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5F1C" w14:textId="517B914C" w:rsidR="001C0F2E" w:rsidRDefault="001C0F2E" w:rsidP="00BC0B43">
      <w:pPr>
        <w:pStyle w:val="Heading2"/>
      </w:pPr>
      <w:r>
        <w:t>Bāriņtiesu darbība ārkārtējās situācijas laikā</w:t>
      </w:r>
    </w:p>
    <w:p w14:paraId="7C382BFA" w14:textId="3EA8B74A" w:rsidR="001A5959" w:rsidRPr="001A5959" w:rsidRDefault="001A5959" w:rsidP="001A5959">
      <w:r w:rsidRPr="00E15712">
        <w:rPr>
          <w:u w:val="single"/>
        </w:rPr>
        <w:t>Galvenie darbību reglamentējošie normatīvie akti</w:t>
      </w:r>
      <w:r w:rsidRPr="001A5959">
        <w:t>:</w:t>
      </w:r>
    </w:p>
    <w:p w14:paraId="285E7305" w14:textId="4B76DFBB" w:rsidR="001A5959" w:rsidRPr="001A5959" w:rsidRDefault="001A5959" w:rsidP="001A5959">
      <w:pPr>
        <w:spacing w:before="0" w:after="0"/>
        <w:jc w:val="left"/>
        <w:rPr>
          <w:rFonts w:cs="Times New Roman"/>
          <w:bCs w:val="0"/>
          <w:lang w:eastAsia="lv-LV"/>
        </w:rPr>
      </w:pPr>
      <w:bookmarkStart w:id="0" w:name="OLE_LINK3"/>
      <w:bookmarkStart w:id="1" w:name="OLE_LINK4"/>
      <w:r w:rsidRPr="001A5959">
        <w:rPr>
          <w:rFonts w:cs="Times New Roman"/>
          <w:lang w:eastAsia="lv-LV"/>
        </w:rPr>
        <w:t xml:space="preserve">Ministru Kabineta </w:t>
      </w:r>
      <w:proofErr w:type="gramStart"/>
      <w:r w:rsidRPr="001A5959">
        <w:rPr>
          <w:rFonts w:cs="Times New Roman"/>
          <w:lang w:eastAsia="lv-LV"/>
        </w:rPr>
        <w:t>202</w:t>
      </w:r>
      <w:r w:rsidR="00B85297">
        <w:rPr>
          <w:rFonts w:cs="Times New Roman"/>
          <w:lang w:eastAsia="lv-LV"/>
        </w:rPr>
        <w:t>1</w:t>
      </w:r>
      <w:r w:rsidRPr="001A5959">
        <w:rPr>
          <w:rFonts w:cs="Times New Roman"/>
          <w:lang w:eastAsia="lv-LV"/>
        </w:rPr>
        <w:t>.gada</w:t>
      </w:r>
      <w:proofErr w:type="gramEnd"/>
      <w:r w:rsidRPr="001A5959">
        <w:rPr>
          <w:rFonts w:cs="Times New Roman"/>
          <w:lang w:eastAsia="lv-LV"/>
        </w:rPr>
        <w:t xml:space="preserve"> </w:t>
      </w:r>
      <w:r w:rsidR="00B85297">
        <w:rPr>
          <w:rFonts w:cs="Times New Roman"/>
          <w:lang w:eastAsia="lv-LV"/>
        </w:rPr>
        <w:t>9.oktobra</w:t>
      </w:r>
      <w:r w:rsidRPr="001A5959">
        <w:rPr>
          <w:rFonts w:cs="Times New Roman"/>
          <w:lang w:eastAsia="lv-LV"/>
        </w:rPr>
        <w:t xml:space="preserve"> </w:t>
      </w:r>
      <w:r w:rsidR="007F03CE" w:rsidRPr="007F03CE">
        <w:rPr>
          <w:rFonts w:cs="Times New Roman"/>
          <w:b/>
          <w:lang w:eastAsia="lv-LV"/>
        </w:rPr>
        <w:t>r</w:t>
      </w:r>
      <w:r w:rsidRPr="00923AF2">
        <w:rPr>
          <w:rFonts w:cs="Times New Roman"/>
          <w:b/>
          <w:kern w:val="36"/>
          <w:lang w:eastAsia="lv-LV"/>
        </w:rPr>
        <w:t xml:space="preserve">īkojums </w:t>
      </w:r>
      <w:r w:rsidRPr="001A5959">
        <w:rPr>
          <w:rFonts w:cs="Times New Roman"/>
          <w:b/>
          <w:bCs w:val="0"/>
          <w:kern w:val="36"/>
          <w:lang w:eastAsia="lv-LV"/>
        </w:rPr>
        <w:t>Nr.</w:t>
      </w:r>
      <w:r w:rsidR="00B85297">
        <w:rPr>
          <w:rFonts w:cs="Times New Roman"/>
          <w:b/>
          <w:bCs w:val="0"/>
          <w:kern w:val="36"/>
          <w:lang w:eastAsia="lv-LV"/>
        </w:rPr>
        <w:t>720</w:t>
      </w:r>
      <w:r w:rsidRPr="001A5959">
        <w:rPr>
          <w:rFonts w:cs="Times New Roman"/>
          <w:b/>
          <w:bCs w:val="0"/>
          <w:kern w:val="36"/>
          <w:lang w:eastAsia="lv-LV"/>
        </w:rPr>
        <w:t xml:space="preserve"> </w:t>
      </w:r>
      <w:r w:rsidR="007F03CE">
        <w:rPr>
          <w:rFonts w:cs="Times New Roman"/>
          <w:b/>
          <w:bCs w:val="0"/>
          <w:kern w:val="36"/>
          <w:lang w:eastAsia="lv-LV"/>
        </w:rPr>
        <w:t>“</w:t>
      </w:r>
      <w:r w:rsidR="007F03CE">
        <w:rPr>
          <w:rFonts w:cs="Times New Roman"/>
          <w:b/>
          <w:kern w:val="36"/>
          <w:lang w:eastAsia="lv-LV"/>
        </w:rPr>
        <w:t>P</w:t>
      </w:r>
      <w:r w:rsidRPr="00923AF2">
        <w:rPr>
          <w:rFonts w:cs="Times New Roman"/>
          <w:b/>
          <w:kern w:val="36"/>
          <w:lang w:eastAsia="lv-LV"/>
        </w:rPr>
        <w:t>ar ārkārtējās situācijas izsludināšanu</w:t>
      </w:r>
      <w:bookmarkEnd w:id="0"/>
      <w:bookmarkEnd w:id="1"/>
      <w:r w:rsidR="007F03CE">
        <w:rPr>
          <w:rFonts w:cs="Times New Roman"/>
          <w:b/>
          <w:kern w:val="36"/>
          <w:lang w:eastAsia="lv-LV"/>
        </w:rPr>
        <w:t>”</w:t>
      </w:r>
      <w:r w:rsidR="00FB2789">
        <w:rPr>
          <w:rFonts w:cs="Times New Roman"/>
          <w:b/>
          <w:kern w:val="36"/>
          <w:lang w:eastAsia="lv-LV"/>
        </w:rPr>
        <w:t xml:space="preserve"> (turpmāk – Rīkojums)</w:t>
      </w:r>
      <w:r>
        <w:rPr>
          <w:rFonts w:cs="Times New Roman"/>
          <w:b/>
          <w:kern w:val="36"/>
          <w:lang w:eastAsia="lv-LV"/>
        </w:rPr>
        <w:t>;</w:t>
      </w:r>
    </w:p>
    <w:p w14:paraId="104EEB62" w14:textId="37A02FE2" w:rsidR="001A5959" w:rsidRPr="001A5959" w:rsidRDefault="001A5959" w:rsidP="001A5959">
      <w:pPr>
        <w:rPr>
          <w:b/>
          <w:lang w:eastAsia="lv-LV"/>
        </w:rPr>
      </w:pPr>
      <w:bookmarkStart w:id="2" w:name="OLE_LINK5"/>
      <w:r w:rsidRPr="001A5959">
        <w:rPr>
          <w:b/>
          <w:lang w:eastAsia="lv-LV"/>
        </w:rPr>
        <w:t>Covid-19 infekcijas izplatības pārvaldības likums</w:t>
      </w:r>
      <w:bookmarkEnd w:id="2"/>
      <w:r w:rsidRPr="001A5959">
        <w:rPr>
          <w:b/>
          <w:lang w:eastAsia="lv-LV"/>
        </w:rPr>
        <w:t>;</w:t>
      </w:r>
    </w:p>
    <w:p w14:paraId="2037A7E5" w14:textId="22E9F199" w:rsidR="001A5959" w:rsidRPr="001A5959" w:rsidRDefault="001A5959" w:rsidP="001A5959">
      <w:bookmarkStart w:id="3" w:name="OLE_LINK10"/>
      <w:bookmarkStart w:id="4" w:name="OLE_LINK13"/>
      <w:r w:rsidRPr="001A5959">
        <w:t xml:space="preserve">Ministru kabineta </w:t>
      </w:r>
      <w:proofErr w:type="gramStart"/>
      <w:r w:rsidRPr="001A5959">
        <w:t>202</w:t>
      </w:r>
      <w:r w:rsidR="00B85297">
        <w:t>1</w:t>
      </w:r>
      <w:r w:rsidRPr="001A5959">
        <w:t>.gada</w:t>
      </w:r>
      <w:proofErr w:type="gramEnd"/>
      <w:r w:rsidRPr="001A5959">
        <w:t xml:space="preserve"> </w:t>
      </w:r>
      <w:r w:rsidR="00B85297">
        <w:t>28.septembra</w:t>
      </w:r>
      <w:r w:rsidRPr="001A5959">
        <w:t xml:space="preserve"> noteikumi Nr.</w:t>
      </w:r>
      <w:r w:rsidR="00B85297">
        <w:t>662</w:t>
      </w:r>
      <w:r w:rsidRPr="001A5959">
        <w:t xml:space="preserve"> “</w:t>
      </w:r>
      <w:bookmarkStart w:id="5" w:name="OLE_LINK1"/>
      <w:bookmarkStart w:id="6" w:name="OLE_LINK2"/>
      <w:r w:rsidRPr="001A5959">
        <w:rPr>
          <w:b/>
        </w:rPr>
        <w:t>Epidemioloģiskās drošības pasākumi Covid-19 infekcijas izplatības ierobežošana</w:t>
      </w:r>
      <w:r w:rsidRPr="001A5959">
        <w:t>i</w:t>
      </w:r>
      <w:bookmarkEnd w:id="5"/>
      <w:bookmarkEnd w:id="6"/>
      <w:bookmarkEnd w:id="3"/>
      <w:bookmarkEnd w:id="4"/>
      <w:r w:rsidRPr="001A5959">
        <w:t>”</w:t>
      </w:r>
      <w:r w:rsidR="007F03CE">
        <w:t xml:space="preserve"> </w:t>
      </w:r>
      <w:r w:rsidR="007F03CE" w:rsidRPr="001A5959">
        <w:t xml:space="preserve"> </w:t>
      </w:r>
      <w:r w:rsidRPr="001A5959">
        <w:t xml:space="preserve">(turpmāk – </w:t>
      </w:r>
      <w:bookmarkStart w:id="7" w:name="OLE_LINK28"/>
      <w:bookmarkStart w:id="8" w:name="OLE_LINK29"/>
      <w:r w:rsidRPr="001A5959">
        <w:t>Epidemioloģiskās drošības noteikumi</w:t>
      </w:r>
      <w:bookmarkEnd w:id="7"/>
      <w:bookmarkEnd w:id="8"/>
      <w:r w:rsidRPr="001A5959">
        <w:t>)</w:t>
      </w:r>
      <w:r>
        <w:t>.</w:t>
      </w:r>
    </w:p>
    <w:p w14:paraId="74B27674" w14:textId="5FFE6720" w:rsidR="00323E57" w:rsidRDefault="00323E57" w:rsidP="00F1233B">
      <w:pPr>
        <w:ind w:firstLine="0"/>
        <w:rPr>
          <w:rFonts w:cs="Times New Roman"/>
          <w:sz w:val="24"/>
          <w:szCs w:val="24"/>
        </w:rPr>
      </w:pPr>
    </w:p>
    <w:p w14:paraId="2670C8E7" w14:textId="2B26582E" w:rsidR="00FB63FC" w:rsidRPr="000F74D3" w:rsidRDefault="00A22A54" w:rsidP="00E15712">
      <w:pPr>
        <w:spacing w:before="0" w:after="0"/>
        <w:ind w:firstLine="720"/>
        <w:rPr>
          <w:rFonts w:cs="Times New Roman"/>
        </w:rPr>
      </w:pPr>
      <w:r w:rsidRPr="00A22A54">
        <w:rPr>
          <w:rFonts w:cs="Times New Roman"/>
        </w:rPr>
        <w:t>Saskaņā ar Rīkojuma 1.punktu,</w:t>
      </w:r>
      <w:r w:rsidRPr="00A22A54">
        <w:t xml:space="preserve"> visā valsts teritorijā tiek </w:t>
      </w:r>
      <w:r w:rsidRPr="00E03189">
        <w:rPr>
          <w:b/>
        </w:rPr>
        <w:t xml:space="preserve">izsludināta ārkārtējā situācija no </w:t>
      </w:r>
      <w:r w:rsidR="00B85297" w:rsidRPr="00E03189">
        <w:rPr>
          <w:b/>
        </w:rPr>
        <w:t xml:space="preserve">2021. gada 11. oktobra līdz 2022. gada </w:t>
      </w:r>
      <w:proofErr w:type="gramStart"/>
      <w:r w:rsidR="00520F52" w:rsidRPr="00E03189">
        <w:rPr>
          <w:b/>
        </w:rPr>
        <w:t>28.februārim</w:t>
      </w:r>
      <w:proofErr w:type="gramEnd"/>
      <w:r w:rsidRPr="0034440D">
        <w:t>.</w:t>
      </w:r>
      <w:r>
        <w:t xml:space="preserve"> Līdz ar to </w:t>
      </w:r>
      <w:r w:rsidR="000F74D3">
        <w:t xml:space="preserve">arī bāriņtiesām </w:t>
      </w:r>
      <w:proofErr w:type="gramStart"/>
      <w:r w:rsidR="000F74D3">
        <w:t xml:space="preserve">sava darbībā stingri ievērojamas epidemioloģiskās drošības prasības, kā arī Rīkojumā </w:t>
      </w:r>
      <w:r w:rsidR="00B85297">
        <w:t xml:space="preserve">un ar to saistītajos normatīvajos aktos </w:t>
      </w:r>
      <w:r w:rsidR="000F74D3">
        <w:t>noteiktie ierobežojumi</w:t>
      </w:r>
      <w:proofErr w:type="gramEnd"/>
      <w:r w:rsidR="000F74D3">
        <w:t>.</w:t>
      </w:r>
    </w:p>
    <w:p w14:paraId="6F1E6AEE" w14:textId="2F50FA40" w:rsidR="00C553D3" w:rsidRDefault="00C553D3" w:rsidP="00E15712">
      <w:pPr>
        <w:spacing w:before="0" w:after="0"/>
        <w:ind w:firstLine="720"/>
      </w:pPr>
      <w:r>
        <w:t xml:space="preserve">Ārkārtīgi svarīga loma jebkuras individuālas situācijas risināšanai šobrīd pašvaldībā ir </w:t>
      </w:r>
      <w:r w:rsidRPr="00614B1B">
        <w:rPr>
          <w:b/>
        </w:rPr>
        <w:t>pašvaldības institūciju spējai sadarboties</w:t>
      </w:r>
      <w:r>
        <w:t xml:space="preserve">. Arī ārkārtējas situācijas laikā bāriņtiesas funkcijas, tiesības un pienākumi paliek nemainīgi, vienlaikus izvērtējot katra jautājuma steidzamību un iespējamo risināšanas veidu. Savlaicīga un kvalitatīva informācijas apmaiņa visu iesaistīto institūciju starpā, kā arī vienam otra pienākumu apzināšanās un vienota izpratne šobrīd būs ļoti būtiska, lai nodrošinātu maksimālu bērnu un aizgādnībā esošu personu tiesību aizsardzību šajā periodā. Ārkārtējā situācijā īpaši bīstami, ja galvenās bērnu tiesību aizsardzībā iesaistītās pašvaldības un/vai valsts institūcijas pieļautu novēlotu informācijas sniegšanu kompetentajām iestādēm, būtiskas informācijas nesniegšanu vai neveltītu pietiekamu uzmanību saņemtajai informācijai (neizvērtēšana, novēlota iepazīšanās ar būtisku informāciju). Līdz ar to </w:t>
      </w:r>
      <w:r w:rsidRPr="00867555">
        <w:rPr>
          <w:b/>
        </w:rPr>
        <w:t>aktualizējama efektīva, lietišķa un profesionāla informācijas apmaiņa</w:t>
      </w:r>
      <w:r>
        <w:t>.</w:t>
      </w:r>
    </w:p>
    <w:p w14:paraId="090EB18E" w14:textId="77777777" w:rsidR="004F745A" w:rsidRDefault="000F74D3" w:rsidP="00E15712">
      <w:pPr>
        <w:spacing w:before="0" w:after="0"/>
        <w:ind w:firstLine="720"/>
      </w:pPr>
      <w:r>
        <w:t xml:space="preserve">Domājot </w:t>
      </w:r>
      <w:r w:rsidRPr="00F74711">
        <w:t>par darbību infekcijas slimības apstākļos, būtiski vērību veltīt ne tikai funkciju veikšanas aspektam, bet rūpīgi plānot savu darbu, rūpējoties par darbinieku vese</w:t>
      </w:r>
      <w:r w:rsidR="00F74711" w:rsidRPr="00F74711">
        <w:t xml:space="preserve">lību. </w:t>
      </w:r>
    </w:p>
    <w:p w14:paraId="644AE3A1" w14:textId="13BE4F08" w:rsidR="004F745A" w:rsidRPr="004F745A" w:rsidRDefault="004F745A" w:rsidP="00E15712">
      <w:pPr>
        <w:spacing w:before="0" w:after="0"/>
        <w:ind w:firstLine="720"/>
      </w:pPr>
      <w:r w:rsidRPr="004F745A">
        <w:t>Rīkojuma 5.1. punkts paredz, ka ārkārtējās situācijas laikā darba devēji:</w:t>
      </w:r>
    </w:p>
    <w:p w14:paraId="280B7513" w14:textId="3BADD54F" w:rsidR="004F745A" w:rsidRPr="004F745A" w:rsidRDefault="004F745A" w:rsidP="006A58CE">
      <w:pPr>
        <w:spacing w:before="0" w:after="0"/>
        <w:ind w:firstLine="0"/>
      </w:pPr>
      <w:r w:rsidRPr="004F745A">
        <w:t>1) nodrošina darbiniekiem attālinātā darba iespējas, ja darba specifika to pieļauj;</w:t>
      </w:r>
    </w:p>
    <w:p w14:paraId="74E83A5B" w14:textId="6F0FAAE4" w:rsidR="004F745A" w:rsidRPr="004F745A" w:rsidRDefault="004F745A" w:rsidP="006A58CE">
      <w:pPr>
        <w:spacing w:before="0" w:after="0"/>
        <w:ind w:firstLine="0"/>
      </w:pPr>
      <w:r w:rsidRPr="004F745A">
        <w:t>2) organizē darbu tā, lai klātienē ar darba devēja norīkojumu darba pienākumus veiktu tikai tie darbinieki (amatpersonas), kuri nodrošina darbu nepārtrauktību un nevar to veikt attālināti savā dzīvesvietā;</w:t>
      </w:r>
    </w:p>
    <w:p w14:paraId="7465C688" w14:textId="15BFF950" w:rsidR="000F74D3" w:rsidRDefault="00E03189" w:rsidP="006A58CE">
      <w:pPr>
        <w:spacing w:before="0" w:after="0"/>
        <w:ind w:firstLine="0"/>
      </w:pPr>
      <w:r>
        <w:t>3</w:t>
      </w:r>
      <w:r w:rsidR="004F745A" w:rsidRPr="004F745A">
        <w:t>) nepieļauj darbinieku pulcēšanos vietās, kas nav saistītas ar tiešo darba pienākumu veikšanu.</w:t>
      </w:r>
    </w:p>
    <w:p w14:paraId="37029977" w14:textId="585563CB" w:rsidR="00F74711" w:rsidRDefault="00671FC6" w:rsidP="00E15712">
      <w:pPr>
        <w:spacing w:before="0" w:after="0"/>
        <w:ind w:firstLine="720"/>
      </w:pPr>
      <w:r>
        <w:t xml:space="preserve">Aicinām bāriņtiesas priekšsēdētāju </w:t>
      </w:r>
      <w:r w:rsidRPr="00614B1B">
        <w:rPr>
          <w:b/>
          <w:u w:val="single"/>
        </w:rPr>
        <w:t>nekavējoties informēt</w:t>
      </w:r>
      <w:r w:rsidRPr="00614B1B">
        <w:t xml:space="preserve"> pašvaldības</w:t>
      </w:r>
      <w:r>
        <w:t xml:space="preserve"> vadītāju vai krīzes vadības grupas vadītāju vai citu atbildīgo personu, par jebkuriem sarežģījumiem, kas varētu ietekmēt bāriņtiesas funkcijas nodrošināšanu.</w:t>
      </w:r>
    </w:p>
    <w:p w14:paraId="1C0AD7F3" w14:textId="4E261830" w:rsidR="00F74711" w:rsidRDefault="00067B99" w:rsidP="00E15712">
      <w:pPr>
        <w:spacing w:before="0" w:after="0"/>
        <w:ind w:firstLine="720"/>
      </w:pPr>
      <w:bookmarkStart w:id="9" w:name="OLE_LINK9"/>
      <w:r w:rsidRPr="001A5959">
        <w:rPr>
          <w:b/>
          <w:lang w:eastAsia="lv-LV"/>
        </w:rPr>
        <w:t>Covid-19 infekcij</w:t>
      </w:r>
      <w:r>
        <w:rPr>
          <w:b/>
          <w:lang w:eastAsia="lv-LV"/>
        </w:rPr>
        <w:t>as izplatības pārvaldības likuma</w:t>
      </w:r>
      <w:r w:rsidRPr="009B5B56">
        <w:rPr>
          <w:lang w:eastAsia="lv-LV"/>
        </w:rPr>
        <w:t xml:space="preserve"> </w:t>
      </w:r>
      <w:bookmarkEnd w:id="9"/>
      <w:r w:rsidR="009B5B56" w:rsidRPr="009B5B56">
        <w:rPr>
          <w:bCs w:val="0"/>
        </w:rPr>
        <w:t>8.</w:t>
      </w:r>
      <w:r w:rsidR="009B5B56" w:rsidRPr="009B5B56">
        <w:rPr>
          <w:bCs w:val="0"/>
          <w:vertAlign w:val="superscript"/>
        </w:rPr>
        <w:t>1</w:t>
      </w:r>
      <w:r w:rsidR="009B5B56" w:rsidRPr="009B5B56">
        <w:rPr>
          <w:bCs w:val="0"/>
        </w:rPr>
        <w:t xml:space="preserve"> panta</w:t>
      </w:r>
      <w:r w:rsidR="009B5B56">
        <w:rPr>
          <w:b/>
          <w:bCs w:val="0"/>
        </w:rPr>
        <w:t xml:space="preserve"> </w:t>
      </w:r>
      <w:r w:rsidR="009B5B56">
        <w:t xml:space="preserve">ceturtajā daļā noteikts, ja bāriņtiesa ir kavēta pildīt </w:t>
      </w:r>
      <w:r w:rsidR="009B5B56" w:rsidRPr="009B5B56">
        <w:t>Bāriņtiesu likumā</w:t>
      </w:r>
      <w:r w:rsidR="009B5B56">
        <w:t xml:space="preserve"> noteiktos uzdevumus, izņemot minētā likuma</w:t>
      </w:r>
      <w:r w:rsidR="009B5B56" w:rsidRPr="009B5B56">
        <w:t xml:space="preserve"> VII </w:t>
      </w:r>
      <w:r w:rsidR="009B5B56">
        <w:t>un</w:t>
      </w:r>
      <w:r w:rsidR="009B5B56" w:rsidRPr="009B5B56">
        <w:t xml:space="preserve"> VIII nodaļā</w:t>
      </w:r>
      <w:r w:rsidR="009B5B56">
        <w:t xml:space="preserve"> noteiktās prasības, bāriņtiesa var nodot atsevišķu uzdevumu izpildi citai tuvākajai bāriņtiesai uz noteiktu termiņu un šai citai bāriņtiesai ir pienākums uz noteiktu termiņu pārņemt šos uzdevumus. Pašvaldības par šādu bāriņtiesas uzdevumu izpildi noslēdz līgumu, iekļaujot tajā savstarpējo norēķinu kārtību.</w:t>
      </w:r>
    </w:p>
    <w:p w14:paraId="2617DA69" w14:textId="2AB8A294" w:rsidR="00F74711" w:rsidRPr="00F1233B" w:rsidRDefault="00F74711" w:rsidP="00E15712">
      <w:pPr>
        <w:spacing w:before="0" w:after="0"/>
        <w:ind w:firstLine="720"/>
      </w:pPr>
      <w:r>
        <w:lastRenderedPageBreak/>
        <w:t xml:space="preserve">Paskaidrojam, ka minētais piemērojams tikai situācijās, kad bāriņtiesas funkciju izpilde kavēta tiešā saistībā ar infekcijas slimības Covid-19 radītiem ierobežojumiem, piemēram, bāriņtiesā kādam no darbiniekiem konstatēta Covid-19 </w:t>
      </w:r>
      <w:r w:rsidR="00E03189">
        <w:t xml:space="preserve">infekcijas </w:t>
      </w:r>
      <w:r>
        <w:t xml:space="preserve">saslimšana un viss </w:t>
      </w:r>
      <w:r w:rsidR="004E5332">
        <w:t>(</w:t>
      </w:r>
      <w:r w:rsidR="00EE1F7A">
        <w:t>vai lielākā daļa</w:t>
      </w:r>
      <w:r w:rsidR="004E5332">
        <w:t>) bāriņtiesas sastāvs noteikts kā kontaktpersonas</w:t>
      </w:r>
      <w:r>
        <w:t>, kam jāatrodas mājas karantīnā.</w:t>
      </w:r>
      <w:r w:rsidR="00EE1F7A">
        <w:t xml:space="preserve"> Ja bāriņtiesas locekļu attaisnotās prombūtnes dēļ nav iespējams nodrošināt būtisku bāriņtiesas funkciju izpildi, bāriņtiesa var nodot atsevišķu, konkrētu, uzdevumu veikšanu citai bāriņtiesai, paredzot noteiktu termiņu. Vienlaikus bāriņtiesām savstarpēji ir jāsadarbojas, lai varētu izvērtēt, vai cita bāriņtiesa pati nav kavēta pildīt </w:t>
      </w:r>
      <w:r w:rsidR="004E5332">
        <w:t>Bāriņtiesu likumā noteiktās funkcija</w:t>
      </w:r>
      <w:r w:rsidR="00EE1F7A">
        <w:t>s</w:t>
      </w:r>
      <w:r w:rsidR="004E5332">
        <w:t xml:space="preserve"> </w:t>
      </w:r>
      <w:r w:rsidR="00EE1F7A">
        <w:t>un uzdevumus</w:t>
      </w:r>
      <w:r w:rsidR="004E5332">
        <w:t>.</w:t>
      </w:r>
    </w:p>
    <w:p w14:paraId="06ECD265" w14:textId="53647C2D" w:rsidR="0022036D" w:rsidRDefault="00402D44" w:rsidP="00E15712">
      <w:pPr>
        <w:spacing w:before="0" w:after="0"/>
        <w:ind w:firstLine="720"/>
      </w:pPr>
      <w:r>
        <w:t xml:space="preserve">Papildus </w:t>
      </w:r>
      <w:r w:rsidR="00361905">
        <w:t>informējam</w:t>
      </w:r>
      <w:r>
        <w:t xml:space="preserve">, ka </w:t>
      </w:r>
      <w:r w:rsidRPr="00402D44">
        <w:rPr>
          <w:b/>
          <w:bCs w:val="0"/>
        </w:rPr>
        <w:t xml:space="preserve">VBTAI strādā </w:t>
      </w:r>
      <w:r w:rsidR="0022036D">
        <w:rPr>
          <w:b/>
          <w:bCs w:val="0"/>
        </w:rPr>
        <w:t>attālināti</w:t>
      </w:r>
      <w:r w:rsidRPr="00402D44">
        <w:rPr>
          <w:b/>
          <w:bCs w:val="0"/>
        </w:rPr>
        <w:t xml:space="preserve"> </w:t>
      </w:r>
      <w:r w:rsidR="0022036D">
        <w:rPr>
          <w:b/>
          <w:bCs w:val="0"/>
        </w:rPr>
        <w:t>ierastajā darba laikā</w:t>
      </w:r>
      <w:r>
        <w:t xml:space="preserve">, </w:t>
      </w:r>
      <w:r w:rsidR="0022036D">
        <w:t xml:space="preserve">konsultācijas pieejamas </w:t>
      </w:r>
      <w:r w:rsidRPr="001721F4">
        <w:rPr>
          <w:b/>
        </w:rPr>
        <w:t xml:space="preserve">zvanot pa </w:t>
      </w:r>
      <w:r w:rsidR="0022036D" w:rsidRPr="001721F4">
        <w:rPr>
          <w:b/>
        </w:rPr>
        <w:t>VBTAI centrālo tālruni</w:t>
      </w:r>
      <w:r w:rsidR="0022036D">
        <w:t xml:space="preserve"> 67359128</w:t>
      </w:r>
      <w:r w:rsidR="009B5B56">
        <w:t>, vai konkrēti attiecīgajam speciālistam</w:t>
      </w:r>
      <w:r w:rsidR="0022036D">
        <w:t xml:space="preserve">. </w:t>
      </w:r>
      <w:r w:rsidR="009B5B56">
        <w:t>T</w:t>
      </w:r>
      <w:r>
        <w:t xml:space="preserve">āpat saziņai izmantojams </w:t>
      </w:r>
      <w:r w:rsidRPr="001721F4">
        <w:rPr>
          <w:rStyle w:val="Hyperlink"/>
          <w:b/>
          <w:color w:val="auto"/>
          <w:u w:val="none"/>
        </w:rPr>
        <w:t>elektroniskais pasts</w:t>
      </w:r>
      <w:r w:rsidRPr="001721F4">
        <w:rPr>
          <w:b/>
        </w:rPr>
        <w:t>.</w:t>
      </w:r>
      <w:r>
        <w:t xml:space="preserve"> Kontaktinformāciju </w:t>
      </w:r>
      <w:r w:rsidRPr="001721F4">
        <w:t>skatīt</w:t>
      </w:r>
      <w:r>
        <w:t xml:space="preserve">: </w:t>
      </w:r>
      <w:r w:rsidR="009B5B56" w:rsidRPr="009B5B56">
        <w:t>https://www.bti.gov.lv/lv/iestades-kontakti</w:t>
      </w:r>
      <w:r w:rsidR="009B5B56">
        <w:t>.</w:t>
      </w:r>
    </w:p>
    <w:p w14:paraId="4D18B758" w14:textId="77777777" w:rsidR="00F1233B" w:rsidRPr="00F1233B" w:rsidRDefault="00F1233B" w:rsidP="00E15712">
      <w:pPr>
        <w:spacing w:before="0" w:after="0"/>
        <w:ind w:firstLine="720"/>
        <w:rPr>
          <w:rFonts w:ascii="Calibri" w:hAnsi="Calibri"/>
          <w:sz w:val="22"/>
          <w:szCs w:val="22"/>
        </w:rPr>
      </w:pPr>
    </w:p>
    <w:p w14:paraId="5793C830" w14:textId="77777777" w:rsidR="00257A4C" w:rsidRDefault="00257A4C" w:rsidP="00E15712">
      <w:pPr>
        <w:pStyle w:val="Heading2"/>
        <w:spacing w:before="0" w:after="0"/>
        <w:ind w:firstLine="720"/>
      </w:pPr>
    </w:p>
    <w:p w14:paraId="695C5D0B" w14:textId="77777777" w:rsidR="00724E64" w:rsidRDefault="00724E64">
      <w:pPr>
        <w:spacing w:before="0" w:after="160" w:line="259" w:lineRule="auto"/>
        <w:ind w:firstLine="0"/>
        <w:jc w:val="left"/>
        <w:rPr>
          <w:rFonts w:asciiTheme="majorHAnsi" w:eastAsiaTheme="majorEastAsia" w:hAnsiTheme="majorHAnsi" w:cstheme="majorBidi"/>
          <w:b/>
          <w:color w:val="54832D"/>
          <w:sz w:val="36"/>
        </w:rPr>
      </w:pPr>
      <w:r>
        <w:br w:type="page"/>
      </w:r>
    </w:p>
    <w:p w14:paraId="0841D758" w14:textId="77777777" w:rsidR="00E03189" w:rsidRDefault="00E03189" w:rsidP="00E15712">
      <w:pPr>
        <w:pStyle w:val="Heading2"/>
        <w:spacing w:before="0" w:after="0"/>
        <w:ind w:firstLine="720"/>
      </w:pPr>
    </w:p>
    <w:p w14:paraId="627EF01C" w14:textId="6E73BE67" w:rsidR="00BC0B43" w:rsidRDefault="00B55F25" w:rsidP="00E15712">
      <w:pPr>
        <w:pStyle w:val="Heading2"/>
        <w:spacing w:before="0" w:after="0"/>
        <w:ind w:firstLine="720"/>
      </w:pPr>
      <w:r>
        <w:t>Apmeklētāju pieņemšana un informācijas apstrāde</w:t>
      </w:r>
    </w:p>
    <w:p w14:paraId="6CF39479" w14:textId="77777777" w:rsidR="00257A4C" w:rsidRPr="00257A4C" w:rsidRDefault="00257A4C" w:rsidP="00257A4C"/>
    <w:p w14:paraId="541AFCF3" w14:textId="77777777" w:rsidR="00320B90" w:rsidRDefault="00320B90" w:rsidP="00257A4C">
      <w:pPr>
        <w:spacing w:before="0" w:after="0"/>
        <w:ind w:firstLine="720"/>
        <w:rPr>
          <w:rFonts w:ascii="Calibri" w:hAnsi="Calibri"/>
          <w:sz w:val="22"/>
          <w:szCs w:val="22"/>
          <w:lang w:eastAsia="en-US"/>
        </w:rPr>
      </w:pPr>
      <w:bookmarkStart w:id="10" w:name="OLE_LINK6"/>
      <w:r>
        <w:rPr>
          <w:lang w:eastAsia="lv-LV"/>
        </w:rPr>
        <w:t xml:space="preserve">Bāriņtiesām jānodrošina iespēju </w:t>
      </w:r>
      <w:r w:rsidRPr="00BE3FCC">
        <w:rPr>
          <w:b/>
          <w:lang w:eastAsia="lv-LV"/>
        </w:rPr>
        <w:t>visā bāriņtiesas darba laikā sazināties pa tālruni, mobilo tālruni un e-pastu, kā arī jāapstrādā saņemtie dokumenti</w:t>
      </w:r>
      <w:r>
        <w:rPr>
          <w:lang w:eastAsia="lv-LV"/>
        </w:rPr>
        <w:t>. Dokumentu saņemšanu organizē saskaņā ar pašvaldības noteikto kārtību dokumentu iesniegšanai un pieņemšanai ārkārtējās situācijas laikā. Jābūt</w:t>
      </w:r>
      <w:r>
        <w:t xml:space="preserve"> nodrošinātai dokumentu un iesniegumu iesniegšanai klātienē tiem iedzīvotājiem, kuriem nav iespējas tos nosūtīt elektroniski vai pa pastu (iespējams, nodrošinot noteiktu pastkastīti dokumentu ievietošanai pašvaldības ēkās/pie ēkām).</w:t>
      </w:r>
    </w:p>
    <w:p w14:paraId="2A66C913" w14:textId="77777777" w:rsidR="00320B90" w:rsidRDefault="00320B90" w:rsidP="00257A4C">
      <w:pPr>
        <w:spacing w:before="0" w:after="0"/>
        <w:ind w:firstLine="720"/>
      </w:pPr>
      <w:r>
        <w:rPr>
          <w:lang w:eastAsia="lv-LV"/>
        </w:rPr>
        <w:t xml:space="preserve">Informācijai par saziņas iespējām un bāriņtiesas darba organizāciju </w:t>
      </w:r>
      <w:r w:rsidRPr="0022036D">
        <w:rPr>
          <w:b/>
          <w:lang w:eastAsia="lv-LV"/>
        </w:rPr>
        <w:t>jābūt iedzīvotājiem pieejamai</w:t>
      </w:r>
      <w:r>
        <w:rPr>
          <w:lang w:eastAsia="lv-LV"/>
        </w:rPr>
        <w:t xml:space="preserve"> </w:t>
      </w:r>
      <w:r>
        <w:t xml:space="preserve">(piem., pašvaldības izdevumā, oficiālajā </w:t>
      </w:r>
      <w:proofErr w:type="gramStart"/>
      <w:r>
        <w:t>mājas lapā</w:t>
      </w:r>
      <w:proofErr w:type="gramEnd"/>
      <w:r>
        <w:t>, vai citos informācijas kanālos), tai skaitā, aicinot iedzīvotājus neapmeklēt iestādi klātienē, bet nepieciešamības gadījumā sazināties pa norādīto kontakttālruni. Īpaši jāpārdomā informācijas sniegšana tiem pašvaldību iedzīvotājiem, kuru dzīvesvietas bāriņtiesas tiek apvienotas reģionālās reformas ietvaros.</w:t>
      </w:r>
    </w:p>
    <w:p w14:paraId="1E9618A9" w14:textId="373B0A6C" w:rsidR="00257A4C" w:rsidRDefault="00257A4C" w:rsidP="00257A4C">
      <w:pPr>
        <w:spacing w:before="0" w:after="0"/>
        <w:ind w:firstLine="720"/>
        <w:rPr>
          <w:lang w:eastAsia="lv-LV"/>
        </w:rPr>
      </w:pPr>
      <w:proofErr w:type="gramStart"/>
      <w:r w:rsidRPr="00247D4F">
        <w:rPr>
          <w:lang w:eastAsia="lv-LV"/>
        </w:rPr>
        <w:t>2020.gada</w:t>
      </w:r>
      <w:proofErr w:type="gramEnd"/>
      <w:r w:rsidRPr="00247D4F">
        <w:rPr>
          <w:lang w:eastAsia="lv-LV"/>
        </w:rPr>
        <w:t xml:space="preserve"> 10.jūnija Covid-19 infekcijas i</w:t>
      </w:r>
      <w:r w:rsidR="00F20CF3">
        <w:rPr>
          <w:lang w:eastAsia="lv-LV"/>
        </w:rPr>
        <w:t>zplatības pārvaldības likuma 8.</w:t>
      </w:r>
      <w:r w:rsidRPr="00247D4F">
        <w:rPr>
          <w:lang w:eastAsia="lv-LV"/>
        </w:rPr>
        <w:t xml:space="preserve">panta pirmajā daļā noteikts, ka </w:t>
      </w:r>
      <w:r w:rsidRPr="00247D4F">
        <w:rPr>
          <w:u w:val="single"/>
          <w:lang w:eastAsia="lv-LV"/>
        </w:rPr>
        <w:t>iesniegumu administratīvā akta izdošanai</w:t>
      </w:r>
      <w:r w:rsidRPr="00247D4F">
        <w:rPr>
          <w:lang w:eastAsia="lv-LV"/>
        </w:rPr>
        <w:t xml:space="preserve">, iestādes nodoma mainīšanai attiecībā uz tās faktisko rīcību, uzziņas saņemšanai vai iesniegumu par administratīvā akta apstrīdēšanu var </w:t>
      </w:r>
      <w:r w:rsidRPr="00247D4F">
        <w:rPr>
          <w:u w:val="single"/>
          <w:lang w:eastAsia="lv-LV"/>
        </w:rPr>
        <w:t>iesniegt tikai rakstveidā</w:t>
      </w:r>
      <w:r w:rsidRPr="00247D4F">
        <w:rPr>
          <w:lang w:eastAsia="lv-LV"/>
        </w:rPr>
        <w:t xml:space="preserve">. Iestāde </w:t>
      </w:r>
      <w:r w:rsidRPr="00247D4F">
        <w:rPr>
          <w:b/>
          <w:lang w:eastAsia="lv-LV"/>
        </w:rPr>
        <w:t>atsevišķos gadījumos var pieņemt telefonisku iesniegumu</w:t>
      </w:r>
      <w:r w:rsidRPr="00247D4F">
        <w:rPr>
          <w:lang w:eastAsia="lv-LV"/>
        </w:rPr>
        <w:t xml:space="preserve"> par administratīvā akta izdošanu, ja tai ir citas iespējas identificēt iesniedzēju un viņa izteikto prasījumu. Iesniegumu administratīvajā procesā var iesniegt elektroniski bez droša elektroniskā paraksta valsts pārvaldes pakalpojumu portālā www.latvija.lv, ja iesniegumu iesniedz un personas identitāti pārbauda, izmantojot tiešsaistes formas, kuras pieejamas šajā portālā.</w:t>
      </w:r>
      <w:r>
        <w:rPr>
          <w:lang w:eastAsia="lv-LV"/>
        </w:rPr>
        <w:t xml:space="preserve"> </w:t>
      </w:r>
      <w:proofErr w:type="gramStart"/>
      <w:r>
        <w:rPr>
          <w:lang w:eastAsia="lv-LV"/>
        </w:rPr>
        <w:t>Līdz ar to attālinātu konsultāciju laikā,</w:t>
      </w:r>
      <w:proofErr w:type="gramEnd"/>
      <w:r>
        <w:rPr>
          <w:lang w:eastAsia="lv-LV"/>
        </w:rPr>
        <w:t xml:space="preserve"> b</w:t>
      </w:r>
      <w:r w:rsidRPr="00247D4F">
        <w:rPr>
          <w:lang w:eastAsia="lv-LV"/>
        </w:rPr>
        <w:t>āriņtiesa personu lūdz iesniegt parakstītu iesniegumu – vai nu iesūtot to pa pastu,</w:t>
      </w:r>
      <w:r w:rsidR="009B05E1">
        <w:rPr>
          <w:lang w:eastAsia="lv-LV"/>
        </w:rPr>
        <w:t xml:space="preserve"> piemēram, ierakstītā sūtījumā,</w:t>
      </w:r>
      <w:r w:rsidRPr="00247D4F">
        <w:rPr>
          <w:lang w:eastAsia="lv-LV"/>
        </w:rPr>
        <w:t xml:space="preserve"> vai nodrošinot iesniegum</w:t>
      </w:r>
      <w:r>
        <w:rPr>
          <w:lang w:eastAsia="lv-LV"/>
        </w:rPr>
        <w:t>a nodošanu klātienē</w:t>
      </w:r>
      <w:r w:rsidR="009B05E1">
        <w:rPr>
          <w:lang w:eastAsia="lv-LV"/>
        </w:rPr>
        <w:t xml:space="preserve"> (pastkastītē)</w:t>
      </w:r>
      <w:r>
        <w:rPr>
          <w:lang w:eastAsia="lv-LV"/>
        </w:rPr>
        <w:t>, atbilstoši pašvaldības noteiktajai kārtībai par dokumentu saņemšanu pašvaldības iestādēs ārkārtējās situācijas laikā</w:t>
      </w:r>
      <w:r w:rsidRPr="00247D4F">
        <w:rPr>
          <w:lang w:eastAsia="lv-LV"/>
        </w:rPr>
        <w:t>. Tikai īpašos apstākļos, pamatojot tos sarunas pārskatā, kā arī pastāvot iespējai identificēt iesniedzēju, iesniegums administratīvā akta izdošanai tiek pieņemts telefoniski.</w:t>
      </w:r>
    </w:p>
    <w:p w14:paraId="7A1321A4" w14:textId="77777777" w:rsidR="00AC21CF" w:rsidRPr="00E63587" w:rsidRDefault="00AC21CF" w:rsidP="00AC21CF">
      <w:pPr>
        <w:pStyle w:val="ListParagraph"/>
        <w:tabs>
          <w:tab w:val="left" w:pos="284"/>
        </w:tabs>
        <w:spacing w:before="0" w:after="0"/>
        <w:ind w:left="0" w:firstLine="720"/>
        <w:jc w:val="both"/>
        <w:rPr>
          <w:sz w:val="26"/>
          <w:szCs w:val="24"/>
          <w:lang w:eastAsia="lv-LV"/>
        </w:rPr>
      </w:pPr>
      <w:r w:rsidRPr="00E63587">
        <w:rPr>
          <w:sz w:val="26"/>
          <w:szCs w:val="24"/>
          <w:lang w:eastAsia="lv-LV"/>
        </w:rPr>
        <w:t>Bāriņtiesa nodrošina informēšanu, pie ieejām labi redzamā vietā vai, ja tas nav iespējams, citādā veidā sniedzot apmeklētājiem un darbiniekiem pieejamu informāciju latviešu valodā un vismaz vienā svešvalodā (angļu vai krievu valodā) vai izmantojot piktogrammas. Nodrošina pieejamu vismaz šādu informāciju:</w:t>
      </w:r>
    </w:p>
    <w:p w14:paraId="4AFE92F4" w14:textId="77777777" w:rsidR="00AC21CF" w:rsidRPr="00E63587" w:rsidRDefault="00AC21CF" w:rsidP="00AC21CF">
      <w:pPr>
        <w:pStyle w:val="tv213"/>
        <w:spacing w:before="0" w:beforeAutospacing="0" w:after="0" w:afterAutospacing="0"/>
        <w:ind w:firstLine="720"/>
        <w:jc w:val="both"/>
        <w:rPr>
          <w:rFonts w:asciiTheme="minorHAnsi" w:hAnsiTheme="minorHAnsi" w:cstheme="minorHAnsi"/>
          <w:lang w:val="lv-LV" w:eastAsia="lv-LV"/>
        </w:rPr>
      </w:pPr>
      <w:r w:rsidRPr="00E63587">
        <w:rPr>
          <w:rFonts w:asciiTheme="minorHAnsi" w:hAnsiTheme="minorHAnsi" w:cstheme="minorHAnsi"/>
          <w:lang w:val="lv-LV" w:eastAsia="lv-LV"/>
        </w:rPr>
        <w:t>1) cilvēku skaits, kas vienlaikus var atrasties pakalpojuma sniegšanas vietā;</w:t>
      </w:r>
    </w:p>
    <w:p w14:paraId="23587694" w14:textId="77777777" w:rsidR="00AC21CF" w:rsidRPr="00E63587" w:rsidRDefault="00AC21CF" w:rsidP="00AC21CF">
      <w:pPr>
        <w:pStyle w:val="tv213"/>
        <w:spacing w:before="0" w:beforeAutospacing="0" w:after="0" w:afterAutospacing="0"/>
        <w:ind w:firstLine="720"/>
        <w:jc w:val="both"/>
        <w:rPr>
          <w:rFonts w:asciiTheme="minorHAnsi" w:hAnsiTheme="minorHAnsi" w:cstheme="minorHAnsi"/>
          <w:lang w:val="lv-LV" w:eastAsia="lv-LV"/>
        </w:rPr>
      </w:pPr>
      <w:r w:rsidRPr="00E63587">
        <w:rPr>
          <w:rFonts w:asciiTheme="minorHAnsi" w:hAnsiTheme="minorHAnsi" w:cstheme="minorHAnsi"/>
          <w:lang w:val="lv-LV" w:eastAsia="lv-LV"/>
        </w:rPr>
        <w:t>2) brīdinājums, ka attiecīgajā vietā nedrīkst atrasties personas, kurām noteikta pašizolācija, mājas karantīna vai izolācija vai kurām ir elpceļu infekcijas slimības pazīmes; </w:t>
      </w:r>
    </w:p>
    <w:p w14:paraId="13C9E0BD" w14:textId="77777777" w:rsidR="00AC21CF" w:rsidRPr="00E63587" w:rsidRDefault="00AC21CF" w:rsidP="00AC21CF">
      <w:pPr>
        <w:pStyle w:val="tv213"/>
        <w:spacing w:before="0" w:beforeAutospacing="0" w:after="0" w:afterAutospacing="0"/>
        <w:ind w:firstLine="720"/>
        <w:jc w:val="both"/>
        <w:rPr>
          <w:rFonts w:asciiTheme="minorHAnsi" w:hAnsiTheme="minorHAnsi" w:cstheme="minorHAnsi"/>
          <w:lang w:val="lv-LV" w:eastAsia="lv-LV"/>
        </w:rPr>
      </w:pPr>
      <w:r w:rsidRPr="00E63587">
        <w:rPr>
          <w:rFonts w:asciiTheme="minorHAnsi" w:hAnsiTheme="minorHAnsi" w:cstheme="minorHAnsi"/>
          <w:lang w:val="lv-LV" w:eastAsia="lv-LV"/>
        </w:rPr>
        <w:t>3) brīdinājums par</w:t>
      </w:r>
      <w:r>
        <w:rPr>
          <w:rFonts w:asciiTheme="minorHAnsi" w:hAnsiTheme="minorHAnsi" w:cstheme="minorHAnsi"/>
          <w:lang w:val="lv-LV" w:eastAsia="lv-LV"/>
        </w:rPr>
        <w:t xml:space="preserve"> vismaz</w:t>
      </w:r>
      <w:r w:rsidRPr="00E63587">
        <w:rPr>
          <w:rFonts w:asciiTheme="minorHAnsi" w:hAnsiTheme="minorHAnsi" w:cstheme="minorHAnsi"/>
          <w:lang w:val="lv-LV" w:eastAsia="lv-LV"/>
        </w:rPr>
        <w:t xml:space="preserve"> divu metru distances ievērošanu, kā arī par citiem distancēšanās nosacījumiem, ja tādi ir noteikti;</w:t>
      </w:r>
    </w:p>
    <w:p w14:paraId="42BF6563" w14:textId="77777777" w:rsidR="00AC21CF" w:rsidRPr="00E63587" w:rsidRDefault="00AC21CF" w:rsidP="00AC21CF">
      <w:pPr>
        <w:pStyle w:val="tv213"/>
        <w:spacing w:before="0" w:beforeAutospacing="0" w:after="0" w:afterAutospacing="0"/>
        <w:ind w:firstLine="720"/>
        <w:jc w:val="both"/>
        <w:rPr>
          <w:rFonts w:asciiTheme="minorHAnsi" w:hAnsiTheme="minorHAnsi" w:cstheme="minorHAnsi"/>
          <w:lang w:val="lv-LV" w:eastAsia="lv-LV"/>
        </w:rPr>
      </w:pPr>
      <w:r w:rsidRPr="00E63587">
        <w:rPr>
          <w:rFonts w:asciiTheme="minorHAnsi" w:hAnsiTheme="minorHAnsi" w:cstheme="minorHAnsi"/>
          <w:lang w:val="lv-LV" w:eastAsia="lv-LV"/>
        </w:rPr>
        <w:t>4) brīdinājums par pienākumu lietot sejas maskas, ja tāds ir noteikts, kā arī norāde par sejas maskas pareizu lietošanu;</w:t>
      </w:r>
    </w:p>
    <w:p w14:paraId="43A15FAE" w14:textId="77777777" w:rsidR="00AC21CF" w:rsidRPr="00ED60F5" w:rsidRDefault="00AC21CF" w:rsidP="00AC21CF">
      <w:pPr>
        <w:pStyle w:val="tv213"/>
        <w:spacing w:before="0" w:beforeAutospacing="0" w:after="0" w:afterAutospacing="0"/>
        <w:ind w:firstLine="720"/>
        <w:jc w:val="both"/>
        <w:rPr>
          <w:rFonts w:asciiTheme="minorHAnsi" w:hAnsiTheme="minorHAnsi" w:cstheme="minorHAnsi"/>
          <w:lang w:val="lv-LV" w:eastAsia="lv-LV"/>
        </w:rPr>
      </w:pPr>
      <w:r w:rsidRPr="00E63587">
        <w:rPr>
          <w:rFonts w:asciiTheme="minorHAnsi" w:hAnsiTheme="minorHAnsi" w:cstheme="minorHAnsi"/>
          <w:lang w:val="lv-LV" w:eastAsia="lv-LV"/>
        </w:rPr>
        <w:t>5) apliecinājums par pakalpojuma epidemioloģisko drošību, norādot, vai pakalpojums tiek sniegts epidemioloģiski drošā, epidemioloģiski daļēji drošā vai epidemioloģiski nedrošā vidē. </w:t>
      </w:r>
    </w:p>
    <w:bookmarkEnd w:id="10"/>
    <w:p w14:paraId="46374E16" w14:textId="392DD3DE" w:rsidR="00AC21CF" w:rsidRDefault="00AC21CF" w:rsidP="00AC21CF">
      <w:pPr>
        <w:spacing w:before="0" w:after="0"/>
        <w:ind w:firstLine="720"/>
        <w:rPr>
          <w:szCs w:val="24"/>
          <w:lang w:eastAsia="lv-LV"/>
        </w:rPr>
      </w:pPr>
      <w:r w:rsidRPr="008356A8">
        <w:rPr>
          <w:b/>
          <w:szCs w:val="24"/>
          <w:lang w:eastAsia="lv-LV"/>
        </w:rPr>
        <w:t>Saskaņā ar</w:t>
      </w:r>
      <w:r w:rsidR="005A33D5" w:rsidRPr="008356A8">
        <w:rPr>
          <w:b/>
          <w:szCs w:val="24"/>
          <w:lang w:eastAsia="lv-LV"/>
        </w:rPr>
        <w:t xml:space="preserve"> </w:t>
      </w:r>
      <w:r w:rsidRPr="008356A8">
        <w:rPr>
          <w:b/>
          <w:szCs w:val="24"/>
          <w:lang w:eastAsia="lv-LV"/>
        </w:rPr>
        <w:t>Rīkojuma 5.49.15. apakšpunktu, publisko pakalpojumu sniegšanā ievērot šādus pakalpojuma sniegšanas nosacījumus</w:t>
      </w:r>
      <w:r w:rsidRPr="006A46B3">
        <w:rPr>
          <w:szCs w:val="24"/>
          <w:lang w:eastAsia="lv-LV"/>
        </w:rPr>
        <w:t>:</w:t>
      </w:r>
    </w:p>
    <w:p w14:paraId="52BB722A" w14:textId="77777777" w:rsidR="00AC21CF" w:rsidRPr="00E03189" w:rsidRDefault="00AC21CF" w:rsidP="00AC21CF">
      <w:pPr>
        <w:pStyle w:val="ListParagraph"/>
        <w:numPr>
          <w:ilvl w:val="0"/>
          <w:numId w:val="17"/>
        </w:numPr>
        <w:spacing w:before="0" w:after="0"/>
        <w:jc w:val="both"/>
        <w:rPr>
          <w:rFonts w:cs="Times New Roman"/>
          <w:b/>
          <w:sz w:val="26"/>
          <w:lang w:eastAsia="lv-LV"/>
        </w:rPr>
      </w:pPr>
      <w:r w:rsidRPr="00E03189">
        <w:rPr>
          <w:rFonts w:cs="Times New Roman"/>
          <w:b/>
          <w:sz w:val="26"/>
          <w:lang w:eastAsia="lv-LV"/>
        </w:rPr>
        <w:lastRenderedPageBreak/>
        <w:t>pakalpojumu sniedz pilnībā attālināti;</w:t>
      </w:r>
    </w:p>
    <w:p w14:paraId="7C179CBB" w14:textId="77777777" w:rsidR="00AC21CF" w:rsidRDefault="00AC21CF" w:rsidP="00AC21CF">
      <w:pPr>
        <w:pStyle w:val="ListParagraph"/>
        <w:numPr>
          <w:ilvl w:val="0"/>
          <w:numId w:val="17"/>
        </w:numPr>
        <w:spacing w:before="0" w:after="0"/>
        <w:jc w:val="both"/>
        <w:rPr>
          <w:rFonts w:ascii="Times New Roman" w:hAnsi="Times New Roman" w:cs="Times New Roman"/>
          <w:sz w:val="26"/>
          <w:lang w:eastAsia="lv-LV"/>
        </w:rPr>
      </w:pPr>
      <w:r w:rsidRPr="00CE7248">
        <w:rPr>
          <w:rFonts w:ascii="Times New Roman" w:hAnsi="Times New Roman" w:cs="Times New Roman"/>
          <w:b/>
          <w:sz w:val="26"/>
          <w:lang w:eastAsia="lv-LV"/>
        </w:rPr>
        <w:t>pakalpojuma sniegšana klātienē ir pieļaujama, ja klātienes kontakts pakalpojuma saņemšanas laikā nepārsniedz 15 minūtes,</w:t>
      </w:r>
      <w:r w:rsidRPr="003E6BA9">
        <w:rPr>
          <w:rFonts w:ascii="Times New Roman" w:hAnsi="Times New Roman" w:cs="Times New Roman"/>
          <w:sz w:val="26"/>
          <w:lang w:eastAsia="lv-LV"/>
        </w:rPr>
        <w:t xml:space="preserve"> pakalpojuma sniedzējam un saņēmējam ir vakcinācijas vai pārslimošanas sertifikāts un pakalpojums tiek sniegts pēc iepriekšēja pieraksta;</w:t>
      </w:r>
    </w:p>
    <w:p w14:paraId="30E4AC38" w14:textId="77777777" w:rsidR="00AC21CF" w:rsidRPr="003013F7" w:rsidRDefault="00AC21CF" w:rsidP="00AC21CF">
      <w:pPr>
        <w:pStyle w:val="ListParagraph"/>
        <w:numPr>
          <w:ilvl w:val="0"/>
          <w:numId w:val="17"/>
        </w:numPr>
        <w:spacing w:before="0" w:after="0"/>
        <w:jc w:val="both"/>
        <w:rPr>
          <w:rFonts w:ascii="Times New Roman" w:hAnsi="Times New Roman" w:cs="Times New Roman"/>
          <w:lang w:eastAsia="lv-LV"/>
        </w:rPr>
      </w:pPr>
      <w:r w:rsidRPr="00CE7248">
        <w:rPr>
          <w:rFonts w:ascii="Times New Roman" w:hAnsi="Times New Roman" w:cs="Times New Roman"/>
          <w:b/>
          <w:sz w:val="26"/>
          <w:lang w:eastAsia="lv-LV"/>
        </w:rPr>
        <w:t>pakalpojuma sniegšana klātienē (izņemot valsts valodas prasmes pārbaudi), ja klātienes kontakts pakalpojuma saņemšanas laikā pārsniedz 15 minūtes</w:t>
      </w:r>
      <w:r w:rsidRPr="003E6BA9">
        <w:rPr>
          <w:rFonts w:ascii="Times New Roman" w:hAnsi="Times New Roman" w:cs="Times New Roman"/>
          <w:sz w:val="26"/>
          <w:lang w:eastAsia="lv-LV"/>
        </w:rPr>
        <w:t xml:space="preserve">, ir pieļaujama tikai objektīvas neatliekamības gadījumā, ja to nav iespējams sniegt attālināti vai pakalpojuma sniegšana </w:t>
      </w:r>
      <w:proofErr w:type="gramStart"/>
      <w:r w:rsidRPr="003E6BA9">
        <w:rPr>
          <w:rFonts w:ascii="Times New Roman" w:hAnsi="Times New Roman" w:cs="Times New Roman"/>
          <w:sz w:val="26"/>
          <w:lang w:eastAsia="lv-LV"/>
        </w:rPr>
        <w:t>attālināti</w:t>
      </w:r>
      <w:proofErr w:type="gramEnd"/>
      <w:r w:rsidRPr="003E6BA9">
        <w:rPr>
          <w:rFonts w:ascii="Times New Roman" w:hAnsi="Times New Roman" w:cs="Times New Roman"/>
          <w:sz w:val="26"/>
          <w:lang w:eastAsia="lv-LV"/>
        </w:rPr>
        <w:t xml:space="preserve"> rada risku cilvēka pamattiesību nodrošināšanai vai sabiedrības drošībai un pakalpojuma sniedzējam ir vakcinācijas, pārslimošanas vai testēšanas sertifikāts</w:t>
      </w:r>
      <w:r>
        <w:rPr>
          <w:rFonts w:ascii="Times New Roman" w:hAnsi="Times New Roman" w:cs="Times New Roman"/>
          <w:sz w:val="26"/>
          <w:lang w:eastAsia="lv-LV"/>
        </w:rPr>
        <w:t>.</w:t>
      </w:r>
    </w:p>
    <w:p w14:paraId="53177E70" w14:textId="77777777" w:rsidR="00AC21CF" w:rsidRDefault="00AC21CF" w:rsidP="00AC21CF">
      <w:pPr>
        <w:spacing w:before="0" w:after="0"/>
        <w:ind w:firstLine="720"/>
      </w:pPr>
      <w:r w:rsidRPr="00965667">
        <w:t xml:space="preserve">Epidemioloģiskās drošības noteikumu 72.punktā noteikts, ka individuāli vai vienas ģimenes vai mājsaimniecības locekļiem kopīgi </w:t>
      </w:r>
      <w:r>
        <w:t xml:space="preserve">sniedzamie sociālie pakalpojumi </w:t>
      </w:r>
      <w:r w:rsidRPr="00965667">
        <w:t xml:space="preserve">(sociālie dienesti, </w:t>
      </w:r>
      <w:r w:rsidRPr="00965667">
        <w:rPr>
          <w:b/>
        </w:rPr>
        <w:t>bāriņtiesas</w:t>
      </w:r>
      <w:r w:rsidRPr="00965667">
        <w:t>, dienas aprūpes centri, psihosociālās rehabilitācijas pakalpojumi, ārpusģimenes aprūpes atbalsta centru pakalpojumi un citi sociālās aprūpes un sociālās rehabilitā</w:t>
      </w:r>
      <w:r>
        <w:t>cijas pakalpojumi</w:t>
      </w:r>
      <w:r w:rsidRPr="00913738">
        <w:rPr>
          <w:b/>
        </w:rPr>
        <w:t>) tiek sniegti</w:t>
      </w:r>
      <w:r>
        <w:t>:</w:t>
      </w:r>
    </w:p>
    <w:p w14:paraId="475A6681" w14:textId="77777777" w:rsidR="00AC21CF" w:rsidRPr="00965667" w:rsidRDefault="00AC21CF" w:rsidP="00AC21CF">
      <w:pPr>
        <w:pStyle w:val="ListParagraph"/>
        <w:numPr>
          <w:ilvl w:val="0"/>
          <w:numId w:val="10"/>
        </w:numPr>
        <w:tabs>
          <w:tab w:val="left" w:pos="284"/>
          <w:tab w:val="left" w:pos="1134"/>
        </w:tabs>
        <w:spacing w:before="0" w:after="0"/>
        <w:ind w:left="0" w:firstLine="720"/>
        <w:rPr>
          <w:sz w:val="26"/>
        </w:rPr>
      </w:pPr>
      <w:r w:rsidRPr="00913738">
        <w:rPr>
          <w:b/>
          <w:sz w:val="26"/>
        </w:rPr>
        <w:t>attālināti</w:t>
      </w:r>
      <w:r w:rsidRPr="00965667">
        <w:rPr>
          <w:sz w:val="26"/>
        </w:rPr>
        <w:t>;</w:t>
      </w:r>
    </w:p>
    <w:p w14:paraId="721B3834" w14:textId="15B39ED9" w:rsidR="00AC21CF" w:rsidRPr="00965667" w:rsidRDefault="00913738" w:rsidP="00AC21CF">
      <w:pPr>
        <w:pStyle w:val="ListParagraph"/>
        <w:numPr>
          <w:ilvl w:val="0"/>
          <w:numId w:val="10"/>
        </w:numPr>
        <w:tabs>
          <w:tab w:val="left" w:pos="284"/>
          <w:tab w:val="left" w:pos="1134"/>
        </w:tabs>
        <w:spacing w:before="0" w:after="0"/>
        <w:ind w:left="0" w:firstLine="720"/>
        <w:jc w:val="both"/>
        <w:rPr>
          <w:sz w:val="26"/>
        </w:rPr>
      </w:pPr>
      <w:r w:rsidRPr="00913738">
        <w:rPr>
          <w:b/>
          <w:sz w:val="26"/>
        </w:rPr>
        <w:t>klātienē</w:t>
      </w:r>
      <w:r w:rsidRPr="00913738">
        <w:rPr>
          <w:sz w:val="26"/>
        </w:rPr>
        <w:t>, ievērojot epidemioloģiskās drošības prasības, ja attālināta pakalpojumu sniegšana nav iespējama. Pakalpojumu sniedz personas, kuras var uzrādīt sertifikātu, kas apliecina pabeigtu primāro vakcināciju vai balstvakcināciju, vai pārslimošanas sertifikātu. Personas, kas līgumattiecību izpildes laikā pakalpojuma sniegšanas vietā nonāk saskarē ar sociālo pakalpojumu saņēmējiem, var uzrādīt sertifikātu, kas apliecina pabeigtu primāro vakcināciju vai balstvakcināciju, vai pārslimošanas sertifikātu. Vakcinācijas vai pārslimošanas sertifikātu var neuzrādīt tās personas, kuras sniedz pakalpojumu, dzīvojot vienā mājsaimniecībā ar pakalpojuma saņēmēju.</w:t>
      </w:r>
    </w:p>
    <w:p w14:paraId="19481ED3" w14:textId="1E85D944" w:rsidR="00AC21CF" w:rsidRDefault="00AC21CF" w:rsidP="00AC21CF">
      <w:pPr>
        <w:spacing w:before="0" w:after="0"/>
        <w:ind w:firstLine="720"/>
      </w:pPr>
      <w:r w:rsidRPr="006A58CE">
        <w:rPr>
          <w:b/>
        </w:rPr>
        <w:t>Līdz ar to, bāriņtiesas darbā pēc iespējas tiek nodrošināta attālināta darba iespēja, savukārt darbs klātienē tiek plānots, ievērojot Epidemioloģiskās drošības noteikumu prasības un darbu ar klientiem klātienē nodrošina bāriņtiesas darbinieki, kuriem ir sadarbspējīgs</w:t>
      </w:r>
      <w:r>
        <w:rPr>
          <w:rStyle w:val="FootnoteReference"/>
          <w:b/>
        </w:rPr>
        <w:footnoteReference w:id="1"/>
      </w:r>
      <w:r w:rsidRPr="006A58CE">
        <w:rPr>
          <w:b/>
        </w:rPr>
        <w:t xml:space="preserve"> vakcinācijas vai pārslimošanas sertifikāts</w:t>
      </w:r>
      <w:r>
        <w:t>.</w:t>
      </w:r>
    </w:p>
    <w:p w14:paraId="5FA0B1AC" w14:textId="33A8FD2B" w:rsidR="00ED60F5" w:rsidRDefault="0022036D" w:rsidP="00257A4C">
      <w:pPr>
        <w:spacing w:before="0" w:after="0"/>
        <w:ind w:firstLine="720"/>
        <w:rPr>
          <w:szCs w:val="24"/>
          <w:lang w:eastAsia="lv-LV"/>
        </w:rPr>
      </w:pPr>
      <w:r>
        <w:rPr>
          <w:lang w:eastAsia="lv-LV"/>
        </w:rPr>
        <w:t>Ja</w:t>
      </w:r>
      <w:r w:rsidR="00BC0B43">
        <w:rPr>
          <w:lang w:eastAsia="lv-LV"/>
        </w:rPr>
        <w:t xml:space="preserve"> nepieciešama klātienes konsultācija, </w:t>
      </w:r>
      <w:r w:rsidR="00BC0B43" w:rsidRPr="00A54F08">
        <w:rPr>
          <w:u w:val="single"/>
          <w:lang w:eastAsia="lv-LV"/>
        </w:rPr>
        <w:t xml:space="preserve">bāriņtiesa </w:t>
      </w:r>
      <w:r w:rsidRPr="00A54F08">
        <w:rPr>
          <w:u w:val="single"/>
          <w:lang w:eastAsia="lv-LV"/>
        </w:rPr>
        <w:t>informē personu</w:t>
      </w:r>
      <w:r>
        <w:rPr>
          <w:lang w:eastAsia="lv-LV"/>
        </w:rPr>
        <w:t xml:space="preserve">, ka </w:t>
      </w:r>
      <w:r w:rsidR="00341A09" w:rsidRPr="001A5959">
        <w:rPr>
          <w:b/>
          <w:lang w:eastAsia="lv-LV"/>
        </w:rPr>
        <w:t>klātienes konsultācija netiek nodrošināta</w:t>
      </w:r>
      <w:r w:rsidR="00341A09">
        <w:rPr>
          <w:lang w:eastAsia="lv-LV"/>
        </w:rPr>
        <w:t xml:space="preserve"> personai</w:t>
      </w:r>
      <w:r w:rsidR="001A5959">
        <w:rPr>
          <w:lang w:eastAsia="lv-LV"/>
        </w:rPr>
        <w:t>, kurai</w:t>
      </w:r>
      <w:r w:rsidR="001A5959" w:rsidRPr="001A5959">
        <w:rPr>
          <w:b/>
          <w:szCs w:val="24"/>
          <w:lang w:eastAsia="lv-LV"/>
        </w:rPr>
        <w:t xml:space="preserve"> </w:t>
      </w:r>
      <w:r w:rsidR="001A5959" w:rsidRPr="001A5959">
        <w:rPr>
          <w:szCs w:val="24"/>
          <w:lang w:eastAsia="lv-LV"/>
        </w:rPr>
        <w:t xml:space="preserve">noteikta </w:t>
      </w:r>
      <w:r w:rsidR="001A5959" w:rsidRPr="001A5959">
        <w:rPr>
          <w:szCs w:val="24"/>
          <w:u w:val="single"/>
          <w:lang w:eastAsia="lv-LV"/>
        </w:rPr>
        <w:t>pašizolācija, mājas karantīna vai izolācija vai kurām ir elpceļu infekcijas slimības pazīmes</w:t>
      </w:r>
      <w:r w:rsidR="001A5959" w:rsidRPr="001A5959">
        <w:rPr>
          <w:szCs w:val="24"/>
          <w:lang w:eastAsia="lv-LV"/>
        </w:rPr>
        <w:t xml:space="preserve"> un personas pienākums ir informēt bāriņtiesu, ja tā atbilst iepriekš norādītājiem ierobežojumiem.</w:t>
      </w:r>
      <w:r w:rsidR="00BE3FCC">
        <w:rPr>
          <w:szCs w:val="24"/>
          <w:lang w:eastAsia="lv-LV"/>
        </w:rPr>
        <w:t xml:space="preserve"> </w:t>
      </w:r>
      <w:r w:rsidR="00C27778">
        <w:rPr>
          <w:szCs w:val="24"/>
          <w:lang w:eastAsia="lv-LV"/>
        </w:rPr>
        <w:t>Vienlaikus bāriņtiesai jāpiedāvā iespēja attālinātas konsultācijas saņemšanai.</w:t>
      </w:r>
    </w:p>
    <w:p w14:paraId="5274945A" w14:textId="3BF92797" w:rsidR="00BE3FCC" w:rsidRDefault="00BE3FCC" w:rsidP="00257A4C">
      <w:pPr>
        <w:spacing w:before="0" w:after="0"/>
        <w:ind w:firstLine="720"/>
        <w:rPr>
          <w:szCs w:val="24"/>
          <w:lang w:eastAsia="lv-LV"/>
        </w:rPr>
      </w:pPr>
      <w:r>
        <w:rPr>
          <w:szCs w:val="24"/>
          <w:lang w:eastAsia="lv-LV"/>
        </w:rPr>
        <w:t xml:space="preserve">Bāriņtiesas priekšsēdētājs, plānojot nepieciešamo klātienes pieņemšanu, vērtē, kādā vidē tā noritēs. Saskaņā ar </w:t>
      </w:r>
      <w:bookmarkStart w:id="11" w:name="OLE_LINK7"/>
      <w:bookmarkStart w:id="12" w:name="OLE_LINK8"/>
      <w:bookmarkStart w:id="13" w:name="OLE_LINK37"/>
      <w:r>
        <w:rPr>
          <w:szCs w:val="24"/>
          <w:lang w:eastAsia="lv-LV"/>
        </w:rPr>
        <w:t>Epidemioloģiskās drošības noteikumiem</w:t>
      </w:r>
      <w:bookmarkEnd w:id="11"/>
      <w:bookmarkEnd w:id="12"/>
      <w:bookmarkEnd w:id="13"/>
      <w:r>
        <w:rPr>
          <w:rStyle w:val="FootnoteReference"/>
          <w:szCs w:val="24"/>
          <w:lang w:eastAsia="lv-LV"/>
        </w:rPr>
        <w:footnoteReference w:id="2"/>
      </w:r>
      <w:r>
        <w:rPr>
          <w:szCs w:val="24"/>
          <w:lang w:eastAsia="lv-LV"/>
        </w:rPr>
        <w:t>, izšķir 3 epidemioloģiskās vides</w:t>
      </w:r>
      <w:r w:rsidR="00C17FB5">
        <w:rPr>
          <w:szCs w:val="24"/>
          <w:lang w:eastAsia="lv-LV"/>
        </w:rPr>
        <w:t xml:space="preserve"> veidus</w:t>
      </w:r>
      <w:r>
        <w:rPr>
          <w:szCs w:val="24"/>
          <w:lang w:eastAsia="lv-LV"/>
        </w:rPr>
        <w:t>:</w:t>
      </w:r>
    </w:p>
    <w:p w14:paraId="3CE80E2F" w14:textId="7B57B9D9" w:rsidR="00C17FB5" w:rsidRPr="00C17FB5" w:rsidRDefault="00BE3FCC" w:rsidP="00257A4C">
      <w:pPr>
        <w:pStyle w:val="ListParagraph"/>
        <w:numPr>
          <w:ilvl w:val="0"/>
          <w:numId w:val="11"/>
        </w:numPr>
        <w:tabs>
          <w:tab w:val="left" w:pos="284"/>
          <w:tab w:val="left" w:pos="1134"/>
        </w:tabs>
        <w:spacing w:before="0" w:after="0"/>
        <w:ind w:left="0" w:firstLine="720"/>
        <w:jc w:val="both"/>
        <w:rPr>
          <w:sz w:val="26"/>
          <w:szCs w:val="24"/>
          <w:lang w:eastAsia="lv-LV"/>
        </w:rPr>
      </w:pPr>
      <w:r w:rsidRPr="001721F4">
        <w:rPr>
          <w:b/>
          <w:sz w:val="26"/>
          <w:szCs w:val="24"/>
          <w:lang w:eastAsia="lv-LV"/>
        </w:rPr>
        <w:t>epidemioloģiski droša vide</w:t>
      </w:r>
      <w:r w:rsidRPr="00C17FB5">
        <w:rPr>
          <w:sz w:val="26"/>
          <w:szCs w:val="24"/>
          <w:lang w:eastAsia="lv-LV"/>
        </w:rPr>
        <w:t> – telpa vai teritorija, publiska vai privāta pasākuma norises, pakalpojuma sniegšanas vai darba vieta, kurā atrodas tikai pilnībā vakcinētas vai pārslimojušas personas</w:t>
      </w:r>
      <w:r w:rsidR="00C17FB5" w:rsidRPr="00C17FB5">
        <w:rPr>
          <w:sz w:val="26"/>
          <w:szCs w:val="24"/>
          <w:lang w:eastAsia="lv-LV"/>
        </w:rPr>
        <w:t>;</w:t>
      </w:r>
    </w:p>
    <w:p w14:paraId="1499C790" w14:textId="7F30A35F" w:rsidR="00C17FB5" w:rsidRPr="00C17FB5" w:rsidRDefault="00BE3FCC" w:rsidP="00257A4C">
      <w:pPr>
        <w:pStyle w:val="ListParagraph"/>
        <w:numPr>
          <w:ilvl w:val="0"/>
          <w:numId w:val="11"/>
        </w:numPr>
        <w:tabs>
          <w:tab w:val="left" w:pos="284"/>
          <w:tab w:val="left" w:pos="1134"/>
        </w:tabs>
        <w:spacing w:before="0" w:after="0"/>
        <w:ind w:left="0" w:firstLine="720"/>
        <w:jc w:val="both"/>
        <w:rPr>
          <w:sz w:val="26"/>
          <w:szCs w:val="24"/>
          <w:lang w:eastAsia="lv-LV"/>
        </w:rPr>
      </w:pPr>
      <w:r w:rsidRPr="001721F4">
        <w:rPr>
          <w:b/>
          <w:sz w:val="26"/>
          <w:szCs w:val="24"/>
          <w:lang w:eastAsia="lv-LV"/>
        </w:rPr>
        <w:lastRenderedPageBreak/>
        <w:t>epidemioloģiski daļēji droša vide</w:t>
      </w:r>
      <w:r w:rsidRPr="00C17FB5">
        <w:rPr>
          <w:sz w:val="26"/>
          <w:szCs w:val="24"/>
          <w:lang w:eastAsia="lv-LV"/>
        </w:rPr>
        <w:t> – telpa vai teritorija, publiska vai privāta pasākuma norises, pakalpojuma sniegšanas vai darba vieta, kurā atrodas tikai pilnībā vakcinētas vai pārslimojušas personas vai tādas personas, kuras var uzrādīt testēšanas sertifikātu par pēdējo 72 stundu laikā veiktu RNS testu vai pēdējo 24 stundu laikā veiktu antigēna testu, ja šo testu rezultāti ir negatīvi, kā arī minētās personas pavadošie bērni līdz 12 gadu vecumam;</w:t>
      </w:r>
    </w:p>
    <w:p w14:paraId="77129A5A" w14:textId="77777777" w:rsidR="00E63587" w:rsidRDefault="00BE3FCC" w:rsidP="00257A4C">
      <w:pPr>
        <w:pStyle w:val="ListParagraph"/>
        <w:numPr>
          <w:ilvl w:val="0"/>
          <w:numId w:val="11"/>
        </w:numPr>
        <w:tabs>
          <w:tab w:val="left" w:pos="284"/>
          <w:tab w:val="left" w:pos="1134"/>
        </w:tabs>
        <w:spacing w:before="0" w:after="0"/>
        <w:ind w:left="0" w:firstLine="720"/>
        <w:jc w:val="both"/>
        <w:rPr>
          <w:sz w:val="26"/>
          <w:szCs w:val="24"/>
          <w:lang w:eastAsia="lv-LV"/>
        </w:rPr>
      </w:pPr>
      <w:r w:rsidRPr="001721F4">
        <w:rPr>
          <w:b/>
          <w:sz w:val="26"/>
          <w:szCs w:val="24"/>
          <w:lang w:eastAsia="lv-LV"/>
        </w:rPr>
        <w:t>epidemioloģiski nedroša vide</w:t>
      </w:r>
      <w:r w:rsidRPr="00C17FB5">
        <w:rPr>
          <w:sz w:val="26"/>
          <w:szCs w:val="24"/>
          <w:lang w:eastAsia="lv-LV"/>
        </w:rPr>
        <w:t> – telpa vai teritorija, publiska vai privāta pasākuma norises, pakalpojuma sniegšanas vai darba vieta, kurā esošo personu vakcinācijas, pārslimošanas vai testēšanas fakts nav zināms vai kura neatbilst epidemioloģiski drošas vai daļēji drošas vides prasībām.</w:t>
      </w:r>
    </w:p>
    <w:p w14:paraId="5B3BAE87" w14:textId="13CF9966" w:rsidR="00341A09" w:rsidRDefault="00F839FC" w:rsidP="00257A4C">
      <w:pPr>
        <w:spacing w:before="0" w:after="0"/>
        <w:ind w:firstLine="720"/>
        <w:rPr>
          <w:lang w:eastAsia="lv-LV"/>
        </w:rPr>
      </w:pPr>
      <w:r>
        <w:rPr>
          <w:lang w:eastAsia="lv-LV"/>
        </w:rPr>
        <w:t xml:space="preserve">Tātad, </w:t>
      </w:r>
      <w:r w:rsidR="00B22EE7">
        <w:rPr>
          <w:lang w:eastAsia="lv-LV"/>
        </w:rPr>
        <w:t xml:space="preserve">nepieciešamības </w:t>
      </w:r>
      <w:r w:rsidR="00E95E12">
        <w:rPr>
          <w:lang w:eastAsia="lv-LV"/>
        </w:rPr>
        <w:t>gadījumā</w:t>
      </w:r>
      <w:r w:rsidR="001721F4">
        <w:rPr>
          <w:lang w:eastAsia="lv-LV"/>
        </w:rPr>
        <w:t>,</w:t>
      </w:r>
      <w:r w:rsidR="00E95E12">
        <w:rPr>
          <w:lang w:eastAsia="lv-LV"/>
        </w:rPr>
        <w:t xml:space="preserve"> klātienes pieņemšanu </w:t>
      </w:r>
      <w:r w:rsidR="00E95E12" w:rsidRPr="00E95E12">
        <w:t>nodrošina bāriņtiesas darbinieki, kuriem ir sadarbspējīgs</w:t>
      </w:r>
      <w:r w:rsidR="00E95E12" w:rsidRPr="00E95E12">
        <w:rPr>
          <w:rStyle w:val="FootnoteReference"/>
        </w:rPr>
        <w:footnoteReference w:id="3"/>
      </w:r>
      <w:r w:rsidR="00E95E12" w:rsidRPr="00E95E12">
        <w:t xml:space="preserve"> </w:t>
      </w:r>
      <w:bookmarkStart w:id="14" w:name="OLE_LINK11"/>
      <w:bookmarkStart w:id="15" w:name="OLE_LINK12"/>
      <w:r w:rsidR="00E95E12" w:rsidRPr="00E95E12">
        <w:t>vakcinācijas vai pārslimošanas sertifikāts</w:t>
      </w:r>
      <w:r w:rsidR="00E95E12">
        <w:t>.</w:t>
      </w:r>
      <w:bookmarkEnd w:id="14"/>
      <w:bookmarkEnd w:id="15"/>
      <w:r w:rsidR="00E95E12">
        <w:t xml:space="preserve"> Pieņemšana</w:t>
      </w:r>
      <w:r w:rsidR="00BC0B43">
        <w:rPr>
          <w:lang w:eastAsia="lv-LV"/>
        </w:rPr>
        <w:t xml:space="preserve"> organizējama ievērojot</w:t>
      </w:r>
      <w:r w:rsidR="00313E6B">
        <w:rPr>
          <w:lang w:eastAsia="lv-LV"/>
        </w:rPr>
        <w:t xml:space="preserve"> vismaz</w:t>
      </w:r>
      <w:r w:rsidR="00BC0B43">
        <w:rPr>
          <w:lang w:eastAsia="lv-LV"/>
        </w:rPr>
        <w:t xml:space="preserve"> 2 metru sociālo distancēšanos, labi vēdinātā telpā, kā arī nodrošinot higiēnas prasības.</w:t>
      </w:r>
      <w:r w:rsidR="00A54F08">
        <w:rPr>
          <w:lang w:eastAsia="lv-LV"/>
        </w:rPr>
        <w:t xml:space="preserve"> </w:t>
      </w:r>
      <w:r w:rsidR="00BE3FCC">
        <w:t xml:space="preserve">Apmeklētāji un darbinieki </w:t>
      </w:r>
      <w:r w:rsidR="00A54F08">
        <w:t>lieto sejas maskas</w:t>
      </w:r>
      <w:r w:rsidR="00AC21CF">
        <w:rPr>
          <w:rStyle w:val="FootnoteReference"/>
        </w:rPr>
        <w:footnoteReference w:id="4"/>
      </w:r>
      <w:r w:rsidR="00320B90">
        <w:t>.</w:t>
      </w:r>
      <w:r w:rsidR="00A54F08">
        <w:t xml:space="preserve"> </w:t>
      </w:r>
      <w:r w:rsidR="00ED60F5">
        <w:t xml:space="preserve">Pirms pieņemšanas, bāriņtiesa iegūst informāciju par to, vai apmeklētājam ir derīgs </w:t>
      </w:r>
      <w:r w:rsidR="00ED60F5" w:rsidRPr="00E95E12">
        <w:t>vakcinācijas vai pārslimošanas sertifikāts</w:t>
      </w:r>
      <w:r w:rsidR="00ED60F5">
        <w:t xml:space="preserve"> (veicot sertifikāta verifikāciju), un atbilstoši iegūtajai informācijai organizē pieņemšanu vai nu epidemioloģiski drošajā vai epidemioloģiski nedrošajā vidē.</w:t>
      </w:r>
      <w:r w:rsidR="00033826">
        <w:t xml:space="preserve"> </w:t>
      </w:r>
      <w:r w:rsidR="00033826">
        <w:rPr>
          <w:szCs w:val="24"/>
          <w:lang w:eastAsia="lv-LV"/>
        </w:rPr>
        <w:t>Epidemioloģiskās drošības noteikumu</w:t>
      </w:r>
      <w:r w:rsidR="00033826">
        <w:t xml:space="preserve"> 41.punktā noteikts, ka  pakalpojuma sniedzējam ir tiesības pieprasīt un apstrādāt no darbinieka vai citas personas, kas uzturas vai pastāvīgi atrodas pakalpojuma sniegšanas telpās vai darba vietā, informāciju par atbilstību pilnībā vakcinētas personas vai pārslimojušas personas statusam (tai skaitā sertifikāta derīguma termiņu, ja personai ir pārslimošanas sertifikāts), kā arī Covid-19 testa rezultātus. Persona uzrāda attiecīgo sadarbspējīgo sertifikātu vai testa rezultātu pēc pakalpojuma sniedzēja pieprasījuma.</w:t>
      </w:r>
    </w:p>
    <w:p w14:paraId="3C67D36B" w14:textId="11C4C1BC" w:rsidR="00A54F08" w:rsidRPr="00F839FC" w:rsidRDefault="00BB76AB" w:rsidP="00257A4C">
      <w:pPr>
        <w:spacing w:before="0" w:after="0"/>
        <w:ind w:firstLine="720"/>
        <w:rPr>
          <w:sz w:val="28"/>
          <w:szCs w:val="24"/>
          <w:lang w:eastAsia="lv-LV"/>
        </w:rPr>
      </w:pPr>
      <w:r w:rsidRPr="00F839FC" w:rsidDel="00BB76AB">
        <w:rPr>
          <w:sz w:val="28"/>
        </w:rPr>
        <w:t xml:space="preserve"> </w:t>
      </w:r>
      <w:r w:rsidR="00ED60F5" w:rsidRPr="00F839FC">
        <w:rPr>
          <w:sz w:val="28"/>
        </w:rPr>
        <w:t>Ņ</w:t>
      </w:r>
      <w:r w:rsidR="008E51BC" w:rsidRPr="00F839FC">
        <w:rPr>
          <w:sz w:val="28"/>
        </w:rPr>
        <w:t xml:space="preserve">emot vērā bāriņtiesas pamatuzdevumu – </w:t>
      </w:r>
      <w:r w:rsidR="008E51BC" w:rsidRPr="00F839FC">
        <w:rPr>
          <w:b/>
          <w:sz w:val="28"/>
        </w:rPr>
        <w:t>prioritāri nodrošināt bērna un aizgādnībā esošas personas tiesības</w:t>
      </w:r>
      <w:r w:rsidR="008E51BC" w:rsidRPr="00F839FC">
        <w:rPr>
          <w:sz w:val="28"/>
        </w:rPr>
        <w:t>, vēršam uzmanību, ka bāriņtiesai jānodrošina iespēja uzklausīt vai saņemt informāciju par iespējamiem bērna vai aizgādnībā esošas personas tiesību pārkāpumiem, kā arī sadarbībā ar citām institūcijām (policija, mediķi, pašvaldības sociālais dienests u.c.) j</w:t>
      </w:r>
      <w:r w:rsidR="008E51BC" w:rsidRPr="00F839FC">
        <w:rPr>
          <w:b/>
          <w:sz w:val="28"/>
        </w:rPr>
        <w:t>ānodrošina nekavējoša informācijas pārbaude</w:t>
      </w:r>
      <w:r w:rsidR="008E51BC" w:rsidRPr="00F839FC">
        <w:rPr>
          <w:sz w:val="28"/>
        </w:rPr>
        <w:t xml:space="preserve">, ja tiek saņemtas ziņas par iespējamu </w:t>
      </w:r>
      <w:r w:rsidR="008E51BC" w:rsidRPr="00F839FC">
        <w:rPr>
          <w:sz w:val="28"/>
          <w:u w:val="single"/>
        </w:rPr>
        <w:t>vardarbību vai cita veida bērna veselības, dzīvības vai attīstības apdraudējumu</w:t>
      </w:r>
      <w:r w:rsidR="008E51BC" w:rsidRPr="00F839FC">
        <w:rPr>
          <w:sz w:val="28"/>
        </w:rPr>
        <w:t>.</w:t>
      </w:r>
    </w:p>
    <w:p w14:paraId="288CFB2C" w14:textId="77777777" w:rsidR="0099142F" w:rsidRDefault="0099142F" w:rsidP="00257A4C">
      <w:pPr>
        <w:spacing w:before="0" w:after="0"/>
        <w:ind w:firstLine="720"/>
      </w:pPr>
    </w:p>
    <w:p w14:paraId="6BD762E1" w14:textId="09C57C7E" w:rsidR="00A54F08" w:rsidRPr="00B01B6C" w:rsidRDefault="0099142F" w:rsidP="008D6B98">
      <w:pPr>
        <w:ind w:firstLine="0"/>
        <w:jc w:val="center"/>
        <w:rPr>
          <w:lang w:eastAsia="lv-LV"/>
        </w:rPr>
      </w:pPr>
      <w:r>
        <w:rPr>
          <w:b/>
          <w:lang w:eastAsia="lv-LV"/>
        </w:rPr>
        <w:t>Ikvienā situācijā, nodrošinot klātienes darbu vai klātienes pakalpojuma sniegšanu, tiek</w:t>
      </w:r>
      <w:r w:rsidR="00341A09" w:rsidRPr="00B01B6C">
        <w:rPr>
          <w:b/>
          <w:lang w:eastAsia="lv-LV"/>
        </w:rPr>
        <w:t xml:space="preserve"> ievērotas higiēnas pr</w:t>
      </w:r>
      <w:r w:rsidR="00A54F08" w:rsidRPr="00B01B6C">
        <w:rPr>
          <w:b/>
          <w:lang w:eastAsia="lv-LV"/>
        </w:rPr>
        <w:t>asības un sociālā distancēšanās</w:t>
      </w:r>
      <w:r w:rsidR="00A54F08" w:rsidRPr="00B01B6C">
        <w:rPr>
          <w:lang w:eastAsia="lv-LV"/>
        </w:rPr>
        <w:t>.</w:t>
      </w:r>
    </w:p>
    <w:p w14:paraId="3091A34C" w14:textId="40F94F8B" w:rsidR="00A54F08" w:rsidRPr="00B01B6C" w:rsidRDefault="00A54F08" w:rsidP="00B01B6C">
      <w:pPr>
        <w:rPr>
          <w:u w:val="single"/>
          <w:lang w:eastAsia="lv-LV"/>
        </w:rPr>
      </w:pPr>
      <w:r w:rsidRPr="00B01B6C">
        <w:rPr>
          <w:u w:val="single"/>
          <w:lang w:eastAsia="lv-LV"/>
        </w:rPr>
        <w:t xml:space="preserve">Higiēnas prasību ievērošana </w:t>
      </w:r>
    </w:p>
    <w:p w14:paraId="5E327259" w14:textId="77777777" w:rsidR="00A54F08" w:rsidRPr="00B01B6C" w:rsidRDefault="00A54F08" w:rsidP="008D6B98">
      <w:pPr>
        <w:ind w:firstLine="720"/>
        <w:rPr>
          <w:lang w:eastAsia="lv-LV"/>
        </w:rPr>
      </w:pPr>
      <w:r w:rsidRPr="00B01B6C">
        <w:rPr>
          <w:lang w:eastAsia="lv-LV"/>
        </w:rPr>
        <w:t>Lai nodrošinātu higiēnas prasību ievērošanu, bāriņtiesas telpās veic vismaz šādus piesardzības pasākumus:</w:t>
      </w:r>
    </w:p>
    <w:p w14:paraId="701E3A0C" w14:textId="77777777" w:rsidR="00B01B6C" w:rsidRPr="00B01B6C" w:rsidRDefault="00A54F08" w:rsidP="008C0423">
      <w:pPr>
        <w:pStyle w:val="ListParagraph"/>
        <w:numPr>
          <w:ilvl w:val="0"/>
          <w:numId w:val="7"/>
        </w:numPr>
        <w:rPr>
          <w:sz w:val="26"/>
          <w:lang w:eastAsia="lv-LV"/>
        </w:rPr>
      </w:pPr>
      <w:r w:rsidRPr="00B01B6C">
        <w:rPr>
          <w:sz w:val="26"/>
          <w:lang w:eastAsia="lv-LV"/>
        </w:rPr>
        <w:lastRenderedPageBreak/>
        <w:t>roku higiēnai nodrošina siltu ūdeni, šķidrās ziepes un roku susināšanas līdzekļus vai spirtu saturošus roku dezinfekcijas līdzekļus (kas satur vismaz 70 % etanola);</w:t>
      </w:r>
    </w:p>
    <w:p w14:paraId="1C844D3B" w14:textId="52A5E082" w:rsidR="00A54F08" w:rsidRPr="00B01B6C" w:rsidRDefault="00A54F08" w:rsidP="008C0423">
      <w:pPr>
        <w:pStyle w:val="ListParagraph"/>
        <w:numPr>
          <w:ilvl w:val="0"/>
          <w:numId w:val="7"/>
        </w:numPr>
        <w:rPr>
          <w:sz w:val="26"/>
          <w:lang w:eastAsia="lv-LV"/>
        </w:rPr>
      </w:pPr>
      <w:r w:rsidRPr="00B01B6C">
        <w:rPr>
          <w:sz w:val="26"/>
          <w:lang w:eastAsia="lv-LV"/>
        </w:rPr>
        <w:t>līdzekļiem jābūt pieejamiem gan bāriņtiesas d</w:t>
      </w:r>
      <w:r w:rsidR="00B01B6C" w:rsidRPr="00B01B6C">
        <w:rPr>
          <w:sz w:val="26"/>
          <w:lang w:eastAsia="lv-LV"/>
        </w:rPr>
        <w:t>arbiniekiem, gan apmeklētājiem</w:t>
      </w:r>
      <w:r w:rsidRPr="00B01B6C">
        <w:rPr>
          <w:sz w:val="26"/>
          <w:lang w:eastAsia="lv-LV"/>
        </w:rPr>
        <w:t>;</w:t>
      </w:r>
    </w:p>
    <w:p w14:paraId="1A93942C" w14:textId="5AADDD62" w:rsidR="00A54F08" w:rsidRPr="00B01B6C" w:rsidRDefault="00A54F08" w:rsidP="008C0423">
      <w:pPr>
        <w:pStyle w:val="ListParagraph"/>
        <w:numPr>
          <w:ilvl w:val="0"/>
          <w:numId w:val="7"/>
        </w:numPr>
        <w:rPr>
          <w:sz w:val="26"/>
          <w:lang w:eastAsia="lv-LV"/>
        </w:rPr>
      </w:pPr>
      <w:r w:rsidRPr="00B01B6C">
        <w:rPr>
          <w:sz w:val="26"/>
          <w:lang w:eastAsia="lv-LV"/>
        </w:rPr>
        <w:t xml:space="preserve"> samazina kopīgi lietoto virsmu un priekšmetu skaitu (skārienjutīgie ekrāni, datori, tastatūras, peles, papīrs);</w:t>
      </w:r>
    </w:p>
    <w:p w14:paraId="7A18AED1" w14:textId="77777777" w:rsidR="00B01B6C" w:rsidRPr="00B01B6C" w:rsidRDefault="00A54F08" w:rsidP="008C0423">
      <w:pPr>
        <w:pStyle w:val="ListParagraph"/>
        <w:numPr>
          <w:ilvl w:val="0"/>
          <w:numId w:val="7"/>
        </w:numPr>
        <w:rPr>
          <w:sz w:val="26"/>
          <w:lang w:eastAsia="lv-LV"/>
        </w:rPr>
      </w:pPr>
      <w:r w:rsidRPr="00B01B6C">
        <w:rPr>
          <w:sz w:val="26"/>
          <w:lang w:eastAsia="lv-LV"/>
        </w:rPr>
        <w:t>atbilstoši iespējām samazina iekārtu, darba priekšmetu un darba aprīkojuma, tai skaitā rakstāmpiederumu, nodošanu no viena cilvēka citam cilvēkam;</w:t>
      </w:r>
    </w:p>
    <w:p w14:paraId="1D9E3CED" w14:textId="77777777" w:rsidR="00B01B6C" w:rsidRPr="00B01B6C" w:rsidRDefault="00A54F08" w:rsidP="008C0423">
      <w:pPr>
        <w:pStyle w:val="ListParagraph"/>
        <w:numPr>
          <w:ilvl w:val="0"/>
          <w:numId w:val="7"/>
        </w:numPr>
        <w:rPr>
          <w:sz w:val="26"/>
          <w:lang w:eastAsia="lv-LV"/>
        </w:rPr>
      </w:pPr>
      <w:r w:rsidRPr="00B01B6C">
        <w:rPr>
          <w:sz w:val="26"/>
          <w:lang w:eastAsia="lv-LV"/>
        </w:rPr>
        <w:t>piemēram, bāriņtiesas apmeklētājiem dažādu piezīmju veikšanai vai iesnieguma rakstīšanai tiek izmantoti rakstāmpiederumi, kas netiek lietoti darbiniekiem, tie pēc katras lietošanas reizes tiek dezinficēti. Nepieciešamais papīrs tiek izsniegts vajadzīgajā daudzumā (nevis nolikts kaudzē uz galda vairākām dienām vai personām);</w:t>
      </w:r>
    </w:p>
    <w:p w14:paraId="7E09DB8D" w14:textId="77777777" w:rsidR="00B01B6C" w:rsidRPr="00B01B6C" w:rsidRDefault="00A54F08" w:rsidP="008C0423">
      <w:pPr>
        <w:pStyle w:val="ListParagraph"/>
        <w:numPr>
          <w:ilvl w:val="0"/>
          <w:numId w:val="7"/>
        </w:numPr>
        <w:rPr>
          <w:sz w:val="26"/>
          <w:lang w:eastAsia="lv-LV"/>
        </w:rPr>
      </w:pPr>
      <w:r w:rsidRPr="00B01B6C">
        <w:rPr>
          <w:sz w:val="26"/>
          <w:lang w:eastAsia="lv-LV"/>
        </w:rPr>
        <w:t>veic regulāru telpu un virsmu, tai skaitā inventāra un darba aprīkojuma, tīrīšanu un dezinfekciju, īpašu uzmanību pievēršot virsmām un priekšmetiem, ar kuriem cilvēki bieži saskaras (piemēram, durvju rokturi, galdu virsmas, krēslu roku balsti, virsmas tualetēs, krāni);</w:t>
      </w:r>
    </w:p>
    <w:p w14:paraId="0A731ABC" w14:textId="77777777" w:rsidR="00B01B6C" w:rsidRPr="00B01B6C" w:rsidRDefault="00A54F08" w:rsidP="008C0423">
      <w:pPr>
        <w:pStyle w:val="ListParagraph"/>
        <w:numPr>
          <w:ilvl w:val="0"/>
          <w:numId w:val="7"/>
        </w:numPr>
        <w:rPr>
          <w:sz w:val="26"/>
          <w:lang w:eastAsia="lv-LV"/>
        </w:rPr>
      </w:pPr>
      <w:r w:rsidRPr="00B01B6C">
        <w:rPr>
          <w:sz w:val="26"/>
          <w:lang w:eastAsia="lv-LV"/>
        </w:rPr>
        <w:t>veic regulāru saimnieciskā vai publiskā pakalpojuma nodrošināšanai izmantotā transportlīdzekļa salona un kabīnes virsmu dezinfekciju;</w:t>
      </w:r>
    </w:p>
    <w:p w14:paraId="543521EA" w14:textId="4066ED49" w:rsidR="00B01B6C" w:rsidRPr="00247D4F" w:rsidRDefault="00A54F08" w:rsidP="008C0423">
      <w:pPr>
        <w:pStyle w:val="ListParagraph"/>
        <w:numPr>
          <w:ilvl w:val="0"/>
          <w:numId w:val="7"/>
        </w:numPr>
        <w:rPr>
          <w:sz w:val="26"/>
          <w:lang w:eastAsia="lv-LV"/>
        </w:rPr>
      </w:pPr>
      <w:r w:rsidRPr="00B01B6C">
        <w:rPr>
          <w:sz w:val="26"/>
          <w:lang w:eastAsia="lv-LV"/>
        </w:rPr>
        <w:t>regulāri vēdina telpas. Ja nav iespējams izmantot automātiskās ventilācijas sistēmas, publisko un saimniecisko pakalpojumu sniegšanu un pasākumus plāno ar pārtraukumu ik pēc divām stundām un pārtraukuma laikā nodrošina telpu vēdināšanu vismaz 15 minūtes.</w:t>
      </w:r>
    </w:p>
    <w:p w14:paraId="5437E6F8" w14:textId="77777777" w:rsidR="00B01B6C" w:rsidRPr="00B01B6C" w:rsidRDefault="00B01B6C" w:rsidP="00B01B6C">
      <w:pPr>
        <w:rPr>
          <w:u w:val="single"/>
          <w:lang w:eastAsia="lv-LV"/>
        </w:rPr>
      </w:pPr>
      <w:r w:rsidRPr="00B01B6C">
        <w:rPr>
          <w:u w:val="single"/>
          <w:lang w:eastAsia="lv-LV"/>
        </w:rPr>
        <w:t>Fiziskās distances ievērošana</w:t>
      </w:r>
    </w:p>
    <w:p w14:paraId="64AF7D72" w14:textId="43B558C6" w:rsidR="00724E64" w:rsidRPr="00B22EE7" w:rsidRDefault="00B01B6C" w:rsidP="00B22EE7">
      <w:pPr>
        <w:rPr>
          <w:lang w:eastAsia="lv-LV"/>
        </w:rPr>
      </w:pPr>
      <w:bookmarkStart w:id="16" w:name="OLE_LINK14"/>
      <w:bookmarkStart w:id="17" w:name="OLE_LINK15"/>
      <w:bookmarkStart w:id="18" w:name="OLE_LINK16"/>
      <w:r>
        <w:rPr>
          <w:lang w:eastAsia="lv-LV"/>
        </w:rPr>
        <w:t>2020. gada 12. maija Veselības ministrijas ieteikumu Nr.IeNA/8 “Ieteikumi Covid-19 infekcijas profilaksei</w:t>
      </w:r>
      <w:bookmarkEnd w:id="16"/>
      <w:bookmarkEnd w:id="17"/>
      <w:r>
        <w:rPr>
          <w:lang w:eastAsia="lv-LV"/>
        </w:rPr>
        <w:t>”</w:t>
      </w:r>
      <w:bookmarkEnd w:id="18"/>
      <w:r w:rsidR="00F839FC">
        <w:rPr>
          <w:rStyle w:val="FootnoteReference"/>
          <w:lang w:eastAsia="lv-LV"/>
        </w:rPr>
        <w:footnoteReference w:id="5"/>
      </w:r>
      <w:r>
        <w:rPr>
          <w:lang w:eastAsia="lv-LV"/>
        </w:rPr>
        <w:t xml:space="preserve"> 7.1. līdz 7.7.apakšpunktam noteikts </w:t>
      </w:r>
      <w:r w:rsidRPr="00B01B6C">
        <w:rPr>
          <w:lang w:eastAsia="lv-LV"/>
        </w:rPr>
        <w:t>skaidrojums par distances nodrošināšanu</w:t>
      </w:r>
      <w:r>
        <w:rPr>
          <w:lang w:eastAsia="lv-LV"/>
        </w:rPr>
        <w:t xml:space="preserve">. Saskaņā ar minētajiem Veselības ministrijas ieteikumiem, visur, kur tas ir iespējams, </w:t>
      </w:r>
      <w:r w:rsidRPr="00B01B6C">
        <w:rPr>
          <w:lang w:eastAsia="lv-LV"/>
        </w:rPr>
        <w:t xml:space="preserve">ir nodrošināma </w:t>
      </w:r>
      <w:r w:rsidRPr="00455292">
        <w:rPr>
          <w:b/>
          <w:lang w:eastAsia="lv-LV"/>
        </w:rPr>
        <w:t>2 metru fiziska distance</w:t>
      </w:r>
      <w:r>
        <w:rPr>
          <w:lang w:eastAsia="lv-LV"/>
        </w:rPr>
        <w:t xml:space="preserve"> – gan starp darbinieku un apmeklētāju, gan starp darbiniekiem. </w:t>
      </w:r>
      <w:r w:rsidRPr="00455292">
        <w:rPr>
          <w:b/>
          <w:lang w:eastAsia="lv-LV"/>
        </w:rPr>
        <w:t>Ja nav iespējams nodrošināt</w:t>
      </w:r>
      <w:r>
        <w:rPr>
          <w:lang w:eastAsia="lv-LV"/>
        </w:rPr>
        <w:t xml:space="preserve"> 2 metru fizisko distanci, </w:t>
      </w:r>
      <w:r w:rsidRPr="00455292">
        <w:rPr>
          <w:b/>
          <w:lang w:eastAsia="lv-LV"/>
        </w:rPr>
        <w:t>ir izveidota barjera starp apmeklētāju un darbinieku</w:t>
      </w:r>
      <w:r>
        <w:rPr>
          <w:lang w:eastAsia="lv-LV"/>
        </w:rPr>
        <w:t xml:space="preserve"> (piemēram, izveidota pagaidu stikla vai plastikāta siena, izmantoti plastikāta vizieri darbiniekiem). </w:t>
      </w:r>
      <w:r w:rsidR="00455292">
        <w:rPr>
          <w:lang w:eastAsia="lv-LV"/>
        </w:rPr>
        <w:t xml:space="preserve"> </w:t>
      </w:r>
      <w:r>
        <w:rPr>
          <w:lang w:eastAsia="lv-LV"/>
        </w:rPr>
        <w:t>Sniedzot publisku pakalpojumu, iespēju robežās mazināts pakalpojumam veltītais laiks, tajā skaitā neprasot apmeklētajam atrasties pie darbinieka, ja apmeklētāja klātbūtne nav nepieciešama visu pakalpojuma sniegšanas laiku.</w:t>
      </w:r>
    </w:p>
    <w:p w14:paraId="559414C4" w14:textId="77777777" w:rsidR="001721F4" w:rsidRDefault="001721F4">
      <w:pPr>
        <w:spacing w:before="0" w:after="160" w:line="259" w:lineRule="auto"/>
        <w:ind w:firstLine="0"/>
        <w:jc w:val="left"/>
        <w:rPr>
          <w:rFonts w:asciiTheme="majorHAnsi" w:eastAsiaTheme="majorEastAsia" w:hAnsiTheme="majorHAnsi" w:cstheme="majorBidi"/>
          <w:b/>
          <w:color w:val="54832D"/>
          <w:sz w:val="36"/>
        </w:rPr>
      </w:pPr>
      <w:r>
        <w:br w:type="page"/>
      </w:r>
    </w:p>
    <w:p w14:paraId="49D170A4" w14:textId="6239919D" w:rsidR="00DA7ACA" w:rsidRDefault="00D9438A" w:rsidP="00724E64">
      <w:pPr>
        <w:pStyle w:val="Heading2"/>
        <w:spacing w:before="0" w:after="0"/>
      </w:pPr>
      <w:r>
        <w:lastRenderedPageBreak/>
        <w:t>B</w:t>
      </w:r>
      <w:r w:rsidR="00DA7ACA">
        <w:t>āriņtiesas sēdes</w:t>
      </w:r>
    </w:p>
    <w:p w14:paraId="0D294D74" w14:textId="77777777" w:rsidR="003C7D8B" w:rsidRPr="008356A8" w:rsidRDefault="003C7D8B" w:rsidP="003C7D8B">
      <w:pPr>
        <w:rPr>
          <w:b/>
        </w:rPr>
      </w:pPr>
    </w:p>
    <w:p w14:paraId="350C1700" w14:textId="6624CF88" w:rsidR="00B22EE7" w:rsidRPr="008356A8" w:rsidRDefault="00B22EE7" w:rsidP="00CA41FC">
      <w:pPr>
        <w:spacing w:before="0" w:after="0"/>
        <w:ind w:firstLine="720"/>
        <w:rPr>
          <w:b/>
          <w:lang w:eastAsia="lv-LV"/>
        </w:rPr>
      </w:pPr>
      <w:bookmarkStart w:id="19" w:name="OLE_LINK26"/>
      <w:bookmarkStart w:id="20" w:name="OLE_LINK27"/>
      <w:bookmarkStart w:id="21" w:name="OLE_LINK30"/>
      <w:bookmarkStart w:id="22" w:name="OLE_LINK31"/>
      <w:r w:rsidRPr="008356A8">
        <w:rPr>
          <w:b/>
          <w:lang w:eastAsia="lv-LV"/>
        </w:rPr>
        <w:t xml:space="preserve">Ievērojot Rīkojuma </w:t>
      </w:r>
      <w:r w:rsidRPr="008356A8">
        <w:rPr>
          <w:b/>
        </w:rPr>
        <w:t>5.49.15.1.apakšpu</w:t>
      </w:r>
      <w:r w:rsidR="007C0395">
        <w:rPr>
          <w:b/>
        </w:rPr>
        <w:t xml:space="preserve">nktu, bāriņtiesu sēdes līdz </w:t>
      </w:r>
      <w:proofErr w:type="gramStart"/>
      <w:r w:rsidR="007C0395">
        <w:rPr>
          <w:b/>
        </w:rPr>
        <w:t>2022</w:t>
      </w:r>
      <w:r w:rsidRPr="008356A8">
        <w:rPr>
          <w:b/>
        </w:rPr>
        <w:t>.gada</w:t>
      </w:r>
      <w:proofErr w:type="gramEnd"/>
      <w:r w:rsidRPr="008356A8">
        <w:rPr>
          <w:b/>
        </w:rPr>
        <w:t xml:space="preserve"> </w:t>
      </w:r>
      <w:r w:rsidR="007C0395">
        <w:rPr>
          <w:b/>
        </w:rPr>
        <w:t>28.februārim</w:t>
      </w:r>
      <w:r w:rsidRPr="008356A8">
        <w:rPr>
          <w:b/>
        </w:rPr>
        <w:t xml:space="preserve"> </w:t>
      </w:r>
      <w:r w:rsidR="007C0395">
        <w:rPr>
          <w:b/>
        </w:rPr>
        <w:t xml:space="preserve">pēc iespējas </w:t>
      </w:r>
      <w:r w:rsidRPr="008356A8">
        <w:rPr>
          <w:b/>
        </w:rPr>
        <w:t>organizējamas rakstveida procesā (bez personu klātbūtnes) vai attālināti, izmantojot videokonferences iespējas. Sēdes klātienē ar administratīvā procesa dalībnieku klātbūtni organizējamas īpašu izņēmumu gadījumā, ja sēdes organizēšana rakstveidā vai attālināti varētu radīt būtisku personas pamattiesību aizskārumu un lietas izskatīšanu nav iespējams atlikt.</w:t>
      </w:r>
    </w:p>
    <w:p w14:paraId="7F792AE4" w14:textId="32F4A793" w:rsidR="00724E64" w:rsidRPr="00D97B79" w:rsidRDefault="00724E64" w:rsidP="00CA41FC">
      <w:pPr>
        <w:spacing w:before="0" w:after="0"/>
        <w:ind w:firstLine="720"/>
        <w:rPr>
          <w:lang w:eastAsia="lv-LV"/>
        </w:rPr>
      </w:pPr>
      <w:r w:rsidRPr="00D97B79">
        <w:rPr>
          <w:lang w:eastAsia="lv-LV"/>
        </w:rPr>
        <w:t xml:space="preserve">Covid-19 infekcijas izplatības pārvaldības likuma </w:t>
      </w:r>
      <w:bookmarkStart w:id="23" w:name="OLE_LINK33"/>
      <w:bookmarkStart w:id="24" w:name="OLE_LINK34"/>
      <w:bookmarkEnd w:id="19"/>
      <w:bookmarkEnd w:id="20"/>
      <w:r w:rsidRPr="00D97B79">
        <w:rPr>
          <w:lang w:eastAsia="lv-LV"/>
        </w:rPr>
        <w:t>8.</w:t>
      </w:r>
      <w:r w:rsidRPr="00512E14">
        <w:rPr>
          <w:vertAlign w:val="superscript"/>
          <w:lang w:eastAsia="lv-LV"/>
        </w:rPr>
        <w:t>1</w:t>
      </w:r>
      <w:r w:rsidRPr="00D97B79">
        <w:rPr>
          <w:lang w:eastAsia="lv-LV"/>
        </w:rPr>
        <w:t xml:space="preserve"> panta </w:t>
      </w:r>
      <w:bookmarkEnd w:id="21"/>
      <w:bookmarkEnd w:id="22"/>
      <w:bookmarkEnd w:id="23"/>
      <w:bookmarkEnd w:id="24"/>
      <w:r w:rsidRPr="00D97B79">
        <w:rPr>
          <w:lang w:eastAsia="lv-LV"/>
        </w:rPr>
        <w:t xml:space="preserve">pirmā daļā noteikts, ka bāriņtiesa lietu var izskatīt un lēmumus pieņemt bāriņtiesas sēdē rakstveida procesā </w:t>
      </w:r>
      <w:r w:rsidRPr="008356A8">
        <w:rPr>
          <w:lang w:eastAsia="lv-LV"/>
        </w:rPr>
        <w:t>(bez personu klātbūtnes)</w:t>
      </w:r>
      <w:r w:rsidRPr="00D97B79">
        <w:rPr>
          <w:lang w:eastAsia="lv-LV"/>
        </w:rPr>
        <w:t>, ja iespējams nodrošināt lietas dalībnieku procesuālo tiesību ievērošanu un bāriņtiesa nav atzinusi par nepieciešamu lietu izskatīt mutvārdu procesā. Institūcija (amatpersona) rakstveida procesa būtībai atbilstošā veidā nodrošina procesa dalībniekiem tādu pašu tiesību apjomu kā mutvārdu procesā.</w:t>
      </w:r>
    </w:p>
    <w:p w14:paraId="666F6024" w14:textId="584B703C" w:rsidR="00724E64" w:rsidRPr="00D97B79" w:rsidRDefault="00724E64" w:rsidP="00CA41FC">
      <w:pPr>
        <w:pStyle w:val="NormalWeb"/>
        <w:spacing w:before="0" w:beforeAutospacing="0" w:after="0" w:afterAutospacing="0"/>
        <w:rPr>
          <w:rFonts w:asciiTheme="minorHAnsi" w:hAnsiTheme="minorHAnsi" w:cstheme="minorHAnsi"/>
          <w:bCs/>
          <w:sz w:val="26"/>
          <w:szCs w:val="26"/>
        </w:rPr>
      </w:pPr>
      <w:r w:rsidRPr="00D97B79">
        <w:rPr>
          <w:rFonts w:asciiTheme="minorHAnsi" w:hAnsiTheme="minorHAnsi" w:cstheme="minorHAnsi"/>
          <w:sz w:val="26"/>
          <w:szCs w:val="26"/>
        </w:rPr>
        <w:t>Bāriņtiesa var arī noteikt, ka procesuālās darbības, tai skaitā arī bāriņtiesas sēdē veicamās darbības, tiek veiktas, izmantojot videokonferenci</w:t>
      </w:r>
      <w:r w:rsidR="00FF758F" w:rsidRPr="00D97B79">
        <w:rPr>
          <w:rStyle w:val="FootnoteReference"/>
          <w:rFonts w:asciiTheme="minorHAnsi" w:hAnsiTheme="minorHAnsi" w:cstheme="minorHAnsi"/>
          <w:sz w:val="26"/>
          <w:szCs w:val="26"/>
        </w:rPr>
        <w:footnoteReference w:id="6"/>
      </w:r>
      <w:r w:rsidRPr="00D97B79">
        <w:rPr>
          <w:rFonts w:asciiTheme="minorHAnsi" w:hAnsiTheme="minorHAnsi" w:cstheme="minorHAnsi"/>
          <w:sz w:val="26"/>
          <w:szCs w:val="26"/>
        </w:rPr>
        <w:t xml:space="preserve"> un ievērojot Covid-19 infekcijas izplatības dēļ noteiktos ierobežojumus vai epidemioloģisko situāciju valstī.</w:t>
      </w:r>
      <w:r w:rsidR="008528D0" w:rsidRPr="00D97B79">
        <w:rPr>
          <w:rStyle w:val="FootnoteReference"/>
          <w:rFonts w:asciiTheme="minorHAnsi" w:hAnsiTheme="minorHAnsi"/>
          <w:sz w:val="26"/>
          <w:szCs w:val="26"/>
        </w:rPr>
        <w:footnoteReference w:id="7"/>
      </w:r>
      <w:r w:rsidR="002256B4" w:rsidRPr="00D97B79">
        <w:rPr>
          <w:rFonts w:asciiTheme="minorHAnsi" w:hAnsiTheme="minorHAnsi"/>
          <w:sz w:val="26"/>
          <w:szCs w:val="26"/>
        </w:rPr>
        <w:t xml:space="preserve"> </w:t>
      </w:r>
      <w:r w:rsidR="002256B4" w:rsidRPr="00D97B79">
        <w:rPr>
          <w:rFonts w:asciiTheme="minorHAnsi" w:hAnsiTheme="minorHAnsi" w:cstheme="minorHAnsi"/>
          <w:bCs/>
          <w:sz w:val="26"/>
          <w:szCs w:val="26"/>
        </w:rPr>
        <w:t>Līdz ar to, ja bāriņtiesai ir tehniskas iespējas nodrošināt darbību veikšanu videokonferences režīmā, aicinām bāriņtiesas to izmantot arī bāriņtiesas sēžu nodrošināšanai.</w:t>
      </w:r>
    </w:p>
    <w:p w14:paraId="59C833E5" w14:textId="77777777" w:rsidR="00724E64" w:rsidRPr="00D97B79" w:rsidRDefault="00724E64" w:rsidP="00CA41FC">
      <w:pPr>
        <w:spacing w:before="0" w:after="0"/>
        <w:ind w:firstLine="720"/>
        <w:rPr>
          <w:lang w:eastAsia="lv-LV"/>
        </w:rPr>
      </w:pPr>
      <w:r w:rsidRPr="00D97B79">
        <w:rPr>
          <w:lang w:eastAsia="lv-LV"/>
        </w:rPr>
        <w:t xml:space="preserve">Plānojot bāriņtiesas sēdi rakstveida procesā, būtiski ir izvērtēt vai un kā rakstveida procesā </w:t>
      </w:r>
      <w:r w:rsidRPr="00E47535">
        <w:rPr>
          <w:b/>
          <w:lang w:eastAsia="lv-LV"/>
        </w:rPr>
        <w:t>procesa dalībniekiem tiks nodrošināts tāds pats tiesību apjoms kā mutvārdu procesā</w:t>
      </w:r>
      <w:r w:rsidRPr="00D97B79">
        <w:rPr>
          <w:lang w:eastAsia="lv-LV"/>
        </w:rPr>
        <w:t>. Tas īpaši ņemams vērā, nosakot bāriņtiesas sēdes laiku, vērtējot vai administratīvā procesa dalībniekiem tiek sniegts pietiekams termiņš savu procesuālo tiesību realizācijai. Arī rakstveida procesā bāriņtiesai ir pienākums:</w:t>
      </w:r>
    </w:p>
    <w:p w14:paraId="707BCAD4" w14:textId="40ED45BC" w:rsidR="00724E64" w:rsidRPr="00D97B79" w:rsidRDefault="00724E64" w:rsidP="00CA41FC">
      <w:pPr>
        <w:spacing w:before="0" w:after="0"/>
        <w:ind w:firstLine="0"/>
        <w:rPr>
          <w:lang w:eastAsia="lv-LV"/>
        </w:rPr>
      </w:pPr>
      <w:r w:rsidRPr="00D97B79">
        <w:rPr>
          <w:lang w:eastAsia="lv-LV"/>
        </w:rPr>
        <w:t>1) iepazīstināt administratīvā procesa dalībniekus ar viņu tiesībām un pienākumiem</w:t>
      </w:r>
      <w:r w:rsidR="008528D0" w:rsidRPr="00D97B79">
        <w:rPr>
          <w:rStyle w:val="FootnoteReference"/>
          <w:lang w:eastAsia="lv-LV"/>
        </w:rPr>
        <w:footnoteReference w:id="8"/>
      </w:r>
      <w:r w:rsidRPr="00D97B79">
        <w:rPr>
          <w:lang w:eastAsia="lv-LV"/>
        </w:rPr>
        <w:t>;</w:t>
      </w:r>
    </w:p>
    <w:p w14:paraId="582123C5" w14:textId="0352978C" w:rsidR="00724E64" w:rsidRPr="00D97B79" w:rsidRDefault="00724E64" w:rsidP="00CA41FC">
      <w:pPr>
        <w:spacing w:before="0" w:after="0"/>
        <w:ind w:firstLine="0"/>
        <w:rPr>
          <w:lang w:eastAsia="lv-LV"/>
        </w:rPr>
      </w:pPr>
      <w:r w:rsidRPr="00D97B79">
        <w:rPr>
          <w:lang w:eastAsia="lv-LV"/>
        </w:rPr>
        <w:t>2) pēc administratīvā procesa dalībnieka lūguma dot viņam iespēju iesniegt pierādījumus, kam ir būtiska nozīme izskatāmajā lietā</w:t>
      </w:r>
      <w:r w:rsidR="008528D0" w:rsidRPr="00D97B79">
        <w:rPr>
          <w:rStyle w:val="FootnoteReference"/>
          <w:lang w:eastAsia="lv-LV"/>
        </w:rPr>
        <w:footnoteReference w:id="9"/>
      </w:r>
      <w:r w:rsidRPr="00D97B79">
        <w:rPr>
          <w:lang w:eastAsia="lv-LV"/>
        </w:rPr>
        <w:t>;</w:t>
      </w:r>
    </w:p>
    <w:p w14:paraId="0A66270B" w14:textId="3FC18FF3" w:rsidR="00724E64" w:rsidRPr="00D97B79" w:rsidRDefault="00724E64" w:rsidP="00CA41FC">
      <w:pPr>
        <w:spacing w:before="0" w:after="0"/>
        <w:ind w:firstLine="0"/>
        <w:rPr>
          <w:lang w:eastAsia="lv-LV"/>
        </w:rPr>
      </w:pPr>
      <w:r w:rsidRPr="00D97B79">
        <w:rPr>
          <w:lang w:eastAsia="lv-LV"/>
        </w:rPr>
        <w:t>3) nodrošināt iespēju iepazīties ar lietas materiāliem un citu lietas dalībnieku iesniegtajiem pierādījumiem</w:t>
      </w:r>
      <w:r w:rsidR="008528D0" w:rsidRPr="00D97B79">
        <w:rPr>
          <w:rStyle w:val="FootnoteReference"/>
          <w:lang w:eastAsia="lv-LV"/>
        </w:rPr>
        <w:footnoteReference w:id="10"/>
      </w:r>
      <w:r w:rsidRPr="00D97B79">
        <w:rPr>
          <w:lang w:eastAsia="lv-LV"/>
        </w:rPr>
        <w:t>;</w:t>
      </w:r>
    </w:p>
    <w:p w14:paraId="0BF488BF" w14:textId="31114BD4" w:rsidR="00724E64" w:rsidRPr="00D97B79" w:rsidRDefault="00724E64" w:rsidP="00CA41FC">
      <w:pPr>
        <w:spacing w:before="0" w:after="0"/>
        <w:ind w:firstLine="0"/>
        <w:rPr>
          <w:lang w:eastAsia="lv-LV"/>
        </w:rPr>
      </w:pPr>
      <w:r w:rsidRPr="00D97B79">
        <w:rPr>
          <w:lang w:eastAsia="lv-LV"/>
        </w:rPr>
        <w:t>4) administratīvās lietas dalībniekiem par bāriņtiesas sēdes vietu un laiku paziņot vismaz 10 darbdienas pirms bāriņtiesas sēdes, vai, ja tas atbilst bērna vai aizgādnībā esošas personas interesēm, saīsinātā termiņā, to īpaši pamatojot uzaicinājumā</w:t>
      </w:r>
      <w:r w:rsidR="008528D0" w:rsidRPr="00D97B79">
        <w:rPr>
          <w:rStyle w:val="FootnoteReference"/>
          <w:lang w:eastAsia="lv-LV"/>
        </w:rPr>
        <w:footnoteReference w:id="11"/>
      </w:r>
      <w:r w:rsidR="008528D0" w:rsidRPr="00D97B79">
        <w:rPr>
          <w:lang w:eastAsia="lv-LV"/>
        </w:rPr>
        <w:t>.</w:t>
      </w:r>
    </w:p>
    <w:p w14:paraId="3F2EC042" w14:textId="77777777" w:rsidR="00724E64" w:rsidRPr="00D97B79" w:rsidRDefault="00724E64" w:rsidP="00CA41FC">
      <w:pPr>
        <w:spacing w:before="0" w:after="0"/>
        <w:ind w:firstLine="720"/>
        <w:rPr>
          <w:lang w:eastAsia="lv-LV"/>
        </w:rPr>
      </w:pPr>
      <w:r w:rsidRPr="00D97B79">
        <w:rPr>
          <w:lang w:eastAsia="lv-LV"/>
        </w:rPr>
        <w:t>Tāpat nodrošināmas administratīvā procesa dalībnieka procesuālās tiesības:</w:t>
      </w:r>
    </w:p>
    <w:p w14:paraId="7F9278A4" w14:textId="13DBCEC4" w:rsidR="00724E64" w:rsidRPr="00D97B79" w:rsidRDefault="00724E64" w:rsidP="00CA41FC">
      <w:pPr>
        <w:spacing w:before="0" w:after="0"/>
        <w:ind w:firstLine="0"/>
        <w:rPr>
          <w:rFonts w:cs="Times New Roman"/>
        </w:rPr>
      </w:pPr>
      <w:r w:rsidRPr="00D97B79">
        <w:rPr>
          <w:lang w:eastAsia="lv-LV"/>
        </w:rPr>
        <w:t>1) iepazīties ar lietu un izteikt savu viedokli jebkurā</w:t>
      </w:r>
      <w:r w:rsidRPr="00D97B79">
        <w:rPr>
          <w:rFonts w:cs="Times New Roman"/>
        </w:rPr>
        <w:t xml:space="preserve"> </w:t>
      </w:r>
      <w:r w:rsidR="008A5226" w:rsidRPr="00D97B79">
        <w:rPr>
          <w:lang w:eastAsia="lv-LV"/>
        </w:rPr>
        <w:t>procesa stadijā</w:t>
      </w:r>
      <w:r w:rsidRPr="00D97B79">
        <w:rPr>
          <w:rStyle w:val="FootnoteReference"/>
          <w:rFonts w:cs="Times New Roman"/>
        </w:rPr>
        <w:footnoteReference w:id="12"/>
      </w:r>
      <w:r w:rsidR="008A5226" w:rsidRPr="00D97B79">
        <w:rPr>
          <w:lang w:eastAsia="lv-LV"/>
        </w:rPr>
        <w:t>;</w:t>
      </w:r>
    </w:p>
    <w:p w14:paraId="312B3586" w14:textId="68074824" w:rsidR="00724E64" w:rsidRPr="00D97B79" w:rsidRDefault="00724E64" w:rsidP="00CA41FC">
      <w:pPr>
        <w:spacing w:before="0" w:after="0"/>
        <w:ind w:firstLine="0"/>
        <w:rPr>
          <w:lang w:eastAsia="lv-LV"/>
        </w:rPr>
      </w:pPr>
      <w:r w:rsidRPr="00D97B79">
        <w:rPr>
          <w:lang w:eastAsia="lv-LV"/>
        </w:rPr>
        <w:t>2) sniegt viedokli un argumentus lietā</w:t>
      </w:r>
      <w:r w:rsidR="008A5226" w:rsidRPr="00D97B79">
        <w:rPr>
          <w:rStyle w:val="FootnoteReference"/>
          <w:lang w:eastAsia="lv-LV"/>
        </w:rPr>
        <w:footnoteReference w:id="13"/>
      </w:r>
      <w:r w:rsidRPr="00D97B79">
        <w:rPr>
          <w:lang w:eastAsia="lv-LV"/>
        </w:rPr>
        <w:t>;</w:t>
      </w:r>
    </w:p>
    <w:p w14:paraId="61B11897" w14:textId="7B27B9E4" w:rsidR="00724E64" w:rsidRPr="00D97B79" w:rsidRDefault="00724E64" w:rsidP="00CA41FC">
      <w:pPr>
        <w:spacing w:before="0" w:after="0"/>
        <w:ind w:firstLine="0"/>
        <w:rPr>
          <w:lang w:eastAsia="lv-LV"/>
        </w:rPr>
      </w:pPr>
      <w:r w:rsidRPr="00D97B79">
        <w:rPr>
          <w:lang w:eastAsia="lv-LV"/>
        </w:rPr>
        <w:lastRenderedPageBreak/>
        <w:t>3) lūgt noraidīt bāriņtiesas sēdes sastāva dalībnieku</w:t>
      </w:r>
      <w:r w:rsidR="008A5226" w:rsidRPr="00D97B79">
        <w:rPr>
          <w:rStyle w:val="FootnoteReference"/>
          <w:lang w:eastAsia="lv-LV"/>
        </w:rPr>
        <w:footnoteReference w:id="14"/>
      </w:r>
      <w:r w:rsidRPr="00D97B79">
        <w:rPr>
          <w:lang w:eastAsia="lv-LV"/>
        </w:rPr>
        <w:t>;</w:t>
      </w:r>
    </w:p>
    <w:p w14:paraId="62093A8F" w14:textId="4B044900" w:rsidR="00724E64" w:rsidRPr="00D97B79" w:rsidRDefault="00724E64" w:rsidP="00CA41FC">
      <w:pPr>
        <w:spacing w:before="0" w:after="0"/>
        <w:ind w:firstLine="0"/>
        <w:rPr>
          <w:lang w:eastAsia="lv-LV"/>
        </w:rPr>
      </w:pPr>
      <w:r w:rsidRPr="00D97B79">
        <w:rPr>
          <w:lang w:eastAsia="lv-LV"/>
        </w:rPr>
        <w:t>4) sniegt pierādījumus un paskaidrojumus</w:t>
      </w:r>
      <w:r w:rsidR="008A5226" w:rsidRPr="00D97B79">
        <w:rPr>
          <w:rStyle w:val="FootnoteReference"/>
          <w:lang w:eastAsia="lv-LV"/>
        </w:rPr>
        <w:footnoteReference w:id="15"/>
      </w:r>
      <w:r w:rsidRPr="00D97B79">
        <w:rPr>
          <w:lang w:eastAsia="lv-LV"/>
        </w:rPr>
        <w:t>;</w:t>
      </w:r>
    </w:p>
    <w:p w14:paraId="17187AC2" w14:textId="2AD8780F" w:rsidR="00724E64" w:rsidRPr="00D97B79" w:rsidRDefault="00724E64" w:rsidP="00CA41FC">
      <w:pPr>
        <w:spacing w:before="0" w:after="0"/>
        <w:ind w:firstLine="0"/>
        <w:rPr>
          <w:lang w:eastAsia="lv-LV"/>
        </w:rPr>
      </w:pPr>
      <w:r w:rsidRPr="00D97B79">
        <w:rPr>
          <w:lang w:eastAsia="lv-LV"/>
        </w:rPr>
        <w:t>5) piedalīties procesā ar pārstāvja palīdzību vai starpniecību</w:t>
      </w:r>
      <w:r w:rsidR="00EC2AC7" w:rsidRPr="00D97B79">
        <w:rPr>
          <w:rStyle w:val="FootnoteReference"/>
          <w:lang w:eastAsia="lv-LV"/>
        </w:rPr>
        <w:footnoteReference w:id="16"/>
      </w:r>
      <w:r w:rsidRPr="00D97B79">
        <w:rPr>
          <w:lang w:eastAsia="lv-LV"/>
        </w:rPr>
        <w:t>.</w:t>
      </w:r>
    </w:p>
    <w:p w14:paraId="6695D778" w14:textId="13084788" w:rsidR="00201ECE" w:rsidRPr="00D97B79" w:rsidRDefault="00724E64" w:rsidP="00CA41FC">
      <w:pPr>
        <w:spacing w:before="0" w:after="0"/>
        <w:ind w:firstLine="720"/>
        <w:rPr>
          <w:b/>
        </w:rPr>
      </w:pPr>
      <w:r w:rsidRPr="00D97B79">
        <w:rPr>
          <w:lang w:eastAsia="lv-LV"/>
        </w:rPr>
        <w:t xml:space="preserve"> </w:t>
      </w:r>
      <w:r w:rsidR="009D5FBC" w:rsidRPr="00D97B79">
        <w:rPr>
          <w:lang w:eastAsia="lv-LV"/>
        </w:rPr>
        <w:t xml:space="preserve">Covid-19 infekcijas izplatības pārvaldības likuma </w:t>
      </w:r>
      <w:r w:rsidRPr="00D97B79">
        <w:rPr>
          <w:lang w:eastAsia="lv-LV"/>
        </w:rPr>
        <w:t>8.</w:t>
      </w:r>
      <w:r w:rsidRPr="00E47535">
        <w:rPr>
          <w:vertAlign w:val="superscript"/>
          <w:lang w:eastAsia="lv-LV"/>
        </w:rPr>
        <w:t>1</w:t>
      </w:r>
      <w:r w:rsidRPr="00D97B79">
        <w:rPr>
          <w:lang w:eastAsia="lv-LV"/>
        </w:rPr>
        <w:t xml:space="preserve"> panta otrā daļa nosaka, ja lietu izskata rakstveida procesā </w:t>
      </w:r>
      <w:r w:rsidRPr="008356A8">
        <w:rPr>
          <w:lang w:eastAsia="lv-LV"/>
        </w:rPr>
        <w:t xml:space="preserve">(bez personu klātbūtnes) </w:t>
      </w:r>
      <w:r w:rsidRPr="00D97B79">
        <w:rPr>
          <w:lang w:eastAsia="lv-LV"/>
        </w:rPr>
        <w:t xml:space="preserve">vai bāriņtiesas sēdē, izmantojot videokonferenci, </w:t>
      </w:r>
      <w:r w:rsidRPr="001E36D7">
        <w:rPr>
          <w:b/>
          <w:lang w:eastAsia="lv-LV"/>
        </w:rPr>
        <w:t>iepazīšanos ar šīs lietas materiāliem nodrošina attālināti</w:t>
      </w:r>
      <w:r w:rsidRPr="00D97B79">
        <w:rPr>
          <w:lang w:eastAsia="lv-LV"/>
        </w:rPr>
        <w:t>. Bāriņtiesa triju darbdienu laikā pēc personas parakstīta attiecīga pieteikuma</w:t>
      </w:r>
      <w:r w:rsidRPr="00D97B79">
        <w:rPr>
          <w:rFonts w:cs="Times New Roman"/>
        </w:rPr>
        <w:t xml:space="preserve"> </w:t>
      </w:r>
      <w:r w:rsidRPr="00D97B79">
        <w:rPr>
          <w:lang w:eastAsia="lv-LV"/>
        </w:rPr>
        <w:t xml:space="preserve">saņemšanas nosūta uz personas norādīto e-pasta adresi skenētas lietas materiālu kopijas vai informāciju par piekļuvi lietas materiāliem elektroniski (nodrošinot iespēju iepazīties ar lietas materiāliem vai iegūt kopiju) vai nosūta uz personas norādīto adresi lietas materiālu kopijas. </w:t>
      </w:r>
      <w:r w:rsidR="00201ECE" w:rsidRPr="00D97B79">
        <w:t>Bāriņtiesai pēc iespējas jāpārliecinās par personas datu aizsardzības nodrošināšanu. Pirmkārt, lietas materiāli, nosūtāmi tikai uz to e-pasta adresi, kuru administratīvā procesa dalībnieks norādījis personīgi parakstītā iesniegumā (ar elektronisko parakstu vai pa pastu iesūtītā vai pašvaldības noteiktajā kārtībā klātienē iesniegtā parakstītā iesniegumā). Bāriņtiesa var aicināt personas izmantot e-adresi, kas izveidota portālā latvija.lv (</w:t>
      </w:r>
      <w:hyperlink r:id="rId8" w:history="1">
        <w:r w:rsidR="00201ECE" w:rsidRPr="00D97B79">
          <w:t>https://mana.latvija.lv/e-adrese/</w:t>
        </w:r>
      </w:hyperlink>
      <w:r w:rsidR="00201ECE" w:rsidRPr="00D97B79">
        <w:t xml:space="preserve">). Dokumenti nosūtāmi ar </w:t>
      </w:r>
      <w:r w:rsidR="0089396C" w:rsidRPr="00D97B79">
        <w:t>elektronisk</w:t>
      </w:r>
      <w:r w:rsidR="0089396C">
        <w:t>i</w:t>
      </w:r>
      <w:r w:rsidR="0089396C" w:rsidRPr="00D97B79">
        <w:t xml:space="preserve"> </w:t>
      </w:r>
      <w:r w:rsidR="00201ECE" w:rsidRPr="00D97B79">
        <w:t xml:space="preserve">parakstītu pavadvēstuli, </w:t>
      </w:r>
      <w:proofErr w:type="gramStart"/>
      <w:r w:rsidR="00201ECE" w:rsidRPr="00D97B79">
        <w:t>norādot kādā administratīvajā lietā lietas</w:t>
      </w:r>
      <w:proofErr w:type="gramEnd"/>
      <w:r w:rsidR="00201ECE" w:rsidRPr="00D97B79">
        <w:t xml:space="preserve"> materiāli tiek nosūtīti, tāpat norādāms nosūtīto dokumentu apjoms. Jebkurā sūtījumā noteikti jāievēro dokumentu aizsardzība ar paroli, kas tiek nosūtīta administratīvā procesa dalībniekiem. </w:t>
      </w:r>
    </w:p>
    <w:p w14:paraId="6AF92E5D" w14:textId="33BE0546" w:rsidR="00724E64" w:rsidRPr="00D97B79" w:rsidRDefault="00724E64" w:rsidP="00CA41FC">
      <w:pPr>
        <w:spacing w:before="0" w:after="0"/>
        <w:ind w:firstLine="720"/>
        <w:rPr>
          <w:lang w:eastAsia="lv-LV"/>
        </w:rPr>
      </w:pPr>
      <w:r w:rsidRPr="00D97B79">
        <w:rPr>
          <w:lang w:eastAsia="lv-LV"/>
        </w:rPr>
        <w:t xml:space="preserve">Bāriņtiesu likuma 49. panta pirmā daļā noteikts, ka bāriņtiesas lēmumi stājas spēkā un ir izpildāmi nekavējoties. Bāriņtiesas lēmumi ir obligāti visām fiziskajām un juridiskajām personām. Līdz ar to, gadījumā, ja bāriņtiesas lēmumi tiek pieņemti rakstveidā, </w:t>
      </w:r>
      <w:r w:rsidRPr="001E36D7">
        <w:rPr>
          <w:b/>
          <w:lang w:eastAsia="lv-LV"/>
        </w:rPr>
        <w:t>nodrošināma lēmumu paziņošana administratīvā procesa dalībniekiem lēmuma pieņemšanas dienā.</w:t>
      </w:r>
      <w:r w:rsidRPr="00D97B79">
        <w:rPr>
          <w:lang w:eastAsia="lv-LV"/>
        </w:rPr>
        <w:t xml:space="preserve"> Administratīvā procesa dalībniekiem ir jābūt informētiem par to, kad un kā tiks paziņots par lēmumu</w:t>
      </w:r>
      <w:r w:rsidR="00EC2AC7" w:rsidRPr="00D97B79">
        <w:rPr>
          <w:rStyle w:val="FootnoteReference"/>
          <w:lang w:eastAsia="lv-LV"/>
        </w:rPr>
        <w:footnoteReference w:id="17"/>
      </w:r>
      <w:r w:rsidRPr="00D97B79">
        <w:rPr>
          <w:lang w:eastAsia="lv-LV"/>
        </w:rPr>
        <w:t xml:space="preserve">. </w:t>
      </w:r>
    </w:p>
    <w:p w14:paraId="7474A5C3" w14:textId="2B3A69B1" w:rsidR="00724E64" w:rsidRPr="00D97B79" w:rsidRDefault="00724E64" w:rsidP="00CA41FC">
      <w:pPr>
        <w:spacing w:before="0" w:after="0"/>
        <w:ind w:firstLine="720"/>
        <w:rPr>
          <w:lang w:eastAsia="lv-LV"/>
        </w:rPr>
      </w:pPr>
      <w:r w:rsidRPr="00D97B79">
        <w:rPr>
          <w:lang w:eastAsia="lv-LV"/>
        </w:rPr>
        <w:t xml:space="preserve">VBTAI ieskatā, lēmuma paziņošana var notikt telefoniski, izmantojot administratīvā procesa dalībnieku </w:t>
      </w:r>
      <w:r w:rsidRPr="00D97B79">
        <w:rPr>
          <w:u w:val="single"/>
          <w:lang w:eastAsia="lv-LV"/>
        </w:rPr>
        <w:t>norādītos</w:t>
      </w:r>
      <w:r w:rsidRPr="00D97B79">
        <w:rPr>
          <w:lang w:eastAsia="lv-LV"/>
        </w:rPr>
        <w:t xml:space="preserve"> tālruņa numurus</w:t>
      </w:r>
      <w:proofErr w:type="gramStart"/>
      <w:r w:rsidRPr="00D97B79">
        <w:rPr>
          <w:lang w:eastAsia="lv-LV"/>
        </w:rPr>
        <w:t>, vai</w:t>
      </w:r>
      <w:proofErr w:type="gramEnd"/>
      <w:r w:rsidRPr="00D97B79">
        <w:rPr>
          <w:lang w:eastAsia="lv-LV"/>
        </w:rPr>
        <w:t xml:space="preserve"> izmantojot dalībnieku norādīto elektroniskā pasta adresi</w:t>
      </w:r>
      <w:r w:rsidR="00E47860">
        <w:rPr>
          <w:lang w:eastAsia="lv-LV"/>
        </w:rPr>
        <w:t xml:space="preserve"> vai e-adresi</w:t>
      </w:r>
      <w:r w:rsidRPr="00D97B79">
        <w:rPr>
          <w:lang w:eastAsia="lv-LV"/>
        </w:rPr>
        <w:t>. Lēmuma pieņemšanas dienā bāriņtiesa lēmuma adresātam sniedz informāciju par lēmumu, paskaidro lēmuma stāšanos spēkā un lēmuma pārsūdzēšanas kārtību. Savukārt lēmuma noraksts nosūtāms, ievērojot Ministru kabineta 2006. gada 19. decembra noteikumu Nr.1037 “Bāriņtiesu darbības noteikumi” 70.punktā noteikto, 10 darba dienu laikā pēc lēmuma pieņemšanas.</w:t>
      </w:r>
    </w:p>
    <w:p w14:paraId="3A080CF8" w14:textId="2083B6CE" w:rsidR="00724E64" w:rsidRPr="00D97B79" w:rsidRDefault="00724E64" w:rsidP="00CA41FC">
      <w:pPr>
        <w:spacing w:before="0" w:after="0"/>
        <w:ind w:firstLine="720"/>
        <w:rPr>
          <w:lang w:eastAsia="lv-LV"/>
        </w:rPr>
      </w:pPr>
      <w:r w:rsidRPr="00D97B79">
        <w:rPr>
          <w:lang w:eastAsia="lv-LV"/>
        </w:rPr>
        <w:t xml:space="preserve">Bāriņtiesas sēžu organizēšanu ierastajā kārtībā veicama tad, ja to nav iespējams veikt attālināti. Tās tiek organizētas atbilstoši normatīvo aktu prasībām, ņemot vērā </w:t>
      </w:r>
      <w:r w:rsidR="00B2762B" w:rsidRPr="00D97B79">
        <w:t>Epidemioloģiskās drošības noteikumos</w:t>
      </w:r>
      <w:r w:rsidRPr="00D97B79">
        <w:rPr>
          <w:lang w:eastAsia="lv-LV"/>
        </w:rPr>
        <w:t xml:space="preserve"> noteiktās prasības</w:t>
      </w:r>
      <w:r w:rsidR="00B2762B" w:rsidRPr="00D97B79">
        <w:rPr>
          <w:lang w:eastAsia="lv-LV"/>
        </w:rPr>
        <w:t xml:space="preserve">, tajā skaitā vērtējot, vai </w:t>
      </w:r>
      <w:r w:rsidR="00F34480" w:rsidRPr="00D97B79">
        <w:rPr>
          <w:lang w:eastAsia="lv-LV"/>
        </w:rPr>
        <w:t>iesp</w:t>
      </w:r>
      <w:r w:rsidR="00F34480">
        <w:rPr>
          <w:lang w:eastAsia="lv-LV"/>
        </w:rPr>
        <w:t>ē</w:t>
      </w:r>
      <w:r w:rsidR="00F34480" w:rsidRPr="00D97B79">
        <w:rPr>
          <w:lang w:eastAsia="lv-LV"/>
        </w:rPr>
        <w:t>jams</w:t>
      </w:r>
      <w:r w:rsidR="008540D9" w:rsidRPr="00D97B79">
        <w:rPr>
          <w:lang w:eastAsia="lv-LV"/>
        </w:rPr>
        <w:t xml:space="preserve"> </w:t>
      </w:r>
      <w:r w:rsidR="00B2762B" w:rsidRPr="00D97B79">
        <w:rPr>
          <w:lang w:eastAsia="lv-LV"/>
        </w:rPr>
        <w:t>nodrošināt epidemioloģiski drošo, daļēji drošo vai nedrošo režīmu sēdes organizēšanai</w:t>
      </w:r>
      <w:r w:rsidRPr="00D97B79">
        <w:rPr>
          <w:lang w:eastAsia="lv-LV"/>
        </w:rPr>
        <w:t>. Administratīvā procesa dalībnieki tiek informēti par aizliegumu bāriņtiesā atrasties personām, kurām noteikta pašizolācija, mājas karantīna vai izolācija vai kurām ir elpceļu infekcijas slimības pazīmes. Gadījumā, ja administratīvās lietas dalībnieks ietilpst to personu kategorijā, kurām aizlie</w:t>
      </w:r>
      <w:r w:rsidR="00B2762B" w:rsidRPr="00D97B79">
        <w:rPr>
          <w:lang w:eastAsia="lv-LV"/>
        </w:rPr>
        <w:t>gta klātbūtne bāriņtiesas sēdē</w:t>
      </w:r>
      <w:r w:rsidRPr="00D97B79">
        <w:rPr>
          <w:lang w:eastAsia="lv-LV"/>
        </w:rPr>
        <w:t xml:space="preserve">, lietas izskatīšana atliekama līdz apstākļu maiņai (beidzies pašizolācijas termiņš, atcelta mājas karantīna vai izolācija, persona atveseļojusies un tai nav elpceļu infekcijas pazīmju) vai arī, pamatojoties uz parakstītu personas iesniegumu, izskatāma </w:t>
      </w:r>
      <w:r w:rsidRPr="00D97B79">
        <w:rPr>
          <w:lang w:eastAsia="lv-LV"/>
        </w:rPr>
        <w:lastRenderedPageBreak/>
        <w:t>bez administratīvā procesa dalībnieka klātbūtnes. Bāriņtiesas sēde nodrošināma</w:t>
      </w:r>
      <w:r w:rsidR="001E36D7">
        <w:rPr>
          <w:lang w:eastAsia="lv-LV"/>
        </w:rPr>
        <w:t>,</w:t>
      </w:r>
      <w:r w:rsidRPr="00D97B79">
        <w:rPr>
          <w:lang w:eastAsia="lv-LV"/>
        </w:rPr>
        <w:t xml:space="preserve"> ievērojot visas higiēnas un </w:t>
      </w:r>
      <w:r w:rsidR="00B2762B" w:rsidRPr="00D97B79">
        <w:rPr>
          <w:lang w:eastAsia="lv-LV"/>
        </w:rPr>
        <w:t>distancēšanas prasības</w:t>
      </w:r>
      <w:r w:rsidRPr="00D97B79">
        <w:rPr>
          <w:lang w:eastAsia="lv-LV"/>
        </w:rPr>
        <w:t xml:space="preserve">. </w:t>
      </w:r>
    </w:p>
    <w:p w14:paraId="16E96775" w14:textId="3267C645" w:rsidR="0070307B" w:rsidRPr="00D97B79" w:rsidRDefault="00FB2789" w:rsidP="00CA41FC">
      <w:pPr>
        <w:spacing w:before="0" w:after="0"/>
        <w:ind w:firstLine="720"/>
      </w:pPr>
      <w:r w:rsidRPr="00D97B79">
        <w:rPr>
          <w:lang w:eastAsia="lv-LV"/>
        </w:rPr>
        <w:t>Ievērojot minēto, bāriņtiesa</w:t>
      </w:r>
      <w:r w:rsidRPr="00D97B79">
        <w:t xml:space="preserve"> </w:t>
      </w:r>
      <w:r w:rsidR="00842A29" w:rsidRPr="00D97B79">
        <w:t>katrā individuālā gadījumā izvērtē iespējas lēmuma pieņemšanu izskatīt rakstveida procesā</w:t>
      </w:r>
      <w:r w:rsidR="00B2762B" w:rsidRPr="00D97B79">
        <w:t>, pēc iespējas nodrošinot attālinātu lietu izskatīšanu</w:t>
      </w:r>
      <w:r w:rsidR="00842A29" w:rsidRPr="00D97B79">
        <w:t xml:space="preserve">. </w:t>
      </w:r>
      <w:r w:rsidR="009F0468" w:rsidRPr="00D97B79">
        <w:t xml:space="preserve">VBTAI ieskatā, lai izvērtētu nepieciešamību lietu izskatīt mutvārdu procesā (atzītu), bāriņtiesas priekšsēdētājs vai priekšsēdētāja vietnieks, piedaloties bāriņtiesas loceklim, kurš strādā ar konkrēto lietu, kā arī vismaz vēl vienam bāriņtiesas loceklim, uzklausa par lietu atbildīgā darbinieka informāciju un viedokli par iespēju lietu izskatīt rakstveida procesā, un vienojas par to, kādā veidā tiks izskatīta lieta. </w:t>
      </w:r>
      <w:r w:rsidR="008D0E58" w:rsidRPr="00D97B79">
        <w:t xml:space="preserve">Izvērtējumā jāņem vērā, vai izskatāmajā lietā iegūta nepieciešamā informācija lietas izskatīšanai, t.sk., administratīvā procesa dalībnieku viedokļi, nepieciešamo speciālistu vai institūciju atzinumi u.tml., lai lietu varētu izskatīt rakstveida procesā. </w:t>
      </w:r>
      <w:r w:rsidR="009F0468" w:rsidRPr="00D97B79">
        <w:t>Izvērtējums atspoguļojams rakstveidā, kā bāriņtiesas iekšējais dokuments, piemēram, pārskats par izvērtējumu sēdes veidam lēmuma pieņemšanai konkrētā administratīvā lietā, atspoguļojot izvērtējuma galvenos argumentus, amatpersonas, kas veikušas izvērtējumu, datumu un laiku. Izvērtējums pievienojams konkrētās lietas materiāliem.</w:t>
      </w:r>
    </w:p>
    <w:p w14:paraId="1543818D" w14:textId="77777777" w:rsidR="00E51265" w:rsidRPr="00D97B79" w:rsidRDefault="00842A29" w:rsidP="00CA41FC">
      <w:pPr>
        <w:spacing w:before="0" w:after="0"/>
        <w:ind w:firstLine="720"/>
        <w:rPr>
          <w:b/>
        </w:rPr>
      </w:pPr>
      <w:r w:rsidRPr="00D97B79">
        <w:rPr>
          <w:b/>
        </w:rPr>
        <w:t>Ņemot vērā minēto, bāriņtiesai, nozīmējot lietas izskatīšanas laiku, jāievēro saprātīgs laika termiņš, lai</w:t>
      </w:r>
      <w:r w:rsidR="00E51265" w:rsidRPr="00D97B79">
        <w:rPr>
          <w:b/>
        </w:rPr>
        <w:t>,</w:t>
      </w:r>
      <w:r w:rsidRPr="00D97B79">
        <w:rPr>
          <w:b/>
        </w:rPr>
        <w:t xml:space="preserve"> pirmkārt, informētu personu par paredzēto lietas izskatīšanu rakstveida procesā, otrkārt, lai informētu personu par iespēju iepazīties ar </w:t>
      </w:r>
      <w:r w:rsidR="00247D4F" w:rsidRPr="00D97B79">
        <w:rPr>
          <w:b/>
        </w:rPr>
        <w:t>lietas materiāliem un aicinātu personu izteikt rakstveidā viedokli par izskatāmo jautājumu.</w:t>
      </w:r>
    </w:p>
    <w:p w14:paraId="629B62E4" w14:textId="77777777" w:rsidR="00CA41FC" w:rsidRPr="00D97B79" w:rsidRDefault="00BC0B43" w:rsidP="00CA41FC">
      <w:pPr>
        <w:spacing w:before="0" w:after="0"/>
        <w:ind w:firstLine="720"/>
        <w:rPr>
          <w:lang w:eastAsia="lv-LV"/>
        </w:rPr>
      </w:pPr>
      <w:r w:rsidRPr="00D97B79">
        <w:rPr>
          <w:lang w:eastAsia="lv-LV"/>
        </w:rPr>
        <w:t>Vērtējot katras lietas nozīmību no bērna vai aizgādnībā esošas personas tiesību skatpunkta un objektīvu steidzamību, bāriņtiesa var lemt par lēmuma pieņemšanas atlikšanu, nosakot konkrētu un pamatotu termiņu, uz kādu lietas izskatīšana tiek atlikta (atlikšanu fiksējot bāriņtiesas sēdes prot</w:t>
      </w:r>
      <w:r w:rsidR="00FC30E5" w:rsidRPr="00D97B79">
        <w:rPr>
          <w:lang w:eastAsia="lv-LV"/>
        </w:rPr>
        <w:t xml:space="preserve">okolā). </w:t>
      </w:r>
      <w:r w:rsidR="00CA41FC" w:rsidRPr="00D97B79">
        <w:rPr>
          <w:lang w:eastAsia="lv-LV"/>
        </w:rPr>
        <w:t xml:space="preserve">Bāriņtiesa operatīvi informē lietas dalībniekus par lietas plānoto turpmāko virzību. Beidzoties ārkārtējai situācijai, nodrošināma pārcelto vai atlikto lietu izskatīšana ārpus kārtas. </w:t>
      </w:r>
    </w:p>
    <w:p w14:paraId="76838D45" w14:textId="7808C3A4" w:rsidR="00BC0B43" w:rsidRPr="00D97B79" w:rsidRDefault="00FC30E5" w:rsidP="00CA41FC">
      <w:pPr>
        <w:spacing w:before="0" w:after="0"/>
        <w:ind w:firstLine="720"/>
        <w:rPr>
          <w:b/>
        </w:rPr>
      </w:pPr>
      <w:r w:rsidRPr="00D97B79">
        <w:rPr>
          <w:lang w:eastAsia="lv-LV"/>
        </w:rPr>
        <w:t xml:space="preserve">Vēršam uzmanību, ka lēmumu pieņemšana nav atliekama </w:t>
      </w:r>
      <w:r w:rsidR="00BC0B43" w:rsidRPr="00D97B79">
        <w:rPr>
          <w:lang w:eastAsia="lv-LV"/>
        </w:rPr>
        <w:t>lietās, kas skar būtiskas bērna</w:t>
      </w:r>
      <w:r w:rsidRPr="00D97B79">
        <w:rPr>
          <w:lang w:eastAsia="lv-LV"/>
        </w:rPr>
        <w:t xml:space="preserve"> vai aizgādnībā esošas personas</w:t>
      </w:r>
      <w:r w:rsidR="00BC0B43" w:rsidRPr="00D97B79">
        <w:rPr>
          <w:lang w:eastAsia="lv-LV"/>
        </w:rPr>
        <w:t xml:space="preserve"> intereses</w:t>
      </w:r>
      <w:r w:rsidRPr="00D97B79">
        <w:rPr>
          <w:lang w:eastAsia="lv-LV"/>
        </w:rPr>
        <w:t>.</w:t>
      </w:r>
      <w:r w:rsidR="00CA41FC" w:rsidRPr="00D97B79">
        <w:rPr>
          <w:lang w:eastAsia="lv-LV"/>
        </w:rPr>
        <w:t xml:space="preserve"> Aicinām bāriņtiesas pēc iespējas neatlikt lietu izskatīšanu, nodrošinot to izskatīšanu</w:t>
      </w:r>
      <w:r w:rsidR="001E36D7">
        <w:rPr>
          <w:lang w:eastAsia="lv-LV"/>
        </w:rPr>
        <w:t xml:space="preserve"> rakstveidā, vai</w:t>
      </w:r>
      <w:r w:rsidR="00CA41FC" w:rsidRPr="00D97B79">
        <w:rPr>
          <w:lang w:eastAsia="lv-LV"/>
        </w:rPr>
        <w:t xml:space="preserve"> videokonferences režīmā.</w:t>
      </w:r>
    </w:p>
    <w:p w14:paraId="5826C5D2" w14:textId="77777777" w:rsidR="00DE4121" w:rsidRDefault="00DE4121">
      <w:pPr>
        <w:spacing w:before="0" w:after="160" w:line="259" w:lineRule="auto"/>
        <w:ind w:firstLine="0"/>
        <w:jc w:val="left"/>
        <w:rPr>
          <w:rFonts w:asciiTheme="majorHAnsi" w:eastAsiaTheme="majorEastAsia" w:hAnsiTheme="majorHAnsi" w:cstheme="majorBidi"/>
          <w:b/>
          <w:color w:val="54832D"/>
          <w:sz w:val="36"/>
        </w:rPr>
      </w:pPr>
      <w:r>
        <w:br w:type="page"/>
      </w:r>
    </w:p>
    <w:p w14:paraId="2A7C1E05" w14:textId="4760659B" w:rsidR="00BC0B43" w:rsidRPr="00A1730B" w:rsidRDefault="00633B0E" w:rsidP="00BC0B43">
      <w:pPr>
        <w:pStyle w:val="Heading2"/>
      </w:pPr>
      <w:r>
        <w:lastRenderedPageBreak/>
        <w:t>Informācijas iegūšana</w:t>
      </w:r>
    </w:p>
    <w:p w14:paraId="22929C7A" w14:textId="7934E122" w:rsidR="00BC0B43" w:rsidRPr="004D715C" w:rsidRDefault="00A03A3D" w:rsidP="00DE4121">
      <w:pPr>
        <w:spacing w:before="0" w:after="0"/>
        <w:ind w:firstLine="720"/>
        <w:rPr>
          <w:rFonts w:cs="Times New Roman"/>
          <w:sz w:val="22"/>
          <w:szCs w:val="22"/>
          <w:lang w:eastAsia="en-US"/>
        </w:rPr>
      </w:pPr>
      <w:r w:rsidRPr="00A03A3D">
        <w:t>Lai iegūtu</w:t>
      </w:r>
      <w:r w:rsidR="00BC0B43" w:rsidRPr="00A03A3D">
        <w:t xml:space="preserve"> informācij</w:t>
      </w:r>
      <w:r w:rsidRPr="00A03A3D">
        <w:t>u</w:t>
      </w:r>
      <w:r w:rsidR="00B30C95">
        <w:t>, kas saistīta ar bērnu vai aizgādnībā esošu personu tiesību aizsardzību,</w:t>
      </w:r>
      <w:r w:rsidR="0040597C">
        <w:t xml:space="preserve"> </w:t>
      </w:r>
      <w:r w:rsidR="00BC0B43">
        <w:t xml:space="preserve">bāriņtiesai </w:t>
      </w:r>
      <w:r w:rsidR="00BC0B43">
        <w:rPr>
          <w:u w:val="single"/>
        </w:rPr>
        <w:t>jādarbojas ciešā sasaistē ar visām citām pašvaldības institūcijām</w:t>
      </w:r>
      <w:r w:rsidR="00BC0B43">
        <w:t xml:space="preserve">. Lai rastu risinājumu informācijas iegūšanai, nepieciešams šo </w:t>
      </w:r>
      <w:r w:rsidR="00BC0B43">
        <w:rPr>
          <w:u w:val="single"/>
        </w:rPr>
        <w:t>jautājumu aktualizēt</w:t>
      </w:r>
      <w:r w:rsidR="00BC0B43">
        <w:t xml:space="preserve"> vai nu pašvaldības </w:t>
      </w:r>
      <w:r w:rsidR="00BC0B43">
        <w:rPr>
          <w:u w:val="single"/>
        </w:rPr>
        <w:t>izveidotajā krīzes vadības grupā</w:t>
      </w:r>
      <w:r w:rsidR="00BC0B43">
        <w:t xml:space="preserve"> (ņemot vērā, ka atsevišķ</w:t>
      </w:r>
      <w:r w:rsidR="00B30C95">
        <w:t>ās</w:t>
      </w:r>
      <w:r w:rsidR="00BC0B43">
        <w:t xml:space="preserve"> pašvaldības šādas ir izveidotas šī brīža situācijai), vai </w:t>
      </w:r>
      <w:r w:rsidR="00BC0B43">
        <w:rPr>
          <w:u w:val="single"/>
        </w:rPr>
        <w:t>sasaucot pašvaldības sadarbības grupu bērnu tiesību jautājumos</w:t>
      </w:r>
      <w:r w:rsidR="00BC0B43">
        <w:t xml:space="preserve"> (piemēram, nodrošinot videokonferences režīmu). Visām iesaistītajām institūcijām – tajā skaitā izglītības iestādēm un ģimenes ārstiem, pašvaldības sociālajam dienestam, dienas un aprūpes centru vadītājiem u.tml., jābūt informētām par nepieciešamību informēt bāriņtiesu par bērniem un aizgādnībā esošām personām, kuri, iespējams, atrodas apdraudējuma situācijā vai kur</w:t>
      </w:r>
      <w:r w:rsidR="00B30C95">
        <w:t>ā</w:t>
      </w:r>
      <w:r w:rsidR="00BC0B43">
        <w:t>m nepieciešama palīdzība.</w:t>
      </w:r>
    </w:p>
    <w:p w14:paraId="1D30E531" w14:textId="2064DFD2" w:rsidR="003C6253" w:rsidRPr="00402D44" w:rsidRDefault="003C6253" w:rsidP="00DE4121">
      <w:pPr>
        <w:spacing w:before="0" w:after="0"/>
        <w:ind w:firstLine="720"/>
      </w:pPr>
      <w:r>
        <w:t xml:space="preserve">Attiecībā uz </w:t>
      </w:r>
      <w:r w:rsidRPr="00D9438A">
        <w:rPr>
          <w:b/>
          <w:bCs w:val="0"/>
        </w:rPr>
        <w:t>viedokļu noskaidrošanu</w:t>
      </w:r>
      <w:r>
        <w:t xml:space="preserve">, tiek akcentēta nepieciešamība savlaicīgi lūgt personas rast iespēju savu viedokli izskatāmajā jautājumā sniegt rakstveidā. Telefoniski noskaidrotā informācija </w:t>
      </w:r>
      <w:r w:rsidRPr="00E02EF4">
        <w:rPr>
          <w:b/>
        </w:rPr>
        <w:t>fiksējama sarunas pārskatā</w:t>
      </w:r>
      <w:r>
        <w:t>/protokolā, norādot sarunas laiku, vietu</w:t>
      </w:r>
      <w:r w:rsidR="00345CA3">
        <w:t xml:space="preserve"> </w:t>
      </w:r>
      <w:r>
        <w:t xml:space="preserve">un atspoguļojot sarunu. </w:t>
      </w:r>
      <w:r w:rsidRPr="00E02EF4">
        <w:rPr>
          <w:u w:val="single"/>
        </w:rPr>
        <w:t>Aicinām arī rakstveidā norādīt atzīmi, kādēļ pārrunas veiktas telefonsarunas veidā</w:t>
      </w:r>
      <w:r>
        <w:t xml:space="preserve">. Ir bāriņtiesas, kuras dalījušās pozitīvā pieredzē par pārrunu veikšanu ar personām videozvana veidā, tādējādi gan gūstot pārliecību par personas identitāti, gan arī veicinot privātpersonu uzticamību bāriņtiesai. Aicinām bāriņtiesas </w:t>
      </w:r>
      <w:r w:rsidRPr="00E02EF4">
        <w:t>lūgt pašvaldībām nodrošināt nepieciešamās tehniskās iespējas</w:t>
      </w:r>
      <w:r>
        <w:t>. VBTAI ieskatā, šobrīd būtu nepieciešams maksimāli sadarboties visām pašvaldības iestādēm, tajā skaitā attiecībā uz iespēju piešķirt bāriņtiesai kādu nepieciešamu un bāriņtiesas inventārā iztrūkstošu tehnoloģiju bāriņtiesai no kādas citas pašvaldības iestādes, kurai šobrīd pēc tās nav akūtas nepieciešamības.</w:t>
      </w:r>
    </w:p>
    <w:p w14:paraId="77D55693" w14:textId="22D59345" w:rsidR="003C6253" w:rsidRDefault="003C6253" w:rsidP="00DE4121">
      <w:pPr>
        <w:spacing w:before="0" w:after="0"/>
        <w:ind w:firstLine="720"/>
      </w:pPr>
      <w:r>
        <w:t xml:space="preserve">VBTAI uzsver, ka </w:t>
      </w:r>
      <w:r>
        <w:rPr>
          <w:u w:val="single"/>
        </w:rPr>
        <w:t>bērna viedoklis pēc iespējas</w:t>
      </w:r>
      <w:r w:rsidR="0088339C">
        <w:t xml:space="preserve"> ir uzklausāms klātienē</w:t>
      </w:r>
      <w:r>
        <w:t>. Arī šajos gadījumos katra individuāla situācija vērtējama atsevišķi.</w:t>
      </w:r>
      <w:r w:rsidR="0088339C">
        <w:t xml:space="preserve"> Jautājumos, kas saistīti ar būtiskiem bērna tiesību apdraudējuma riskiem, nav pieļaujams, ka bērna viedoklis netiek noskaidrots, vai, ka tas tiek darīts attālināti.</w:t>
      </w:r>
    </w:p>
    <w:p w14:paraId="2DE09E97" w14:textId="5C1C5770" w:rsidR="003C6253" w:rsidRDefault="003C6253" w:rsidP="00DE4121">
      <w:pPr>
        <w:spacing w:before="0" w:after="0"/>
        <w:ind w:firstLine="720"/>
        <w:rPr>
          <w:rFonts w:ascii="Calibri" w:hAnsi="Calibri"/>
          <w:sz w:val="22"/>
          <w:szCs w:val="22"/>
        </w:rPr>
      </w:pPr>
      <w:r>
        <w:t xml:space="preserve">Bāriņtiesu lietās </w:t>
      </w:r>
      <w:r>
        <w:rPr>
          <w:u w:val="single"/>
        </w:rPr>
        <w:t>rakstveidā fiksējams</w:t>
      </w:r>
      <w:r>
        <w:t>, ja kāda plānotā darbība (piemēram, ikgadējā dzīves apstākļu pārbaude aizbildņa ģimenē) tiek atlikta, norādot atlikšanas iemeslu</w:t>
      </w:r>
      <w:r w:rsidR="00E02EF4">
        <w:t xml:space="preserve"> (</w:t>
      </w:r>
      <w:r w:rsidR="00E02EF4" w:rsidRPr="00E02EF4">
        <w:rPr>
          <w:i/>
        </w:rPr>
        <w:t>piemēram, plānotā dzīves vietas apsekošana atlikta ārkārtējās situācijas dēļ</w:t>
      </w:r>
      <w:r w:rsidR="00E02EF4">
        <w:t>)</w:t>
      </w:r>
      <w:r>
        <w:t>.</w:t>
      </w:r>
    </w:p>
    <w:p w14:paraId="319C1EE6" w14:textId="77777777" w:rsidR="003C7D8B" w:rsidRDefault="003C7D8B">
      <w:pPr>
        <w:spacing w:before="0" w:after="160" w:line="259" w:lineRule="auto"/>
        <w:ind w:firstLine="0"/>
        <w:jc w:val="left"/>
        <w:rPr>
          <w:rFonts w:asciiTheme="majorHAnsi" w:eastAsiaTheme="majorEastAsia" w:hAnsiTheme="majorHAnsi" w:cstheme="majorBidi"/>
          <w:b/>
          <w:color w:val="54832D"/>
          <w:sz w:val="36"/>
        </w:rPr>
      </w:pPr>
      <w:r>
        <w:br w:type="page"/>
      </w:r>
    </w:p>
    <w:p w14:paraId="4F9AF51E" w14:textId="33C6D8C2" w:rsidR="00DC083D" w:rsidRPr="008D457C" w:rsidRDefault="00A22B6F" w:rsidP="00DC083D">
      <w:pPr>
        <w:pStyle w:val="Heading2"/>
      </w:pPr>
      <w:r>
        <w:lastRenderedPageBreak/>
        <w:t>D</w:t>
      </w:r>
      <w:r w:rsidR="00DC083D">
        <w:t>zīves apstākļu pārbaude</w:t>
      </w:r>
    </w:p>
    <w:p w14:paraId="1B3774D2" w14:textId="70705FE7" w:rsidR="00835625" w:rsidRPr="008356A8" w:rsidRDefault="00DC083D" w:rsidP="00A22B6F">
      <w:pPr>
        <w:autoSpaceDN w:val="0"/>
        <w:spacing w:before="0" w:after="0"/>
        <w:ind w:firstLine="720"/>
        <w:rPr>
          <w:rFonts w:cs="Times New Roman"/>
          <w:b/>
          <w:bCs w:val="0"/>
          <w:sz w:val="24"/>
          <w:szCs w:val="24"/>
          <w:lang w:eastAsia="en-US"/>
        </w:rPr>
      </w:pPr>
      <w:r w:rsidRPr="008356A8">
        <w:rPr>
          <w:b/>
        </w:rPr>
        <w:t xml:space="preserve">Aicinām veikt katra konkrēta gadījuma izvērtēšanu, lai </w:t>
      </w:r>
      <w:r w:rsidR="00D97B79" w:rsidRPr="008356A8">
        <w:rPr>
          <w:b/>
        </w:rPr>
        <w:t>izvērtētu iespēju veikt</w:t>
      </w:r>
      <w:r w:rsidRPr="008356A8">
        <w:rPr>
          <w:b/>
        </w:rPr>
        <w:t xml:space="preserve"> dzīves apstākļu pārbaudi. </w:t>
      </w:r>
      <w:r w:rsidR="00835625" w:rsidRPr="008356A8">
        <w:rPr>
          <w:b/>
        </w:rPr>
        <w:t xml:space="preserve">Līdz </w:t>
      </w:r>
      <w:proofErr w:type="gramStart"/>
      <w:r w:rsidR="00835625" w:rsidRPr="008356A8">
        <w:rPr>
          <w:b/>
        </w:rPr>
        <w:t>2021.gada</w:t>
      </w:r>
      <w:proofErr w:type="gramEnd"/>
      <w:r w:rsidR="00835625" w:rsidRPr="008356A8">
        <w:rPr>
          <w:b/>
        </w:rPr>
        <w:t xml:space="preserve"> </w:t>
      </w:r>
      <w:r w:rsidR="00F54E96">
        <w:rPr>
          <w:b/>
        </w:rPr>
        <w:t>28.februārim d</w:t>
      </w:r>
      <w:r w:rsidR="00835625" w:rsidRPr="008356A8">
        <w:rPr>
          <w:b/>
        </w:rPr>
        <w:t xml:space="preserve">zīves apstākļu pārbaudes tiek veiktas </w:t>
      </w:r>
      <w:r w:rsidR="00F54E96">
        <w:rPr>
          <w:b/>
        </w:rPr>
        <w:t xml:space="preserve">izvērtējot steidzamību un pārbaudes nepieciešamību. Piemēram, </w:t>
      </w:r>
      <w:r w:rsidR="00835625" w:rsidRPr="008356A8">
        <w:rPr>
          <w:b/>
        </w:rPr>
        <w:t xml:space="preserve">ja saņemta informācija, kas liecina par būtisku bērnu tiesību apdraudējumu ģimenē vai būtisku personas ar ierobežotu </w:t>
      </w:r>
      <w:r w:rsidR="00F54E96">
        <w:rPr>
          <w:b/>
        </w:rPr>
        <w:t xml:space="preserve">rīcībspēju tiesību apdraudējumu, pārbaude veicama neatliekami. Savukārt ikgadējās dzīves apstākļu pārbaudes, kur nepastāv risks attiecībā uz bērna vai personas ar ierobežotu rīcībspēju tiesību aizsardzību, pārceļamas uz laiku pēc ārkārtējās situācijas beigām. </w:t>
      </w:r>
    </w:p>
    <w:p w14:paraId="084766BA" w14:textId="7AF5757A" w:rsidR="00DC083D" w:rsidRDefault="00DC083D" w:rsidP="00DE4121">
      <w:pPr>
        <w:spacing w:before="0" w:after="0"/>
        <w:ind w:firstLine="720"/>
      </w:pPr>
      <w:r>
        <w:t>Aicinām izvērtēt katru individuālu gadījumu, ņemot vērā lietā esošo informāciju, kā arī sazināties ar pašvaldības sociālo dienestu, lai noskaidrotu, vai šāda pārbaude personas dzīvesvietā nesen jau nav notikusi un varētu sniegt bāriņtiesai ieskatu par situāciju ģimenē.</w:t>
      </w:r>
      <w:r w:rsidR="00614B1B">
        <w:t xml:space="preserve"> Jebkura dzīves apstākļu pārbaude, lai pārliecinātos par bērna drošību ģimenē, šobrīd organizējama </w:t>
      </w:r>
      <w:r w:rsidR="00614B1B">
        <w:rPr>
          <w:u w:val="single"/>
        </w:rPr>
        <w:t>sadarbojoties visām institūcijām</w:t>
      </w:r>
      <w:r w:rsidR="00614B1B">
        <w:t>, tajā skaitā, pašvaldības vai Valsts policiju.</w:t>
      </w:r>
    </w:p>
    <w:p w14:paraId="363CB56E" w14:textId="483E0817" w:rsidR="00DC083D" w:rsidRDefault="00D97B79" w:rsidP="00DE4121">
      <w:pPr>
        <w:spacing w:before="0" w:after="0"/>
        <w:ind w:firstLine="720"/>
      </w:pPr>
      <w:r>
        <w:t xml:space="preserve">Dzīves apstākļu pārbaude veicama, ievērojot higiēnas prasības </w:t>
      </w:r>
      <w:r w:rsidR="00FF2DE6">
        <w:t>C</w:t>
      </w:r>
      <w:r>
        <w:t>ovid-19 infekcijas izplatības novēršanai. Nepieciešams</w:t>
      </w:r>
      <w:r w:rsidR="00DC083D">
        <w:t xml:space="preserve"> nodrošināt darbiniekus ar roku higiēnas iespējām (mazgāt rokas ar siltu ūdeni un ziepēm ne mazāk kā 20-40 sekundes) vai izmantot atbilstošu roku dezinfekcijas līdzekli. Svarīgi ir apmācīt darbiniekus pareizi veikt roku higiēnu, piemēram, var izmantot S</w:t>
      </w:r>
      <w:r w:rsidR="00614B1B">
        <w:t>limību un profilakses kontroles centra</w:t>
      </w:r>
      <w:r w:rsidR="00DC083D">
        <w:t xml:space="preserve"> mājaslapā pieejamo informāciju. </w:t>
      </w:r>
      <w:r w:rsidR="00FB6AA9">
        <w:t>Vienlaikus ir</w:t>
      </w:r>
      <w:r w:rsidR="00DC083D">
        <w:t xml:space="preserve"> nepieciešams informēt darbiniekus par individuālās profilakses pasākumiem, t.sk. ievērot ne mazāk kā divu metru distanci, nelietot pildspalvas vai citus priekšmetus, kurus lietojusi cita persona, nepieskarties acīm, degunam vai mutei ar nemazgātām rokām, uzreiz pēc iziešanas no objekta rūpīgi mazgāt vai dezinficēt rokas u.tml.</w:t>
      </w:r>
      <w:r w:rsidR="00FF2DE6">
        <w:t xml:space="preserve"> Dzīves apstākļu pārbaudē sejas maskas jālieto visām personām, izņemot bērnus līdz 7 gadu vecumam un persona ar acīmredzamiem kustību traucējumiem vai psihiskās veselības traucējumiem, kuru dēļ tai trūkst spēju vai iemaņu lietot sejas masku.</w:t>
      </w:r>
    </w:p>
    <w:p w14:paraId="52090ED9" w14:textId="2F2875F1" w:rsidR="00DC083D" w:rsidRDefault="00DC083D" w:rsidP="00DE4121">
      <w:pPr>
        <w:spacing w:before="0" w:after="0"/>
        <w:ind w:firstLine="720"/>
        <w:rPr>
          <w:rFonts w:ascii="Calibri" w:hAnsi="Calibri"/>
          <w:sz w:val="22"/>
          <w:szCs w:val="22"/>
        </w:rPr>
      </w:pPr>
      <w:r>
        <w:t xml:space="preserve">Gadījumos, ja bāriņtiesas secina, ka dzīves apstākļu pārbaude </w:t>
      </w:r>
      <w:r w:rsidRPr="00614B1B">
        <w:rPr>
          <w:b/>
        </w:rPr>
        <w:t>nav atliekama</w:t>
      </w:r>
      <w:r>
        <w:t xml:space="preserve">, nepieciešams telefoniski noskaidrot, vai dzīvesvietā dzīvojošās </w:t>
      </w:r>
      <w:r>
        <w:rPr>
          <w:lang w:eastAsia="lv-LV"/>
        </w:rPr>
        <w:t xml:space="preserve">personas nav </w:t>
      </w:r>
      <w:r w:rsidR="00B926E6">
        <w:rPr>
          <w:lang w:eastAsia="lv-LV"/>
        </w:rPr>
        <w:t>Covid-19 inficētas personas</w:t>
      </w:r>
      <w:r w:rsidR="00FB6AA9">
        <w:rPr>
          <w:lang w:eastAsia="lv-LV"/>
        </w:rPr>
        <w:t xml:space="preserve"> vai to kontaktpersonas</w:t>
      </w:r>
      <w:r w:rsidR="00B926E6">
        <w:rPr>
          <w:lang w:eastAsia="lv-LV"/>
        </w:rPr>
        <w:t xml:space="preserve">, </w:t>
      </w:r>
      <w:r w:rsidR="00FB6AA9">
        <w:rPr>
          <w:lang w:eastAsia="lv-LV"/>
        </w:rPr>
        <w:t xml:space="preserve">vai </w:t>
      </w:r>
      <w:r w:rsidR="00C213C8">
        <w:rPr>
          <w:lang w:eastAsia="lv-LV"/>
        </w:rPr>
        <w:t>personai nav jāievēro pašizolācija pēc atgriešanās no ārvalstīm</w:t>
      </w:r>
      <w:r>
        <w:rPr>
          <w:lang w:eastAsia="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284"/>
        <w:gridCol w:w="6185"/>
      </w:tblGrid>
      <w:tr w:rsidR="00867555" w14:paraId="75F6D296" w14:textId="77777777" w:rsidTr="003D3884">
        <w:tc>
          <w:tcPr>
            <w:tcW w:w="3402" w:type="dxa"/>
          </w:tcPr>
          <w:p w14:paraId="705A0D89" w14:textId="77777777" w:rsidR="00867555" w:rsidRDefault="00867555" w:rsidP="003D3884">
            <w:pPr>
              <w:ind w:firstLine="0"/>
              <w:jc w:val="center"/>
              <w:rPr>
                <w:rFonts w:eastAsia="Calibri"/>
                <w:szCs w:val="22"/>
                <w:lang w:eastAsia="en-US"/>
              </w:rPr>
            </w:pPr>
            <w:r>
              <w:rPr>
                <w:rFonts w:eastAsia="Calibri"/>
                <w:szCs w:val="22"/>
                <w:lang w:eastAsia="en-US"/>
              </w:rPr>
              <w:t>A</w:t>
            </w:r>
          </w:p>
        </w:tc>
        <w:tc>
          <w:tcPr>
            <w:tcW w:w="284" w:type="dxa"/>
          </w:tcPr>
          <w:p w14:paraId="49C625EC" w14:textId="77777777" w:rsidR="00867555" w:rsidRDefault="00867555" w:rsidP="003D3884">
            <w:pPr>
              <w:ind w:firstLine="0"/>
              <w:jc w:val="center"/>
              <w:rPr>
                <w:rFonts w:eastAsia="Calibri"/>
                <w:szCs w:val="22"/>
                <w:lang w:eastAsia="en-US"/>
              </w:rPr>
            </w:pPr>
          </w:p>
        </w:tc>
        <w:tc>
          <w:tcPr>
            <w:tcW w:w="6197" w:type="dxa"/>
          </w:tcPr>
          <w:p w14:paraId="51A9B0F7" w14:textId="77777777" w:rsidR="00867555" w:rsidRDefault="00867555" w:rsidP="003D3884">
            <w:pPr>
              <w:ind w:firstLine="0"/>
              <w:jc w:val="center"/>
              <w:rPr>
                <w:rFonts w:eastAsia="Calibri"/>
                <w:szCs w:val="22"/>
                <w:lang w:eastAsia="en-US"/>
              </w:rPr>
            </w:pPr>
            <w:r>
              <w:rPr>
                <w:rFonts w:eastAsia="Calibri"/>
                <w:szCs w:val="22"/>
                <w:lang w:eastAsia="en-US"/>
              </w:rPr>
              <w:t>B</w:t>
            </w:r>
          </w:p>
        </w:tc>
      </w:tr>
      <w:tr w:rsidR="00867555" w14:paraId="1126A882" w14:textId="77777777" w:rsidTr="003D3884">
        <w:tc>
          <w:tcPr>
            <w:tcW w:w="340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18F9C30C" w14:textId="3E417DC9" w:rsidR="00867555" w:rsidRDefault="00867555" w:rsidP="003D3884">
            <w:pPr>
              <w:pStyle w:val="Infografika"/>
              <w:rPr>
                <w:rFonts w:eastAsia="Calibri"/>
                <w:szCs w:val="22"/>
                <w:lang w:eastAsia="en-US"/>
              </w:rPr>
            </w:pPr>
            <w:r>
              <w:rPr>
                <w:b/>
              </w:rPr>
              <w:t>Personas informē</w:t>
            </w:r>
            <w:r>
              <w:t xml:space="preserve"> Bāriņtiesu, ka tās ir COvid-19 slimnieki vai SPKC noteiktas kontaktpersonas</w:t>
            </w:r>
            <w:r w:rsidR="00C213C8">
              <w:t>, vai atrodas pašizolācijā</w:t>
            </w:r>
          </w:p>
        </w:tc>
        <w:tc>
          <w:tcPr>
            <w:tcW w:w="284" w:type="dxa"/>
          </w:tcPr>
          <w:p w14:paraId="40BC7542" w14:textId="77777777" w:rsidR="00867555" w:rsidRDefault="00867555" w:rsidP="003D3884">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18EB2CE9" w14:textId="77777777" w:rsidR="00867555" w:rsidRDefault="00867555" w:rsidP="003D3884">
            <w:pPr>
              <w:pStyle w:val="Infografika"/>
              <w:rPr>
                <w:rFonts w:eastAsia="Calibri"/>
                <w:szCs w:val="22"/>
                <w:lang w:eastAsia="en-US"/>
              </w:rPr>
            </w:pPr>
            <w:r w:rsidRPr="00B1069A">
              <w:rPr>
                <w:rFonts w:eastAsia="Calibri"/>
                <w:b/>
                <w:lang w:eastAsia="en-US"/>
              </w:rPr>
              <w:t>Personas nesniedz informāciju</w:t>
            </w:r>
            <w:r w:rsidRPr="00B1069A">
              <w:rPr>
                <w:rFonts w:eastAsia="Calibri"/>
                <w:lang w:eastAsia="en-US"/>
              </w:rPr>
              <w:t>/ no personām nav iegūstama informācija/sniegtā informācija nav ticama</w:t>
            </w:r>
          </w:p>
        </w:tc>
      </w:tr>
      <w:tr w:rsidR="00867555" w14:paraId="5CDC21DA" w14:textId="77777777" w:rsidTr="003D3884">
        <w:tc>
          <w:tcPr>
            <w:tcW w:w="3402" w:type="dxa"/>
          </w:tcPr>
          <w:p w14:paraId="131B501B" w14:textId="77777777" w:rsidR="00867555" w:rsidRDefault="00867555" w:rsidP="003D3884">
            <w:pPr>
              <w:ind w:firstLine="0"/>
              <w:jc w:val="center"/>
              <w:rPr>
                <w:rFonts w:eastAsia="Calibri"/>
                <w:szCs w:val="22"/>
                <w:lang w:eastAsia="en-US"/>
              </w:rPr>
            </w:pPr>
            <w:r>
              <w:rPr>
                <w:noProof/>
                <w:lang w:eastAsia="lv-LV"/>
              </w:rPr>
              <mc:AlternateContent>
                <mc:Choice Requires="wps">
                  <w:drawing>
                    <wp:anchor distT="0" distB="0" distL="114300" distR="114300" simplePos="0" relativeHeight="252220928" behindDoc="0" locked="0" layoutInCell="1" allowOverlap="1" wp14:anchorId="0F1FF4F0" wp14:editId="58046451">
                      <wp:simplePos x="0" y="0"/>
                      <wp:positionH relativeFrom="column">
                        <wp:posOffset>1236269</wp:posOffset>
                      </wp:positionH>
                      <wp:positionV relativeFrom="paragraph">
                        <wp:posOffset>10795</wp:posOffset>
                      </wp:positionV>
                      <wp:extent cx="299720" cy="252095"/>
                      <wp:effectExtent l="19050" t="0" r="24130" b="33655"/>
                      <wp:wrapNone/>
                      <wp:docPr id="1"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5B32C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Bultiņa: uz leju 16" o:spid="_x0000_s1026" type="#_x0000_t67" style="position:absolute;margin-left:97.35pt;margin-top:.85pt;width:23.6pt;height:19.85pt;z-index:25222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" adj="10800" fillcolor="window" strokecolor="#060" strokeweight="1pt"/>
                  </w:pict>
                </mc:Fallback>
              </mc:AlternateContent>
            </w:r>
          </w:p>
        </w:tc>
        <w:tc>
          <w:tcPr>
            <w:tcW w:w="284" w:type="dxa"/>
          </w:tcPr>
          <w:p w14:paraId="19DCDD39" w14:textId="77777777" w:rsidR="00867555" w:rsidRDefault="00867555" w:rsidP="003D3884">
            <w:pPr>
              <w:ind w:firstLine="0"/>
              <w:rPr>
                <w:rFonts w:eastAsia="Calibri"/>
                <w:szCs w:val="22"/>
                <w:lang w:eastAsia="en-US"/>
              </w:rPr>
            </w:pPr>
          </w:p>
        </w:tc>
        <w:tc>
          <w:tcPr>
            <w:tcW w:w="6197" w:type="dxa"/>
          </w:tcPr>
          <w:p w14:paraId="491F9D23" w14:textId="77777777" w:rsidR="00867555" w:rsidRDefault="00867555" w:rsidP="003D3884">
            <w:pPr>
              <w:ind w:firstLine="0"/>
              <w:rPr>
                <w:rFonts w:eastAsia="Calibri"/>
                <w:szCs w:val="22"/>
                <w:lang w:eastAsia="en-US"/>
              </w:rPr>
            </w:pPr>
            <w:r>
              <w:rPr>
                <w:noProof/>
                <w:lang w:eastAsia="lv-LV"/>
              </w:rPr>
              <mc:AlternateContent>
                <mc:Choice Requires="wps">
                  <w:drawing>
                    <wp:anchor distT="0" distB="0" distL="114300" distR="114300" simplePos="0" relativeHeight="252221952" behindDoc="0" locked="0" layoutInCell="1" allowOverlap="1" wp14:anchorId="3B895C0E" wp14:editId="1F9D5CC1">
                      <wp:simplePos x="0" y="0"/>
                      <wp:positionH relativeFrom="column">
                        <wp:posOffset>1755775</wp:posOffset>
                      </wp:positionH>
                      <wp:positionV relativeFrom="paragraph">
                        <wp:posOffset>10795</wp:posOffset>
                      </wp:positionV>
                      <wp:extent cx="299720" cy="252095"/>
                      <wp:effectExtent l="19050" t="0" r="24130" b="33655"/>
                      <wp:wrapNone/>
                      <wp:docPr id="2"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47C17E" id="Bultiņa: uz leju 16" o:spid="_x0000_s1026" type="#_x0000_t67" style="position:absolute;margin-left:138.25pt;margin-top:.85pt;width:23.6pt;height:19.85pt;z-index:25222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" adj="10800" fillcolor="window" strokecolor="#060" strokeweight="1pt"/>
                  </w:pict>
                </mc:Fallback>
              </mc:AlternateContent>
            </w:r>
          </w:p>
        </w:tc>
      </w:tr>
      <w:tr w:rsidR="00867555" w14:paraId="64CF331A" w14:textId="77777777" w:rsidTr="003D3884">
        <w:tc>
          <w:tcPr>
            <w:tcW w:w="340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040B95BF" w14:textId="77777777" w:rsidR="00867555" w:rsidRDefault="00867555" w:rsidP="003D3884">
            <w:pPr>
              <w:pStyle w:val="Infografika"/>
              <w:rPr>
                <w:rFonts w:eastAsia="Calibri"/>
                <w:szCs w:val="22"/>
                <w:lang w:eastAsia="en-US"/>
              </w:rPr>
            </w:pPr>
            <w:r w:rsidRPr="005800DA">
              <w:rPr>
                <w:rFonts w:eastAsia="Calibri"/>
                <w:lang w:eastAsia="en-US"/>
              </w:rPr>
              <w:t>Bāriņtiesa izvērtē, vai dzīves vietas apsekošana ir atliekama līdz personas izveseļošanās brīdim vai līdz SPKC noteiktajam karantīnas perioda beigām</w:t>
            </w:r>
          </w:p>
        </w:tc>
        <w:tc>
          <w:tcPr>
            <w:tcW w:w="284" w:type="dxa"/>
          </w:tcPr>
          <w:p w14:paraId="4B7C62EE" w14:textId="77777777" w:rsidR="00867555" w:rsidRDefault="00867555" w:rsidP="003D3884">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7DEC142E" w14:textId="77777777" w:rsidR="00867555" w:rsidRPr="00EB14A8" w:rsidRDefault="00867555" w:rsidP="003D3884">
            <w:pPr>
              <w:pStyle w:val="Infografika"/>
              <w:rPr>
                <w:rFonts w:eastAsia="Calibri"/>
                <w:lang w:eastAsia="en-US"/>
              </w:rPr>
            </w:pPr>
            <w:r w:rsidRPr="00D540BD">
              <w:rPr>
                <w:rFonts w:eastAsia="Calibri"/>
                <w:lang w:eastAsia="en-US"/>
              </w:rPr>
              <w:t>Bāriņtiesa izvērtē apsekošanas nepieciešamību, un iespēju noskaidrot papildus informāciju par personu iespējamo saslimšanu (ja nav akūta situācija ar tūlītēju nepieciešamību novērst bērna dzīvības, veselības apdraudējumu)</w:t>
            </w:r>
          </w:p>
        </w:tc>
      </w:tr>
      <w:tr w:rsidR="00867555" w14:paraId="51EF55DD" w14:textId="77777777" w:rsidTr="003D3884">
        <w:tc>
          <w:tcPr>
            <w:tcW w:w="3402" w:type="dxa"/>
          </w:tcPr>
          <w:p w14:paraId="7BE8592A" w14:textId="77777777" w:rsidR="00867555" w:rsidRDefault="00867555" w:rsidP="003D3884">
            <w:pPr>
              <w:ind w:firstLine="0"/>
              <w:jc w:val="center"/>
              <w:rPr>
                <w:rFonts w:eastAsia="Calibri"/>
                <w:szCs w:val="22"/>
                <w:lang w:eastAsia="en-US"/>
              </w:rPr>
            </w:pPr>
            <w:r>
              <w:rPr>
                <w:noProof/>
                <w:lang w:eastAsia="lv-LV"/>
              </w:rPr>
              <mc:AlternateContent>
                <mc:Choice Requires="wps">
                  <w:drawing>
                    <wp:anchor distT="0" distB="0" distL="114300" distR="114300" simplePos="0" relativeHeight="252222976" behindDoc="0" locked="0" layoutInCell="1" allowOverlap="1" wp14:anchorId="72FC1F84" wp14:editId="4D520F20">
                      <wp:simplePos x="0" y="0"/>
                      <wp:positionH relativeFrom="column">
                        <wp:posOffset>1111910</wp:posOffset>
                      </wp:positionH>
                      <wp:positionV relativeFrom="paragraph">
                        <wp:posOffset>7620</wp:posOffset>
                      </wp:positionV>
                      <wp:extent cx="299720" cy="252095"/>
                      <wp:effectExtent l="19050" t="0" r="24130" b="33655"/>
                      <wp:wrapNone/>
                      <wp:docPr id="3"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CB884A" id="Bultiņa: uz leju 16" o:spid="_x0000_s1026" type="#_x0000_t67" style="position:absolute;margin-left:87.55pt;margin-top:.6pt;width:23.6pt;height:19.85pt;z-index:25222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" adj="10800" fillcolor="window" strokecolor="#060" strokeweight="1pt"/>
                  </w:pict>
                </mc:Fallback>
              </mc:AlternateContent>
            </w:r>
          </w:p>
        </w:tc>
        <w:tc>
          <w:tcPr>
            <w:tcW w:w="284" w:type="dxa"/>
          </w:tcPr>
          <w:p w14:paraId="1BB18F9B" w14:textId="77777777" w:rsidR="00867555" w:rsidRDefault="00867555" w:rsidP="003D3884">
            <w:pPr>
              <w:ind w:firstLine="0"/>
              <w:jc w:val="center"/>
              <w:rPr>
                <w:rFonts w:eastAsia="Calibri"/>
                <w:szCs w:val="22"/>
                <w:lang w:eastAsia="en-US"/>
              </w:rPr>
            </w:pPr>
          </w:p>
        </w:tc>
        <w:tc>
          <w:tcPr>
            <w:tcW w:w="6197" w:type="dxa"/>
          </w:tcPr>
          <w:p w14:paraId="05DEDDCB" w14:textId="77777777" w:rsidR="00867555" w:rsidRDefault="00867555" w:rsidP="003D3884">
            <w:pPr>
              <w:ind w:firstLine="0"/>
              <w:jc w:val="center"/>
              <w:rPr>
                <w:rFonts w:eastAsia="Calibri"/>
                <w:szCs w:val="22"/>
                <w:lang w:eastAsia="en-US"/>
              </w:rPr>
            </w:pPr>
            <w:r>
              <w:rPr>
                <w:noProof/>
                <w:lang w:eastAsia="lv-LV"/>
              </w:rPr>
              <mc:AlternateContent>
                <mc:Choice Requires="wps">
                  <w:drawing>
                    <wp:anchor distT="0" distB="0" distL="114300" distR="114300" simplePos="0" relativeHeight="252224000" behindDoc="0" locked="0" layoutInCell="1" allowOverlap="1" wp14:anchorId="601B2859" wp14:editId="0CE7C37D">
                      <wp:simplePos x="0" y="0"/>
                      <wp:positionH relativeFrom="column">
                        <wp:posOffset>1750060</wp:posOffset>
                      </wp:positionH>
                      <wp:positionV relativeFrom="paragraph">
                        <wp:posOffset>7620</wp:posOffset>
                      </wp:positionV>
                      <wp:extent cx="299720" cy="252095"/>
                      <wp:effectExtent l="19050" t="0" r="24130" b="33655"/>
                      <wp:wrapNone/>
                      <wp:docPr id="4"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D69B51" id="Bultiņa: uz leju 16" o:spid="_x0000_s1026" type="#_x0000_t67" style="position:absolute;margin-left:137.8pt;margin-top:.6pt;width:23.6pt;height:19.85pt;z-index:25222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" adj="10800" fillcolor="window" strokecolor="#060" strokeweight="1pt"/>
                  </w:pict>
                </mc:Fallback>
              </mc:AlternateContent>
            </w:r>
          </w:p>
        </w:tc>
      </w:tr>
      <w:tr w:rsidR="00867555" w14:paraId="7B6936D3" w14:textId="77777777" w:rsidTr="003D3884">
        <w:trPr>
          <w:trHeight w:val="2685"/>
        </w:trPr>
        <w:tc>
          <w:tcPr>
            <w:tcW w:w="340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65BDE410" w14:textId="77777777" w:rsidR="00867555" w:rsidRPr="000A356E" w:rsidRDefault="00867555" w:rsidP="003D3884">
            <w:pPr>
              <w:pStyle w:val="Infografika"/>
              <w:rPr>
                <w:szCs w:val="26"/>
              </w:rPr>
            </w:pPr>
            <w:r w:rsidRPr="000A356E">
              <w:lastRenderedPageBreak/>
              <w:t xml:space="preserve">Ja apsekošana jāveic, bāriņtiesas priekšsēdētājs izvērtē, kurš darbinieks veiks apsekošanu, apsekošana veicama pielietojot noteiktos </w:t>
            </w:r>
            <w:r w:rsidRPr="000A356E">
              <w:rPr>
                <w:b/>
                <w:bCs w:val="0"/>
              </w:rPr>
              <w:t>aizsarglīdzekļus</w:t>
            </w:r>
            <w:r w:rsidRPr="000A356E">
              <w:t xml:space="preserve"> (sk.zemāk tekstā)</w:t>
            </w:r>
          </w:p>
        </w:tc>
        <w:tc>
          <w:tcPr>
            <w:tcW w:w="284" w:type="dxa"/>
          </w:tcPr>
          <w:p w14:paraId="40E31F6A" w14:textId="77777777" w:rsidR="00867555" w:rsidRPr="000A356E" w:rsidRDefault="00867555" w:rsidP="003D3884">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64390B09" w14:textId="3835069F" w:rsidR="00867555" w:rsidRPr="000A356E" w:rsidRDefault="00D97B79" w:rsidP="00D97B79">
            <w:pPr>
              <w:pStyle w:val="Infografika"/>
              <w:rPr>
                <w:rFonts w:eastAsia="Calibri"/>
                <w:szCs w:val="22"/>
                <w:lang w:eastAsia="en-US"/>
              </w:rPr>
            </w:pPr>
            <w:r>
              <w:rPr>
                <w:rFonts w:eastAsia="Calibri"/>
                <w:lang w:eastAsia="en-US"/>
              </w:rPr>
              <w:t>I</w:t>
            </w:r>
            <w:r w:rsidR="00867555" w:rsidRPr="000A356E">
              <w:rPr>
                <w:rFonts w:eastAsia="Calibri"/>
                <w:lang w:eastAsia="en-US"/>
              </w:rPr>
              <w:t>nformāc</w:t>
            </w:r>
            <w:r>
              <w:rPr>
                <w:rFonts w:eastAsia="Calibri"/>
                <w:lang w:eastAsia="en-US"/>
              </w:rPr>
              <w:t>iju par personas ģimenes ārstu, no kura iespējams uzzināt</w:t>
            </w:r>
            <w:r w:rsidR="00867555" w:rsidRPr="000A356E">
              <w:rPr>
                <w:rFonts w:eastAsia="Calibri"/>
                <w:lang w:eastAsia="en-US"/>
              </w:rPr>
              <w:t xml:space="preserve"> vai ģimenē, kur plānota apsekošana ir Covid-1</w:t>
            </w:r>
            <w:r>
              <w:rPr>
                <w:rFonts w:eastAsia="Calibri"/>
                <w:lang w:eastAsia="en-US"/>
              </w:rPr>
              <w:t xml:space="preserve">9 slimnieks vai kontaktpersona, </w:t>
            </w:r>
            <w:r w:rsidR="00867555" w:rsidRPr="000A356E">
              <w:rPr>
                <w:rFonts w:eastAsia="Calibri"/>
                <w:lang w:eastAsia="en-US"/>
              </w:rPr>
              <w:t xml:space="preserve">var iegūt </w:t>
            </w:r>
            <w:r w:rsidR="00867555">
              <w:rPr>
                <w:rFonts w:eastAsia="Calibri"/>
                <w:lang w:eastAsia="en-US"/>
              </w:rPr>
              <w:t>sazinoties</w:t>
            </w:r>
            <w:r w:rsidR="00867555" w:rsidRPr="000A356E">
              <w:rPr>
                <w:rFonts w:eastAsia="Calibri"/>
                <w:lang w:eastAsia="en-US"/>
              </w:rPr>
              <w:t xml:space="preserve"> ar </w:t>
            </w:r>
            <w:r w:rsidR="00867555" w:rsidRPr="000A356E">
              <w:rPr>
                <w:rFonts w:eastAsia="Calibri"/>
                <w:b/>
                <w:bCs w:val="0"/>
                <w:lang w:eastAsia="en-US"/>
              </w:rPr>
              <w:t>Nacionālo veselības dienestu</w:t>
            </w:r>
            <w:r w:rsidR="00867555" w:rsidRPr="000A356E">
              <w:rPr>
                <w:rFonts w:eastAsia="Calibri"/>
                <w:lang w:eastAsia="en-US"/>
              </w:rPr>
              <w:t xml:space="preserve"> pa tālruni: </w:t>
            </w:r>
            <w:r w:rsidR="00867555" w:rsidRPr="000A356E">
              <w:rPr>
                <w:rFonts w:eastAsia="Calibri"/>
                <w:b/>
                <w:bCs w:val="0"/>
                <w:lang w:eastAsia="en-US"/>
              </w:rPr>
              <w:t>67 043 759</w:t>
            </w:r>
            <w:r w:rsidR="00867555" w:rsidRPr="000A356E">
              <w:rPr>
                <w:rFonts w:eastAsia="Calibri"/>
                <w:lang w:eastAsia="en-US"/>
              </w:rPr>
              <w:t>. Nacionālais veselības dienests sniegs atbildi pēc iespējas īsākā laikā. Bāriņtiesām informācija par nepilngadīgas personas ģimenes ārstu, elektroniski tiešsaistes režīmā ir pieejama “Nepilngadīgo personu atbalsta informācijas sistēmā”*.</w:t>
            </w:r>
          </w:p>
        </w:tc>
      </w:tr>
      <w:tr w:rsidR="00867555" w14:paraId="35BAE5B2" w14:textId="77777777" w:rsidTr="003D3884">
        <w:tc>
          <w:tcPr>
            <w:tcW w:w="3402" w:type="dxa"/>
          </w:tcPr>
          <w:p w14:paraId="0E6945B3" w14:textId="77777777" w:rsidR="00867555" w:rsidRPr="000A356E" w:rsidRDefault="00867555" w:rsidP="003D3884">
            <w:pPr>
              <w:ind w:firstLine="0"/>
              <w:rPr>
                <w:rFonts w:eastAsia="Calibri"/>
                <w:szCs w:val="22"/>
                <w:lang w:eastAsia="en-US"/>
              </w:rPr>
            </w:pPr>
          </w:p>
        </w:tc>
        <w:tc>
          <w:tcPr>
            <w:tcW w:w="284" w:type="dxa"/>
          </w:tcPr>
          <w:p w14:paraId="77A3A00B" w14:textId="77777777" w:rsidR="00867555" w:rsidRPr="000A356E" w:rsidRDefault="00867555" w:rsidP="003D3884">
            <w:pPr>
              <w:ind w:firstLine="0"/>
              <w:rPr>
                <w:rFonts w:eastAsia="Calibri"/>
                <w:szCs w:val="22"/>
                <w:lang w:eastAsia="en-US"/>
              </w:rPr>
            </w:pPr>
          </w:p>
        </w:tc>
        <w:tc>
          <w:tcPr>
            <w:tcW w:w="6197" w:type="dxa"/>
          </w:tcPr>
          <w:p w14:paraId="5B3FB2CA" w14:textId="77777777" w:rsidR="00867555" w:rsidRPr="000A356E" w:rsidRDefault="00867555" w:rsidP="003D3884">
            <w:pPr>
              <w:ind w:firstLine="0"/>
              <w:jc w:val="center"/>
              <w:rPr>
                <w:rFonts w:eastAsia="Calibri"/>
                <w:szCs w:val="22"/>
                <w:lang w:eastAsia="en-US"/>
              </w:rPr>
            </w:pPr>
            <w:r w:rsidRPr="000A356E">
              <w:rPr>
                <w:noProof/>
                <w:lang w:eastAsia="lv-LV"/>
              </w:rPr>
              <mc:AlternateContent>
                <mc:Choice Requires="wps">
                  <w:drawing>
                    <wp:anchor distT="0" distB="0" distL="114300" distR="114300" simplePos="0" relativeHeight="252225024" behindDoc="0" locked="0" layoutInCell="1" allowOverlap="1" wp14:anchorId="32434E21" wp14:editId="5B1918E9">
                      <wp:simplePos x="0" y="0"/>
                      <wp:positionH relativeFrom="column">
                        <wp:posOffset>1750060</wp:posOffset>
                      </wp:positionH>
                      <wp:positionV relativeFrom="paragraph">
                        <wp:posOffset>5080</wp:posOffset>
                      </wp:positionV>
                      <wp:extent cx="299720" cy="252095"/>
                      <wp:effectExtent l="19050" t="0" r="24130" b="33655"/>
                      <wp:wrapNone/>
                      <wp:docPr id="5"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2FC1F5" id="Bultiņa: uz leju 16" o:spid="_x0000_s1026" type="#_x0000_t67" style="position:absolute;margin-left:137.8pt;margin-top:.4pt;width:23.6pt;height:19.85pt;z-index:25222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" adj="10800" fillcolor="window" strokecolor="#060" strokeweight="1pt"/>
                  </w:pict>
                </mc:Fallback>
              </mc:AlternateContent>
            </w:r>
          </w:p>
        </w:tc>
      </w:tr>
      <w:tr w:rsidR="00867555" w14:paraId="17283574" w14:textId="77777777" w:rsidTr="003D3884">
        <w:trPr>
          <w:trHeight w:val="1086"/>
        </w:trPr>
        <w:tc>
          <w:tcPr>
            <w:tcW w:w="3402" w:type="dxa"/>
          </w:tcPr>
          <w:p w14:paraId="5E0AB03C" w14:textId="77777777" w:rsidR="00867555" w:rsidRPr="000A356E" w:rsidRDefault="00867555" w:rsidP="003D3884">
            <w:pPr>
              <w:ind w:firstLine="0"/>
              <w:rPr>
                <w:rFonts w:eastAsia="Calibri"/>
                <w:szCs w:val="22"/>
                <w:lang w:eastAsia="en-US"/>
              </w:rPr>
            </w:pPr>
          </w:p>
        </w:tc>
        <w:tc>
          <w:tcPr>
            <w:tcW w:w="284" w:type="dxa"/>
          </w:tcPr>
          <w:p w14:paraId="5B17CE14" w14:textId="77777777" w:rsidR="00867555" w:rsidRPr="000A356E" w:rsidRDefault="00867555" w:rsidP="003D3884">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3B49BEC4" w14:textId="77777777" w:rsidR="00867555" w:rsidRPr="000A356E" w:rsidRDefault="00867555" w:rsidP="003D3884">
            <w:pPr>
              <w:pStyle w:val="Infografika"/>
              <w:rPr>
                <w:rFonts w:eastAsia="Calibri"/>
                <w:szCs w:val="22"/>
                <w:lang w:eastAsia="en-US"/>
              </w:rPr>
            </w:pPr>
            <w:r w:rsidRPr="000A356E">
              <w:rPr>
                <w:rFonts w:eastAsia="Calibri"/>
                <w:lang w:eastAsia="en-US"/>
              </w:rPr>
              <w:t xml:space="preserve">Ja dzīves apstākļu pārbaude nav atliekama pirms pietiekamas informācijas iegūšanas, tā veicama ievērojot </w:t>
            </w:r>
            <w:r w:rsidRPr="000A356E">
              <w:rPr>
                <w:rFonts w:eastAsia="Calibri"/>
                <w:b/>
                <w:bCs w:val="0"/>
                <w:lang w:eastAsia="en-US"/>
              </w:rPr>
              <w:t>vispārējos piesardzības pasākumus</w:t>
            </w:r>
            <w:r w:rsidRPr="000A356E">
              <w:rPr>
                <w:rFonts w:eastAsia="Calibri"/>
                <w:lang w:eastAsia="en-US"/>
              </w:rPr>
              <w:t xml:space="preserve"> (sk.zemāk tekstā)</w:t>
            </w:r>
          </w:p>
        </w:tc>
      </w:tr>
      <w:tr w:rsidR="00867555" w14:paraId="57F93981" w14:textId="77777777" w:rsidTr="003D3884">
        <w:tc>
          <w:tcPr>
            <w:tcW w:w="9883" w:type="dxa"/>
            <w:gridSpan w:val="3"/>
            <w:tcBorders>
              <w:right w:val="single" w:sz="4" w:space="0" w:color="ED7D31" w:themeColor="accent2"/>
            </w:tcBorders>
          </w:tcPr>
          <w:p w14:paraId="7C976B38" w14:textId="77777777" w:rsidR="00867555" w:rsidRPr="000A356E" w:rsidRDefault="00867555" w:rsidP="003D3884">
            <w:pPr>
              <w:ind w:firstLine="0"/>
              <w:rPr>
                <w:rFonts w:eastAsia="Calibri"/>
                <w:lang w:eastAsia="en-US"/>
              </w:rPr>
            </w:pPr>
            <w:r>
              <w:t>*Nepieciešams NPAIS konkrētam bērnam atvērt sadaļu “Sensitīvie dati” (logrīku joslas galā), kur atkārtoti ievadot lietotāja ieejas datus, būs iespēja iegūt informāciju par bērna ģimenes ārstu</w:t>
            </w:r>
          </w:p>
        </w:tc>
      </w:tr>
    </w:tbl>
    <w:p w14:paraId="08FA6757" w14:textId="77777777" w:rsidR="00867555" w:rsidRDefault="00867555" w:rsidP="00267338">
      <w:pPr>
        <w:ind w:firstLine="0"/>
        <w:rPr>
          <w:rFonts w:eastAsia="Calibri"/>
          <w:lang w:eastAsia="en-US"/>
        </w:rPr>
      </w:pPr>
    </w:p>
    <w:p w14:paraId="719C6A74" w14:textId="29993B9A" w:rsidR="00DC083D" w:rsidRDefault="00DC083D" w:rsidP="00F20CF3">
      <w:pPr>
        <w:spacing w:before="0" w:after="0"/>
        <w:ind w:firstLine="720"/>
        <w:rPr>
          <w:szCs w:val="24"/>
        </w:rPr>
      </w:pPr>
      <w:r w:rsidRPr="00E71BB0">
        <w:rPr>
          <w:rFonts w:eastAsia="Calibri"/>
          <w:lang w:eastAsia="en-US"/>
        </w:rPr>
        <w:t xml:space="preserve">Ja bāriņtiesai </w:t>
      </w:r>
      <w:r w:rsidRPr="00023BEB">
        <w:rPr>
          <w:rFonts w:eastAsia="Calibri"/>
          <w:b/>
          <w:bCs w:val="0"/>
          <w:lang w:eastAsia="en-US"/>
        </w:rPr>
        <w:t>nav iespējams atlikt dzīves apstākļu pārbaudi</w:t>
      </w:r>
      <w:r w:rsidRPr="00E71BB0">
        <w:rPr>
          <w:rFonts w:eastAsia="Calibri"/>
          <w:lang w:eastAsia="en-US"/>
        </w:rPr>
        <w:t xml:space="preserve"> līdz bērna vai viņa ģimenes locekļu pašizolācijas vai karantīnas beigām, darbiniekam</w:t>
      </w:r>
      <w:r>
        <w:rPr>
          <w:rFonts w:eastAsia="Calibri"/>
          <w:lang w:eastAsia="en-US"/>
        </w:rPr>
        <w:t>,</w:t>
      </w:r>
      <w:r w:rsidRPr="00E71BB0">
        <w:rPr>
          <w:rFonts w:eastAsia="Calibri"/>
          <w:lang w:eastAsia="en-US"/>
        </w:rPr>
        <w:t xml:space="preserve"> apmeklējot konkrēto dzīvesvietu</w:t>
      </w:r>
      <w:r w:rsidR="00D97B79">
        <w:rPr>
          <w:szCs w:val="24"/>
        </w:rPr>
        <w:t>, jāievēro noteikti</w:t>
      </w:r>
      <w:r>
        <w:rPr>
          <w:szCs w:val="24"/>
        </w:rPr>
        <w:t xml:space="preserve"> </w:t>
      </w:r>
      <w:r w:rsidRPr="00E85EB6">
        <w:rPr>
          <w:b/>
          <w:bCs w:val="0"/>
          <w:szCs w:val="24"/>
        </w:rPr>
        <w:t>piesardzības pasākumi</w:t>
      </w:r>
      <w:r>
        <w:rPr>
          <w:szCs w:val="24"/>
        </w:rPr>
        <w:t>.</w:t>
      </w:r>
    </w:p>
    <w:p w14:paraId="18ACCA32" w14:textId="77777777" w:rsidR="00DC083D" w:rsidRPr="00E71BB0" w:rsidRDefault="00DC083D" w:rsidP="00F20CF3">
      <w:pPr>
        <w:spacing w:before="0" w:after="0"/>
        <w:ind w:firstLine="720"/>
        <w:rPr>
          <w:rFonts w:eastAsia="Calibri"/>
          <w:szCs w:val="22"/>
          <w:lang w:eastAsia="en-US"/>
        </w:rPr>
      </w:pPr>
      <w:r>
        <w:rPr>
          <w:szCs w:val="24"/>
        </w:rPr>
        <w:t xml:space="preserve">1. Ja dzīvesvietā </w:t>
      </w:r>
      <w:r w:rsidRPr="00023BEB">
        <w:rPr>
          <w:b/>
          <w:szCs w:val="24"/>
        </w:rPr>
        <w:t>nav</w:t>
      </w:r>
      <w:r>
        <w:rPr>
          <w:szCs w:val="24"/>
        </w:rPr>
        <w:t xml:space="preserve"> </w:t>
      </w:r>
      <w:r>
        <w:rPr>
          <w:b/>
          <w:szCs w:val="24"/>
        </w:rPr>
        <w:t>personu ar elpceļu infekcijas pazīmēm,</w:t>
      </w:r>
      <w:r>
        <w:rPr>
          <w:szCs w:val="24"/>
        </w:rPr>
        <w:t xml:space="preserve"> un </w:t>
      </w:r>
      <w:r w:rsidRPr="00023BEB">
        <w:rPr>
          <w:b/>
          <w:szCs w:val="24"/>
        </w:rPr>
        <w:t>nav</w:t>
      </w:r>
      <w:r>
        <w:rPr>
          <w:szCs w:val="24"/>
        </w:rPr>
        <w:t xml:space="preserve"> </w:t>
      </w:r>
      <w:r>
        <w:rPr>
          <w:b/>
          <w:szCs w:val="24"/>
        </w:rPr>
        <w:t>Covid-19 slimnieku un kontaktpersonu</w:t>
      </w:r>
      <w:r>
        <w:rPr>
          <w:szCs w:val="24"/>
        </w:rPr>
        <w:t xml:space="preserve">, </w:t>
      </w:r>
      <w:r w:rsidRPr="00E71BB0">
        <w:rPr>
          <w:rFonts w:eastAsia="Calibri"/>
          <w:lang w:eastAsia="en-US"/>
        </w:rPr>
        <w:t xml:space="preserve">jāievēro </w:t>
      </w:r>
      <w:r w:rsidRPr="00023BEB">
        <w:rPr>
          <w:rFonts w:eastAsia="Calibri"/>
          <w:b/>
          <w:u w:val="single"/>
          <w:lang w:eastAsia="en-US"/>
        </w:rPr>
        <w:t>vispārīgie piesardzības pasākumi</w:t>
      </w:r>
      <w:r w:rsidRPr="00E71BB0">
        <w:rPr>
          <w:rFonts w:eastAsia="Calibri"/>
          <w:lang w:eastAsia="en-US"/>
        </w:rPr>
        <w:t>:</w:t>
      </w:r>
    </w:p>
    <w:p w14:paraId="37D5A2ED" w14:textId="77777777" w:rsidR="00DC083D" w:rsidRDefault="00DC083D" w:rsidP="00F20CF3">
      <w:pPr>
        <w:pStyle w:val="Numurets"/>
        <w:numPr>
          <w:ilvl w:val="0"/>
          <w:numId w:val="2"/>
        </w:numPr>
        <w:tabs>
          <w:tab w:val="left" w:pos="284"/>
        </w:tabs>
        <w:spacing w:before="0" w:after="0"/>
        <w:ind w:left="0" w:firstLine="0"/>
      </w:pPr>
      <w:r>
        <w:t>j</w:t>
      </w:r>
      <w:r w:rsidRPr="00EC3314">
        <w:t>āievēro distancēšanās</w:t>
      </w:r>
      <w:r>
        <w:t xml:space="preserve">, t.i., </w:t>
      </w:r>
      <w:r w:rsidRPr="00EC3314">
        <w:t>ne mazāk kā divu metru distance starp darbinieku un klientiem</w:t>
      </w:r>
      <w:r>
        <w:t>;</w:t>
      </w:r>
    </w:p>
    <w:p w14:paraId="048CA302" w14:textId="219DB0D2" w:rsidR="00DE03C6" w:rsidRPr="00EC3314" w:rsidRDefault="00DE03C6" w:rsidP="00F20CF3">
      <w:pPr>
        <w:pStyle w:val="Numurets"/>
        <w:numPr>
          <w:ilvl w:val="0"/>
          <w:numId w:val="2"/>
        </w:numPr>
        <w:tabs>
          <w:tab w:val="left" w:pos="284"/>
        </w:tabs>
        <w:spacing w:before="0" w:after="0"/>
        <w:ind w:left="0" w:firstLine="0"/>
      </w:pPr>
      <w:r>
        <w:t>jālieto sejas maska</w:t>
      </w:r>
      <w:r w:rsidR="00FF2DE6">
        <w:t xml:space="preserve"> un jāprasa to lietot visām personām, izņemot bērnus līdz 7 gadu vecumam un personas ar acīmredzamiem kustību traucējumiem vai psihiskās veselības traucējumiem, kuru dēļ tai trūkst spēju vai iemaņu lietot sejas masku;</w:t>
      </w:r>
    </w:p>
    <w:p w14:paraId="19D831DF" w14:textId="77777777" w:rsidR="00DC083D" w:rsidRPr="00EC3314" w:rsidRDefault="00DC083D" w:rsidP="00F20CF3">
      <w:pPr>
        <w:pStyle w:val="Numurets"/>
        <w:numPr>
          <w:ilvl w:val="0"/>
          <w:numId w:val="2"/>
        </w:numPr>
        <w:tabs>
          <w:tab w:val="left" w:pos="284"/>
        </w:tabs>
        <w:spacing w:before="0" w:after="0"/>
        <w:ind w:left="0" w:firstLine="0"/>
      </w:pPr>
      <w:r>
        <w:t>jāuzturas telpās</w:t>
      </w:r>
      <w:r w:rsidRPr="00EC3314">
        <w:t xml:space="preserve"> </w:t>
      </w:r>
      <w:r>
        <w:t xml:space="preserve">un kontaktā ar klientiem </w:t>
      </w:r>
      <w:r w:rsidRPr="00EC3314">
        <w:t>ne ilgāk par 15 min</w:t>
      </w:r>
      <w:r>
        <w:t>;</w:t>
      </w:r>
    </w:p>
    <w:p w14:paraId="15FDEE56" w14:textId="77777777" w:rsidR="00DC083D" w:rsidRDefault="00DC083D" w:rsidP="00F20CF3">
      <w:pPr>
        <w:pStyle w:val="Numurets"/>
        <w:numPr>
          <w:ilvl w:val="0"/>
          <w:numId w:val="2"/>
        </w:numPr>
        <w:tabs>
          <w:tab w:val="left" w:pos="284"/>
        </w:tabs>
        <w:spacing w:before="0" w:after="0"/>
        <w:ind w:left="0" w:firstLine="0"/>
      </w:pPr>
      <w:r>
        <w:t>j</w:t>
      </w:r>
      <w:r w:rsidRPr="00EC3314">
        <w:t>āizvairās no pieskaršanās virsmām un priekšmetiem</w:t>
      </w:r>
      <w:r>
        <w:t>, ieteicama v</w:t>
      </w:r>
      <w:r w:rsidRPr="0014014B">
        <w:t>ienreizējo cimdu lietošana, lai izvairītos no saskares ar vīrusu, kas var būt uz virsmām,</w:t>
      </w:r>
      <w:proofErr w:type="gramStart"/>
      <w:r w:rsidRPr="0014014B">
        <w:t xml:space="preserve"> </w:t>
      </w:r>
      <w:r>
        <w:t xml:space="preserve"> </w:t>
      </w:r>
      <w:proofErr w:type="gramEnd"/>
      <w:r>
        <w:t xml:space="preserve">piem., </w:t>
      </w:r>
      <w:r w:rsidRPr="0014014B">
        <w:t>durvju rokturiem</w:t>
      </w:r>
      <w:r>
        <w:t>;</w:t>
      </w:r>
    </w:p>
    <w:p w14:paraId="49AD272B" w14:textId="77777777" w:rsidR="00DC083D" w:rsidRDefault="00DC083D" w:rsidP="00F20CF3">
      <w:pPr>
        <w:pStyle w:val="Numurets"/>
        <w:numPr>
          <w:ilvl w:val="0"/>
          <w:numId w:val="2"/>
        </w:numPr>
        <w:tabs>
          <w:tab w:val="left" w:pos="284"/>
        </w:tabs>
        <w:spacing w:before="0" w:after="0"/>
        <w:ind w:left="0" w:firstLine="0"/>
      </w:pPr>
      <w:r>
        <w:t xml:space="preserve">jāizvairās no pieskaršanās </w:t>
      </w:r>
      <w:r w:rsidRPr="00F40AF5">
        <w:t>seja</w:t>
      </w:r>
      <w:r>
        <w:t>i un acīm;</w:t>
      </w:r>
    </w:p>
    <w:p w14:paraId="12C472DE" w14:textId="77777777" w:rsidR="00DC083D" w:rsidRDefault="00DC083D" w:rsidP="00F20CF3">
      <w:pPr>
        <w:pStyle w:val="Numurets"/>
        <w:numPr>
          <w:ilvl w:val="0"/>
          <w:numId w:val="2"/>
        </w:numPr>
        <w:tabs>
          <w:tab w:val="left" w:pos="284"/>
        </w:tabs>
        <w:spacing w:before="0" w:after="0"/>
        <w:ind w:left="0" w:firstLine="0"/>
      </w:pPr>
      <w:r>
        <w:t>j</w:t>
      </w:r>
      <w:r w:rsidRPr="00EC3314">
        <w:t>āievēro higiēnas prasības roku mazgāšanai (rokas mazgā 20-40 sekundes ar ziepēm un siltu ūdeni vai lieto atbilstošu dezinfekcijas līdzekli).</w:t>
      </w:r>
    </w:p>
    <w:p w14:paraId="157764C0" w14:textId="77777777" w:rsidR="00DC083D" w:rsidRPr="00E71BB0" w:rsidRDefault="00DC083D" w:rsidP="00F20CF3">
      <w:pPr>
        <w:spacing w:before="0" w:after="0"/>
        <w:ind w:firstLine="709"/>
        <w:rPr>
          <w:rFonts w:eastAsia="Calibri"/>
          <w:lang w:eastAsia="en-US"/>
        </w:rPr>
      </w:pPr>
      <w:r>
        <w:rPr>
          <w:rFonts w:eastAsia="Calibri"/>
          <w:lang w:eastAsia="en-US"/>
        </w:rPr>
        <w:t>2. J</w:t>
      </w:r>
      <w:r w:rsidRPr="00E71BB0">
        <w:rPr>
          <w:rFonts w:eastAsia="Calibri"/>
          <w:lang w:eastAsia="en-US"/>
        </w:rPr>
        <w:t>a darbinieks dzīvesviet</w:t>
      </w:r>
      <w:r>
        <w:rPr>
          <w:rFonts w:eastAsia="Calibri"/>
          <w:lang w:eastAsia="en-US"/>
        </w:rPr>
        <w:t>ā apmeklē</w:t>
      </w:r>
      <w:r w:rsidRPr="00E71BB0">
        <w:rPr>
          <w:rFonts w:eastAsia="Calibri"/>
          <w:lang w:eastAsia="en-US"/>
        </w:rPr>
        <w:t xml:space="preserve"> ģimen</w:t>
      </w:r>
      <w:r>
        <w:rPr>
          <w:rFonts w:eastAsia="Calibri"/>
          <w:lang w:eastAsia="en-US"/>
        </w:rPr>
        <w:t>i</w:t>
      </w:r>
      <w:r w:rsidRPr="00E71BB0">
        <w:rPr>
          <w:rFonts w:eastAsia="Calibri"/>
          <w:lang w:eastAsia="en-US"/>
        </w:rPr>
        <w:t>, kur</w:t>
      </w:r>
      <w:r>
        <w:rPr>
          <w:rFonts w:eastAsia="Calibri"/>
          <w:lang w:eastAsia="en-US"/>
        </w:rPr>
        <w:t>ā</w:t>
      </w:r>
      <w:r w:rsidRPr="00E71BB0">
        <w:rPr>
          <w:rFonts w:eastAsia="Calibri"/>
          <w:lang w:eastAsia="en-US"/>
        </w:rPr>
        <w:t xml:space="preserve"> </w:t>
      </w:r>
      <w:r w:rsidRPr="001C5B36">
        <w:rPr>
          <w:rFonts w:eastAsia="Calibri"/>
          <w:b/>
          <w:bCs w:val="0"/>
          <w:lang w:eastAsia="en-US"/>
        </w:rPr>
        <w:t>kāds no ģimenes locekļiem ir</w:t>
      </w:r>
      <w:r w:rsidRPr="00E71BB0">
        <w:rPr>
          <w:rFonts w:eastAsia="Calibri"/>
          <w:lang w:eastAsia="en-US"/>
        </w:rPr>
        <w:t>:</w:t>
      </w:r>
    </w:p>
    <w:p w14:paraId="2060D2C6" w14:textId="3BBAA61E" w:rsidR="00DC083D" w:rsidRPr="00E71BB0" w:rsidRDefault="00DC083D" w:rsidP="00F20CF3">
      <w:pPr>
        <w:pStyle w:val="Numurets"/>
        <w:numPr>
          <w:ilvl w:val="0"/>
          <w:numId w:val="3"/>
        </w:numPr>
        <w:tabs>
          <w:tab w:val="left" w:pos="284"/>
        </w:tabs>
        <w:spacing w:before="0" w:after="0"/>
        <w:ind w:left="0" w:firstLine="0"/>
        <w:rPr>
          <w:rFonts w:eastAsia="Calibri"/>
        </w:rPr>
      </w:pPr>
      <w:r w:rsidRPr="001C5B36">
        <w:rPr>
          <w:rFonts w:eastAsia="Calibri"/>
          <w:b/>
          <w:bCs w:val="0"/>
        </w:rPr>
        <w:t>Covid-19 kontaktpersona</w:t>
      </w:r>
      <w:r w:rsidRPr="00E71BB0">
        <w:rPr>
          <w:rFonts w:eastAsia="Calibri"/>
        </w:rPr>
        <w:t>;</w:t>
      </w:r>
    </w:p>
    <w:p w14:paraId="3D82B22C" w14:textId="1844952F" w:rsidR="00DC083D" w:rsidRPr="00E71BB0" w:rsidRDefault="00D97B79" w:rsidP="00F20CF3">
      <w:pPr>
        <w:pStyle w:val="Numurets"/>
        <w:numPr>
          <w:ilvl w:val="0"/>
          <w:numId w:val="3"/>
        </w:numPr>
        <w:tabs>
          <w:tab w:val="left" w:pos="284"/>
        </w:tabs>
        <w:spacing w:before="0" w:after="0"/>
        <w:ind w:left="0" w:firstLine="0"/>
        <w:rPr>
          <w:rFonts w:eastAsia="Calibri"/>
        </w:rPr>
      </w:pPr>
      <w:r>
        <w:rPr>
          <w:rFonts w:eastAsia="Calibri"/>
          <w:b/>
          <w:bCs w:val="0"/>
        </w:rPr>
        <w:t>viņam noteikta pašizolācija</w:t>
      </w:r>
      <w:r w:rsidR="00DC083D" w:rsidRPr="00E71BB0">
        <w:rPr>
          <w:rFonts w:eastAsia="Calibri"/>
        </w:rPr>
        <w:t>;</w:t>
      </w:r>
    </w:p>
    <w:p w14:paraId="59FA1D52" w14:textId="77777777" w:rsidR="00DC083D" w:rsidRPr="00E71BB0" w:rsidRDefault="00DC083D" w:rsidP="00F20CF3">
      <w:pPr>
        <w:pStyle w:val="Numurets"/>
        <w:numPr>
          <w:ilvl w:val="0"/>
          <w:numId w:val="3"/>
        </w:numPr>
        <w:tabs>
          <w:tab w:val="left" w:pos="284"/>
        </w:tabs>
        <w:spacing w:before="0" w:after="0"/>
        <w:ind w:left="0" w:firstLine="0"/>
        <w:rPr>
          <w:rFonts w:eastAsia="Calibri"/>
        </w:rPr>
      </w:pPr>
      <w:r w:rsidRPr="001C5B36">
        <w:rPr>
          <w:rFonts w:eastAsia="Calibri"/>
          <w:b/>
          <w:bCs w:val="0"/>
        </w:rPr>
        <w:t>ar augšējo elpceļu infekcijas pazīmēm</w:t>
      </w:r>
      <w:r w:rsidRPr="00E71BB0">
        <w:rPr>
          <w:rFonts w:eastAsia="Calibri"/>
        </w:rPr>
        <w:t xml:space="preserve"> (klepus, kakla sāpes, iesnas, paaugstināta ķermeņa temperatūra), bet nav apstiprinājums par Covid-19:</w:t>
      </w:r>
    </w:p>
    <w:p w14:paraId="6B43BCBC" w14:textId="61CD8A0E" w:rsidR="00DC083D" w:rsidRDefault="00DC083D" w:rsidP="00F20CF3">
      <w:pPr>
        <w:spacing w:before="0" w:after="0"/>
        <w:ind w:firstLine="0"/>
        <w:rPr>
          <w:rFonts w:eastAsia="Calibri"/>
          <w:lang w:eastAsia="en-US"/>
        </w:rPr>
      </w:pPr>
      <w:r w:rsidRPr="00E71BB0">
        <w:rPr>
          <w:rFonts w:eastAsia="Calibri"/>
          <w:b/>
          <w:lang w:eastAsia="en-US"/>
        </w:rPr>
        <w:t>darbiniekam</w:t>
      </w:r>
      <w:r>
        <w:rPr>
          <w:rFonts w:eastAsia="Calibri"/>
          <w:b/>
          <w:lang w:eastAsia="en-US"/>
        </w:rPr>
        <w:t xml:space="preserve">, </w:t>
      </w:r>
      <w:r w:rsidRPr="006130DF">
        <w:rPr>
          <w:rFonts w:eastAsia="Calibri"/>
          <w:u w:val="single"/>
          <w:lang w:eastAsia="en-US"/>
        </w:rPr>
        <w:t>papildus vispārīgajiem piesardzības pasākumiem</w:t>
      </w:r>
      <w:r>
        <w:rPr>
          <w:rFonts w:eastAsia="Calibri"/>
          <w:lang w:eastAsia="en-US"/>
        </w:rPr>
        <w:t>,</w:t>
      </w:r>
      <w:r w:rsidRPr="00E71BB0">
        <w:rPr>
          <w:rFonts w:eastAsia="Calibri"/>
          <w:b/>
          <w:lang w:eastAsia="en-US"/>
        </w:rPr>
        <w:t xml:space="preserve"> jālieto ķirurģiskā maska un jā</w:t>
      </w:r>
      <w:r w:rsidR="00C31A3D">
        <w:rPr>
          <w:rFonts w:eastAsia="Calibri"/>
          <w:b/>
          <w:lang w:eastAsia="en-US"/>
        </w:rPr>
        <w:t>prasa</w:t>
      </w:r>
      <w:r w:rsidR="00DE03C6">
        <w:rPr>
          <w:rFonts w:eastAsia="Calibri"/>
          <w:b/>
          <w:lang w:eastAsia="en-US"/>
        </w:rPr>
        <w:t xml:space="preserve"> sejas masku </w:t>
      </w:r>
      <w:r w:rsidRPr="00E71BB0">
        <w:rPr>
          <w:rFonts w:eastAsia="Calibri"/>
          <w:b/>
          <w:lang w:eastAsia="en-US"/>
        </w:rPr>
        <w:t xml:space="preserve">lietot </w:t>
      </w:r>
      <w:r w:rsidR="00DE03C6">
        <w:rPr>
          <w:rFonts w:eastAsia="Calibri"/>
          <w:b/>
          <w:lang w:eastAsia="en-US"/>
        </w:rPr>
        <w:t xml:space="preserve">arī </w:t>
      </w:r>
      <w:r w:rsidRPr="00E71BB0">
        <w:rPr>
          <w:rFonts w:eastAsia="Calibri"/>
          <w:b/>
          <w:lang w:eastAsia="en-US"/>
        </w:rPr>
        <w:t>personai ar slimības pazīmēm. Ja iespējams darbiniekam, jālieto arī aizsargbrilles</w:t>
      </w:r>
      <w:r w:rsidRPr="00E71BB0">
        <w:rPr>
          <w:rFonts w:eastAsia="Calibri"/>
          <w:lang w:eastAsia="en-US"/>
        </w:rPr>
        <w:t>.</w:t>
      </w:r>
    </w:p>
    <w:p w14:paraId="3E27B841" w14:textId="221B0426" w:rsidR="00B926E6" w:rsidRDefault="00B926E6" w:rsidP="00F20CF3">
      <w:pPr>
        <w:spacing w:before="0" w:after="0"/>
        <w:ind w:firstLine="720"/>
        <w:rPr>
          <w:rFonts w:eastAsia="Calibri"/>
          <w:lang w:eastAsia="en-US"/>
        </w:rPr>
      </w:pPr>
      <w:r w:rsidRPr="00E71BB0">
        <w:rPr>
          <w:rFonts w:eastAsia="Calibri"/>
          <w:lang w:eastAsia="en-US"/>
        </w:rPr>
        <w:t xml:space="preserve">Pēc šīs vizītes, darbinieks </w:t>
      </w:r>
      <w:r w:rsidRPr="00E71BB0">
        <w:rPr>
          <w:rFonts w:eastAsia="Calibri"/>
          <w:u w:val="single"/>
          <w:lang w:eastAsia="en-US"/>
        </w:rPr>
        <w:t>nav uzskatāms</w:t>
      </w:r>
      <w:r w:rsidRPr="00E71BB0">
        <w:rPr>
          <w:rFonts w:eastAsia="Calibri"/>
          <w:lang w:eastAsia="en-US"/>
        </w:rPr>
        <w:t xml:space="preserve"> par kontaktpersonu, darbiniekam nav jāievēro pašizolācija, bet </w:t>
      </w:r>
      <w:r w:rsidRPr="00E71BB0">
        <w:rPr>
          <w:rFonts w:eastAsia="Calibri"/>
          <w:b/>
          <w:lang w:eastAsia="en-US"/>
        </w:rPr>
        <w:t>14 dienas ir jāseko savam veselības stāvoklim</w:t>
      </w:r>
      <w:r w:rsidRPr="00E71BB0">
        <w:rPr>
          <w:rFonts w:eastAsia="Calibri"/>
          <w:lang w:eastAsia="en-US"/>
        </w:rPr>
        <w:t xml:space="preserve">. </w:t>
      </w:r>
    </w:p>
    <w:p w14:paraId="14D46EEE" w14:textId="77777777" w:rsidR="00B926E6" w:rsidRDefault="00B926E6" w:rsidP="00DC083D">
      <w:pPr>
        <w:rPr>
          <w:rFonts w:eastAsia="Calibri"/>
          <w:lang w:eastAsia="en-US"/>
        </w:rPr>
      </w:pPr>
    </w:p>
    <w:p w14:paraId="20AC725B" w14:textId="77777777" w:rsidR="00DC083D" w:rsidRDefault="00DC083D" w:rsidP="00DC083D">
      <w:r w:rsidRPr="00C62358">
        <w:rPr>
          <w:noProof/>
          <w:color w:val="000000"/>
          <w:szCs w:val="22"/>
          <w:lang w:eastAsia="lv-LV"/>
        </w:rPr>
        <w:lastRenderedPageBreak/>
        <mc:AlternateContent>
          <mc:Choice Requires="wps">
            <w:drawing>
              <wp:anchor distT="0" distB="0" distL="114300" distR="114300" simplePos="0" relativeHeight="252218880" behindDoc="0" locked="0" layoutInCell="1" allowOverlap="1" wp14:anchorId="0AAE73E9" wp14:editId="43A55CA2">
                <wp:simplePos x="0" y="0"/>
                <wp:positionH relativeFrom="column">
                  <wp:posOffset>59331</wp:posOffset>
                </wp:positionH>
                <wp:positionV relativeFrom="paragraph">
                  <wp:posOffset>51187</wp:posOffset>
                </wp:positionV>
                <wp:extent cx="6181090" cy="2226365"/>
                <wp:effectExtent l="0" t="0" r="10160" b="21590"/>
                <wp:wrapNone/>
                <wp:docPr id="6" name="Tekstlodziņš 62"/>
                <wp:cNvGraphicFramePr/>
                <a:graphic xmlns:a="http://schemas.openxmlformats.org/drawingml/2006/main">
                  <a:graphicData uri="http://schemas.microsoft.com/office/word/2010/wordprocessingShape">
                    <wps:wsp>
                      <wps:cNvSpPr txBox="1"/>
                      <wps:spPr>
                        <a:xfrm>
                          <a:off x="0" y="0"/>
                          <a:ext cx="6181090" cy="2226365"/>
                        </a:xfrm>
                        <a:prstGeom prst="rect">
                          <a:avLst/>
                        </a:prstGeom>
                        <a:solidFill>
                          <a:srgbClr val="D5FFD5"/>
                        </a:solidFill>
                        <a:ln w="6350">
                          <a:solidFill>
                            <a:srgbClr val="FF0000"/>
                          </a:solidFill>
                        </a:ln>
                        <a:effectLst/>
                      </wps:spPr>
                      <wps:txbx>
                        <w:txbxContent>
                          <w:p w14:paraId="7691F8AF" w14:textId="77777777" w:rsidR="002A452E" w:rsidRDefault="002A452E" w:rsidP="00DC083D">
                            <w:pPr>
                              <w:spacing w:before="0"/>
                              <w:ind w:firstLine="0"/>
                              <w:jc w:val="center"/>
                              <w:rPr>
                                <w:b/>
                                <w:color w:val="FF0000"/>
                                <w:lang w:val="en-GB"/>
                              </w:rPr>
                            </w:pPr>
                            <w:r w:rsidRPr="00B90FF8">
                              <w:rPr>
                                <w:b/>
                                <w:color w:val="FF0000"/>
                                <w:lang w:val="en-GB"/>
                              </w:rPr>
                              <w:t>Svarīgi!!!</w:t>
                            </w:r>
                          </w:p>
                          <w:p w14:paraId="58FE5406" w14:textId="77777777" w:rsidR="002A452E" w:rsidRDefault="002A452E" w:rsidP="008C0423">
                            <w:pPr>
                              <w:pStyle w:val="Infografika"/>
                              <w:numPr>
                                <w:ilvl w:val="0"/>
                                <w:numId w:val="6"/>
                              </w:numPr>
                              <w:jc w:val="left"/>
                            </w:pPr>
                            <w:r>
                              <w:t>Pirms maskas uzlikšanas un pēc maskas noņemšanas rokas mazgā ar ziepēm vai dezinficē.</w:t>
                            </w:r>
                          </w:p>
                          <w:p w14:paraId="2FEA4D29" w14:textId="77777777" w:rsidR="002A452E" w:rsidRDefault="002A452E" w:rsidP="008C0423">
                            <w:pPr>
                              <w:pStyle w:val="Infografika"/>
                              <w:numPr>
                                <w:ilvl w:val="0"/>
                                <w:numId w:val="6"/>
                              </w:numPr>
                              <w:jc w:val="left"/>
                            </w:pPr>
                            <w:r>
                              <w:t xml:space="preserve">Uzvelkot masku nedrīkst pieskarties maskai. </w:t>
                            </w:r>
                          </w:p>
                          <w:p w14:paraId="4A9EF5B6" w14:textId="77777777" w:rsidR="002A452E" w:rsidRDefault="002A452E" w:rsidP="008C0423">
                            <w:pPr>
                              <w:pStyle w:val="Infografika"/>
                              <w:numPr>
                                <w:ilvl w:val="0"/>
                                <w:numId w:val="6"/>
                              </w:numPr>
                              <w:jc w:val="left"/>
                            </w:pPr>
                            <w:r>
                              <w:t xml:space="preserve">Lietojot ķirurģisko/medicīnisko masku jāpārliecinās, lai tā labi pieguļ sejai. </w:t>
                            </w:r>
                          </w:p>
                          <w:p w14:paraId="4F451C76" w14:textId="77777777" w:rsidR="002A452E" w:rsidRDefault="002A452E" w:rsidP="008C0423">
                            <w:pPr>
                              <w:pStyle w:val="Infografika"/>
                              <w:numPr>
                                <w:ilvl w:val="0"/>
                                <w:numId w:val="6"/>
                              </w:numPr>
                              <w:jc w:val="left"/>
                            </w:pPr>
                            <w:r>
                              <w:t xml:space="preserve">Masku lieto maksimāli divas stundas vai līdz tā ir mitra. </w:t>
                            </w:r>
                          </w:p>
                          <w:p w14:paraId="2961B070" w14:textId="77777777" w:rsidR="002A452E" w:rsidRDefault="002A452E" w:rsidP="008C0423">
                            <w:pPr>
                              <w:pStyle w:val="Infografika"/>
                              <w:numPr>
                                <w:ilvl w:val="0"/>
                                <w:numId w:val="6"/>
                              </w:numPr>
                              <w:jc w:val="left"/>
                            </w:pPr>
                            <w:r>
                              <w:t xml:space="preserve">Novelkot masku neaiztikt tās priekšpusi. </w:t>
                            </w:r>
                          </w:p>
                          <w:p w14:paraId="23BA7CCD" w14:textId="77777777" w:rsidR="002A452E" w:rsidRDefault="002A452E" w:rsidP="008C0423">
                            <w:pPr>
                              <w:pStyle w:val="Infografika"/>
                              <w:numPr>
                                <w:ilvl w:val="0"/>
                                <w:numId w:val="6"/>
                              </w:numPr>
                              <w:jc w:val="left"/>
                            </w:pPr>
                            <w:r>
                              <w:t xml:space="preserve">Masku atkārtoti lietot nedrīkst. </w:t>
                            </w:r>
                          </w:p>
                          <w:p w14:paraId="44527C38" w14:textId="77777777" w:rsidR="002A452E" w:rsidRDefault="002A452E" w:rsidP="008C0423">
                            <w:pPr>
                              <w:pStyle w:val="Infografika"/>
                              <w:numPr>
                                <w:ilvl w:val="0"/>
                                <w:numId w:val="6"/>
                              </w:numPr>
                              <w:jc w:val="left"/>
                            </w:pPr>
                            <w:r>
                              <w:t xml:space="preserve">Masku pēc noņemšanas ievieto divos noslēgtos maisiņos un pēc 7 dienām izmet kopējā atkritumu tvertnē. </w:t>
                            </w:r>
                          </w:p>
                          <w:p w14:paraId="281DB570" w14:textId="5E6D420C" w:rsidR="002A452E" w:rsidRPr="00F54E96" w:rsidRDefault="002A452E" w:rsidP="00F54E96">
                            <w:pPr>
                              <w:pStyle w:val="Infografika"/>
                              <w:numPr>
                                <w:ilvl w:val="0"/>
                                <w:numId w:val="6"/>
                              </w:numPr>
                              <w:jc w:val="left"/>
                              <w:rPr>
                                <w:color w:val="FF0000"/>
                              </w:rPr>
                            </w:pPr>
                            <w:r>
                              <w:t>Papildus informāciju lūdzam meklēt SPKC tīmekļa vietnē</w:t>
                            </w:r>
                            <w:r w:rsidR="00F54E9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E73E9" id="_x0000_t202" coordsize="21600,21600" o:spt="202" path="m,l,21600r21600,l21600,xe">
                <v:stroke joinstyle="miter"/>
                <v:path gradientshapeok="t" o:connecttype="rect"/>
              </v:shapetype>
              <v:shape id="Tekstlodziņš 62" o:spid="_x0000_s1026" type="#_x0000_t202" style="position:absolute;left:0;text-align:left;margin-left:4.65pt;margin-top:4.05pt;width:486.7pt;height:175.3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" fillcolor="#d5ffd5" strokecolor="red" strokeweight=".5pt">
                <v:textbox>
                  <w:txbxContent>
                    <w:p w14:paraId="7691F8AF" w14:textId="77777777" w:rsidR="002A452E" w:rsidRDefault="002A452E" w:rsidP="00DC083D">
                      <w:pPr>
                        <w:spacing w:before="0"/>
                        <w:ind w:firstLine="0"/>
                        <w:jc w:val="center"/>
                        <w:rPr>
                          <w:b/>
                          <w:color w:val="FF0000"/>
                          <w:lang w:val="en-GB"/>
                        </w:rPr>
                      </w:pPr>
                      <w:proofErr w:type="spellStart"/>
                      <w:r w:rsidRPr="00B90FF8">
                        <w:rPr>
                          <w:b/>
                          <w:color w:val="FF0000"/>
                          <w:lang w:val="en-GB"/>
                        </w:rPr>
                        <w:t>Svarīgi</w:t>
                      </w:r>
                      <w:proofErr w:type="spellEnd"/>
                      <w:r w:rsidRPr="00B90FF8">
                        <w:rPr>
                          <w:b/>
                          <w:color w:val="FF0000"/>
                          <w:lang w:val="en-GB"/>
                        </w:rPr>
                        <w:t>!!!</w:t>
                      </w:r>
                    </w:p>
                    <w:p w14:paraId="58FE5406" w14:textId="77777777" w:rsidR="002A452E" w:rsidRDefault="002A452E" w:rsidP="008C0423">
                      <w:pPr>
                        <w:pStyle w:val="Infografika"/>
                        <w:numPr>
                          <w:ilvl w:val="0"/>
                          <w:numId w:val="6"/>
                        </w:numPr>
                        <w:jc w:val="left"/>
                      </w:pPr>
                      <w:r>
                        <w:t>Pirms maskas uzlikšanas un pēc maskas noņemšanas rokas mazgā ar ziepēm vai dezinficē.</w:t>
                      </w:r>
                    </w:p>
                    <w:p w14:paraId="2FEA4D29" w14:textId="77777777" w:rsidR="002A452E" w:rsidRDefault="002A452E" w:rsidP="008C0423">
                      <w:pPr>
                        <w:pStyle w:val="Infografika"/>
                        <w:numPr>
                          <w:ilvl w:val="0"/>
                          <w:numId w:val="6"/>
                        </w:numPr>
                        <w:jc w:val="left"/>
                      </w:pPr>
                      <w:proofErr w:type="gramStart"/>
                      <w:r>
                        <w:t>Uzvelkot masku</w:t>
                      </w:r>
                      <w:proofErr w:type="gramEnd"/>
                      <w:r>
                        <w:t xml:space="preserve"> nedrīkst pieskarties maskai. </w:t>
                      </w:r>
                    </w:p>
                    <w:p w14:paraId="4A9EF5B6" w14:textId="77777777" w:rsidR="002A452E" w:rsidRDefault="002A452E" w:rsidP="008C0423">
                      <w:pPr>
                        <w:pStyle w:val="Infografika"/>
                        <w:numPr>
                          <w:ilvl w:val="0"/>
                          <w:numId w:val="6"/>
                        </w:numPr>
                        <w:jc w:val="left"/>
                      </w:pPr>
                      <w:r>
                        <w:t xml:space="preserve">Lietojot ķirurģisko/medicīnisko </w:t>
                      </w:r>
                      <w:proofErr w:type="gramStart"/>
                      <w:r>
                        <w:t>masku</w:t>
                      </w:r>
                      <w:proofErr w:type="gramEnd"/>
                      <w:r>
                        <w:t xml:space="preserve"> jāpārliecinās, lai tā labi pieguļ sejai. </w:t>
                      </w:r>
                    </w:p>
                    <w:p w14:paraId="4F451C76" w14:textId="77777777" w:rsidR="002A452E" w:rsidRDefault="002A452E" w:rsidP="008C0423">
                      <w:pPr>
                        <w:pStyle w:val="Infografika"/>
                        <w:numPr>
                          <w:ilvl w:val="0"/>
                          <w:numId w:val="6"/>
                        </w:numPr>
                        <w:jc w:val="left"/>
                      </w:pPr>
                      <w:r>
                        <w:t xml:space="preserve">Masku lieto maksimāli divas stundas vai līdz tā ir mitra. </w:t>
                      </w:r>
                    </w:p>
                    <w:p w14:paraId="2961B070" w14:textId="77777777" w:rsidR="002A452E" w:rsidRDefault="002A452E" w:rsidP="008C0423">
                      <w:pPr>
                        <w:pStyle w:val="Infografika"/>
                        <w:numPr>
                          <w:ilvl w:val="0"/>
                          <w:numId w:val="6"/>
                        </w:numPr>
                        <w:jc w:val="left"/>
                      </w:pPr>
                      <w:r>
                        <w:t xml:space="preserve">Novelkot masku neaiztikt tās priekšpusi. </w:t>
                      </w:r>
                    </w:p>
                    <w:p w14:paraId="23BA7CCD" w14:textId="77777777" w:rsidR="002A452E" w:rsidRDefault="002A452E" w:rsidP="008C0423">
                      <w:pPr>
                        <w:pStyle w:val="Infografika"/>
                        <w:numPr>
                          <w:ilvl w:val="0"/>
                          <w:numId w:val="6"/>
                        </w:numPr>
                        <w:jc w:val="left"/>
                      </w:pPr>
                      <w:r>
                        <w:t xml:space="preserve">Masku atkārtoti lietot nedrīkst. </w:t>
                      </w:r>
                    </w:p>
                    <w:p w14:paraId="44527C38" w14:textId="77777777" w:rsidR="002A452E" w:rsidRDefault="002A452E" w:rsidP="008C0423">
                      <w:pPr>
                        <w:pStyle w:val="Infografika"/>
                        <w:numPr>
                          <w:ilvl w:val="0"/>
                          <w:numId w:val="6"/>
                        </w:numPr>
                        <w:jc w:val="left"/>
                      </w:pPr>
                      <w:r>
                        <w:t xml:space="preserve">Masku pēc noņemšanas ievieto divos noslēgtos maisiņos un pēc 7 dienām izmet kopējā atkritumu tvertnē. </w:t>
                      </w:r>
                    </w:p>
                    <w:p w14:paraId="281DB570" w14:textId="5E6D420C" w:rsidR="002A452E" w:rsidRPr="00F54E96" w:rsidRDefault="002A452E" w:rsidP="00F54E96">
                      <w:pPr>
                        <w:pStyle w:val="Infografika"/>
                        <w:numPr>
                          <w:ilvl w:val="0"/>
                          <w:numId w:val="6"/>
                        </w:numPr>
                        <w:jc w:val="left"/>
                        <w:rPr>
                          <w:color w:val="FF0000"/>
                        </w:rPr>
                      </w:pPr>
                      <w:r>
                        <w:t>Papildus informāciju lūdzam meklēt SPKC tīmekļa vietnē</w:t>
                      </w:r>
                      <w:r w:rsidR="00F54E96">
                        <w:t>.</w:t>
                      </w:r>
                    </w:p>
                  </w:txbxContent>
                </v:textbox>
              </v:shape>
            </w:pict>
          </mc:Fallback>
        </mc:AlternateContent>
      </w:r>
    </w:p>
    <w:p w14:paraId="12ABE2DB" w14:textId="77777777" w:rsidR="00DC083D" w:rsidRDefault="00DC083D" w:rsidP="00DC083D"/>
    <w:p w14:paraId="672A9E35" w14:textId="77777777" w:rsidR="00DC083D" w:rsidRDefault="00DC083D" w:rsidP="00DC083D"/>
    <w:p w14:paraId="69044F5D" w14:textId="77777777" w:rsidR="00DC083D" w:rsidRDefault="00DC083D" w:rsidP="00DC083D"/>
    <w:p w14:paraId="65658324" w14:textId="77777777" w:rsidR="00DC083D" w:rsidRDefault="00DC083D" w:rsidP="00DC083D"/>
    <w:p w14:paraId="0264EC8D" w14:textId="77777777" w:rsidR="00DC083D" w:rsidRDefault="00DC083D" w:rsidP="00DC083D"/>
    <w:p w14:paraId="74D382FC" w14:textId="77777777" w:rsidR="00DC083D" w:rsidRDefault="00DC083D" w:rsidP="00DC083D"/>
    <w:p w14:paraId="7154EC5E" w14:textId="77777777" w:rsidR="00DC083D" w:rsidRDefault="00DC083D" w:rsidP="00DC083D"/>
    <w:p w14:paraId="36C90A5D" w14:textId="77777777" w:rsidR="00DC083D" w:rsidRDefault="00DC083D" w:rsidP="003F06FB">
      <w:pPr>
        <w:ind w:firstLine="0"/>
      </w:pPr>
    </w:p>
    <w:p w14:paraId="4FE9FD6C" w14:textId="77777777" w:rsidR="00B926E6" w:rsidRDefault="00B926E6" w:rsidP="00F20CF3">
      <w:pPr>
        <w:spacing w:before="0" w:after="0"/>
        <w:ind w:firstLine="720"/>
        <w:rPr>
          <w:rFonts w:eastAsia="Calibri"/>
          <w:lang w:eastAsia="en-US"/>
        </w:rPr>
      </w:pPr>
    </w:p>
    <w:p w14:paraId="51D722FB" w14:textId="7FB24DC6" w:rsidR="00DC083D" w:rsidRDefault="00DC083D" w:rsidP="00F20CF3">
      <w:pPr>
        <w:spacing w:before="0" w:after="0"/>
        <w:ind w:firstLine="720"/>
        <w:rPr>
          <w:rFonts w:eastAsia="Calibri"/>
          <w:lang w:eastAsia="en-US"/>
        </w:rPr>
      </w:pPr>
      <w:r>
        <w:rPr>
          <w:rFonts w:eastAsia="Calibri"/>
          <w:lang w:eastAsia="en-US"/>
        </w:rPr>
        <w:t>3.</w:t>
      </w:r>
      <w:r w:rsidRPr="00E71BB0">
        <w:rPr>
          <w:rFonts w:eastAsia="Calibri"/>
          <w:lang w:eastAsia="en-US"/>
        </w:rPr>
        <w:t xml:space="preserve"> </w:t>
      </w:r>
      <w:r>
        <w:rPr>
          <w:rFonts w:eastAsia="Calibri"/>
          <w:lang w:eastAsia="en-US"/>
        </w:rPr>
        <w:t>J</w:t>
      </w:r>
      <w:r w:rsidRPr="00E71BB0">
        <w:rPr>
          <w:rFonts w:eastAsia="Calibri"/>
          <w:lang w:eastAsia="en-US"/>
        </w:rPr>
        <w:t xml:space="preserve">a darbinieks dodas pie ģimenes uz dzīvesvietu, </w:t>
      </w:r>
      <w:r w:rsidRPr="00756A9D">
        <w:rPr>
          <w:rFonts w:eastAsia="Calibri"/>
          <w:b/>
          <w:lang w:eastAsia="en-US"/>
        </w:rPr>
        <w:t>kur kāds no ģimenes locekļiem ir Covid-19 slimnieks</w:t>
      </w:r>
      <w:r>
        <w:rPr>
          <w:rFonts w:eastAsia="Calibri"/>
          <w:lang w:eastAsia="en-US"/>
        </w:rPr>
        <w:t xml:space="preserve">, </w:t>
      </w:r>
      <w:r w:rsidRPr="00E71BB0">
        <w:rPr>
          <w:rFonts w:eastAsia="Calibri"/>
          <w:lang w:eastAsia="en-US"/>
        </w:rPr>
        <w:t>darbiniekam</w:t>
      </w:r>
      <w:r>
        <w:rPr>
          <w:rFonts w:eastAsia="Calibri"/>
          <w:lang w:eastAsia="en-US"/>
        </w:rPr>
        <w:t xml:space="preserve">, </w:t>
      </w:r>
      <w:r w:rsidRPr="006130DF">
        <w:rPr>
          <w:rFonts w:eastAsia="Calibri"/>
          <w:u w:val="single"/>
          <w:lang w:eastAsia="en-US"/>
        </w:rPr>
        <w:t>papildus vispārīgajiem piesardzības pasākumiem</w:t>
      </w:r>
      <w:r w:rsidR="001E063A">
        <w:rPr>
          <w:rFonts w:eastAsia="Calibri"/>
          <w:lang w:eastAsia="en-US"/>
        </w:rPr>
        <w:t>,</w:t>
      </w:r>
      <w:r w:rsidRPr="00E71BB0">
        <w:rPr>
          <w:rFonts w:eastAsia="Calibri"/>
          <w:lang w:eastAsia="en-US"/>
        </w:rPr>
        <w:t xml:space="preserve"> </w:t>
      </w:r>
      <w:r w:rsidRPr="00756A9D">
        <w:rPr>
          <w:rFonts w:eastAsia="Calibri"/>
          <w:b/>
          <w:lang w:eastAsia="en-US"/>
        </w:rPr>
        <w:t>obligāti ir jālieto ķirurģiskā maska</w:t>
      </w:r>
      <w:r w:rsidRPr="00756A9D">
        <w:rPr>
          <w:rFonts w:eastAsia="Calibri"/>
          <w:lang w:eastAsia="en-US"/>
        </w:rPr>
        <w:t xml:space="preserve"> </w:t>
      </w:r>
      <w:r w:rsidRPr="00E71BB0">
        <w:rPr>
          <w:rFonts w:eastAsia="Calibri"/>
          <w:lang w:eastAsia="en-US"/>
        </w:rPr>
        <w:t>(</w:t>
      </w:r>
      <w:r w:rsidRPr="00E71BB0">
        <w:rPr>
          <w:rFonts w:eastAsia="Calibri"/>
          <w:b/>
          <w:lang w:eastAsia="en-US"/>
        </w:rPr>
        <w:t>tā jālieto arī ar Covid-19 slimajam ģimenes loceklim</w:t>
      </w:r>
      <w:r w:rsidRPr="00E71BB0">
        <w:rPr>
          <w:rFonts w:eastAsia="Calibri"/>
          <w:lang w:eastAsia="en-US"/>
        </w:rPr>
        <w:t xml:space="preserve">), </w:t>
      </w:r>
      <w:r w:rsidRPr="00756A9D">
        <w:rPr>
          <w:rFonts w:eastAsia="Calibri"/>
          <w:b/>
          <w:lang w:eastAsia="en-US"/>
        </w:rPr>
        <w:t>aizsargbrilles</w:t>
      </w:r>
      <w:r>
        <w:rPr>
          <w:rFonts w:eastAsia="Calibri"/>
          <w:b/>
          <w:lang w:eastAsia="en-US"/>
        </w:rPr>
        <w:t xml:space="preserve"> </w:t>
      </w:r>
      <w:r w:rsidR="00092A0B">
        <w:rPr>
          <w:rFonts w:eastAsia="Calibri"/>
          <w:b/>
          <w:lang w:eastAsia="en-US"/>
        </w:rPr>
        <w:t>un</w:t>
      </w:r>
      <w:r>
        <w:rPr>
          <w:rFonts w:eastAsia="Calibri"/>
          <w:b/>
          <w:lang w:eastAsia="en-US"/>
        </w:rPr>
        <w:t xml:space="preserve"> sejas vairogs</w:t>
      </w:r>
      <w:r w:rsidRPr="00756A9D">
        <w:rPr>
          <w:rFonts w:eastAsia="Calibri"/>
          <w:b/>
          <w:lang w:eastAsia="en-US"/>
        </w:rPr>
        <w:t>, virsvalks/halāts un cimdi</w:t>
      </w:r>
      <w:r w:rsidRPr="00756A9D">
        <w:rPr>
          <w:rFonts w:eastAsia="Calibri"/>
          <w:lang w:eastAsia="en-US"/>
        </w:rPr>
        <w:t>.</w:t>
      </w:r>
    </w:p>
    <w:p w14:paraId="6E80BFCE" w14:textId="77777777" w:rsidR="00DC083D" w:rsidRDefault="00DC083D" w:rsidP="00F20CF3">
      <w:pPr>
        <w:spacing w:before="0" w:after="0"/>
        <w:ind w:firstLine="720"/>
        <w:rPr>
          <w:rFonts w:eastAsia="Calibri"/>
          <w:szCs w:val="22"/>
          <w:lang w:eastAsia="en-US"/>
        </w:rPr>
      </w:pPr>
      <w:r>
        <w:rPr>
          <w:rFonts w:eastAsia="Calibri"/>
          <w:szCs w:val="22"/>
          <w:lang w:eastAsia="en-US"/>
        </w:rPr>
        <w:t>Darbinieka statuss pēc ģimenes dzīvesvietas apmeklējuma atkarīgs no tā, vai darbiniekam izdevies ievērot visus piesardzības pasākumus.</w:t>
      </w:r>
    </w:p>
    <w:p w14:paraId="5C4B3A52" w14:textId="77777777" w:rsidR="00DC083D" w:rsidRDefault="00DC083D" w:rsidP="00DC083D">
      <w:pPr>
        <w:rPr>
          <w:rFonts w:eastAsia="Calibri"/>
          <w:szCs w:val="22"/>
          <w:lang w:eastAsia="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25"/>
        <w:gridCol w:w="4911"/>
      </w:tblGrid>
      <w:tr w:rsidR="00DC083D" w14:paraId="4CE097EE" w14:textId="77777777" w:rsidTr="003D3884">
        <w:tc>
          <w:tcPr>
            <w:tcW w:w="453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4D0938A0" w14:textId="77777777" w:rsidR="00DC083D" w:rsidRPr="00680CAB" w:rsidRDefault="00DC083D" w:rsidP="003D3884">
            <w:pPr>
              <w:pStyle w:val="Infografika"/>
              <w:rPr>
                <w:szCs w:val="26"/>
              </w:rPr>
            </w:pPr>
            <w:r>
              <w:rPr>
                <w:b/>
              </w:rPr>
              <w:t>IR</w:t>
            </w:r>
            <w:r>
              <w:t xml:space="preserve"> bijis iespējams ievērot </w:t>
            </w:r>
            <w:r>
              <w:rPr>
                <w:b/>
              </w:rPr>
              <w:t>VISUS</w:t>
            </w:r>
            <w:r>
              <w:t xml:space="preserve"> piesardzības pasākumus</w:t>
            </w:r>
          </w:p>
        </w:tc>
        <w:tc>
          <w:tcPr>
            <w:tcW w:w="426" w:type="dxa"/>
          </w:tcPr>
          <w:p w14:paraId="75CE2DFC" w14:textId="77777777" w:rsidR="00DC083D" w:rsidRDefault="00DC083D" w:rsidP="003D3884">
            <w:pPr>
              <w:ind w:firstLine="0"/>
              <w:rPr>
                <w:rFonts w:eastAsia="Calibri"/>
                <w:szCs w:val="22"/>
                <w:lang w:eastAsia="en-US"/>
              </w:rPr>
            </w:pPr>
          </w:p>
        </w:tc>
        <w:tc>
          <w:tcPr>
            <w:tcW w:w="492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01C710EA" w14:textId="77777777" w:rsidR="00DC083D" w:rsidRDefault="00DC083D" w:rsidP="003D3884">
            <w:pPr>
              <w:pStyle w:val="Infografika"/>
              <w:rPr>
                <w:rFonts w:eastAsia="Calibri"/>
                <w:szCs w:val="22"/>
                <w:lang w:eastAsia="en-US"/>
              </w:rPr>
            </w:pPr>
            <w:r w:rsidRPr="00CF1B82">
              <w:rPr>
                <w:rFonts w:eastAsia="Calibri"/>
                <w:b/>
                <w:lang w:eastAsia="en-US"/>
              </w:rPr>
              <w:t>NAV bijis iespējams ievērot</w:t>
            </w:r>
            <w:r w:rsidRPr="00CF1B82">
              <w:rPr>
                <w:rFonts w:eastAsia="Calibri"/>
                <w:lang w:eastAsia="en-US"/>
              </w:rPr>
              <w:t xml:space="preserve"> visus minētos </w:t>
            </w:r>
            <w:r>
              <w:rPr>
                <w:rFonts w:eastAsia="Calibri"/>
                <w:lang w:eastAsia="en-US"/>
              </w:rPr>
              <w:t>piesardzības pasākumus</w:t>
            </w:r>
          </w:p>
        </w:tc>
      </w:tr>
      <w:tr w:rsidR="00DC083D" w14:paraId="1C431B58" w14:textId="77777777" w:rsidTr="003D3884">
        <w:tc>
          <w:tcPr>
            <w:tcW w:w="4536" w:type="dxa"/>
          </w:tcPr>
          <w:p w14:paraId="5F3164C5" w14:textId="77777777" w:rsidR="00DC083D" w:rsidRDefault="00DC083D" w:rsidP="003D3884">
            <w:pPr>
              <w:ind w:firstLine="0"/>
              <w:jc w:val="center"/>
              <w:rPr>
                <w:rFonts w:eastAsia="Calibri"/>
                <w:szCs w:val="22"/>
                <w:lang w:eastAsia="en-US"/>
              </w:rPr>
            </w:pPr>
            <w:r>
              <w:rPr>
                <w:noProof/>
                <w:lang w:eastAsia="lv-LV"/>
              </w:rPr>
              <mc:AlternateContent>
                <mc:Choice Requires="wps">
                  <w:drawing>
                    <wp:anchor distT="0" distB="0" distL="114300" distR="114300" simplePos="0" relativeHeight="252216832" behindDoc="0" locked="0" layoutInCell="1" allowOverlap="1" wp14:anchorId="06863563" wp14:editId="65BAD095">
                      <wp:simplePos x="0" y="0"/>
                      <wp:positionH relativeFrom="column">
                        <wp:posOffset>1221029</wp:posOffset>
                      </wp:positionH>
                      <wp:positionV relativeFrom="paragraph">
                        <wp:posOffset>10795</wp:posOffset>
                      </wp:positionV>
                      <wp:extent cx="299720" cy="252095"/>
                      <wp:effectExtent l="19050" t="0" r="24130" b="33655"/>
                      <wp:wrapNone/>
                      <wp:docPr id="7"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ln w="12700">
                                <a:solidFill>
                                  <a:srgbClr val="006600"/>
                                </a:solidFill>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A07BD5" id="Bultiņa: uz leju 16" o:spid="_x0000_s1026" type="#_x0000_t67" style="position:absolute;margin-left:96.15pt;margin-top:.85pt;width:23.6pt;height:19.85pt;z-index:25221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" adj="10800" fillcolor="white [3201]" strokecolor="#060" strokeweight="1pt"/>
                  </w:pict>
                </mc:Fallback>
              </mc:AlternateContent>
            </w:r>
          </w:p>
        </w:tc>
        <w:tc>
          <w:tcPr>
            <w:tcW w:w="426" w:type="dxa"/>
          </w:tcPr>
          <w:p w14:paraId="04F3CC36" w14:textId="77777777" w:rsidR="00DC083D" w:rsidRDefault="00DC083D" w:rsidP="003D3884">
            <w:pPr>
              <w:ind w:firstLine="0"/>
              <w:jc w:val="center"/>
              <w:rPr>
                <w:rFonts w:eastAsia="Calibri"/>
                <w:szCs w:val="22"/>
                <w:lang w:eastAsia="en-US"/>
              </w:rPr>
            </w:pPr>
          </w:p>
        </w:tc>
        <w:tc>
          <w:tcPr>
            <w:tcW w:w="4921" w:type="dxa"/>
          </w:tcPr>
          <w:p w14:paraId="17EDE3A6" w14:textId="77777777" w:rsidR="00DC083D" w:rsidRDefault="00DC083D" w:rsidP="003D3884">
            <w:pPr>
              <w:ind w:firstLine="0"/>
              <w:jc w:val="center"/>
              <w:rPr>
                <w:rFonts w:eastAsia="Calibri"/>
                <w:szCs w:val="22"/>
                <w:lang w:eastAsia="en-US"/>
              </w:rPr>
            </w:pPr>
            <w:r>
              <w:rPr>
                <w:noProof/>
                <w:lang w:eastAsia="lv-LV"/>
              </w:rPr>
              <mc:AlternateContent>
                <mc:Choice Requires="wps">
                  <w:drawing>
                    <wp:anchor distT="0" distB="0" distL="114300" distR="114300" simplePos="0" relativeHeight="252217856" behindDoc="0" locked="0" layoutInCell="1" allowOverlap="1" wp14:anchorId="4AE0D81E" wp14:editId="2ECFD7A2">
                      <wp:simplePos x="0" y="0"/>
                      <wp:positionH relativeFrom="column">
                        <wp:posOffset>1334999</wp:posOffset>
                      </wp:positionH>
                      <wp:positionV relativeFrom="paragraph">
                        <wp:posOffset>10795</wp:posOffset>
                      </wp:positionV>
                      <wp:extent cx="299720" cy="252095"/>
                      <wp:effectExtent l="19050" t="0" r="24130" b="33655"/>
                      <wp:wrapNone/>
                      <wp:docPr id="8"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ln w="12700">
                                <a:solidFill>
                                  <a:srgbClr val="006600"/>
                                </a:solidFill>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ADC9CF" id="Bultiņa: uz leju 16" o:spid="_x0000_s1026" type="#_x0000_t67" style="position:absolute;margin-left:105.1pt;margin-top:.85pt;width:23.6pt;height:19.85pt;z-index:25221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" adj="10800" fillcolor="white [3201]" strokecolor="#060" strokeweight="1pt"/>
                  </w:pict>
                </mc:Fallback>
              </mc:AlternateContent>
            </w:r>
          </w:p>
        </w:tc>
      </w:tr>
      <w:tr w:rsidR="00DC083D" w14:paraId="5F8F927C" w14:textId="77777777" w:rsidTr="003D3884">
        <w:tc>
          <w:tcPr>
            <w:tcW w:w="453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557CAFBF" w14:textId="77777777" w:rsidR="00DC083D" w:rsidRPr="00680CAB" w:rsidRDefault="00DC083D" w:rsidP="003D3884">
            <w:pPr>
              <w:pStyle w:val="Infografika"/>
              <w:rPr>
                <w:rFonts w:eastAsia="Calibri"/>
                <w:b/>
                <w:bCs w:val="0"/>
                <w:szCs w:val="22"/>
                <w:lang w:eastAsia="en-US"/>
              </w:rPr>
            </w:pPr>
            <w:r w:rsidRPr="00541514">
              <w:rPr>
                <w:rFonts w:eastAsia="Calibri"/>
                <w:lang w:eastAsia="en-US"/>
              </w:rPr>
              <w:t xml:space="preserve">Darbinieks </w:t>
            </w:r>
            <w:r w:rsidRPr="00680CAB">
              <w:rPr>
                <w:rFonts w:eastAsia="Calibri"/>
                <w:b/>
                <w:bCs w:val="0"/>
                <w:lang w:eastAsia="en-US"/>
              </w:rPr>
              <w:t xml:space="preserve">nav uzskatāms par </w:t>
            </w:r>
          </w:p>
          <w:p w14:paraId="2B6F15BE" w14:textId="77777777" w:rsidR="00DC083D" w:rsidRPr="00680CAB" w:rsidRDefault="00DC083D" w:rsidP="003D3884">
            <w:pPr>
              <w:pStyle w:val="Infografika"/>
              <w:rPr>
                <w:rFonts w:eastAsia="Calibri"/>
                <w:szCs w:val="22"/>
                <w:lang w:eastAsia="en-US"/>
              </w:rPr>
            </w:pPr>
            <w:proofErr w:type="gramStart"/>
            <w:r w:rsidRPr="00680CAB">
              <w:rPr>
                <w:rFonts w:eastAsia="Calibri"/>
                <w:b/>
                <w:bCs w:val="0"/>
                <w:lang w:eastAsia="en-US"/>
              </w:rPr>
              <w:t>ciešu kontaktpersonu</w:t>
            </w:r>
            <w:proofErr w:type="gramEnd"/>
            <w:r w:rsidRPr="00541514">
              <w:rPr>
                <w:rFonts w:eastAsia="Calibri"/>
                <w:lang w:eastAsia="en-US"/>
              </w:rPr>
              <w:t xml:space="preserve"> un darbiniekam nav jāievēro pašizolācija, bet 14 dienas ir jāseko savam veselības stāvoklim. Bāriņtiesas priekšsēdētājs var norīkot darbinieku 14 dienas strādāt attālināti.</w:t>
            </w:r>
          </w:p>
        </w:tc>
        <w:tc>
          <w:tcPr>
            <w:tcW w:w="426" w:type="dxa"/>
          </w:tcPr>
          <w:p w14:paraId="5FA1EE51" w14:textId="77777777" w:rsidR="00DC083D" w:rsidRDefault="00DC083D" w:rsidP="003D3884">
            <w:pPr>
              <w:ind w:firstLine="0"/>
              <w:rPr>
                <w:rFonts w:eastAsia="Calibri"/>
                <w:szCs w:val="22"/>
                <w:lang w:eastAsia="en-US"/>
              </w:rPr>
            </w:pPr>
          </w:p>
        </w:tc>
        <w:tc>
          <w:tcPr>
            <w:tcW w:w="492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62408086" w14:textId="316B12EB" w:rsidR="00DC083D" w:rsidRPr="00680CAB" w:rsidRDefault="00DC083D" w:rsidP="001E063A">
            <w:pPr>
              <w:pStyle w:val="Infografika"/>
              <w:rPr>
                <w:rFonts w:eastAsia="Calibri"/>
                <w:szCs w:val="22"/>
                <w:lang w:eastAsia="en-US"/>
              </w:rPr>
            </w:pPr>
            <w:r w:rsidRPr="00680CAB">
              <w:rPr>
                <w:rFonts w:eastAsia="Calibri"/>
                <w:lang w:eastAsia="en-US"/>
              </w:rPr>
              <w:t xml:space="preserve">Darbiniekam jāsazinās ar </w:t>
            </w:r>
            <w:r w:rsidRPr="00680CAB">
              <w:rPr>
                <w:rFonts w:eastAsia="Calibri"/>
                <w:b/>
                <w:lang w:eastAsia="en-US"/>
              </w:rPr>
              <w:t>SPKC pa tālruni 67387661</w:t>
            </w:r>
            <w:r w:rsidRPr="00680CAB">
              <w:rPr>
                <w:rFonts w:eastAsia="Calibri"/>
                <w:lang w:eastAsia="en-US"/>
              </w:rPr>
              <w:t xml:space="preserve"> par </w:t>
            </w:r>
            <w:r w:rsidRPr="00680CAB">
              <w:rPr>
                <w:rFonts w:eastAsia="Calibri"/>
                <w:b/>
                <w:lang w:eastAsia="en-US"/>
              </w:rPr>
              <w:t>kontaktpersonas statusa noteikšanu</w:t>
            </w:r>
            <w:r w:rsidRPr="00680CAB">
              <w:rPr>
                <w:rFonts w:eastAsia="Calibri"/>
                <w:lang w:eastAsia="en-US"/>
              </w:rPr>
              <w:t>. Ja SPKC bāriņtiesas darbinieku nosaka par Covid-19 kontaktpersonu, darbiniekam jāievēro noteiktie ierobežojumi kontaktpersonām.</w:t>
            </w:r>
          </w:p>
        </w:tc>
      </w:tr>
    </w:tbl>
    <w:p w14:paraId="21F377EA" w14:textId="77777777" w:rsidR="00DC083D" w:rsidRPr="00EB70B0" w:rsidRDefault="00DC083D" w:rsidP="00DC083D">
      <w:pPr>
        <w:rPr>
          <w:rFonts w:eastAsia="Calibri"/>
          <w:b/>
          <w:lang w:eastAsia="en-US"/>
        </w:rPr>
      </w:pPr>
    </w:p>
    <w:p w14:paraId="19EC2547" w14:textId="77777777" w:rsidR="003C7D8B" w:rsidRDefault="003C7D8B">
      <w:pPr>
        <w:spacing w:before="0" w:after="160" w:line="259" w:lineRule="auto"/>
        <w:ind w:firstLine="0"/>
        <w:jc w:val="left"/>
        <w:rPr>
          <w:rFonts w:asciiTheme="majorHAnsi" w:eastAsiaTheme="majorEastAsia" w:hAnsiTheme="majorHAnsi" w:cstheme="majorBidi"/>
          <w:b/>
          <w:color w:val="54832D"/>
          <w:sz w:val="36"/>
        </w:rPr>
      </w:pPr>
      <w:r>
        <w:br w:type="page"/>
      </w:r>
    </w:p>
    <w:p w14:paraId="7B97FCCD" w14:textId="4D5A3D3D" w:rsidR="005A646A" w:rsidRDefault="005A646A" w:rsidP="005A646A">
      <w:pPr>
        <w:pStyle w:val="Heading2"/>
      </w:pPr>
      <w:r>
        <w:lastRenderedPageBreak/>
        <w:t>Bērna šķiršana no ģimenes</w:t>
      </w:r>
    </w:p>
    <w:p w14:paraId="71F1D627" w14:textId="77777777" w:rsidR="00785727" w:rsidRDefault="004C40BD" w:rsidP="00F20CF3">
      <w:pPr>
        <w:spacing w:before="0" w:after="0"/>
        <w:ind w:firstLine="720"/>
        <w:rPr>
          <w:rFonts w:eastAsia="Calibri"/>
          <w:b/>
          <w:bCs w:val="0"/>
          <w:lang w:eastAsia="en-US"/>
        </w:rPr>
      </w:pPr>
      <w:r>
        <w:t>J</w:t>
      </w:r>
      <w:r w:rsidR="00BC0B43">
        <w:t>a bāriņtiesa</w:t>
      </w:r>
      <w:r w:rsidR="0040597C">
        <w:t>i</w:t>
      </w:r>
      <w:r w:rsidR="00BC0B43">
        <w:t xml:space="preserve"> nepieciešams šķirt bērnu no ģimenes, j</w:t>
      </w:r>
      <w:r w:rsidR="003B0F03">
        <w:t>o</w:t>
      </w:r>
      <w:r w:rsidR="00BC0B43">
        <w:t xml:space="preserve"> ir apdraudēta bērna veselība vai dzīvība, primāri aicinām </w:t>
      </w:r>
      <w:r w:rsidR="003B0F03">
        <w:t xml:space="preserve">pēc iespējas iegūt informāciju, vai </w:t>
      </w:r>
      <w:r w:rsidR="00BC0B43">
        <w:t xml:space="preserve">kādam no ģimenes locekļiem nav apstiprināta Covid-19 infekcija. </w:t>
      </w:r>
      <w:r w:rsidR="003B0F03">
        <w:t xml:space="preserve">Informācijas iegūšanai </w:t>
      </w:r>
      <w:r w:rsidR="00267338">
        <w:t xml:space="preserve">par personas ģimenes ārstu </w:t>
      </w:r>
      <w:r w:rsidR="003B0F03">
        <w:t xml:space="preserve">iespējams zvanīt </w:t>
      </w:r>
      <w:r w:rsidR="003B0F03" w:rsidRPr="001721F4">
        <w:rPr>
          <w:rFonts w:eastAsia="Calibri"/>
          <w:bCs w:val="0"/>
          <w:lang w:eastAsia="en-US"/>
        </w:rPr>
        <w:t>Nacionālajam veselības dienestam</w:t>
      </w:r>
      <w:r w:rsidR="003B0F03" w:rsidRPr="001721F4">
        <w:rPr>
          <w:rFonts w:eastAsia="Calibri"/>
          <w:lang w:eastAsia="en-US"/>
        </w:rPr>
        <w:t xml:space="preserve"> pa tālruni: </w:t>
      </w:r>
      <w:r w:rsidR="003B0F03" w:rsidRPr="001721F4">
        <w:rPr>
          <w:rFonts w:eastAsia="Calibri"/>
          <w:bCs w:val="0"/>
          <w:lang w:eastAsia="en-US"/>
        </w:rPr>
        <w:t>67 043 759</w:t>
      </w:r>
      <w:r w:rsidR="003B0F03">
        <w:rPr>
          <w:rFonts w:eastAsia="Calibri"/>
          <w:b/>
          <w:bCs w:val="0"/>
          <w:lang w:eastAsia="en-US"/>
        </w:rPr>
        <w:t xml:space="preserve">. </w:t>
      </w:r>
    </w:p>
    <w:p w14:paraId="115449F9" w14:textId="791CC139" w:rsidR="00BC0B43" w:rsidRDefault="00BC0B43" w:rsidP="00F20CF3">
      <w:pPr>
        <w:spacing w:before="0" w:after="0"/>
        <w:ind w:firstLine="720"/>
      </w:pPr>
      <w:r>
        <w:t xml:space="preserve">Ja </w:t>
      </w:r>
      <w:r w:rsidR="00785727">
        <w:t xml:space="preserve">Covid-19 </w:t>
      </w:r>
      <w:r>
        <w:t>infekcija ir apstiprināta, aicinām rīkoties atbilstoši SPKC izstrādātājām rekomendācijām</w:t>
      </w:r>
      <w:r w:rsidR="00785727">
        <w:t xml:space="preserve">. </w:t>
      </w:r>
      <w:r>
        <w:t xml:space="preserve">Ņemot vērā, ka bērns ir dzīvojis kopā ar personu, kurai ir apstiprināta Covid-19 infekcija, tad bērns ir augsta inficēšanās riska kontaktpersona. </w:t>
      </w:r>
    </w:p>
    <w:p w14:paraId="51958277" w14:textId="52F35CBF" w:rsidR="009F3DD8" w:rsidRDefault="009F3DD8" w:rsidP="00F20CF3">
      <w:pPr>
        <w:spacing w:before="0" w:after="0"/>
        <w:ind w:firstLine="720"/>
        <w:rPr>
          <w:rFonts w:ascii="Calibri" w:hAnsi="Calibri"/>
          <w:sz w:val="22"/>
          <w:szCs w:val="22"/>
        </w:rPr>
      </w:pPr>
      <w:r>
        <w:t>Nododot bērnu radinieku vai citu personu aprūpē, būtiski izskaidrot, ka</w:t>
      </w:r>
      <w:r w:rsidR="003F06FB">
        <w:t xml:space="preserve"> viņiem</w:t>
      </w:r>
      <w:r>
        <w:t xml:space="preserve"> </w:t>
      </w:r>
      <w:r w:rsidR="003F06FB">
        <w:t xml:space="preserve">nepieciešams sazināties </w:t>
      </w:r>
      <w:proofErr w:type="gramStart"/>
      <w:r w:rsidR="003F06FB">
        <w:t>ar bērna un personas</w:t>
      </w:r>
      <w:proofErr w:type="gramEnd"/>
      <w:r w:rsidR="003F06FB">
        <w:t xml:space="preserve">, kuras aprūpē bērns tiek nodots, ģimenes ārstu lai noskaidrotu, cik ilgs laiks bērnam jāpavada pašizolācijā un kādi nosacījumi ievērojami pārējiem ģimenes locekļiem. </w:t>
      </w:r>
    </w:p>
    <w:p w14:paraId="6FBAF9C7" w14:textId="03C7D8A5" w:rsidR="009F3DD8" w:rsidRDefault="009F3DD8" w:rsidP="00F20CF3">
      <w:pPr>
        <w:spacing w:before="0" w:after="0"/>
        <w:ind w:firstLine="720"/>
        <w:rPr>
          <w:rFonts w:cs="Times New Roman"/>
          <w:lang w:eastAsia="en-US"/>
        </w:rPr>
      </w:pPr>
      <w:r>
        <w:t>Jāuzsver, ka šobrīd situācijās, kur nav pamata uzskatīt, ka bērna ģimenē bijusi saslimšana ar Covid- 19, vai saskare ar saslimušām personām, ārpusģimenes aprūpes nodrošināšana norit ierastajā veidā, atbilstoši normatīvo aktu prasībām</w:t>
      </w:r>
      <w:r w:rsidR="00785727">
        <w:t>.</w:t>
      </w:r>
    </w:p>
    <w:p w14:paraId="41367E94" w14:textId="21056D7E" w:rsidR="001E43F1" w:rsidRDefault="001E43F1" w:rsidP="001E43F1">
      <w:pPr>
        <w:rPr>
          <w:rFonts w:cs="Times New Roman"/>
          <w:sz w:val="22"/>
          <w:szCs w:val="22"/>
          <w:lang w:eastAsia="en-US"/>
        </w:rPr>
      </w:pPr>
    </w:p>
    <w:p w14:paraId="61A61EB9" w14:textId="77777777" w:rsidR="00DE4121" w:rsidRDefault="00DE4121">
      <w:pPr>
        <w:spacing w:before="0" w:after="160" w:line="259" w:lineRule="auto"/>
        <w:ind w:firstLine="0"/>
        <w:jc w:val="left"/>
        <w:rPr>
          <w:rFonts w:asciiTheme="majorHAnsi" w:eastAsiaTheme="majorEastAsia" w:hAnsiTheme="majorHAnsi" w:cstheme="majorBidi"/>
          <w:b/>
          <w:color w:val="54832D"/>
          <w:sz w:val="36"/>
        </w:rPr>
      </w:pPr>
      <w:r>
        <w:br w:type="page"/>
      </w:r>
    </w:p>
    <w:p w14:paraId="0A416006" w14:textId="627FF350" w:rsidR="000B0EBA" w:rsidRDefault="000B0EBA" w:rsidP="000B0EBA">
      <w:pPr>
        <w:pStyle w:val="Heading2"/>
      </w:pPr>
      <w:r w:rsidRPr="000B0EBA">
        <w:lastRenderedPageBreak/>
        <w:t>Ārpusģimenes aprūpē esoša bērna saskarsmes nodrošināšana ar vecākiem, citiem radiniekiem un tuvām personām.</w:t>
      </w:r>
    </w:p>
    <w:p w14:paraId="5666D13A" w14:textId="77777777" w:rsidR="000B2B3E" w:rsidRDefault="00BC0B43" w:rsidP="000B2B3E">
      <w:pPr>
        <w:spacing w:before="0" w:after="0"/>
        <w:ind w:firstLine="720"/>
      </w:pPr>
      <w:r>
        <w:t>Ievērojot</w:t>
      </w:r>
      <w:r w:rsidR="001B402B">
        <w:t xml:space="preserve"> </w:t>
      </w:r>
      <w:r>
        <w:t xml:space="preserve">noteiktos epidemioloģiskās drošības pasākumus, VBTAI ieskatā, </w:t>
      </w:r>
      <w:r w:rsidR="001E063A">
        <w:t>jautājumā</w:t>
      </w:r>
      <w:r>
        <w:t xml:space="preserve"> par ārpusģimenes aprūpē nodota bērna saskarsmi ar tuvām perso</w:t>
      </w:r>
      <w:r w:rsidR="001E063A">
        <w:t>nām ārkārtējās situācijas laikā, būtiski vērtēt katru situāciju individuāli.</w:t>
      </w:r>
    </w:p>
    <w:p w14:paraId="651FF532" w14:textId="540A1CDC" w:rsidR="000B2B3E" w:rsidRPr="000B2B3E" w:rsidRDefault="001721F4" w:rsidP="000B2B3E">
      <w:pPr>
        <w:spacing w:before="0" w:after="0"/>
        <w:ind w:firstLine="720"/>
        <w:rPr>
          <w:b/>
        </w:rPr>
      </w:pPr>
      <w:r w:rsidRPr="000B2B3E">
        <w:rPr>
          <w:b/>
        </w:rPr>
        <w:t>Rīkojum</w:t>
      </w:r>
      <w:r w:rsidR="00770B19" w:rsidRPr="000B2B3E">
        <w:rPr>
          <w:b/>
        </w:rPr>
        <w:t>a 5.49.8.</w:t>
      </w:r>
      <w:r w:rsidR="002209ED" w:rsidRPr="000B2B3E">
        <w:rPr>
          <w:b/>
        </w:rPr>
        <w:t>apakš</w:t>
      </w:r>
      <w:r w:rsidR="00770B19" w:rsidRPr="000B2B3E">
        <w:rPr>
          <w:b/>
        </w:rPr>
        <w:t>punktā</w:t>
      </w:r>
      <w:r w:rsidRPr="000B2B3E">
        <w:rPr>
          <w:b/>
        </w:rPr>
        <w:t xml:space="preserve"> ietvertais regulējums paredz to, ka </w:t>
      </w:r>
      <w:r w:rsidR="000B2B3E" w:rsidRPr="000B2B3E">
        <w:rPr>
          <w:b/>
        </w:rPr>
        <w:t>pieļaujama arī nepilngadīgu bērnu un vecāku tikšanās, ja bērni un vecāki nav vienas mājsaimniecības locekļi, izņemot gadījumu, ja bērnam, kādam no vecākiem vai vecāku mājsaimniecības locekļiem jāievēro izolācijas, mājas karantīnas vai pašizolācijas prasības.</w:t>
      </w:r>
    </w:p>
    <w:p w14:paraId="1104D714" w14:textId="7ABFA1A1" w:rsidR="00BC0B43" w:rsidRDefault="00BC0B43" w:rsidP="00F20CF3">
      <w:pPr>
        <w:spacing w:before="0" w:after="0"/>
        <w:ind w:firstLine="720"/>
      </w:pPr>
      <w:r>
        <w:t xml:space="preserve">Vienlaikus uzsverams, ka nekādā veidā netiek ierobežotas vecāku </w:t>
      </w:r>
      <w:r w:rsidRPr="00785727">
        <w:rPr>
          <w:b/>
          <w:bCs w:val="0"/>
        </w:rPr>
        <w:t>tiesības iegūt informāciju</w:t>
      </w:r>
      <w:r>
        <w:t xml:space="preserve"> par bērna veselību, attīstību, izglītību un citiem jautājumiem.</w:t>
      </w:r>
      <w:r w:rsidR="00821BE5">
        <w:t xml:space="preserve"> </w:t>
      </w:r>
      <w:r>
        <w:t xml:space="preserve">Vecākiem un citām tuvām personām ir </w:t>
      </w:r>
      <w:r>
        <w:rPr>
          <w:u w:val="single"/>
        </w:rPr>
        <w:t>jābūt informētiem</w:t>
      </w:r>
      <w:r>
        <w:t>, kā notiks informācijas saņemšana un kontaktu uzturēšana ar bērnu ārkārtējās situācijas laikā.</w:t>
      </w:r>
      <w:r w:rsidR="002535FE">
        <w:t xml:space="preserve"> </w:t>
      </w:r>
    </w:p>
    <w:p w14:paraId="01BBC295" w14:textId="1FE0E2F6" w:rsidR="00BC0B43" w:rsidRDefault="00BC0B43" w:rsidP="00F20CF3">
      <w:pPr>
        <w:spacing w:before="0" w:after="0"/>
        <w:ind w:firstLine="720"/>
      </w:pPr>
      <w:r>
        <w:t xml:space="preserve">Īpaša vērība veltāma tam, lai rastu risinājumus tuvām personām ar bērnu sazināties </w:t>
      </w:r>
      <w:r>
        <w:rPr>
          <w:u w:val="single"/>
        </w:rPr>
        <w:t>attālināti</w:t>
      </w:r>
      <w:r>
        <w:t>, piemērojot bērna vecumam un briedumam atbilstošu tehnoloģisko risinājumu. Tās var būt telefona sarunas, videozvani, skype programmas iespējas.</w:t>
      </w:r>
    </w:p>
    <w:p w14:paraId="1B248DF8" w14:textId="77777777" w:rsidR="00BC0B43" w:rsidRDefault="00BC0B43" w:rsidP="00F20CF3">
      <w:pPr>
        <w:spacing w:before="0" w:after="0"/>
        <w:ind w:firstLine="720"/>
      </w:pPr>
      <w:r>
        <w:t>Ārpusģimenes aprūpes sniedzējam (gan aprūpes iestādei, gan audžuģimenei, gan aizbildnim) jānodrošina ikviena bērna iespējas saziņai ar tuviniekiem. Nav pieļaujama situācija, ka nesaplānota laika limita vai interneta resursu kapacitātes dēļ, kādam no bērniem tiek liegta saziņa (piemēram, viens bērns izmantojis 40 minūšu garu videosarunu, savukārt citam, tajā pašā audžuģimenē esošam bērnam, saziņa ar tuvinieku tādēļ ir liegta).</w:t>
      </w:r>
    </w:p>
    <w:p w14:paraId="646733A4" w14:textId="023E2A42" w:rsidR="00BC0B43" w:rsidRDefault="00BC0B43" w:rsidP="00F20CF3">
      <w:pPr>
        <w:spacing w:before="0" w:after="0"/>
        <w:ind w:firstLine="720"/>
      </w:pPr>
      <w:r>
        <w:t xml:space="preserve">Aicinām </w:t>
      </w:r>
      <w:r w:rsidR="001E063A">
        <w:t>bāriņtiesas sadarboties ar ā</w:t>
      </w:r>
      <w:r>
        <w:t>rpus</w:t>
      </w:r>
      <w:r w:rsidR="001E063A">
        <w:t>ģimenes aprūpes atbalsta centriem, lai</w:t>
      </w:r>
      <w:r>
        <w:t xml:space="preserve"> sniegt</w:t>
      </w:r>
      <w:r w:rsidR="001E063A">
        <w:t>u</w:t>
      </w:r>
      <w:r>
        <w:t xml:space="preserve"> nepieciešamo atbalstu audžuģimenēm un aizbildņiem, tajā skaitā attiecībā uz nepieciešamo tehnoloģiju un prasmju nodrošināšanu. Lūdzam aktīvi komunicēt ar pašvaldībām par iespēju nodrošināt audžuģimenes un aizbildņus ar viedierīcēm vai datoriem, ja to ģimenē nav, piemēram, izskatot iespēju tehnoloģijas piešķirt no kādas pašvaldības institūcijas, kurā ārkārtējās situācij</w:t>
      </w:r>
      <w:r w:rsidR="001E063A">
        <w:t>as laikā tās netiek izmantotas</w:t>
      </w:r>
      <w:r>
        <w:t>. Aicinām uzrunāt arī nevalstisko sektoru un dažādus uzņēmumus par iespēju ziedot tehniku, piešķirt bezmaksas interneta izmantošanas iespējas.</w:t>
      </w:r>
    </w:p>
    <w:p w14:paraId="30A7BA0D" w14:textId="6BB2AA13" w:rsidR="00DC083D" w:rsidRDefault="00BC0B43" w:rsidP="00F20CF3">
      <w:pPr>
        <w:spacing w:before="0" w:after="0"/>
        <w:ind w:firstLine="720"/>
      </w:pPr>
      <w:r>
        <w:t>Savukārt bāriņtiesas, Ārpusģimenes aprūpes atbalsta centrus un sociālos dienestus aicinām sniegt atbalstu arī bērnu tuviniekiem, lai nodrošinātu attālinātas saskarsmes iespējas, piemēram, nodrošinot iespēju noteiktā laikā izmantot pašvaldības datoru ar interneta pieslēgumu telpā, kur nav citu personu.</w:t>
      </w:r>
      <w:r w:rsidR="006F5D44">
        <w:t xml:space="preserve"> </w:t>
      </w:r>
    </w:p>
    <w:p w14:paraId="34B51F0B" w14:textId="77777777" w:rsidR="00DE4121" w:rsidRDefault="00DE4121">
      <w:pPr>
        <w:spacing w:before="0" w:after="160" w:line="259" w:lineRule="auto"/>
        <w:ind w:firstLine="0"/>
        <w:jc w:val="left"/>
        <w:rPr>
          <w:rFonts w:asciiTheme="majorHAnsi" w:eastAsiaTheme="majorEastAsia" w:hAnsiTheme="majorHAnsi" w:cstheme="majorBidi"/>
          <w:b/>
          <w:color w:val="54832D"/>
          <w:sz w:val="36"/>
        </w:rPr>
      </w:pPr>
      <w:bookmarkStart w:id="27" w:name="OLE_LINK40"/>
      <w:bookmarkStart w:id="28" w:name="OLE_LINK41"/>
      <w:bookmarkStart w:id="29" w:name="OLE_LINK42"/>
      <w:r>
        <w:br w:type="page"/>
      </w:r>
    </w:p>
    <w:p w14:paraId="0545CF33" w14:textId="3CF5972B" w:rsidR="00BC0B43" w:rsidRDefault="00E33AD1" w:rsidP="001E063A">
      <w:pPr>
        <w:pStyle w:val="Heading2"/>
      </w:pPr>
      <w:r w:rsidRPr="00E33AD1">
        <w:lastRenderedPageBreak/>
        <w:t>A</w:t>
      </w:r>
      <w:r w:rsidR="00BC0B43" w:rsidRPr="00E33AD1">
        <w:t>dopcija</w:t>
      </w:r>
      <w:r w:rsidR="0006362B">
        <w:t>s jautājumi</w:t>
      </w:r>
      <w:r w:rsidRPr="00E33AD1">
        <w:t xml:space="preserve"> ārkārtējās situācijas laikā</w:t>
      </w:r>
      <w:r w:rsidR="00BC0B43">
        <w:t xml:space="preserve"> </w:t>
      </w:r>
    </w:p>
    <w:p w14:paraId="622A8681" w14:textId="5B0BC222" w:rsidR="00BC0B43" w:rsidRDefault="00BC0B43" w:rsidP="00F02251">
      <w:pPr>
        <w:spacing w:before="0" w:after="0"/>
        <w:ind w:firstLine="720"/>
      </w:pPr>
      <w:r>
        <w:t>Ja bāriņtiesas lietvedībā atrodas lietas, kurās bērni jau nodoti pirmsadopcijas aprūpē un tuvākajā laikā paredzams pirmsadopcijas termiņa noslēgums, bāriņtiesa veic darbības ierastajā kārtībā, pieņemot lēmumu</w:t>
      </w:r>
      <w:r w:rsidR="003F06FB">
        <w:t xml:space="preserve"> bez personu klātbūtne </w:t>
      </w:r>
      <w:r>
        <w:t xml:space="preserve">par to, vai adopcija šajā ģimenē ir adoptējamā bērna interesēs, vai pagarinot pirmsadopcijas aprūpes termiņu līdz adopcijas apstiprināšanai tiesā </w:t>
      </w:r>
      <w:proofErr w:type="gramStart"/>
      <w:r>
        <w:t>(</w:t>
      </w:r>
      <w:proofErr w:type="gramEnd"/>
      <w:r>
        <w:t>Ministru kabineta 2018.gada 30.oktobra noteikumu “</w:t>
      </w:r>
      <w:hyperlink r:id="rId9" w:history="1">
        <w:r w:rsidRPr="004A686C">
          <w:rPr>
            <w:rStyle w:val="Hyperlink"/>
          </w:rPr>
          <w:t>Adopcijas kārtība</w:t>
        </w:r>
      </w:hyperlink>
      <w:r>
        <w:t xml:space="preserve">” </w:t>
      </w:r>
      <w:hyperlink r:id="rId10" w:anchor="p49" w:history="1">
        <w:r w:rsidRPr="004A686C">
          <w:rPr>
            <w:rStyle w:val="Hyperlink"/>
          </w:rPr>
          <w:t>49.</w:t>
        </w:r>
      </w:hyperlink>
      <w:r>
        <w:t xml:space="preserve">un </w:t>
      </w:r>
      <w:hyperlink r:id="rId11" w:anchor="p50" w:history="1">
        <w:r w:rsidRPr="004A686C">
          <w:rPr>
            <w:rStyle w:val="Hyperlink"/>
          </w:rPr>
          <w:t>50.punkts</w:t>
        </w:r>
      </w:hyperlink>
      <w:r>
        <w:t xml:space="preserve">). </w:t>
      </w:r>
    </w:p>
    <w:p w14:paraId="39FA09D0" w14:textId="77777777" w:rsidR="001E4AB5" w:rsidRDefault="00BC0B43" w:rsidP="00F02251">
      <w:pPr>
        <w:spacing w:before="0" w:after="0"/>
        <w:ind w:firstLine="720"/>
      </w:pPr>
      <w:r>
        <w:t>VBTAI ieskatā, jautājums par bērna iepazīšanos ar adoptētājiem vai bērna nodošanu pirmsadopcijas aprūpē vērtēja</w:t>
      </w:r>
      <w:r w:rsidR="001E4AB5">
        <w:t>ms katrā situācijā individuāli.</w:t>
      </w:r>
    </w:p>
    <w:p w14:paraId="44CBAB31" w14:textId="48573B6A" w:rsidR="001E4AB5" w:rsidRPr="001E4AB5" w:rsidRDefault="001E4AB5" w:rsidP="00F02251">
      <w:pPr>
        <w:spacing w:before="0" w:after="0"/>
        <w:ind w:firstLine="720"/>
      </w:pPr>
      <w:r w:rsidRPr="001E4AB5">
        <w:t>Vēršam vērību, ka Epidemioloģiskās drošības noteikumu 75.punktā noteikts, ka apmeklējot klientus ilgstošas sociālās aprūpes un sociālās rehabilitācijas institūcijās, ievēro šajā punktā minētos noteikumus:</w:t>
      </w:r>
    </w:p>
    <w:p w14:paraId="54735FD9" w14:textId="7B8F7E69" w:rsidR="001E4AB5" w:rsidRPr="001E4AB5" w:rsidRDefault="001E4AB5" w:rsidP="00F02251">
      <w:pPr>
        <w:spacing w:before="0" w:after="0"/>
        <w:ind w:firstLine="720"/>
        <w:jc w:val="left"/>
      </w:pPr>
      <w:r w:rsidRPr="001E4AB5">
        <w:t>1) persona uzrāda vakcinācijas vai pārslimošanas sertifikātu;</w:t>
      </w:r>
    </w:p>
    <w:p w14:paraId="6930FAFF" w14:textId="52812F20" w:rsidR="001E4AB5" w:rsidRPr="001E4AB5" w:rsidRDefault="001E4AB5" w:rsidP="00F02251">
      <w:pPr>
        <w:spacing w:before="0" w:after="0"/>
        <w:ind w:firstLine="720"/>
        <w:jc w:val="left"/>
      </w:pPr>
      <w:r w:rsidRPr="001E4AB5">
        <w:t>2) tikšanos organizē ārā vai īpaši izveidotās tikšanās telpās;</w:t>
      </w:r>
    </w:p>
    <w:p w14:paraId="2D5842F1" w14:textId="474FF83C" w:rsidR="001E4AB5" w:rsidRDefault="001E4AB5" w:rsidP="00F02251">
      <w:pPr>
        <w:spacing w:before="0" w:after="0"/>
        <w:ind w:firstLine="720"/>
        <w:jc w:val="left"/>
      </w:pPr>
      <w:r w:rsidRPr="001E4AB5">
        <w:t>3) tikšanos organizē, izvērtējot inficēšanās riskus un ievērojot institūcijā noteiktās  epidemioloģiskās drošības prasības.</w:t>
      </w:r>
    </w:p>
    <w:p w14:paraId="558AEE74" w14:textId="2302075B" w:rsidR="00BC0B43" w:rsidRPr="00794514" w:rsidRDefault="001E4AB5" w:rsidP="00F02251">
      <w:pPr>
        <w:spacing w:before="0" w:after="0"/>
        <w:ind w:firstLine="720"/>
        <w:rPr>
          <w:rFonts w:cs="Times New Roman"/>
          <w:sz w:val="24"/>
          <w:szCs w:val="24"/>
          <w:lang w:eastAsia="lv-LV"/>
        </w:rPr>
      </w:pPr>
      <w:r>
        <w:t xml:space="preserve">Informējam, ka aizbildnis </w:t>
      </w:r>
      <w:r w:rsidR="00BC0B43">
        <w:t xml:space="preserve">vai bāriņtiesa (ja bērns atrodas audžuģimenē), pirms nodrošina bērna iepazīšanos ar adoptētājiem, </w:t>
      </w:r>
      <w:r>
        <w:t>informē</w:t>
      </w:r>
      <w:r w:rsidR="00F379FD">
        <w:t xml:space="preserve"> adoptētājus,</w:t>
      </w:r>
      <w:r w:rsidR="00BC0B43">
        <w:t xml:space="preserve"> par to, ka </w:t>
      </w:r>
      <w:r w:rsidR="00F379FD">
        <w:t xml:space="preserve">tikšanās nav nodrošināma, ja </w:t>
      </w:r>
      <w:r w:rsidR="0087097E">
        <w:t>adoptētāji</w:t>
      </w:r>
      <w:r w:rsidR="00BC0B43">
        <w:t xml:space="preserve"> </w:t>
      </w:r>
      <w:r w:rsidR="00F379FD">
        <w:t>ir</w:t>
      </w:r>
      <w:r w:rsidR="00BC0B43">
        <w:t xml:space="preserve"> infekcijas slimības Covid-19 slimnieki vai saslimušas personas kontaktp</w:t>
      </w:r>
      <w:r w:rsidR="00F379FD">
        <w:t>ersonas, vai personas, kam noteikta mājas karantīna. Tāpat tikšanās atceļama</w:t>
      </w:r>
      <w:r w:rsidR="00BC0B43">
        <w:t xml:space="preserve">, </w:t>
      </w:r>
      <w:r w:rsidR="00F379FD">
        <w:t>ja personām ir</w:t>
      </w:r>
      <w:r w:rsidR="00BC0B43">
        <w:t xml:space="preserve"> akūta</w:t>
      </w:r>
      <w:r w:rsidR="00F379FD">
        <w:t xml:space="preserve"> respiratora </w:t>
      </w:r>
      <w:r w:rsidR="00BC0B43">
        <w:t xml:space="preserve">saslimšana. </w:t>
      </w:r>
      <w:r w:rsidR="001816AD">
        <w:t>Lai izvērtētu, kādas drošības pakāpē organizējama tikšanās, VBTAI ieskatā, bāriņtiesai ir tiesības</w:t>
      </w:r>
      <w:r w:rsidR="001816AD">
        <w:rPr>
          <w:rStyle w:val="FootnoteReference"/>
        </w:rPr>
        <w:footnoteReference w:id="18"/>
      </w:r>
      <w:r w:rsidR="001816AD">
        <w:t xml:space="preserve"> pieprasīt un apstrādāt adoptētāja informāciju par atbilstību pilnībā vakcinētas personas vai pārslimojušas personas statusam (tai skaitā sertifikāta derīguma termiņu, ja personai ir pārslimošanas sertifikāts), kā arī Covid-19 testa rezultātus. </w:t>
      </w:r>
      <w:r w:rsidR="00BC0B43" w:rsidRPr="00794514">
        <w:t>Pirms tiek nodrošināta adoptējamā bērna iepazīšanās ar adoptētājiem, bāriņtiesa uzklausa un vērtē audžuģimenes viedokli par iespējamiem riskiem saistībā ar Covid-19 infekcijas izplatību un to iespējamo ietekmi uz bērna veselību. Ja bērna likumiskajam pārstāvim (aizbildnis, aprūpes iestādes vadītājs vai bāriņtiesa, ja bērns ievietots aud</w:t>
      </w:r>
      <w:r w:rsidR="00152474">
        <w:t>žuģimenē) ir pamatots viedoklis</w:t>
      </w:r>
      <w:r w:rsidR="00BC0B43" w:rsidRPr="00794514">
        <w:t xml:space="preserve"> par to, ka šobrīd nav nodrošināma bērna iepazīšanās ar adoptētājiem, bērna likumiskais pārstāvis (aizbildnis, aprūpes iestādes vadītājs vai bāriņtiesa) </w:t>
      </w:r>
      <w:r w:rsidR="00BC0B43" w:rsidRPr="00794514">
        <w:rPr>
          <w:b/>
        </w:rPr>
        <w:t>informē par to L</w:t>
      </w:r>
      <w:r w:rsidR="003C6253">
        <w:rPr>
          <w:b/>
        </w:rPr>
        <w:t>abklājības ministrijas</w:t>
      </w:r>
      <w:r w:rsidR="00BC0B43" w:rsidRPr="00794514">
        <w:rPr>
          <w:b/>
        </w:rPr>
        <w:t xml:space="preserve"> Bērnu un ģimenes politikas departamenta atbildīgos speciālistus adopcijas jomā</w:t>
      </w:r>
      <w:r w:rsidR="00BC0B43" w:rsidRPr="00794514">
        <w:t xml:space="preserve">.  </w:t>
      </w:r>
    </w:p>
    <w:p w14:paraId="4DEAB760" w14:textId="77777777" w:rsidR="00BC0B43" w:rsidRPr="00794514" w:rsidRDefault="00BC0B43" w:rsidP="00F02251">
      <w:pPr>
        <w:spacing w:before="0" w:after="0"/>
        <w:ind w:firstLine="720"/>
      </w:pPr>
      <w:r w:rsidRPr="00794514">
        <w:t xml:space="preserve">Vēršam uzmanību, ka, lai atliktu bērna nodošanu pirmsadopcijas aprūpē ar adoptētājiem, </w:t>
      </w:r>
      <w:r w:rsidRPr="00794514">
        <w:rPr>
          <w:u w:val="single"/>
        </w:rPr>
        <w:t>ar kuriem bērns jau ir iepazinies un izveidojis kontaktu</w:t>
      </w:r>
      <w:r w:rsidRPr="00794514">
        <w:t xml:space="preserve">, jābūt </w:t>
      </w:r>
      <w:r w:rsidRPr="00794514">
        <w:rPr>
          <w:u w:val="single"/>
        </w:rPr>
        <w:t>īpašam un motivētam pamatojumam</w:t>
      </w:r>
      <w:r w:rsidRPr="00794514">
        <w:t>, kur konstatēti reāli riski – piemēram, līdz bāriņtiesas sēdes laikam adoptētājs saslimis ar Covid-19 vai kļuvis par saslimušas personas kontaktpersonu, vai pašam bērnam jāievēro pašizolācija.</w:t>
      </w:r>
    </w:p>
    <w:p w14:paraId="41DAEC79" w14:textId="0161A6D0" w:rsidR="0076584C" w:rsidRDefault="0076584C" w:rsidP="00F02251">
      <w:pPr>
        <w:spacing w:before="0" w:after="0"/>
        <w:ind w:firstLine="720"/>
        <w:rPr>
          <w:rFonts w:eastAsia="Calibri"/>
          <w:b/>
          <w:lang w:eastAsia="en-US"/>
        </w:rPr>
      </w:pPr>
    </w:p>
    <w:bookmarkEnd w:id="27"/>
    <w:bookmarkEnd w:id="28"/>
    <w:bookmarkEnd w:id="29"/>
    <w:p w14:paraId="1A4933A2" w14:textId="47137C2E" w:rsidR="00785727" w:rsidRPr="004D3ED6" w:rsidRDefault="00785727" w:rsidP="004D3ED6">
      <w:pPr>
        <w:jc w:val="center"/>
        <w:rPr>
          <w:rFonts w:asciiTheme="majorHAnsi" w:eastAsia="Calibri" w:hAnsiTheme="majorHAnsi" w:cstheme="majorHAnsi"/>
          <w:b/>
          <w:color w:val="538135" w:themeColor="accent6" w:themeShade="BF"/>
          <w:sz w:val="36"/>
          <w:szCs w:val="36"/>
          <w:lang w:eastAsia="en-US"/>
        </w:rPr>
      </w:pPr>
      <w:r w:rsidRPr="004D3ED6">
        <w:rPr>
          <w:rFonts w:asciiTheme="majorHAnsi" w:eastAsia="Calibri" w:hAnsiTheme="majorHAnsi" w:cstheme="majorHAnsi"/>
          <w:b/>
          <w:color w:val="538135" w:themeColor="accent6" w:themeShade="BF"/>
          <w:sz w:val="36"/>
          <w:szCs w:val="36"/>
          <w:lang w:eastAsia="en-US"/>
        </w:rPr>
        <w:lastRenderedPageBreak/>
        <w:t>Bāriņtiesas darbinieks kā tiesas noteikta saskarsmes persona</w:t>
      </w:r>
    </w:p>
    <w:p w14:paraId="18DF1187" w14:textId="1F1DEB13" w:rsidR="0038308B" w:rsidRDefault="001721F4" w:rsidP="00A60597">
      <w:pPr>
        <w:spacing w:before="0" w:after="0"/>
        <w:ind w:firstLine="720"/>
      </w:pPr>
      <w:r>
        <w:rPr>
          <w:b/>
        </w:rPr>
        <w:t xml:space="preserve">Saskaņā ar </w:t>
      </w:r>
      <w:r w:rsidR="0038308B" w:rsidRPr="000631F8">
        <w:rPr>
          <w:b/>
        </w:rPr>
        <w:t xml:space="preserve">Rīkojuma 5.49.8. </w:t>
      </w:r>
      <w:r w:rsidR="000631F8">
        <w:rPr>
          <w:b/>
        </w:rPr>
        <w:t>apakš</w:t>
      </w:r>
      <w:r w:rsidR="0038308B" w:rsidRPr="000631F8">
        <w:rPr>
          <w:b/>
        </w:rPr>
        <w:t>punkt</w:t>
      </w:r>
      <w:r>
        <w:rPr>
          <w:b/>
        </w:rPr>
        <w:t>u</w:t>
      </w:r>
      <w:r w:rsidR="0038308B" w:rsidRPr="000631F8">
        <w:rPr>
          <w:b/>
        </w:rPr>
        <w:t xml:space="preserve"> </w:t>
      </w:r>
      <w:r w:rsidR="0038308B" w:rsidRPr="0038308B">
        <w:t>aizliegt</w:t>
      </w:r>
      <w:r>
        <w:t>i</w:t>
      </w:r>
      <w:r w:rsidR="0038308B" w:rsidRPr="0038308B">
        <w:t xml:space="preserve"> </w:t>
      </w:r>
      <w:r>
        <w:t>privāti</w:t>
      </w:r>
      <w:r w:rsidRPr="0038308B">
        <w:t xml:space="preserve"> </w:t>
      </w:r>
      <w:r w:rsidR="0038308B" w:rsidRPr="0038308B">
        <w:t>pasākum</w:t>
      </w:r>
      <w:r>
        <w:t>i</w:t>
      </w:r>
      <w:r w:rsidR="0038308B" w:rsidRPr="0038308B">
        <w:t xml:space="preserve"> un privāt</w:t>
      </w:r>
      <w:r>
        <w:t>a</w:t>
      </w:r>
      <w:r w:rsidR="0038308B" w:rsidRPr="0038308B">
        <w:t xml:space="preserve"> </w:t>
      </w:r>
      <w:r w:rsidRPr="0038308B">
        <w:t>pulcēšan</w:t>
      </w:r>
      <w:r>
        <w:t>ās</w:t>
      </w:r>
      <w:r w:rsidR="0038308B" w:rsidRPr="0038308B">
        <w:t xml:space="preserve">, izņemot pasākumus vienas mājsaimniecības ietvaros. Ja nepieciešams nodrošināt personas aprūpi vai ja persona mājsaimniecībā dzīvo viena, pieļaujami apmeklējumi, bet ne vairāk kā divu mājsaimniecību ietvaros. </w:t>
      </w:r>
      <w:r w:rsidR="0038308B" w:rsidRPr="000631F8">
        <w:rPr>
          <w:b/>
        </w:rPr>
        <w:t>Pieļaujama arī nepilngadīgu bērnu un vecāku tikšanās, ja</w:t>
      </w:r>
      <w:r w:rsidR="0038308B" w:rsidRPr="0038308B">
        <w:t xml:space="preserve"> </w:t>
      </w:r>
      <w:r w:rsidR="0038308B" w:rsidRPr="000B2B3E">
        <w:rPr>
          <w:b/>
        </w:rPr>
        <w:t>bērni un vecāki nav vienas mājsaimniecības locekļi</w:t>
      </w:r>
      <w:r w:rsidR="0038308B" w:rsidRPr="0038308B">
        <w:t>, izņemot gadījumu, ja bērnam, kādam no vecākiem vai vecāku mājsaimniecības locekļiem jāievēro izolācijas, mājas karantīnas vai pašizolācijas prasības</w:t>
      </w:r>
      <w:r w:rsidR="00397172">
        <w:t>.</w:t>
      </w:r>
    </w:p>
    <w:p w14:paraId="2D0841A1" w14:textId="77777777" w:rsidR="000631F8" w:rsidRDefault="000631F8" w:rsidP="000631F8">
      <w:pPr>
        <w:spacing w:before="0" w:after="0"/>
        <w:ind w:firstLine="720"/>
      </w:pPr>
      <w:r w:rsidRPr="00A60597">
        <w:t>Bāriņtiesas darbinieks kā saskarsmes persona tiesas spriedumā par vecāka saskarsmes realizēšanu ar bērnu</w:t>
      </w:r>
      <w:r w:rsidRPr="00F0258F">
        <w:rPr>
          <w:b/>
        </w:rPr>
        <w:t xml:space="preserve"> </w:t>
      </w:r>
      <w:r w:rsidRPr="00F0258F">
        <w:t xml:space="preserve">ārkārtējās </w:t>
      </w:r>
      <w:r>
        <w:t xml:space="preserve">situācijas laikā ievēro valstī noteiktos epidemioloģiskās drošības pasākumus. Saskaņā ar </w:t>
      </w:r>
      <w:r w:rsidRPr="00A60597">
        <w:t>Epidemioloģiskās drošības noteikumu 41. punktu, bāriņtiesai ir tiesības pieprasīt un apstrādāt no personas, kas uzturas vai pastāvīgi atrodas pakalpojuma sniegšanas telpās vai darba vietā, informāciju par atbilstību pilnībā vakcinētas personas vai pārslimojušas personas statusam (tai skaitā sertifikāta derīguma termiņu, ja personai ir pārslimošanas sertifikāts), kā arī Covid-19 testa rezultātus. Persona uzrāda attiecīgo sadarbspējīgo sertifikātu vai testa rezultātu pēc bāriņtiesas pieprasījuma. Tādējādi bāriņtiesa izvērtē, vai saskarsme realizējama drošajā, daļēji drošajā vai nedrošajā epidemioloģiskajā vidē.</w:t>
      </w:r>
    </w:p>
    <w:p w14:paraId="6C8762F3" w14:textId="77777777" w:rsidR="00A60597" w:rsidRDefault="00785727" w:rsidP="00A60597">
      <w:pPr>
        <w:spacing w:before="0" w:after="0"/>
        <w:ind w:firstLine="720"/>
      </w:pPr>
      <w:r>
        <w:t>Pirms saskarsmes realizēšanas nepieciešams pieprasīt, lai persona</w:t>
      </w:r>
      <w:r w:rsidR="004D3ED6">
        <w:t>, kam nodrošināma tiesas noteiktā saskar</w:t>
      </w:r>
      <w:r w:rsidR="00230075">
        <w:t>s</w:t>
      </w:r>
      <w:r w:rsidR="004D3ED6">
        <w:t>me,</w:t>
      </w:r>
      <w:r>
        <w:t xml:space="preserve"> </w:t>
      </w:r>
      <w:r w:rsidR="00230075">
        <w:t>apliecina</w:t>
      </w:r>
      <w:r>
        <w:t xml:space="preserve">, ka nav infekcijas slimības Covid-19 slimnieks vai saslimušas personas kontaktpersona, </w:t>
      </w:r>
      <w:r w:rsidR="00230075">
        <w:t xml:space="preserve">neatrodas pašizolācijā vai </w:t>
      </w:r>
      <w:r>
        <w:t xml:space="preserve">pēdējo 14 dienu laikā nav bijis kontaktā ar kādu personu, </w:t>
      </w:r>
      <w:r w:rsidR="00230075">
        <w:t>kam jāievēro pašizolācija</w:t>
      </w:r>
      <w:r>
        <w:t xml:space="preserve">, ka personai nav akūtas respiratoras saslimšanas. </w:t>
      </w:r>
    </w:p>
    <w:p w14:paraId="586E1953" w14:textId="7825EA55" w:rsidR="00785727" w:rsidRDefault="00785727" w:rsidP="00A60597">
      <w:pPr>
        <w:spacing w:before="0" w:after="0"/>
        <w:ind w:firstLine="720"/>
      </w:pPr>
      <w:r>
        <w:t xml:space="preserve">Bāriņtiesas darbinieks var atteikties nodrošināt savu klātbūtni saskarsmes nodrošināšanai, ja personas atsakās </w:t>
      </w:r>
      <w:r w:rsidR="00230075">
        <w:t>sniegt</w:t>
      </w:r>
      <w:r w:rsidR="00A60597">
        <w:t xml:space="preserve"> informāciju, </w:t>
      </w:r>
      <w:r>
        <w:t>apliecinājumu</w:t>
      </w:r>
      <w:r w:rsidR="00230075">
        <w:t>, neievēro higiēnas un sociālās distancēšanās noteikumus</w:t>
      </w:r>
      <w:r>
        <w:t>. Aicinām katru gadījumu vērtēt individuāli, tajā skaitā iespēju mainīt saskarsmes norises vietu, piemēram, telpās paredzētās tikšanās organizēt brīvā dabā, ja to pieļauj laikapstākļi.</w:t>
      </w:r>
    </w:p>
    <w:p w14:paraId="45EBEB03" w14:textId="77777777" w:rsidR="00BC3C45" w:rsidRDefault="00CB2119" w:rsidP="00BC3C45">
      <w:pPr>
        <w:spacing w:before="0" w:after="0"/>
        <w:ind w:firstLine="720"/>
      </w:pPr>
      <w:r w:rsidRPr="00BC3C45">
        <w:t xml:space="preserve">Attiecībā uz vecāku prasību par to, lai otram vecākam būtu sadarbspējīgs sertifikāts norādām, ka pašreizējais regulējums neparedz šādu prasību. </w:t>
      </w:r>
    </w:p>
    <w:p w14:paraId="161CA95B" w14:textId="06A3B081" w:rsidR="00CB2119" w:rsidRPr="00BC3C45" w:rsidRDefault="00CB2119" w:rsidP="00BC3C45">
      <w:pPr>
        <w:spacing w:before="0" w:after="0"/>
        <w:ind w:firstLine="720"/>
      </w:pPr>
      <w:r w:rsidRPr="00BC3C45">
        <w:t>Epidemioloģiskās drošības noteikumu 35.punktā noteikts, ka sadarbspējīga sertifikāta vai testa neesība neatbrīvo no pienākuma piedalīties pirmstiesas izmeklēšanā, tiesas procesā vai kriminālsodu izpildē un pildīt citus normatīvajos aktos noteiktos pienākumus. Saskarsmes tiesības pienākums vecākam noteikts Civillikuma 181.pantā.</w:t>
      </w:r>
    </w:p>
    <w:p w14:paraId="6499D7DB" w14:textId="77777777" w:rsidR="00CB2119" w:rsidRPr="00BC3C45" w:rsidRDefault="00CB2119" w:rsidP="00BC3C45">
      <w:pPr>
        <w:spacing w:before="0" w:after="0"/>
        <w:ind w:firstLine="720"/>
      </w:pPr>
      <w:r w:rsidRPr="00BC3C45">
        <w:t xml:space="preserve">Vēršam uzmanību, ka likuma par Tiesu varu </w:t>
      </w:r>
      <w:proofErr w:type="gramStart"/>
      <w:r w:rsidRPr="00BC3C45">
        <w:t>16.panta</w:t>
      </w:r>
      <w:proofErr w:type="gramEnd"/>
      <w:r w:rsidRPr="00BC3C45">
        <w:t xml:space="preserve"> otrajā daļā ir noteikts, ka spriedums, kas stājies likumīgā spēkā, ir izpildāms. Savukārt minētā panta ceturtā daļa paredz, ka šādam spriedumam ir likuma spēks, visiem tas ir obligāts un pret to jāizturas ar tādu pašu cieņu kā pret likumu.</w:t>
      </w:r>
    </w:p>
    <w:p w14:paraId="7CFAD78E" w14:textId="77777777" w:rsidR="00CB2119" w:rsidRPr="00BC3C45" w:rsidRDefault="00CB2119" w:rsidP="00BC3C45">
      <w:pPr>
        <w:spacing w:before="0" w:after="0"/>
        <w:ind w:firstLine="720"/>
      </w:pPr>
      <w:r w:rsidRPr="00BC3C45">
        <w:t>Līdz ar to uzsverams, ka ārkārtējā situācija pati par sevi nav pamats bērna saskarsmes ar vecāku ierobežošanai un jebkurai personai ir pienākums atturēties no tādām darbībām, kas varētu negatīvi iespaidot bērna attiecības ar kādu no vecākiem.</w:t>
      </w:r>
    </w:p>
    <w:p w14:paraId="12CE7A0B" w14:textId="5A57CE5A" w:rsidR="00785727" w:rsidRPr="00BC3C45" w:rsidRDefault="00785727" w:rsidP="00BC3C45">
      <w:pPr>
        <w:spacing w:before="0" w:after="0"/>
        <w:ind w:firstLine="720"/>
      </w:pPr>
    </w:p>
    <w:p w14:paraId="759436F2" w14:textId="164C96B4" w:rsidR="0038308B" w:rsidRDefault="0038308B" w:rsidP="00785727">
      <w:pPr>
        <w:rPr>
          <w:rFonts w:eastAsia="Calibri"/>
          <w:b/>
          <w:bCs w:val="0"/>
          <w:lang w:eastAsia="en-US"/>
        </w:rPr>
      </w:pPr>
    </w:p>
    <w:p w14:paraId="133E29F8" w14:textId="52DCD9DF" w:rsidR="005B329B" w:rsidRDefault="005B329B" w:rsidP="00785727">
      <w:pPr>
        <w:rPr>
          <w:rFonts w:eastAsia="Calibri"/>
          <w:b/>
          <w:bCs w:val="0"/>
          <w:lang w:eastAsia="en-US"/>
        </w:rPr>
      </w:pPr>
    </w:p>
    <w:p w14:paraId="7D9F247D" w14:textId="77777777" w:rsidR="005B329B" w:rsidRDefault="005B329B" w:rsidP="00785727">
      <w:pPr>
        <w:rPr>
          <w:rFonts w:eastAsia="Calibri"/>
          <w:b/>
          <w:bCs w:val="0"/>
          <w:lang w:eastAsia="en-US"/>
        </w:rPr>
      </w:pPr>
    </w:p>
    <w:p w14:paraId="60041131" w14:textId="0FC07190" w:rsidR="004D3ED6" w:rsidRPr="004D3ED6" w:rsidRDefault="004D3ED6" w:rsidP="004D3ED6">
      <w:pPr>
        <w:jc w:val="center"/>
        <w:rPr>
          <w:rFonts w:asciiTheme="majorHAnsi" w:eastAsia="Calibri" w:hAnsiTheme="majorHAnsi" w:cstheme="majorHAnsi"/>
          <w:b/>
          <w:bCs w:val="0"/>
          <w:color w:val="538135" w:themeColor="accent6" w:themeShade="BF"/>
          <w:sz w:val="36"/>
          <w:szCs w:val="36"/>
          <w:lang w:eastAsia="en-US"/>
        </w:rPr>
      </w:pPr>
      <w:r w:rsidRPr="004D3ED6">
        <w:rPr>
          <w:rFonts w:asciiTheme="majorHAnsi" w:eastAsia="Calibri" w:hAnsiTheme="majorHAnsi" w:cstheme="majorHAnsi"/>
          <w:b/>
          <w:bCs w:val="0"/>
          <w:color w:val="538135" w:themeColor="accent6" w:themeShade="BF"/>
          <w:sz w:val="36"/>
          <w:szCs w:val="36"/>
          <w:lang w:eastAsia="en-US"/>
        </w:rPr>
        <w:lastRenderedPageBreak/>
        <w:t>Ja ar Covid-19 inficējies ārpusģimenes aprūpes nodrošinātājs vai viņa ģimenes loceklis</w:t>
      </w:r>
    </w:p>
    <w:p w14:paraId="162CB943" w14:textId="380E8533" w:rsidR="00785727" w:rsidRPr="00DC083D" w:rsidRDefault="00785727" w:rsidP="00785727">
      <w:pPr>
        <w:rPr>
          <w:rFonts w:eastAsia="Calibri"/>
          <w:lang w:eastAsia="en-US"/>
        </w:rPr>
      </w:pPr>
      <w:r w:rsidRPr="00DC083D">
        <w:rPr>
          <w:rFonts w:eastAsia="Calibri"/>
          <w:b/>
          <w:bCs w:val="0"/>
          <w:lang w:eastAsia="en-US"/>
        </w:rPr>
        <w:t>Ja Covid-19 slimnieks vai kontaktpersona ir kāds no bērna ārpusģimenes aprūpes nodrošinātājiem</w:t>
      </w:r>
      <w:r w:rsidRPr="00DC083D">
        <w:rPr>
          <w:rFonts w:eastAsia="Calibri"/>
          <w:lang w:eastAsia="en-US"/>
        </w:rPr>
        <w:t xml:space="preserve"> (audžuģimene vai aizbildnis, ilgstošas sociālās aprūpes un sociālās rehabilitācijas institūcija), uz šīm personām ir attiecināms </w:t>
      </w:r>
      <w:r w:rsidR="00230075">
        <w:rPr>
          <w:rFonts w:eastAsia="Calibri"/>
          <w:lang w:eastAsia="en-US"/>
        </w:rPr>
        <w:t xml:space="preserve">Epidemioloģiskās drošības noteikumos </w:t>
      </w:r>
      <w:r w:rsidRPr="00DC083D">
        <w:rPr>
          <w:rFonts w:eastAsia="Calibri"/>
          <w:lang w:eastAsia="en-US"/>
        </w:rPr>
        <w:t>noteiktais pienākums</w:t>
      </w:r>
      <w:r w:rsidR="00230075" w:rsidRPr="00230075">
        <w:t xml:space="preserve"> </w:t>
      </w:r>
      <w:r w:rsidR="00230075">
        <w:t>nepakļauj citas personas inficēšanās riskam, neveido tiešus kontaktus ar citiem cilvēkiem</w:t>
      </w:r>
      <w:r w:rsidRPr="00DC083D">
        <w:rPr>
          <w:rFonts w:eastAsia="Calibri"/>
          <w:lang w:eastAsia="en-US"/>
        </w:rPr>
        <w:t>, līdz ar to bāriņtiesai no bērna ārpusģimenes aprūpes sniedzēja būtu jāsaņem informācija par to, ka kā</w:t>
      </w:r>
      <w:r w:rsidR="00230075">
        <w:rPr>
          <w:rFonts w:eastAsia="Calibri"/>
          <w:lang w:eastAsia="en-US"/>
        </w:rPr>
        <w:t>da persona ir inficējusies ar Co</w:t>
      </w:r>
      <w:r w:rsidRPr="00DC083D">
        <w:rPr>
          <w:rFonts w:eastAsia="Calibri"/>
          <w:lang w:eastAsia="en-US"/>
        </w:rPr>
        <w:t>vid-19 vai SPKC to ir noteicis par kontaktpersonu.</w:t>
      </w:r>
    </w:p>
    <w:p w14:paraId="4CCBFAD5" w14:textId="77777777" w:rsidR="00785727" w:rsidRDefault="00785727" w:rsidP="00785727">
      <w:r>
        <w:rPr>
          <w:rFonts w:eastAsia="Calibri"/>
          <w:lang w:eastAsia="en-US"/>
        </w:rPr>
        <w:t xml:space="preserve">Ja bāriņtiesā ir saņemta informācija, ka ar Covid-19 saslimusi kāda persona </w:t>
      </w:r>
      <w:r>
        <w:t>audžuģimenē vai aizbildņa ģimenē vai ilgstošas sociālās aprūpes un sociālās rehabilitācijas institūcijā, nepieciešams telefoniski sazināties gan ar bērna aprūpētāju, lai iegūtu informāciju par bērna aprūpi, audzināšanu, veselības stāvokli, gan, nepieciešamības gadījumā, ar bērna ārstu, lai noskaidrotu ar bērna veselību saistītos jautājumus.</w:t>
      </w:r>
    </w:p>
    <w:p w14:paraId="25D69872" w14:textId="77777777" w:rsidR="00B8798E" w:rsidRDefault="00B8798E" w:rsidP="00785727"/>
    <w:p w14:paraId="2374BB58" w14:textId="77777777" w:rsidR="00DE4121" w:rsidRDefault="00DE4121" w:rsidP="00B8798E">
      <w:pPr>
        <w:jc w:val="center"/>
        <w:rPr>
          <w:rFonts w:asciiTheme="majorHAnsi" w:eastAsia="Calibri" w:hAnsiTheme="majorHAnsi" w:cstheme="majorHAnsi"/>
          <w:b/>
          <w:bCs w:val="0"/>
          <w:color w:val="538135" w:themeColor="accent6" w:themeShade="BF"/>
          <w:sz w:val="36"/>
          <w:szCs w:val="36"/>
          <w:lang w:eastAsia="en-US"/>
        </w:rPr>
      </w:pPr>
    </w:p>
    <w:p w14:paraId="5043EA59" w14:textId="77777777" w:rsidR="00DE4121" w:rsidRDefault="00DE4121" w:rsidP="00B8798E">
      <w:pPr>
        <w:jc w:val="center"/>
        <w:rPr>
          <w:rFonts w:asciiTheme="majorHAnsi" w:eastAsia="Calibri" w:hAnsiTheme="majorHAnsi" w:cstheme="majorHAnsi"/>
          <w:b/>
          <w:bCs w:val="0"/>
          <w:color w:val="538135" w:themeColor="accent6" w:themeShade="BF"/>
          <w:sz w:val="36"/>
          <w:szCs w:val="36"/>
          <w:lang w:eastAsia="en-US"/>
        </w:rPr>
      </w:pPr>
    </w:p>
    <w:p w14:paraId="588227D4" w14:textId="77777777" w:rsidR="00DE4121" w:rsidRDefault="00DE4121" w:rsidP="00B8798E">
      <w:pPr>
        <w:jc w:val="center"/>
        <w:rPr>
          <w:rFonts w:asciiTheme="majorHAnsi" w:eastAsia="Calibri" w:hAnsiTheme="majorHAnsi" w:cstheme="majorHAnsi"/>
          <w:b/>
          <w:bCs w:val="0"/>
          <w:color w:val="538135" w:themeColor="accent6" w:themeShade="BF"/>
          <w:sz w:val="36"/>
          <w:szCs w:val="36"/>
          <w:lang w:eastAsia="en-US"/>
        </w:rPr>
      </w:pPr>
    </w:p>
    <w:p w14:paraId="7A8391EB" w14:textId="77777777" w:rsidR="00EC18C5" w:rsidRDefault="00EC18C5" w:rsidP="00B8798E">
      <w:pPr>
        <w:jc w:val="center"/>
        <w:rPr>
          <w:rFonts w:asciiTheme="majorHAnsi" w:eastAsia="Calibri" w:hAnsiTheme="majorHAnsi" w:cstheme="majorHAnsi"/>
          <w:b/>
          <w:bCs w:val="0"/>
          <w:color w:val="538135" w:themeColor="accent6" w:themeShade="BF"/>
          <w:sz w:val="36"/>
          <w:szCs w:val="36"/>
          <w:lang w:eastAsia="en-US"/>
        </w:rPr>
      </w:pPr>
    </w:p>
    <w:p w14:paraId="444A59FF" w14:textId="77777777" w:rsidR="00CB2119" w:rsidRDefault="00CB2119">
      <w:pPr>
        <w:spacing w:before="0" w:after="160" w:line="259" w:lineRule="auto"/>
        <w:ind w:firstLine="0"/>
        <w:jc w:val="left"/>
        <w:rPr>
          <w:rFonts w:eastAsia="Calibri" w:cstheme="majorHAnsi"/>
          <w:bCs w:val="0"/>
          <w:sz w:val="18"/>
          <w:szCs w:val="18"/>
          <w:lang w:eastAsia="en-US"/>
        </w:rPr>
      </w:pPr>
      <w:r>
        <w:rPr>
          <w:rFonts w:eastAsia="Calibri" w:cstheme="majorHAnsi"/>
          <w:bCs w:val="0"/>
          <w:sz w:val="18"/>
          <w:szCs w:val="18"/>
          <w:lang w:eastAsia="en-US"/>
        </w:rPr>
        <w:br w:type="page"/>
      </w:r>
    </w:p>
    <w:p w14:paraId="2481EAF2" w14:textId="3E2C4B1D" w:rsidR="00EC18C5" w:rsidRPr="00F34480" w:rsidRDefault="00EC18C5" w:rsidP="0085432F">
      <w:pPr>
        <w:jc w:val="right"/>
        <w:rPr>
          <w:rFonts w:eastAsia="Calibri" w:cstheme="majorHAnsi"/>
          <w:bCs w:val="0"/>
          <w:sz w:val="18"/>
          <w:szCs w:val="18"/>
          <w:lang w:eastAsia="en-US"/>
        </w:rPr>
      </w:pPr>
      <w:r w:rsidRPr="00F34480">
        <w:rPr>
          <w:rFonts w:eastAsia="Calibri" w:cstheme="majorHAnsi"/>
          <w:bCs w:val="0"/>
          <w:sz w:val="18"/>
          <w:szCs w:val="18"/>
          <w:lang w:eastAsia="en-US"/>
        </w:rPr>
        <w:lastRenderedPageBreak/>
        <w:t>*</w:t>
      </w:r>
      <w:r w:rsidR="0085432F" w:rsidRPr="00F34480">
        <w:rPr>
          <w:rFonts w:eastAsia="Calibri" w:cstheme="majorHAnsi"/>
          <w:bCs w:val="0"/>
          <w:sz w:val="18"/>
          <w:szCs w:val="18"/>
          <w:lang w:eastAsia="en-US"/>
        </w:rPr>
        <w:t xml:space="preserve">Informācija sagatavota pamatojoties uz Labklājības ministrijas </w:t>
      </w:r>
      <w:proofErr w:type="gramStart"/>
      <w:r w:rsidR="0085432F" w:rsidRPr="00F34480">
        <w:rPr>
          <w:rFonts w:eastAsia="Calibri" w:cstheme="majorHAnsi"/>
          <w:bCs w:val="0"/>
          <w:sz w:val="18"/>
          <w:szCs w:val="18"/>
          <w:lang w:eastAsia="en-US"/>
        </w:rPr>
        <w:t>2021.gada</w:t>
      </w:r>
      <w:proofErr w:type="gramEnd"/>
      <w:r w:rsidR="0085432F" w:rsidRPr="00F34480">
        <w:rPr>
          <w:rFonts w:eastAsia="Calibri" w:cstheme="majorHAnsi"/>
          <w:bCs w:val="0"/>
          <w:sz w:val="18"/>
          <w:szCs w:val="18"/>
          <w:lang w:eastAsia="en-US"/>
        </w:rPr>
        <w:t xml:space="preserve"> </w:t>
      </w:r>
      <w:r w:rsidR="0085432F" w:rsidRPr="00F34480">
        <w:rPr>
          <w:sz w:val="18"/>
          <w:szCs w:val="18"/>
        </w:rPr>
        <w:t>09.marta sagatavotajiem ieteikumiem</w:t>
      </w:r>
    </w:p>
    <w:p w14:paraId="219EA3E3" w14:textId="2BD17D0E" w:rsidR="00B8798E" w:rsidRPr="004D3ED6" w:rsidRDefault="00B8798E" w:rsidP="00B8798E">
      <w:pPr>
        <w:jc w:val="center"/>
        <w:rPr>
          <w:rFonts w:asciiTheme="majorHAnsi" w:eastAsia="Calibri" w:hAnsiTheme="majorHAnsi" w:cstheme="majorHAnsi"/>
          <w:b/>
          <w:bCs w:val="0"/>
          <w:color w:val="538135" w:themeColor="accent6" w:themeShade="BF"/>
          <w:sz w:val="36"/>
          <w:szCs w:val="36"/>
          <w:lang w:eastAsia="en-US"/>
        </w:rPr>
      </w:pPr>
      <w:r w:rsidRPr="004D3ED6">
        <w:rPr>
          <w:rFonts w:asciiTheme="majorHAnsi" w:eastAsia="Calibri" w:hAnsiTheme="majorHAnsi" w:cstheme="majorHAnsi"/>
          <w:b/>
          <w:bCs w:val="0"/>
          <w:color w:val="538135" w:themeColor="accent6" w:themeShade="BF"/>
          <w:sz w:val="36"/>
          <w:szCs w:val="36"/>
          <w:lang w:eastAsia="en-US"/>
        </w:rPr>
        <w:t xml:space="preserve">Ja </w:t>
      </w:r>
      <w:r>
        <w:rPr>
          <w:rFonts w:asciiTheme="majorHAnsi" w:eastAsia="Calibri" w:hAnsiTheme="majorHAnsi" w:cstheme="majorHAnsi"/>
          <w:b/>
          <w:bCs w:val="0"/>
          <w:color w:val="538135" w:themeColor="accent6" w:themeShade="BF"/>
          <w:sz w:val="36"/>
          <w:szCs w:val="36"/>
          <w:lang w:eastAsia="en-US"/>
        </w:rPr>
        <w:t xml:space="preserve">nepieciešams nodrošināt bērna aprūpi un pārstāvību </w:t>
      </w:r>
      <w:r w:rsidR="00B4342F">
        <w:rPr>
          <w:rFonts w:asciiTheme="majorHAnsi" w:eastAsia="Calibri" w:hAnsiTheme="majorHAnsi" w:cstheme="majorHAnsi"/>
          <w:b/>
          <w:bCs w:val="0"/>
          <w:color w:val="538135" w:themeColor="accent6" w:themeShade="BF"/>
          <w:sz w:val="36"/>
          <w:szCs w:val="36"/>
          <w:lang w:eastAsia="en-US"/>
        </w:rPr>
        <w:t>vecāku saslimšanas ar Covid-19 un stacionēšanas dēļ</w:t>
      </w:r>
    </w:p>
    <w:p w14:paraId="34A31592" w14:textId="77777777" w:rsidR="00B8798E" w:rsidRDefault="00B8798E" w:rsidP="00B4342F">
      <w:pPr>
        <w:ind w:firstLine="0"/>
      </w:pPr>
    </w:p>
    <w:p w14:paraId="7DB6B2AD" w14:textId="77777777" w:rsidR="000848DA" w:rsidRDefault="000848DA" w:rsidP="000848DA">
      <w:pPr>
        <w:rPr>
          <w:rFonts w:ascii="Times New Roman" w:hAnsi="Times New Roman" w:cs="Times New Roman"/>
          <w:sz w:val="24"/>
          <w:szCs w:val="24"/>
        </w:rPr>
      </w:pPr>
      <w:r w:rsidRPr="00390B0F">
        <w:rPr>
          <w:rFonts w:ascii="Times New Roman" w:hAnsi="Times New Roman" w:cs="Times New Roman"/>
          <w:sz w:val="24"/>
          <w:szCs w:val="24"/>
        </w:rPr>
        <w:t xml:space="preserve">Ģimenes locekļus un personas, kuras dzīvo vienā dzīvoklī vai mājā (mājsaimniecībā) ar pacientu, kuram ir apstiprināta Covid-19 infekcija, uzskata par augsta inficēšanās riska kontaktpersonām. Neatkarīgi no tā, vai persona, kurai apstiprināta Covid-19 infekcija, atrodas slimnīcā vai mājās, </w:t>
      </w:r>
      <w:r>
        <w:rPr>
          <w:rFonts w:ascii="Times New Roman" w:hAnsi="Times New Roman" w:cs="Times New Roman"/>
          <w:sz w:val="24"/>
          <w:szCs w:val="24"/>
        </w:rPr>
        <w:t>kontakt</w:t>
      </w:r>
      <w:r w:rsidRPr="00390B0F">
        <w:rPr>
          <w:rFonts w:ascii="Times New Roman" w:hAnsi="Times New Roman" w:cs="Times New Roman"/>
          <w:sz w:val="24"/>
          <w:szCs w:val="24"/>
        </w:rPr>
        <w:t>personām, kuras dzīvo kopā ar slimnieku, tiek noteikta mājas karantīna.</w:t>
      </w:r>
    </w:p>
    <w:p w14:paraId="64F196D3" w14:textId="77777777" w:rsidR="000848DA" w:rsidRDefault="000848DA" w:rsidP="000848DA">
      <w:pPr>
        <w:rPr>
          <w:rFonts w:ascii="Times New Roman" w:hAnsi="Times New Roman" w:cs="Times New Roman"/>
          <w:sz w:val="24"/>
          <w:szCs w:val="24"/>
        </w:rPr>
      </w:pPr>
      <w:r w:rsidRPr="00390B0F">
        <w:rPr>
          <w:rFonts w:ascii="Times New Roman" w:hAnsi="Times New Roman" w:cs="Times New Roman"/>
          <w:sz w:val="24"/>
          <w:szCs w:val="24"/>
        </w:rPr>
        <w:t>Atkarībā no infekcijas slimības gaitas, slimības attīstības prognozes, komplikāciju riska, inficēšanās riska apkārtējiem un citiem nosacījumiem ar Covid-19 infekciju inficētais pacients var tikt izolēts slimnīcā vai dzīves vietā uz laiku, kamēr ir infekciozs (izdala infekcijas slimības izraisītājus).</w:t>
      </w:r>
      <w:r>
        <w:rPr>
          <w:rFonts w:ascii="Times New Roman" w:hAnsi="Times New Roman" w:cs="Times New Roman"/>
          <w:sz w:val="24"/>
          <w:szCs w:val="24"/>
        </w:rPr>
        <w:t xml:space="preserve"> No minētā izriet, ka var rasties situācijas, kad vecāks ar apstiprinātu Covid-19 infekciju tiek stacionēts uz slimnīcu un ir nepieciešams nodrošināt bērna aprūpi drošos apstākļos.</w:t>
      </w:r>
    </w:p>
    <w:p w14:paraId="2333FFC9" w14:textId="12B00909" w:rsidR="000848DA" w:rsidRDefault="000848DA" w:rsidP="000848DA">
      <w:pPr>
        <w:rPr>
          <w:rFonts w:ascii="Times New Roman" w:hAnsi="Times New Roman" w:cs="Times New Roman"/>
          <w:sz w:val="24"/>
          <w:szCs w:val="24"/>
        </w:rPr>
      </w:pPr>
      <w:r>
        <w:rPr>
          <w:rFonts w:ascii="Times New Roman" w:hAnsi="Times New Roman" w:cs="Times New Roman"/>
          <w:sz w:val="24"/>
          <w:szCs w:val="24"/>
        </w:rPr>
        <w:t>Saskaņā ar likuma “Par pašvaldībām”</w:t>
      </w:r>
      <w:proofErr w:type="gramStart"/>
      <w:r>
        <w:rPr>
          <w:rFonts w:ascii="Times New Roman" w:hAnsi="Times New Roman" w:cs="Times New Roman"/>
          <w:sz w:val="24"/>
          <w:szCs w:val="24"/>
        </w:rPr>
        <w:t>15.panta</w:t>
      </w:r>
      <w:proofErr w:type="gramEnd"/>
      <w:r>
        <w:rPr>
          <w:rFonts w:ascii="Times New Roman" w:hAnsi="Times New Roman" w:cs="Times New Roman"/>
          <w:sz w:val="24"/>
          <w:szCs w:val="24"/>
        </w:rPr>
        <w:t xml:space="preserve"> pirmās daļas 23.punktu pašvaldības īsteno bērnu tiesību aizsardzību attiecīgajā administratīvajā teritorijā. Tādējādi pašvaldību pienākums ir proaktīvi apzināt iespējas pašvaldību teritorijā esošās ēkas pielāgot bērnu īslaicīgai izmitināšanai un aprūpei (piemēram, slēgto izglītības iestāžu, ilgstošas sociālās aprūpes un sociālās rehabilitācijas institūciju tukšās ēkas), lai nodrošinātu bērnu īslaicīgu aprūpi drošos apstākļos (laikā, </w:t>
      </w:r>
      <w:proofErr w:type="gramStart"/>
      <w:r>
        <w:rPr>
          <w:rFonts w:ascii="Times New Roman" w:hAnsi="Times New Roman" w:cs="Times New Roman"/>
          <w:sz w:val="24"/>
          <w:szCs w:val="24"/>
        </w:rPr>
        <w:t>kamēr vecāks</w:t>
      </w:r>
      <w:proofErr w:type="gramEnd"/>
      <w:r>
        <w:rPr>
          <w:rFonts w:ascii="Times New Roman" w:hAnsi="Times New Roman" w:cs="Times New Roman"/>
          <w:sz w:val="24"/>
          <w:szCs w:val="24"/>
        </w:rPr>
        <w:t xml:space="preserve"> atrodas stacionārā un nav iespējams bērnam nodrošināt aprūpi pie radiniekiem vai citām bērnam tuvām personām), vienlaikus ievērojot nepieciešamību bērnam nodrošināt 14 dienu izolācijas pasākumus un novērot bērna veselības stāvokli. Vienlaikus pašvaldībai ir jāapzina iespējas ne tikai pielāgot kādu ēku bērnu īslaicīgai izmitināšanai, bet arī nodrošināt bērna transportēšanu uz pielāgoto ēku. </w:t>
      </w:r>
    </w:p>
    <w:p w14:paraId="1CE88169" w14:textId="77777777" w:rsidR="000848DA" w:rsidRDefault="000848DA" w:rsidP="000848DA">
      <w:pPr>
        <w:rPr>
          <w:rFonts w:ascii="Times New Roman" w:hAnsi="Times New Roman" w:cs="Times New Roman"/>
          <w:sz w:val="24"/>
          <w:szCs w:val="24"/>
        </w:rPr>
      </w:pPr>
      <w:r w:rsidRPr="00486D8C">
        <w:rPr>
          <w:rFonts w:ascii="Times New Roman" w:hAnsi="Times New Roman" w:cs="Times New Roman"/>
          <w:sz w:val="24"/>
          <w:szCs w:val="24"/>
        </w:rPr>
        <w:t>Ja pašvaldībai nav iespējas pielāgot kādu ēku bērnu īslaicīgas aprūpes nodrošināšanai savā administratīvajā teritorijā, tai jāapzina blakus esošo pašvaldību iespējas nodrošināt bērnu īslaicīgu aprūpi drošos apstākļos.</w:t>
      </w:r>
    </w:p>
    <w:p w14:paraId="1EB96640" w14:textId="77777777" w:rsidR="000848DA" w:rsidRPr="005D1098" w:rsidRDefault="000848DA" w:rsidP="000848DA">
      <w:pPr>
        <w:spacing w:after="0"/>
        <w:rPr>
          <w:rFonts w:ascii="Times New Roman" w:hAnsi="Times New Roman" w:cs="Times New Roman"/>
          <w:b/>
          <w:i/>
          <w:u w:val="single"/>
        </w:rPr>
      </w:pPr>
      <w:r w:rsidRPr="005D1098">
        <w:rPr>
          <w:rFonts w:ascii="Times New Roman" w:hAnsi="Times New Roman" w:cs="Times New Roman"/>
          <w:b/>
          <w:i/>
          <w:u w:val="single"/>
        </w:rPr>
        <w:t>Bērnu īslaicīgas aprūpes nodrošināšana tiek organizēta sekojošā kārtībā:</w:t>
      </w:r>
    </w:p>
    <w:p w14:paraId="49945534" w14:textId="77777777" w:rsidR="000848DA" w:rsidRDefault="000848DA" w:rsidP="000848DA">
      <w:pPr>
        <w:rPr>
          <w:rFonts w:ascii="Times New Roman" w:hAnsi="Times New Roman" w:cs="Times New Roman"/>
          <w:sz w:val="24"/>
          <w:szCs w:val="24"/>
        </w:rPr>
      </w:pPr>
      <w:r w:rsidRPr="00FE6ED1">
        <w:rPr>
          <w:rFonts w:ascii="Times New Roman" w:hAnsi="Times New Roman" w:cs="Times New Roman"/>
          <w:sz w:val="24"/>
          <w:szCs w:val="24"/>
        </w:rPr>
        <w:t xml:space="preserve">1. Ja </w:t>
      </w:r>
      <w:r>
        <w:rPr>
          <w:rFonts w:ascii="Times New Roman" w:hAnsi="Times New Roman" w:cs="Times New Roman"/>
          <w:sz w:val="24"/>
          <w:szCs w:val="24"/>
        </w:rPr>
        <w:t xml:space="preserve">Neatliekamās medicīniskās palīdzības dienesta (turpmāk – </w:t>
      </w:r>
      <w:r w:rsidRPr="00FE6ED1">
        <w:rPr>
          <w:rFonts w:ascii="Times New Roman" w:hAnsi="Times New Roman" w:cs="Times New Roman"/>
          <w:sz w:val="24"/>
          <w:szCs w:val="24"/>
        </w:rPr>
        <w:t>NMPD</w:t>
      </w:r>
      <w:r>
        <w:rPr>
          <w:rFonts w:ascii="Times New Roman" w:hAnsi="Times New Roman" w:cs="Times New Roman"/>
          <w:sz w:val="24"/>
          <w:szCs w:val="24"/>
        </w:rPr>
        <w:t>) darbinieki</w:t>
      </w:r>
      <w:r w:rsidRPr="00FE6ED1">
        <w:rPr>
          <w:rFonts w:ascii="Times New Roman" w:hAnsi="Times New Roman" w:cs="Times New Roman"/>
          <w:sz w:val="24"/>
          <w:szCs w:val="24"/>
        </w:rPr>
        <w:t xml:space="preserve"> konstatē, ka vecākam ir </w:t>
      </w:r>
      <w:r>
        <w:rPr>
          <w:rFonts w:ascii="Times New Roman" w:hAnsi="Times New Roman" w:cs="Times New Roman"/>
          <w:sz w:val="24"/>
          <w:szCs w:val="24"/>
        </w:rPr>
        <w:t>nepieciešama</w:t>
      </w:r>
      <w:r w:rsidRPr="00FE6ED1">
        <w:rPr>
          <w:rFonts w:ascii="Times New Roman" w:hAnsi="Times New Roman" w:cs="Times New Roman"/>
          <w:sz w:val="24"/>
          <w:szCs w:val="24"/>
        </w:rPr>
        <w:t xml:space="preserve"> ārstēšanā</w:t>
      </w:r>
      <w:r>
        <w:rPr>
          <w:rFonts w:ascii="Times New Roman" w:hAnsi="Times New Roman" w:cs="Times New Roman"/>
          <w:sz w:val="24"/>
          <w:szCs w:val="24"/>
        </w:rPr>
        <w:t>s</w:t>
      </w:r>
      <w:r w:rsidRPr="00FE6ED1">
        <w:rPr>
          <w:rFonts w:ascii="Times New Roman" w:hAnsi="Times New Roman" w:cs="Times New Roman"/>
          <w:sz w:val="24"/>
          <w:szCs w:val="24"/>
        </w:rPr>
        <w:t xml:space="preserve"> stacionārā, primāri sarunā ar vecāku ir jānoskaidro, vai bērnam ir iespējams nodrošināt aprūpi pie otra vecāka</w:t>
      </w:r>
      <w:r>
        <w:rPr>
          <w:rFonts w:ascii="Times New Roman" w:hAnsi="Times New Roman" w:cs="Times New Roman"/>
          <w:sz w:val="24"/>
          <w:szCs w:val="24"/>
        </w:rPr>
        <w:t>,</w:t>
      </w:r>
      <w:r w:rsidRPr="00FE6ED1">
        <w:rPr>
          <w:rFonts w:ascii="Times New Roman" w:hAnsi="Times New Roman" w:cs="Times New Roman"/>
          <w:sz w:val="24"/>
          <w:szCs w:val="24"/>
        </w:rPr>
        <w:t xml:space="preserve"> </w:t>
      </w:r>
      <w:r w:rsidRPr="00C31C1C">
        <w:rPr>
          <w:rFonts w:ascii="Times New Roman" w:hAnsi="Times New Roman" w:cs="Times New Roman"/>
          <w:sz w:val="24"/>
          <w:szCs w:val="24"/>
        </w:rPr>
        <w:t>tuviem radiniekiem</w:t>
      </w:r>
      <w:r>
        <w:rPr>
          <w:rFonts w:ascii="Times New Roman" w:hAnsi="Times New Roman" w:cs="Times New Roman"/>
          <w:sz w:val="24"/>
          <w:szCs w:val="24"/>
        </w:rPr>
        <w:t xml:space="preserve"> vai citām bērnam tuvām personām (turpmāk – aprūpes persona)</w:t>
      </w:r>
      <w:r w:rsidRPr="00C31C1C">
        <w:rPr>
          <w:rFonts w:ascii="Times New Roman" w:hAnsi="Times New Roman" w:cs="Times New Roman"/>
          <w:sz w:val="24"/>
          <w:szCs w:val="24"/>
        </w:rPr>
        <w:t>.</w:t>
      </w:r>
      <w:r>
        <w:rPr>
          <w:rFonts w:ascii="Times New Roman" w:hAnsi="Times New Roman" w:cs="Times New Roman"/>
          <w:sz w:val="24"/>
          <w:szCs w:val="24"/>
        </w:rPr>
        <w:t xml:space="preserve"> Visos gadījumos, kad vecākam ir nepieciešams risināt jautājumu par bērna uzraudzības nodrošināšanu drošos apstākļos, NMPD informē Valsts vai pašvaldības policiju (turpmāk – policija)</w:t>
      </w:r>
      <w:r>
        <w:rPr>
          <w:rStyle w:val="FootnoteReference"/>
          <w:rFonts w:ascii="Times New Roman" w:hAnsi="Times New Roman" w:cs="Times New Roman"/>
          <w:szCs w:val="24"/>
        </w:rPr>
        <w:footnoteReference w:id="19"/>
      </w:r>
      <w:r>
        <w:rPr>
          <w:rFonts w:ascii="Times New Roman" w:hAnsi="Times New Roman" w:cs="Times New Roman"/>
          <w:sz w:val="24"/>
          <w:szCs w:val="24"/>
        </w:rPr>
        <w:t>, kura risina visus turpmākos jautājumus saistībā ar bērna drošību un aprūpes nodrošināšanu.</w:t>
      </w:r>
    </w:p>
    <w:p w14:paraId="5A958F52" w14:textId="520F3847" w:rsidR="000848DA" w:rsidRPr="00C31C1C" w:rsidRDefault="000848DA" w:rsidP="000848DA">
      <w:pPr>
        <w:rPr>
          <w:rFonts w:ascii="Times New Roman" w:hAnsi="Times New Roman" w:cs="Times New Roman"/>
          <w:sz w:val="24"/>
          <w:szCs w:val="24"/>
        </w:rPr>
      </w:pPr>
      <w:r>
        <w:rPr>
          <w:rFonts w:ascii="Times New Roman" w:hAnsi="Times New Roman" w:cs="Times New Roman"/>
          <w:sz w:val="24"/>
          <w:szCs w:val="24"/>
        </w:rPr>
        <w:t xml:space="preserve">2. Ja vecāks uzskata, ka bērns, kurš nav jaunāks par 13 gadu vecumu, spēj palikt mājās viens bez citas personas pastāvīgas uzraudzības, vecāks, sazinoties pa tālruni ar attiecīgās pašvaldības bāriņtiesu, to informē par minēto apstākli un sniedz informāciju par bērna ģimenes ārstu. Bāriņtiesa sadarbībā ar pašvaldības sociālo dienestu līdz brīdim, kad vecāks tiek izrakstīts no stacionāra, bērnam, kurš mājās ir palicis viens, sniedz psihosociālo atbalstu, nepieciešamības gadījumā nodrošina pārtiku, pārliecinās par viņa drošību un veselības stāvokli. Bāriņtiesa </w:t>
      </w:r>
      <w:r w:rsidRPr="0039364A">
        <w:rPr>
          <w:rFonts w:ascii="Times New Roman" w:hAnsi="Times New Roman" w:cs="Times New Roman"/>
          <w:sz w:val="24"/>
          <w:szCs w:val="24"/>
        </w:rPr>
        <w:t xml:space="preserve">kopīgi ar </w:t>
      </w:r>
      <w:r>
        <w:rPr>
          <w:rFonts w:ascii="Times New Roman" w:hAnsi="Times New Roman" w:cs="Times New Roman"/>
          <w:sz w:val="24"/>
          <w:szCs w:val="24"/>
        </w:rPr>
        <w:t xml:space="preserve">bērna </w:t>
      </w:r>
      <w:r w:rsidRPr="0039364A">
        <w:rPr>
          <w:rFonts w:ascii="Times New Roman" w:hAnsi="Times New Roman" w:cs="Times New Roman"/>
          <w:sz w:val="24"/>
          <w:szCs w:val="24"/>
        </w:rPr>
        <w:t>ģimenes ārstu risin</w:t>
      </w:r>
      <w:r>
        <w:rPr>
          <w:rFonts w:ascii="Times New Roman" w:hAnsi="Times New Roman" w:cs="Times New Roman"/>
          <w:sz w:val="24"/>
          <w:szCs w:val="24"/>
        </w:rPr>
        <w:t>a</w:t>
      </w:r>
      <w:r w:rsidRPr="0039364A">
        <w:rPr>
          <w:rFonts w:ascii="Times New Roman" w:hAnsi="Times New Roman" w:cs="Times New Roman"/>
          <w:sz w:val="24"/>
          <w:szCs w:val="24"/>
        </w:rPr>
        <w:t xml:space="preserve"> ar bērna veselību saistītus jautājumus. </w:t>
      </w:r>
      <w:r>
        <w:rPr>
          <w:rFonts w:ascii="Times New Roman" w:hAnsi="Times New Roman" w:cs="Times New Roman"/>
          <w:sz w:val="24"/>
          <w:szCs w:val="24"/>
        </w:rPr>
        <w:t>Bāriņtiesai rūpīgi jāvērtē ne tikai bērna spēja patstāvīgi nodrošināt savu aprūpi dzīvesvietā, bet arī bērna emocionālais stāvoklis, spēja novērtēt savu veselības stāvokli.</w:t>
      </w:r>
    </w:p>
    <w:p w14:paraId="36A8180D" w14:textId="0FB49277" w:rsidR="000848DA" w:rsidRDefault="000848DA" w:rsidP="000848DA">
      <w:pPr>
        <w:rPr>
          <w:rFonts w:ascii="Times New Roman" w:hAnsi="Times New Roman" w:cs="Times New Roman"/>
          <w:sz w:val="24"/>
          <w:szCs w:val="24"/>
        </w:rPr>
      </w:pPr>
      <w:r>
        <w:rPr>
          <w:rFonts w:ascii="Times New Roman" w:hAnsi="Times New Roman" w:cs="Times New Roman"/>
          <w:sz w:val="24"/>
          <w:szCs w:val="24"/>
        </w:rPr>
        <w:lastRenderedPageBreak/>
        <w:t>3</w:t>
      </w:r>
      <w:r w:rsidRPr="00C31C1C">
        <w:rPr>
          <w:rFonts w:ascii="Times New Roman" w:hAnsi="Times New Roman" w:cs="Times New Roman"/>
          <w:sz w:val="24"/>
          <w:szCs w:val="24"/>
        </w:rPr>
        <w:t xml:space="preserve">. </w:t>
      </w:r>
      <w:r>
        <w:rPr>
          <w:rFonts w:ascii="Times New Roman" w:hAnsi="Times New Roman" w:cs="Times New Roman"/>
          <w:sz w:val="24"/>
          <w:szCs w:val="24"/>
        </w:rPr>
        <w:t xml:space="preserve">Primāri vecāks pats apzina iespējamās aprūpes personas, ja to pieļauj viņa veselības stāvoklis. </w:t>
      </w:r>
      <w:r w:rsidRPr="008141AD">
        <w:rPr>
          <w:rFonts w:ascii="Times New Roman" w:hAnsi="Times New Roman" w:cs="Times New Roman"/>
          <w:sz w:val="24"/>
          <w:szCs w:val="24"/>
        </w:rPr>
        <w:t>Vecākam, apzinot aprūpes personas, ir jāizvērtē, vai aprūpes persona spēs pilnvērtīgi nodrošināt bērna aprūpi, t.sk. karantīnas nosacījumus.</w:t>
      </w:r>
    </w:p>
    <w:p w14:paraId="0EDC0A36"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4</w:t>
      </w:r>
      <w:r w:rsidRPr="003C2B67">
        <w:rPr>
          <w:rFonts w:ascii="Times New Roman" w:hAnsi="Times New Roman" w:cs="Times New Roman"/>
          <w:sz w:val="24"/>
          <w:szCs w:val="24"/>
        </w:rPr>
        <w:t xml:space="preserve">. </w:t>
      </w:r>
      <w:r>
        <w:rPr>
          <w:rFonts w:ascii="Times New Roman" w:hAnsi="Times New Roman" w:cs="Times New Roman"/>
          <w:sz w:val="24"/>
          <w:szCs w:val="24"/>
        </w:rPr>
        <w:t xml:space="preserve">Pēc informācijas saņemšanas no NMPD, policija nekavējoties ierodas vecāka dzīvesvietā un risina ar bērna uzraudzības nodrošināšanu saistītos jautājumus. Aprūpes persona informē vecāku par iespējami drīzāko ierašanās laiku vecāka dzīvesvietā. NMPD nodrošina bērnam medicīnisko sejas masku. Policija sagaida aprūpes personu, identificē to un, saskaņojot ar bērna vecāku, </w:t>
      </w:r>
      <w:r w:rsidRPr="003C2B67">
        <w:rPr>
          <w:rFonts w:ascii="Times New Roman" w:hAnsi="Times New Roman" w:cs="Times New Roman"/>
          <w:sz w:val="24"/>
          <w:szCs w:val="24"/>
        </w:rPr>
        <w:t xml:space="preserve">nodod bērnu </w:t>
      </w:r>
      <w:r>
        <w:rPr>
          <w:rFonts w:ascii="Times New Roman" w:hAnsi="Times New Roman" w:cs="Times New Roman"/>
          <w:sz w:val="24"/>
          <w:szCs w:val="24"/>
        </w:rPr>
        <w:t>aprūpes</w:t>
      </w:r>
      <w:r w:rsidRPr="003C2B67">
        <w:rPr>
          <w:rFonts w:ascii="Times New Roman" w:hAnsi="Times New Roman" w:cs="Times New Roman"/>
          <w:sz w:val="24"/>
          <w:szCs w:val="24"/>
        </w:rPr>
        <w:t xml:space="preserve"> personai. </w:t>
      </w:r>
    </w:p>
    <w:p w14:paraId="0C9D9A1E" w14:textId="5A912758" w:rsidR="000848DA" w:rsidRPr="00B9708C" w:rsidRDefault="000848DA" w:rsidP="000848DA">
      <w:pPr>
        <w:rPr>
          <w:rFonts w:ascii="Times New Roman" w:hAnsi="Times New Roman" w:cs="Times New Roman"/>
          <w:b/>
          <w:sz w:val="24"/>
          <w:szCs w:val="24"/>
        </w:rPr>
      </w:pPr>
      <w:r w:rsidRPr="00B9708C">
        <w:rPr>
          <w:rFonts w:ascii="Times New Roman" w:hAnsi="Times New Roman" w:cs="Times New Roman"/>
          <w:b/>
          <w:sz w:val="24"/>
          <w:szCs w:val="24"/>
        </w:rPr>
        <w:t>!!! Svarīgi ir bērnu neatstāt vienu dzīvesvietā, lai saglabātu bērna psihoemocionālo līdzsvaru un mazinātu traumatisko pieredzi.</w:t>
      </w:r>
    </w:p>
    <w:p w14:paraId="2A806899"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 xml:space="preserve">5. Ja bērns tiek nodots aprūpes personas uzraudzībā, bērna vecākam vai policijai ir pienākums par minēto apstākli 24 stundu laikā informēt bāriņtiesu, kas sadarbībā </w:t>
      </w:r>
      <w:r w:rsidRPr="00AA3D2B">
        <w:rPr>
          <w:rFonts w:ascii="Times New Roman" w:hAnsi="Times New Roman" w:cs="Times New Roman"/>
          <w:sz w:val="24"/>
          <w:szCs w:val="24"/>
        </w:rPr>
        <w:t>ar pašvaldības sociālo dienestu līdz brīdim, kad vecāks tiek izrakstīts no stacionāra, sniedz psihosociālo atbalstu</w:t>
      </w:r>
      <w:r>
        <w:rPr>
          <w:rFonts w:ascii="Times New Roman" w:hAnsi="Times New Roman" w:cs="Times New Roman"/>
          <w:sz w:val="24"/>
          <w:szCs w:val="24"/>
        </w:rPr>
        <w:t xml:space="preserve"> aprūpes personai un bērnam, kā arī </w:t>
      </w:r>
      <w:r w:rsidRPr="00AA3D2B">
        <w:rPr>
          <w:rFonts w:ascii="Times New Roman" w:hAnsi="Times New Roman" w:cs="Times New Roman"/>
          <w:sz w:val="24"/>
          <w:szCs w:val="24"/>
        </w:rPr>
        <w:t xml:space="preserve">nepieciešamības gadījumā nodrošina pārtiku, pārliecinās par </w:t>
      </w:r>
      <w:r>
        <w:rPr>
          <w:rFonts w:ascii="Times New Roman" w:hAnsi="Times New Roman" w:cs="Times New Roman"/>
          <w:sz w:val="24"/>
          <w:szCs w:val="24"/>
        </w:rPr>
        <w:t>bērna</w:t>
      </w:r>
      <w:r w:rsidRPr="00AA3D2B">
        <w:rPr>
          <w:rFonts w:ascii="Times New Roman" w:hAnsi="Times New Roman" w:cs="Times New Roman"/>
          <w:sz w:val="24"/>
          <w:szCs w:val="24"/>
        </w:rPr>
        <w:t xml:space="preserve"> </w:t>
      </w:r>
      <w:r>
        <w:rPr>
          <w:rFonts w:ascii="Times New Roman" w:hAnsi="Times New Roman" w:cs="Times New Roman"/>
          <w:sz w:val="24"/>
          <w:szCs w:val="24"/>
        </w:rPr>
        <w:t xml:space="preserve">pilnvērtīgas aprūpes nodrošināšanu. </w:t>
      </w:r>
      <w:r w:rsidRPr="00AA3D2B">
        <w:rPr>
          <w:rFonts w:ascii="Times New Roman" w:hAnsi="Times New Roman" w:cs="Times New Roman"/>
          <w:sz w:val="24"/>
          <w:szCs w:val="24"/>
        </w:rPr>
        <w:t xml:space="preserve"> </w:t>
      </w:r>
    </w:p>
    <w:p w14:paraId="1B398B27" w14:textId="77777777" w:rsidR="000848DA" w:rsidRPr="000848DA" w:rsidRDefault="000848DA" w:rsidP="000848DA">
      <w:pPr>
        <w:rPr>
          <w:rFonts w:ascii="Times New Roman" w:hAnsi="Times New Roman" w:cs="Times New Roman"/>
          <w:sz w:val="24"/>
          <w:szCs w:val="24"/>
        </w:rPr>
      </w:pPr>
      <w:r w:rsidRPr="000848DA">
        <w:rPr>
          <w:rFonts w:ascii="Times New Roman" w:hAnsi="Times New Roman" w:cs="Times New Roman"/>
          <w:sz w:val="24"/>
          <w:szCs w:val="24"/>
        </w:rPr>
        <w:t xml:space="preserve">!!! Nav pieļaujams, ka aprūpes persona bērnu no dzīvesvietas nogādā drošos apstākļos ar sabiedrisko transportu. Pašvaldībām nepieciešams proaktīvi apzināt savus resursus un iespējas sniegt atbalstu aprūpes personām bērna transportēšanas nodrošināšanā 24/7 režīmā, </w:t>
      </w:r>
      <w:proofErr w:type="gramStart"/>
      <w:r w:rsidRPr="000848DA">
        <w:rPr>
          <w:rFonts w:ascii="Times New Roman" w:hAnsi="Times New Roman" w:cs="Times New Roman"/>
          <w:sz w:val="24"/>
          <w:szCs w:val="24"/>
        </w:rPr>
        <w:t>kā piemēram</w:t>
      </w:r>
      <w:proofErr w:type="gramEnd"/>
      <w:r w:rsidRPr="000848DA">
        <w:rPr>
          <w:rFonts w:ascii="Times New Roman" w:hAnsi="Times New Roman" w:cs="Times New Roman"/>
          <w:sz w:val="24"/>
          <w:szCs w:val="24"/>
        </w:rPr>
        <w:t>, pašvaldības policijas operatīvais transports, sociālā dienesta vai bāriņtiesas dienesta transports. Par transporta nepieciešamību aprūpes persona pa tālruni sazinās ar pašvaldību.</w:t>
      </w:r>
    </w:p>
    <w:p w14:paraId="099C1B48"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 xml:space="preserve">6. Vecākam jāinformē aprūpes persona par bērna ģimenes ārstu, lai tā </w:t>
      </w:r>
      <w:bookmarkStart w:id="34" w:name="_Hlk38871440"/>
      <w:r>
        <w:rPr>
          <w:rFonts w:ascii="Times New Roman" w:hAnsi="Times New Roman" w:cs="Times New Roman"/>
          <w:sz w:val="24"/>
          <w:szCs w:val="24"/>
        </w:rPr>
        <w:t xml:space="preserve">kopīgi ar ģimenes ārstu varētu risināt ar bērna veselību saistītus jautājumus, turpmāko rīcību bērna karantīnas nodrošināšanai, kā arī aizsardzības pasākumu veikšanu, lai novērstu inficēšanās riskus pašai aprūpes personai un apkārtējiem. </w:t>
      </w:r>
    </w:p>
    <w:bookmarkEnd w:id="34"/>
    <w:p w14:paraId="605F8D26" w14:textId="721B5F65" w:rsidR="000848DA" w:rsidRPr="007D0873" w:rsidRDefault="000848DA" w:rsidP="000848DA">
      <w:pPr>
        <w:rPr>
          <w:rFonts w:ascii="Times New Roman" w:hAnsi="Times New Roman" w:cs="Times New Roman"/>
          <w:sz w:val="24"/>
          <w:szCs w:val="24"/>
        </w:rPr>
      </w:pPr>
      <w:r>
        <w:rPr>
          <w:rFonts w:ascii="Times New Roman" w:hAnsi="Times New Roman" w:cs="Times New Roman"/>
          <w:sz w:val="24"/>
          <w:szCs w:val="24"/>
        </w:rPr>
        <w:t>7. Ņemot vērā, ka katra pašvaldība atšķirīgi organizē procesu, kad ir saņemta informācija, ka bērns atrodas veselībai un dzīvībai bīstamos apstākļos, tostarp arī nakts laikā (citās pašvaldībās notikuma vietā ierodas policija, citās pašvaldībās bāriņtiesa -</w:t>
      </w:r>
      <w:r w:rsidR="00571D0B">
        <w:rPr>
          <w:rFonts w:ascii="Times New Roman" w:hAnsi="Times New Roman" w:cs="Times New Roman"/>
          <w:sz w:val="24"/>
          <w:szCs w:val="24"/>
        </w:rPr>
        <w:t xml:space="preserve"> </w:t>
      </w:r>
      <w:r w:rsidR="00B9708C">
        <w:rPr>
          <w:rFonts w:ascii="Times New Roman" w:hAnsi="Times New Roman" w:cs="Times New Roman"/>
          <w:sz w:val="24"/>
          <w:szCs w:val="24"/>
        </w:rPr>
        <w:t xml:space="preserve">pēc principa 24/7), </w:t>
      </w:r>
      <w:r>
        <w:rPr>
          <w:rFonts w:ascii="Times New Roman" w:hAnsi="Times New Roman" w:cs="Times New Roman"/>
          <w:sz w:val="24"/>
          <w:szCs w:val="24"/>
        </w:rPr>
        <w:t xml:space="preserve">policija, kura ir saņēmusi izsaukumu no NMPD, nekavējoties organizē bērna uzraudzības nodrošināšanu, proti, ierodas bērna dzīvesvietā pati, vai sazinās ar attiecīgas pašvaldības bāriņtiesu, kura nekavējoties iesaistās situācijas risināšanā. </w:t>
      </w:r>
    </w:p>
    <w:p w14:paraId="4F1F0C99" w14:textId="3412F81B" w:rsidR="00571D0B" w:rsidRDefault="000848DA" w:rsidP="0085432F">
      <w:pPr>
        <w:rPr>
          <w:rFonts w:ascii="Times New Roman" w:hAnsi="Times New Roman" w:cs="Times New Roman"/>
          <w:sz w:val="24"/>
          <w:szCs w:val="24"/>
        </w:rPr>
      </w:pPr>
      <w:r>
        <w:rPr>
          <w:rFonts w:ascii="Times New Roman" w:hAnsi="Times New Roman" w:cs="Times New Roman"/>
          <w:sz w:val="24"/>
          <w:szCs w:val="24"/>
        </w:rPr>
        <w:t>8. Līdz policijas vai bāriņtiesas ierašanās brīdim bērna dzīvesvietā, vecāks brīvā iesnieguma formā rakstveidā noformē l</w:t>
      </w:r>
      <w:r w:rsidRPr="00393AF6">
        <w:rPr>
          <w:rFonts w:ascii="Times New Roman" w:hAnsi="Times New Roman" w:cs="Times New Roman"/>
          <w:sz w:val="24"/>
          <w:szCs w:val="24"/>
        </w:rPr>
        <w:t>ūgumu par bērna</w:t>
      </w:r>
      <w:r>
        <w:rPr>
          <w:rFonts w:ascii="Times New Roman" w:hAnsi="Times New Roman" w:cs="Times New Roman"/>
          <w:sz w:val="24"/>
          <w:szCs w:val="24"/>
        </w:rPr>
        <w:t xml:space="preserve"> īslaicīgas</w:t>
      </w:r>
      <w:r w:rsidRPr="00393AF6">
        <w:rPr>
          <w:rFonts w:ascii="Times New Roman" w:hAnsi="Times New Roman" w:cs="Times New Roman"/>
          <w:sz w:val="24"/>
          <w:szCs w:val="24"/>
        </w:rPr>
        <w:t xml:space="preserve"> aprūpes nodrošināšanu</w:t>
      </w:r>
      <w:r>
        <w:rPr>
          <w:rFonts w:ascii="Times New Roman" w:hAnsi="Times New Roman" w:cs="Times New Roman"/>
          <w:sz w:val="24"/>
          <w:szCs w:val="24"/>
        </w:rPr>
        <w:t xml:space="preserve"> drošos apstākļos</w:t>
      </w:r>
      <w:r w:rsidRPr="00393AF6">
        <w:rPr>
          <w:rFonts w:ascii="Times New Roman" w:hAnsi="Times New Roman" w:cs="Times New Roman"/>
          <w:sz w:val="24"/>
          <w:szCs w:val="24"/>
        </w:rPr>
        <w:t xml:space="preserve"> </w:t>
      </w:r>
      <w:r>
        <w:rPr>
          <w:rFonts w:ascii="Times New Roman" w:hAnsi="Times New Roman" w:cs="Times New Roman"/>
          <w:sz w:val="24"/>
          <w:szCs w:val="24"/>
        </w:rPr>
        <w:t>(</w:t>
      </w:r>
      <w:r w:rsidRPr="00393AF6">
        <w:rPr>
          <w:rFonts w:ascii="Times New Roman" w:hAnsi="Times New Roman" w:cs="Times New Roman"/>
          <w:sz w:val="24"/>
          <w:szCs w:val="24"/>
        </w:rPr>
        <w:t>bērnu aprūpes iestādē</w:t>
      </w:r>
      <w:r>
        <w:rPr>
          <w:rFonts w:ascii="Times New Roman" w:hAnsi="Times New Roman" w:cs="Times New Roman"/>
          <w:sz w:val="24"/>
          <w:szCs w:val="24"/>
        </w:rPr>
        <w:t xml:space="preserve"> vai citās telpās, ko pašvaldība ir pielāgojusi īslaicīgai bērnu aprūpes nodrošināšanai), adresējot to attiecīgās pašvaldības bāriņtiesai</w:t>
      </w:r>
      <w:r w:rsidRPr="00393AF6">
        <w:rPr>
          <w:rFonts w:ascii="Times New Roman" w:hAnsi="Times New Roman" w:cs="Times New Roman"/>
          <w:sz w:val="24"/>
          <w:szCs w:val="24"/>
        </w:rPr>
        <w:t>.</w:t>
      </w:r>
      <w:r>
        <w:rPr>
          <w:rFonts w:ascii="Times New Roman" w:hAnsi="Times New Roman" w:cs="Times New Roman"/>
          <w:sz w:val="24"/>
          <w:szCs w:val="24"/>
        </w:rPr>
        <w:t xml:space="preserve"> Vienlaikus vecāks aizpilda veidlapu (skat. pielikumu Nr.1) par bērna veselības stāvokli. Minēto iesniegumu un veidlapu par bērna veselības stāvokli vecāks nodod policijas vai bāriņtiesas darbiniekam. NMPD nodrošina bērnam medicīnisko sejas masku.</w:t>
      </w:r>
    </w:p>
    <w:p w14:paraId="1F9C2653" w14:textId="1ED1A7FC" w:rsidR="000848DA" w:rsidRDefault="0085432F" w:rsidP="0085432F">
      <w:pPr>
        <w:spacing w:after="0"/>
        <w:ind w:firstLine="0"/>
        <w:rPr>
          <w:rFonts w:ascii="Times New Roman" w:hAnsi="Times New Roman" w:cs="Times New Roman"/>
          <w:sz w:val="24"/>
          <w:szCs w:val="24"/>
        </w:rPr>
      </w:pPr>
      <w:r>
        <w:rPr>
          <w:rFonts w:ascii="Times New Roman" w:hAnsi="Times New Roman" w:cs="Times New Roman"/>
          <w:sz w:val="24"/>
          <w:szCs w:val="24"/>
        </w:rPr>
        <w:t xml:space="preserve">   </w:t>
      </w:r>
      <w:r w:rsidR="000848DA">
        <w:rPr>
          <w:rFonts w:ascii="Times New Roman" w:hAnsi="Times New Roman" w:cs="Times New Roman"/>
          <w:sz w:val="24"/>
          <w:szCs w:val="24"/>
        </w:rPr>
        <w:t>9. Policijas vai bāriņtiesas darbiniekam ir jāievēro vispārīgie piesardzības pasākumi:</w:t>
      </w:r>
    </w:p>
    <w:p w14:paraId="447700FD" w14:textId="77777777" w:rsidR="000848DA" w:rsidRDefault="000848DA" w:rsidP="0085432F">
      <w:pPr>
        <w:pStyle w:val="ListParagraph"/>
        <w:numPr>
          <w:ilvl w:val="0"/>
          <w:numId w:val="14"/>
        </w:numPr>
        <w:tabs>
          <w:tab w:val="left" w:pos="284"/>
        </w:tabs>
        <w:spacing w:before="0"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jāievēro distancēšanās – ne mazāk kā 2 metru distance starp darbinieku, bērnu un vecāku, kuram apstiprināta Covid-19 infekcija;</w:t>
      </w:r>
    </w:p>
    <w:p w14:paraId="246DC4A6" w14:textId="77777777" w:rsidR="000848DA" w:rsidRDefault="000848DA" w:rsidP="0085432F">
      <w:pPr>
        <w:pStyle w:val="ListParagraph"/>
        <w:numPr>
          <w:ilvl w:val="0"/>
          <w:numId w:val="14"/>
        </w:numPr>
        <w:tabs>
          <w:tab w:val="left" w:pos="284"/>
        </w:tabs>
        <w:spacing w:before="0"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ja dzīvesvietā ir nepieciešams uzturēties ilgāk par 15 minūtēm, jāvēdina telpas;</w:t>
      </w:r>
    </w:p>
    <w:p w14:paraId="221DECDF" w14:textId="77777777" w:rsidR="000848DA" w:rsidRDefault="000848DA" w:rsidP="0085432F">
      <w:pPr>
        <w:pStyle w:val="ListParagraph"/>
        <w:numPr>
          <w:ilvl w:val="0"/>
          <w:numId w:val="14"/>
        </w:numPr>
        <w:tabs>
          <w:tab w:val="left" w:pos="284"/>
        </w:tabs>
        <w:spacing w:before="0"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jāizvairās no pieskaršanās virsmām un priekšmetiem;</w:t>
      </w:r>
    </w:p>
    <w:p w14:paraId="7114F54F" w14:textId="1BC0D102" w:rsidR="000848DA" w:rsidRDefault="000848DA" w:rsidP="0085432F">
      <w:pPr>
        <w:pStyle w:val="ListParagraph"/>
        <w:numPr>
          <w:ilvl w:val="0"/>
          <w:numId w:val="14"/>
        </w:numPr>
        <w:tabs>
          <w:tab w:val="left" w:pos="284"/>
        </w:tabs>
        <w:spacing w:before="0" w:after="0" w:line="259" w:lineRule="auto"/>
        <w:ind w:left="0" w:firstLine="0"/>
        <w:jc w:val="both"/>
        <w:rPr>
          <w:rFonts w:ascii="Times New Roman" w:hAnsi="Times New Roman" w:cs="Times New Roman"/>
          <w:sz w:val="24"/>
          <w:szCs w:val="24"/>
        </w:rPr>
      </w:pPr>
      <w:bookmarkStart w:id="35" w:name="_Hlk38353193"/>
      <w:r>
        <w:rPr>
          <w:rFonts w:ascii="Times New Roman" w:hAnsi="Times New Roman" w:cs="Times New Roman"/>
          <w:sz w:val="24"/>
          <w:szCs w:val="24"/>
        </w:rPr>
        <w:t xml:space="preserve">jālieto </w:t>
      </w:r>
      <w:bookmarkEnd w:id="35"/>
      <w:r>
        <w:rPr>
          <w:rFonts w:ascii="Times New Roman" w:hAnsi="Times New Roman" w:cs="Times New Roman"/>
          <w:sz w:val="24"/>
          <w:szCs w:val="24"/>
        </w:rPr>
        <w:t>medicīniskā sejas maska;</w:t>
      </w:r>
    </w:p>
    <w:p w14:paraId="2F3D76E1" w14:textId="003CF971" w:rsidR="000848DA" w:rsidRPr="0085432F" w:rsidRDefault="000848DA" w:rsidP="0085432F">
      <w:pPr>
        <w:pStyle w:val="ListParagraph"/>
        <w:numPr>
          <w:ilvl w:val="0"/>
          <w:numId w:val="14"/>
        </w:numPr>
        <w:tabs>
          <w:tab w:val="left" w:pos="284"/>
        </w:tabs>
        <w:spacing w:before="0"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j</w:t>
      </w:r>
      <w:r w:rsidRPr="00DA2B6F">
        <w:rPr>
          <w:rFonts w:ascii="Times New Roman" w:hAnsi="Times New Roman" w:cs="Times New Roman"/>
          <w:sz w:val="24"/>
          <w:szCs w:val="24"/>
        </w:rPr>
        <w:t>āievēro higiēnas prasības roku mazgāšanai</w:t>
      </w:r>
      <w:r>
        <w:rPr>
          <w:rFonts w:ascii="Times New Roman" w:hAnsi="Times New Roman" w:cs="Times New Roman"/>
          <w:sz w:val="24"/>
          <w:szCs w:val="24"/>
        </w:rPr>
        <w:t>, tai skaitā arī bērnam</w:t>
      </w:r>
      <w:r w:rsidRPr="00DA2B6F">
        <w:rPr>
          <w:rFonts w:ascii="Times New Roman" w:hAnsi="Times New Roman" w:cs="Times New Roman"/>
          <w:sz w:val="24"/>
          <w:szCs w:val="24"/>
        </w:rPr>
        <w:t xml:space="preserve"> (rokas mazgā 20-40 sekundes ar ziepēm un siltu ūdeni vai lieto atbilstošu dezinfekcijas līdzekli).</w:t>
      </w:r>
    </w:p>
    <w:p w14:paraId="640650A1" w14:textId="77777777" w:rsidR="000848DA" w:rsidRDefault="000848DA" w:rsidP="000848DA">
      <w:pPr>
        <w:spacing w:after="0"/>
        <w:rPr>
          <w:rFonts w:ascii="Times New Roman" w:hAnsi="Times New Roman" w:cs="Times New Roman"/>
          <w:bCs w:val="0"/>
          <w:sz w:val="24"/>
          <w:szCs w:val="24"/>
        </w:rPr>
      </w:pPr>
      <w:r>
        <w:rPr>
          <w:rFonts w:ascii="Times New Roman" w:hAnsi="Times New Roman" w:cs="Times New Roman"/>
          <w:sz w:val="24"/>
          <w:szCs w:val="24"/>
        </w:rPr>
        <w:t>10</w:t>
      </w:r>
      <w:r w:rsidRPr="009D677A">
        <w:rPr>
          <w:rFonts w:ascii="Times New Roman" w:hAnsi="Times New Roman" w:cs="Times New Roman"/>
          <w:sz w:val="24"/>
          <w:szCs w:val="24"/>
        </w:rPr>
        <w:t xml:space="preserve">. </w:t>
      </w:r>
      <w:r>
        <w:rPr>
          <w:rFonts w:ascii="Times New Roman" w:hAnsi="Times New Roman" w:cs="Times New Roman"/>
          <w:sz w:val="24"/>
          <w:szCs w:val="24"/>
        </w:rPr>
        <w:t>Aizsarglīdzekļu lietošana un utilizēšana:</w:t>
      </w:r>
    </w:p>
    <w:p w14:paraId="615027D9" w14:textId="77777777" w:rsidR="000848DA" w:rsidRPr="009D677A" w:rsidRDefault="000848DA" w:rsidP="0085432F">
      <w:pPr>
        <w:numPr>
          <w:ilvl w:val="0"/>
          <w:numId w:val="15"/>
        </w:numPr>
        <w:tabs>
          <w:tab w:val="left" w:pos="284"/>
        </w:tabs>
        <w:spacing w:before="0" w:after="0" w:line="259" w:lineRule="auto"/>
        <w:ind w:left="0" w:firstLine="0"/>
        <w:rPr>
          <w:rFonts w:ascii="Times New Roman" w:hAnsi="Times New Roman" w:cs="Times New Roman"/>
          <w:sz w:val="24"/>
          <w:szCs w:val="24"/>
        </w:rPr>
      </w:pPr>
      <w:r>
        <w:rPr>
          <w:rFonts w:ascii="Times New Roman" w:hAnsi="Times New Roman" w:cs="Times New Roman"/>
          <w:sz w:val="24"/>
          <w:szCs w:val="24"/>
        </w:rPr>
        <w:t>p</w:t>
      </w:r>
      <w:r w:rsidRPr="009D677A">
        <w:rPr>
          <w:rFonts w:ascii="Times New Roman" w:hAnsi="Times New Roman" w:cs="Times New Roman"/>
          <w:sz w:val="24"/>
          <w:szCs w:val="24"/>
        </w:rPr>
        <w:t>irms maskas uzlikšanas un pēc maskas noņemšanas rokas mazgā ar ziepēm vai dezinficē</w:t>
      </w:r>
      <w:r>
        <w:rPr>
          <w:rFonts w:ascii="Times New Roman" w:hAnsi="Times New Roman" w:cs="Times New Roman"/>
          <w:sz w:val="24"/>
          <w:szCs w:val="24"/>
        </w:rPr>
        <w:t>;</w:t>
      </w:r>
    </w:p>
    <w:p w14:paraId="6657A5BF" w14:textId="258CF30B" w:rsidR="000848DA" w:rsidRPr="00571D0B" w:rsidRDefault="000848DA" w:rsidP="0085432F">
      <w:pPr>
        <w:numPr>
          <w:ilvl w:val="0"/>
          <w:numId w:val="15"/>
        </w:numPr>
        <w:tabs>
          <w:tab w:val="left" w:pos="284"/>
        </w:tabs>
        <w:spacing w:before="0" w:after="0" w:line="259" w:lineRule="auto"/>
        <w:ind w:left="0" w:firstLine="0"/>
        <w:rPr>
          <w:rFonts w:ascii="Times New Roman" w:hAnsi="Times New Roman" w:cs="Times New Roman"/>
          <w:sz w:val="24"/>
          <w:szCs w:val="24"/>
        </w:rPr>
      </w:pPr>
      <w:r w:rsidRPr="009D677A">
        <w:rPr>
          <w:rFonts w:ascii="Times New Roman" w:hAnsi="Times New Roman" w:cs="Times New Roman"/>
          <w:sz w:val="24"/>
          <w:szCs w:val="24"/>
        </w:rPr>
        <w:t xml:space="preserve">uzvelkot masku nedrīkst pieskarties maskai. Lietojot ķirurģisko/medicīnisko </w:t>
      </w:r>
      <w:proofErr w:type="gramStart"/>
      <w:r w:rsidRPr="009D677A">
        <w:rPr>
          <w:rFonts w:ascii="Times New Roman" w:hAnsi="Times New Roman" w:cs="Times New Roman"/>
          <w:sz w:val="24"/>
          <w:szCs w:val="24"/>
        </w:rPr>
        <w:t>masku</w:t>
      </w:r>
      <w:proofErr w:type="gramEnd"/>
      <w:r w:rsidRPr="009D677A">
        <w:rPr>
          <w:rFonts w:ascii="Times New Roman" w:hAnsi="Times New Roman" w:cs="Times New Roman"/>
          <w:sz w:val="24"/>
          <w:szCs w:val="24"/>
        </w:rPr>
        <w:t xml:space="preserve"> jāpārliecinās, lai tā labi pieguļ sejai. Masku lieto maksimāli divas stundas vai līdz tā ir mitra. Novelkot masku neaiztikt tās priekšpusi. Masku atkārtoti lietot nedrīkst. </w:t>
      </w:r>
      <w:r w:rsidRPr="00AA3D2B">
        <w:rPr>
          <w:rFonts w:ascii="Times New Roman" w:hAnsi="Times New Roman" w:cs="Times New Roman"/>
          <w:sz w:val="24"/>
          <w:szCs w:val="24"/>
        </w:rPr>
        <w:t>Pēc maskas noņemšanas to izmet noslēgtā atkritumu tvertnē (ievietojot atkritumu maisiņā) un obligāti veic roku higiēnu.</w:t>
      </w:r>
    </w:p>
    <w:p w14:paraId="4B7E7F21" w14:textId="77777777" w:rsidR="000848DA" w:rsidRPr="00571D0B" w:rsidRDefault="000848DA" w:rsidP="000848DA">
      <w:pPr>
        <w:rPr>
          <w:rFonts w:ascii="Times New Roman" w:hAnsi="Times New Roman" w:cs="Times New Roman"/>
          <w:sz w:val="24"/>
          <w:szCs w:val="24"/>
        </w:rPr>
      </w:pPr>
      <w:r w:rsidRPr="00571D0B">
        <w:rPr>
          <w:rFonts w:ascii="Times New Roman" w:hAnsi="Times New Roman" w:cs="Times New Roman"/>
          <w:sz w:val="24"/>
          <w:szCs w:val="24"/>
        </w:rPr>
        <w:lastRenderedPageBreak/>
        <w:t xml:space="preserve">!!! Pēc bērna dzīvesvietas apmeklējuma, darbinieks </w:t>
      </w:r>
      <w:r w:rsidRPr="00571D0B">
        <w:rPr>
          <w:rFonts w:ascii="Times New Roman" w:hAnsi="Times New Roman" w:cs="Times New Roman"/>
          <w:sz w:val="24"/>
          <w:szCs w:val="24"/>
          <w:u w:val="single"/>
        </w:rPr>
        <w:t>nav uzskatāms</w:t>
      </w:r>
      <w:r w:rsidRPr="00571D0B">
        <w:rPr>
          <w:rFonts w:ascii="Times New Roman" w:hAnsi="Times New Roman" w:cs="Times New Roman"/>
          <w:sz w:val="24"/>
          <w:szCs w:val="24"/>
        </w:rPr>
        <w:t xml:space="preserve"> par kontaktpersonu, darbiniekam nav jāievēro pašizolācija, bet </w:t>
      </w:r>
      <w:r w:rsidRPr="00571D0B">
        <w:rPr>
          <w:rFonts w:ascii="Times New Roman" w:hAnsi="Times New Roman" w:cs="Times New Roman"/>
          <w:b/>
          <w:sz w:val="24"/>
          <w:szCs w:val="24"/>
        </w:rPr>
        <w:t>14 dienas ir jāseko savam veselības stāvoklim</w:t>
      </w:r>
      <w:r w:rsidRPr="00571D0B">
        <w:rPr>
          <w:rFonts w:ascii="Times New Roman" w:hAnsi="Times New Roman" w:cs="Times New Roman"/>
          <w:sz w:val="24"/>
          <w:szCs w:val="24"/>
        </w:rPr>
        <w:t xml:space="preserve">. Ja iespējams, darba vieta var norīkot darbinieku 14 dienas strādāt attālināti. </w:t>
      </w:r>
    </w:p>
    <w:p w14:paraId="4EE000A9"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11. Policijas vai bāriņtiesas darbinieks organizē bērna nogādāšanu drošos apstākļos pašvaldības speciāli pielāgotās telpās bērnu īslaicīgai izmitināšanai.</w:t>
      </w:r>
    </w:p>
    <w:p w14:paraId="02862DE9"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12. Transportlīdzekļa vadītājam, bērnam un citām personām, kuras atrodas konkrētajā transportlīdzeklī (piemēram, bāriņtiesas darbinieks), ar kuru bērns tiek nogādāts drošos apstākļos, brauciena laikā ir jālieto</w:t>
      </w:r>
      <w:r w:rsidRPr="00AA3D2B">
        <w:rPr>
          <w:rFonts w:ascii="Times New Roman" w:hAnsi="Times New Roman" w:cs="Times New Roman"/>
          <w:sz w:val="24"/>
          <w:szCs w:val="24"/>
        </w:rPr>
        <w:t xml:space="preserve"> vienreizlietojamā medicīniskā sejas maska (FFP)</w:t>
      </w:r>
      <w:r>
        <w:rPr>
          <w:rStyle w:val="FootnoteReference"/>
          <w:rFonts w:ascii="Times New Roman" w:hAnsi="Times New Roman" w:cs="Times New Roman"/>
          <w:szCs w:val="24"/>
        </w:rPr>
        <w:footnoteReference w:id="20"/>
      </w:r>
      <w:r>
        <w:rPr>
          <w:rFonts w:ascii="Times New Roman" w:hAnsi="Times New Roman" w:cs="Times New Roman"/>
          <w:sz w:val="24"/>
          <w:szCs w:val="24"/>
        </w:rPr>
        <w:t>.</w:t>
      </w:r>
    </w:p>
    <w:p w14:paraId="709C074D" w14:textId="6BC1EF6A" w:rsidR="000848DA" w:rsidRDefault="000848DA" w:rsidP="000848DA">
      <w:pPr>
        <w:rPr>
          <w:rFonts w:ascii="Times New Roman" w:hAnsi="Times New Roman" w:cs="Times New Roman"/>
          <w:sz w:val="24"/>
          <w:szCs w:val="24"/>
        </w:rPr>
      </w:pPr>
      <w:r>
        <w:rPr>
          <w:rFonts w:ascii="Times New Roman" w:hAnsi="Times New Roman" w:cs="Times New Roman"/>
          <w:sz w:val="24"/>
          <w:szCs w:val="24"/>
        </w:rPr>
        <w:t>13. Pēc bērna ievietošanas speciāli pielāgotās telpās bērnu īslaicīgai izmitināšanai, bāriņtiesas loceklis 24 stundu laikā vienpersoniski pieņem lēmumu par bērna aprūpes nodrošināšanu uz vecāka iesnieguma pamata (vecāka veselības stāvokļa dēļ)</w:t>
      </w:r>
      <w:r>
        <w:rPr>
          <w:rStyle w:val="FootnoteReference"/>
          <w:rFonts w:ascii="Times New Roman" w:hAnsi="Times New Roman" w:cs="Times New Roman"/>
          <w:szCs w:val="24"/>
        </w:rPr>
        <w:footnoteReference w:id="21"/>
      </w:r>
      <w:r>
        <w:rPr>
          <w:rFonts w:ascii="Times New Roman" w:hAnsi="Times New Roman" w:cs="Times New Roman"/>
          <w:sz w:val="24"/>
          <w:szCs w:val="24"/>
        </w:rPr>
        <w:t>. Ar šo lēmumu vecākam netiek pārtrauktas aizgādības tiesības un, neskatoties uz t</w:t>
      </w:r>
      <w:r w:rsidR="00571D0B">
        <w:rPr>
          <w:rFonts w:ascii="Times New Roman" w:hAnsi="Times New Roman" w:cs="Times New Roman"/>
          <w:sz w:val="24"/>
          <w:szCs w:val="24"/>
        </w:rPr>
        <w:t>o, ka viņš ārstējas stacionārā,</w:t>
      </w:r>
      <w:r>
        <w:rPr>
          <w:rFonts w:ascii="Times New Roman" w:hAnsi="Times New Roman" w:cs="Times New Roman"/>
          <w:sz w:val="24"/>
          <w:szCs w:val="24"/>
        </w:rPr>
        <w:t xml:space="preserve"> turpina pārstāvēt bērna intereses.</w:t>
      </w:r>
    </w:p>
    <w:p w14:paraId="2CD11601"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14. Speciāli pielāgotās telpās bērniem tiek nodrošināta līdz 14 dienām ilga karantīna. Pēc karantīnas beigām bāriņtiesa vērtē jautājumu par bērna atgriešanos ģimenē vai, ja tas nav iespējams, nodrošina ārpusģimenes aprūpi Bāriņtiesu likuma un Bērnu tiesību aizsardzības likuma noteiktajā kārtībā.</w:t>
      </w:r>
    </w:p>
    <w:p w14:paraId="6C45E6AC"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15. Ja vecāks, kuram ir apstiprināta Covid-19 infekcija, tiek izrakstīts no stacionāra pirms bērnam ir beidzies 14 dienu karantīnas režīms speciāli pielāgotās telpās un viņa veselības stāvoklis ir atbilstošs, lai turpinātu bērna aprūpi, vecāks var lūgt pārtraukt bērna aprūpes nodrošināšanu drošos apstākļos. Šo lūgumu vecāks var paust pa tālruni attiecīgās pašvaldības bāriņtiesai.</w:t>
      </w:r>
    </w:p>
    <w:p w14:paraId="50AF4B2C" w14:textId="77777777" w:rsidR="000848DA" w:rsidRDefault="000848DA" w:rsidP="000848DA">
      <w:pPr>
        <w:rPr>
          <w:rFonts w:ascii="Times New Roman" w:hAnsi="Times New Roman" w:cs="Times New Roman"/>
          <w:sz w:val="24"/>
          <w:szCs w:val="24"/>
        </w:rPr>
      </w:pPr>
      <w:r w:rsidRPr="000C4BAD">
        <w:rPr>
          <w:rFonts w:ascii="Times New Roman" w:hAnsi="Times New Roman" w:cs="Times New Roman"/>
          <w:sz w:val="24"/>
          <w:szCs w:val="24"/>
        </w:rPr>
        <w:t>1</w:t>
      </w:r>
      <w:r>
        <w:rPr>
          <w:rFonts w:ascii="Times New Roman" w:hAnsi="Times New Roman" w:cs="Times New Roman"/>
          <w:sz w:val="24"/>
          <w:szCs w:val="24"/>
        </w:rPr>
        <w:t>6</w:t>
      </w:r>
      <w:r w:rsidRPr="000C4BAD">
        <w:rPr>
          <w:rFonts w:ascii="Times New Roman" w:hAnsi="Times New Roman" w:cs="Times New Roman"/>
          <w:sz w:val="24"/>
          <w:szCs w:val="24"/>
        </w:rPr>
        <w:t>. Lēmumu par bērna īslaicīgas aprūpes izbeigšanu bērnu aprūpes iestādē pieņem bāriņtiesa.</w:t>
      </w:r>
    </w:p>
    <w:p w14:paraId="6FE3A608" w14:textId="77777777" w:rsidR="000848DA" w:rsidRPr="00C03F48" w:rsidRDefault="000848DA" w:rsidP="000848DA">
      <w:pPr>
        <w:rPr>
          <w:rFonts w:ascii="Times New Roman" w:hAnsi="Times New Roman" w:cs="Times New Roman"/>
          <w:sz w:val="24"/>
          <w:szCs w:val="24"/>
        </w:rPr>
      </w:pPr>
      <w:r>
        <w:rPr>
          <w:rFonts w:ascii="Times New Roman" w:hAnsi="Times New Roman" w:cs="Times New Roman"/>
          <w:sz w:val="24"/>
          <w:szCs w:val="24"/>
        </w:rPr>
        <w:t xml:space="preserve">17. Ņemot vērā, ka vecāks, uzlabojoties slimības gaitai, var tikt izrakstīts ārstēties mājās, ievērojot mājas karantīnu, tad vecāks nevar pats bērnu izņemt no speciāli pielāgotām telpām. </w:t>
      </w:r>
      <w:r w:rsidRPr="00C03F48">
        <w:rPr>
          <w:rFonts w:ascii="Times New Roman" w:hAnsi="Times New Roman" w:cs="Times New Roman"/>
          <w:sz w:val="24"/>
          <w:szCs w:val="24"/>
        </w:rPr>
        <w:t xml:space="preserve">Ja vecākam nav iespēju piesaistīt citu personu bērna nogādāšanai dzīvesvietā, pēc vecāka lūguma bērna transportēšanu uz dzīvesvietu nodrošina </w:t>
      </w:r>
      <w:r>
        <w:rPr>
          <w:rFonts w:ascii="Times New Roman" w:hAnsi="Times New Roman" w:cs="Times New Roman"/>
          <w:sz w:val="24"/>
          <w:szCs w:val="24"/>
        </w:rPr>
        <w:t>pašvaldība</w:t>
      </w:r>
      <w:r w:rsidRPr="00C03F48">
        <w:rPr>
          <w:rFonts w:ascii="Times New Roman" w:hAnsi="Times New Roman" w:cs="Times New Roman"/>
          <w:sz w:val="24"/>
          <w:szCs w:val="24"/>
        </w:rPr>
        <w:t>.</w:t>
      </w:r>
    </w:p>
    <w:p w14:paraId="0B6572F3" w14:textId="77777777" w:rsidR="000848DA" w:rsidRDefault="000848DA" w:rsidP="000848DA">
      <w:pPr>
        <w:rPr>
          <w:rFonts w:ascii="Times New Roman" w:hAnsi="Times New Roman" w:cs="Times New Roman"/>
          <w:sz w:val="24"/>
          <w:szCs w:val="24"/>
        </w:rPr>
      </w:pPr>
      <w:r>
        <w:rPr>
          <w:rFonts w:ascii="Times New Roman" w:hAnsi="Times New Roman" w:cs="Times New Roman"/>
          <w:sz w:val="24"/>
          <w:szCs w:val="24"/>
        </w:rPr>
        <w:t>18. Ja bērns pirms 14 dienu karantīnas termiņa beigām tiek atgriezts dzīvesvietā, vecākam, kurš ir izrakstīts no stacionāra, kopā ar bērnu ir jāievēro mājas karantīnas režīms.</w:t>
      </w:r>
    </w:p>
    <w:p w14:paraId="4DF79970" w14:textId="77777777" w:rsidR="000848DA" w:rsidRPr="005D1098" w:rsidRDefault="000848DA" w:rsidP="000848DA">
      <w:pPr>
        <w:rPr>
          <w:rFonts w:ascii="Times New Roman" w:hAnsi="Times New Roman" w:cs="Times New Roman"/>
          <w:b/>
          <w:i/>
          <w:sz w:val="24"/>
          <w:szCs w:val="24"/>
          <w:u w:val="single"/>
        </w:rPr>
      </w:pPr>
      <w:r w:rsidRPr="005D1098">
        <w:rPr>
          <w:rFonts w:ascii="Times New Roman" w:hAnsi="Times New Roman" w:cs="Times New Roman"/>
          <w:b/>
          <w:i/>
          <w:sz w:val="24"/>
          <w:szCs w:val="24"/>
          <w:u w:val="single"/>
        </w:rPr>
        <w:t xml:space="preserve">Ja pašvaldība nodrošina bērna īslaicīgu aprūpi speciāli pielāgotās telpās, aicinām ņemt </w:t>
      </w:r>
      <w:proofErr w:type="gramStart"/>
      <w:r w:rsidRPr="005D1098">
        <w:rPr>
          <w:rFonts w:ascii="Times New Roman" w:hAnsi="Times New Roman" w:cs="Times New Roman"/>
          <w:b/>
          <w:i/>
          <w:sz w:val="24"/>
          <w:szCs w:val="24"/>
          <w:u w:val="single"/>
        </w:rPr>
        <w:t>vērā sekojošus drošības</w:t>
      </w:r>
      <w:proofErr w:type="gramEnd"/>
      <w:r w:rsidRPr="005D1098">
        <w:rPr>
          <w:rFonts w:ascii="Times New Roman" w:hAnsi="Times New Roman" w:cs="Times New Roman"/>
          <w:b/>
          <w:i/>
          <w:sz w:val="24"/>
          <w:szCs w:val="24"/>
          <w:u w:val="single"/>
        </w:rPr>
        <w:t xml:space="preserve"> pasākumus</w:t>
      </w:r>
      <w:r w:rsidRPr="005D1098">
        <w:rPr>
          <w:rFonts w:ascii="Times New Roman" w:hAnsi="Times New Roman" w:cs="Times New Roman"/>
          <w:b/>
          <w:i/>
          <w:sz w:val="24"/>
          <w:szCs w:val="24"/>
          <w:u w:val="single"/>
          <w:vertAlign w:val="superscript"/>
        </w:rPr>
        <w:footnoteReference w:id="22"/>
      </w:r>
      <w:r w:rsidRPr="005D1098">
        <w:rPr>
          <w:rFonts w:ascii="Times New Roman" w:hAnsi="Times New Roman" w:cs="Times New Roman"/>
          <w:b/>
          <w:i/>
          <w:sz w:val="24"/>
          <w:szCs w:val="24"/>
          <w:u w:val="single"/>
        </w:rPr>
        <w:t>:</w:t>
      </w:r>
    </w:p>
    <w:p w14:paraId="2EC62A44" w14:textId="77777777" w:rsidR="000848DA" w:rsidRDefault="000848DA" w:rsidP="000848DA">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 xml:space="preserve">Ieteicamais </w:t>
      </w:r>
      <w:r>
        <w:rPr>
          <w:rFonts w:ascii="Times New Roman" w:hAnsi="Times New Roman" w:cs="Times New Roman"/>
          <w:sz w:val="24"/>
          <w:szCs w:val="24"/>
        </w:rPr>
        <w:t xml:space="preserve">iesaistāmais </w:t>
      </w:r>
      <w:r w:rsidRPr="005D1098">
        <w:rPr>
          <w:rFonts w:ascii="Times New Roman" w:hAnsi="Times New Roman" w:cs="Times New Roman"/>
          <w:sz w:val="24"/>
          <w:szCs w:val="24"/>
        </w:rPr>
        <w:t xml:space="preserve">personāls </w:t>
      </w:r>
      <w:r>
        <w:rPr>
          <w:rFonts w:ascii="Times New Roman" w:hAnsi="Times New Roman" w:cs="Times New Roman"/>
          <w:sz w:val="24"/>
          <w:szCs w:val="24"/>
        </w:rPr>
        <w:t xml:space="preserve">1-5 </w:t>
      </w:r>
      <w:r w:rsidRPr="005D1098">
        <w:rPr>
          <w:rFonts w:ascii="Times New Roman" w:hAnsi="Times New Roman" w:cs="Times New Roman"/>
          <w:sz w:val="24"/>
          <w:szCs w:val="24"/>
        </w:rPr>
        <w:t>bērn</w:t>
      </w:r>
      <w:r>
        <w:rPr>
          <w:rFonts w:ascii="Times New Roman" w:hAnsi="Times New Roman" w:cs="Times New Roman"/>
          <w:sz w:val="24"/>
          <w:szCs w:val="24"/>
        </w:rPr>
        <w:t>u</w:t>
      </w:r>
      <w:r w:rsidRPr="005D1098">
        <w:rPr>
          <w:rFonts w:ascii="Times New Roman" w:hAnsi="Times New Roman" w:cs="Times New Roman"/>
          <w:sz w:val="24"/>
          <w:szCs w:val="24"/>
        </w:rPr>
        <w:t xml:space="preserve"> īslaicīgas aprūpes nodrošināšanai - medicīnas māsa (1), aprūpētājs</w:t>
      </w:r>
      <w:r>
        <w:rPr>
          <w:rFonts w:ascii="Times New Roman" w:hAnsi="Times New Roman" w:cs="Times New Roman"/>
          <w:sz w:val="24"/>
          <w:szCs w:val="24"/>
        </w:rPr>
        <w:t>, organizējot darbu maiņās ik pēc 8 stundām (2)</w:t>
      </w:r>
      <w:r w:rsidRPr="005D1098">
        <w:rPr>
          <w:rFonts w:ascii="Times New Roman" w:hAnsi="Times New Roman" w:cs="Times New Roman"/>
          <w:sz w:val="24"/>
          <w:szCs w:val="24"/>
        </w:rPr>
        <w:t>, darbinieks, kas nodrošina ēdiena piegādi (1), darbinieks, kas nodrošina telpu uzkopšanu (1). Ieteicams pēc iespējas darbinieku savstarpējai saziņai un procesu dokumentēšanai izmantot elektroniskās tehnoloģijas; vajadzības gadījumā, darbiniekiem, nodrošina psihologa konsultācijas, supervīzijas. Ieteicams izvērtēt iespēju grupēt jeb kohortēt darbiniekus, lai katrs darbinieks aprūpētu noteiktus aprūpējamos. Saskari starp dažādām darbinieku grupām nepieciešams ierobežot</w:t>
      </w:r>
      <w:r>
        <w:rPr>
          <w:rFonts w:ascii="Times New Roman" w:hAnsi="Times New Roman" w:cs="Times New Roman"/>
          <w:sz w:val="24"/>
          <w:szCs w:val="24"/>
        </w:rPr>
        <w:t>. Pašvaldība iesaistāmo darbinieku resursus plāno atbilstoši bērnu vecumam un skaitam</w:t>
      </w:r>
      <w:r w:rsidRPr="005D1098">
        <w:rPr>
          <w:rFonts w:ascii="Times New Roman" w:hAnsi="Times New Roman" w:cs="Times New Roman"/>
          <w:sz w:val="24"/>
          <w:szCs w:val="24"/>
        </w:rPr>
        <w:t>;</w:t>
      </w:r>
    </w:p>
    <w:p w14:paraId="03503E9C" w14:textId="41A2693D"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Bērnu īslaicīga aprūpe speciāli pielāgotās telpās tiek nodrošināta ar mērķi nodrošināt bērna uzraudzību, drošību un aizsardzību, kamēr vecāks atrodas stacionārā un veselības stāvokļa dēļ pats nevar aprūpēt bērnu. Ņemot vērā, ka bērna karantīna speciāli pielāgotās telpās </w:t>
      </w:r>
      <w:r w:rsidRPr="004B74EB">
        <w:rPr>
          <w:rFonts w:ascii="Times New Roman" w:hAnsi="Times New Roman" w:cs="Times New Roman"/>
          <w:b/>
          <w:i/>
          <w:sz w:val="24"/>
          <w:szCs w:val="24"/>
        </w:rPr>
        <w:t>netiek paredzēta</w:t>
      </w:r>
      <w:r>
        <w:rPr>
          <w:rFonts w:ascii="Times New Roman" w:hAnsi="Times New Roman" w:cs="Times New Roman"/>
          <w:sz w:val="24"/>
          <w:szCs w:val="24"/>
        </w:rPr>
        <w:t xml:space="preserve"> </w:t>
      </w:r>
      <w:r w:rsidRPr="004B74EB">
        <w:rPr>
          <w:rFonts w:ascii="Times New Roman" w:hAnsi="Times New Roman" w:cs="Times New Roman"/>
          <w:b/>
          <w:i/>
          <w:sz w:val="24"/>
          <w:szCs w:val="24"/>
        </w:rPr>
        <w:t>ilgāka par 14 dienām</w:t>
      </w:r>
      <w:r>
        <w:rPr>
          <w:rFonts w:ascii="Times New Roman" w:hAnsi="Times New Roman" w:cs="Times New Roman"/>
          <w:sz w:val="24"/>
          <w:szCs w:val="24"/>
        </w:rPr>
        <w:t>, tad pašvaldībai kā obligāts pienākums netiek noteikts – bērna i</w:t>
      </w:r>
      <w:r w:rsidR="003D3884">
        <w:rPr>
          <w:rFonts w:ascii="Times New Roman" w:hAnsi="Times New Roman" w:cs="Times New Roman"/>
          <w:sz w:val="24"/>
          <w:szCs w:val="24"/>
        </w:rPr>
        <w:t>zglītības procesa nodrošināšana. Ņemot vērā individuālos apstākļus, sniedzams atbalsts bērna attālināto mācību nodrošināšanai sadarbībā ar bērna izglītības iestādi;</w:t>
      </w:r>
    </w:p>
    <w:p w14:paraId="387E9A39" w14:textId="7F1A8DE6"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Telpā, kur uzturas bērns, regulāri jāveic telpu mitrā uzkopšana un dezinfekcija. Uzkopšanai jāizmanto sadzīvē lietojami mazgāšanas līdzekļi un pēc tam jāveic telpas dezinfekcija. Dezinfekcijai tiek rekomendēts izmatot 70% etanola šķīdumu vai nātrija hipohlorīta šķīdumu, kā arī citus dezinfekcijas līdzekļus, kas ir efektīvi pret apvalkotajiem (corona) vīrusiem, piemēram, 50% izopropanolu saturošus līdzekļus. Pastiprināta uzmanība jāpievērš priekšmetiem un virsmām, kam bērns ir pieskāries (rokturi, gaismas slēdži, krāni, galda virsmas, gultas malas, virsmas tualetēs un vannas istabās, kā arī tālruņi, planšetdatori, u.c). Telpu uzkopšan</w:t>
      </w:r>
      <w:r>
        <w:rPr>
          <w:rFonts w:ascii="Times New Roman" w:hAnsi="Times New Roman" w:cs="Times New Roman"/>
          <w:sz w:val="24"/>
          <w:szCs w:val="24"/>
        </w:rPr>
        <w:t>u, priekšmetu un virsmu dezinfekciju</w:t>
      </w:r>
      <w:r w:rsidRPr="005D1098">
        <w:rPr>
          <w:rFonts w:ascii="Times New Roman" w:hAnsi="Times New Roman" w:cs="Times New Roman"/>
          <w:sz w:val="24"/>
          <w:szCs w:val="24"/>
        </w:rPr>
        <w:t xml:space="preserve"> </w:t>
      </w:r>
      <w:r>
        <w:rPr>
          <w:rFonts w:ascii="Times New Roman" w:hAnsi="Times New Roman" w:cs="Times New Roman"/>
          <w:sz w:val="24"/>
          <w:szCs w:val="24"/>
        </w:rPr>
        <w:t>veic</w:t>
      </w:r>
      <w:r w:rsidRPr="005D1098">
        <w:rPr>
          <w:rFonts w:ascii="Times New Roman" w:hAnsi="Times New Roman" w:cs="Times New Roman"/>
          <w:sz w:val="24"/>
          <w:szCs w:val="24"/>
        </w:rPr>
        <w:t xml:space="preserve"> atbilstoši SPKC noteiktajam</w:t>
      </w:r>
      <w:r w:rsidR="003D3884">
        <w:rPr>
          <w:rFonts w:ascii="Times New Roman" w:hAnsi="Times New Roman" w:cs="Times New Roman"/>
          <w:sz w:val="24"/>
          <w:szCs w:val="24"/>
        </w:rPr>
        <w:t>.</w:t>
      </w:r>
    </w:p>
    <w:p w14:paraId="6BEF5559" w14:textId="77777777" w:rsidR="000848DA" w:rsidRPr="005D1098" w:rsidRDefault="000848DA" w:rsidP="000848DA">
      <w:pPr>
        <w:numPr>
          <w:ilvl w:val="0"/>
          <w:numId w:val="12"/>
        </w:numPr>
        <w:spacing w:before="0" w:after="160" w:line="259" w:lineRule="auto"/>
        <w:rPr>
          <w:rFonts w:ascii="Times New Roman" w:hAnsi="Times New Roman" w:cs="Times New Roman"/>
          <w:sz w:val="24"/>
          <w:szCs w:val="24"/>
        </w:rPr>
      </w:pPr>
      <w:proofErr w:type="gramStart"/>
      <w:r w:rsidRPr="005D1098">
        <w:rPr>
          <w:rFonts w:ascii="Times New Roman" w:hAnsi="Times New Roman" w:cs="Times New Roman"/>
          <w:sz w:val="24"/>
          <w:szCs w:val="24"/>
        </w:rPr>
        <w:t>Bērna traukus</w:t>
      </w:r>
      <w:proofErr w:type="gramEnd"/>
      <w:r w:rsidRPr="005D1098">
        <w:rPr>
          <w:rFonts w:ascii="Times New Roman" w:hAnsi="Times New Roman" w:cs="Times New Roman"/>
          <w:sz w:val="24"/>
          <w:szCs w:val="24"/>
        </w:rPr>
        <w:t xml:space="preserve"> kārtīgi jānomazgā un jāapstrādā ar karstu ūdeni (+70</w:t>
      </w:r>
      <w:r w:rsidRPr="005D1098">
        <w:rPr>
          <w:rFonts w:ascii="Times New Roman" w:hAnsi="Times New Roman" w:cs="Times New Roman"/>
          <w:sz w:val="24"/>
          <w:szCs w:val="24"/>
          <w:vertAlign w:val="superscript"/>
        </w:rPr>
        <w:t>0</w:t>
      </w:r>
      <w:r w:rsidRPr="005D1098">
        <w:rPr>
          <w:rFonts w:ascii="Times New Roman" w:hAnsi="Times New Roman" w:cs="Times New Roman"/>
          <w:sz w:val="24"/>
          <w:szCs w:val="24"/>
        </w:rPr>
        <w:t xml:space="preserve"> C). Ja ir pieejams, labāk traukus mazgāt trauku mazgājamā mašīnā augstas temperatūras režīmā. Tāpat arī bērna netīro veļu un gultas veļu savākt rūpīgi, to nepurinot un nepiespiežot pie apģērba. Mazgāt veļas mašīnā ar veļas mazgāšanas līdzekli 60 – 90</w:t>
      </w:r>
      <w:r w:rsidRPr="005D1098">
        <w:rPr>
          <w:rFonts w:ascii="Times New Roman" w:hAnsi="Times New Roman" w:cs="Times New Roman"/>
          <w:sz w:val="24"/>
          <w:szCs w:val="24"/>
          <w:vertAlign w:val="superscript"/>
        </w:rPr>
        <w:t>0</w:t>
      </w:r>
      <w:r w:rsidRPr="005D1098">
        <w:rPr>
          <w:rFonts w:ascii="Times New Roman" w:hAnsi="Times New Roman" w:cs="Times New Roman"/>
          <w:sz w:val="24"/>
          <w:szCs w:val="24"/>
        </w:rPr>
        <w:t xml:space="preserve"> C (vēlams 90</w:t>
      </w:r>
      <w:r w:rsidRPr="005D1098">
        <w:rPr>
          <w:rFonts w:ascii="Times New Roman" w:hAnsi="Times New Roman" w:cs="Times New Roman"/>
          <w:sz w:val="24"/>
          <w:szCs w:val="24"/>
          <w:vertAlign w:val="superscript"/>
        </w:rPr>
        <w:t>0</w:t>
      </w:r>
      <w:r w:rsidRPr="005D1098">
        <w:rPr>
          <w:rFonts w:ascii="Times New Roman" w:hAnsi="Times New Roman" w:cs="Times New Roman"/>
          <w:sz w:val="24"/>
          <w:szCs w:val="24"/>
        </w:rPr>
        <w:t xml:space="preserve"> C vai karstākajā temperatūrā, kādu auduma veids pieļauj) temperatūras režīmā. Kārtīgi izžāvēt;</w:t>
      </w:r>
    </w:p>
    <w:p w14:paraId="57AA239A" w14:textId="77777777"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Uzkopjot telpas, savācot netīro veļu, atkritumus, aprūpes personālam ir jālieto individuālie aizsarglīdzekļi</w:t>
      </w:r>
      <w:r>
        <w:rPr>
          <w:rFonts w:ascii="Times New Roman" w:hAnsi="Times New Roman" w:cs="Times New Roman"/>
          <w:sz w:val="24"/>
          <w:szCs w:val="24"/>
        </w:rPr>
        <w:t xml:space="preserve"> – vienreizlietojamā medicīniskā sejas maska (FFP), vienreizlietojams, ūdensizturīgs halāts ar garām piedurknēm, vienreizlietojamie cimdi</w:t>
      </w:r>
      <w:r w:rsidRPr="005D1098">
        <w:rPr>
          <w:rFonts w:ascii="Times New Roman" w:hAnsi="Times New Roman" w:cs="Times New Roman"/>
          <w:sz w:val="24"/>
          <w:szCs w:val="24"/>
        </w:rPr>
        <w:t>;</w:t>
      </w:r>
    </w:p>
    <w:p w14:paraId="3524B6EB" w14:textId="77777777"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Bieži jāvēdina telpas;</w:t>
      </w:r>
    </w:p>
    <w:p w14:paraId="5C8A2565" w14:textId="77777777" w:rsidR="000848DA" w:rsidRPr="005D1098" w:rsidRDefault="000848DA" w:rsidP="000848DA">
      <w:pPr>
        <w:numPr>
          <w:ilvl w:val="0"/>
          <w:numId w:val="12"/>
        </w:numPr>
        <w:spacing w:before="0" w:after="160" w:line="259" w:lineRule="auto"/>
        <w:rPr>
          <w:rFonts w:ascii="Times New Roman" w:hAnsi="Times New Roman" w:cs="Times New Roman"/>
          <w:sz w:val="24"/>
          <w:szCs w:val="24"/>
        </w:rPr>
      </w:pPr>
      <w:r>
        <w:rPr>
          <w:rFonts w:ascii="Times New Roman" w:hAnsi="Times New Roman" w:cs="Times New Roman"/>
          <w:sz w:val="24"/>
          <w:szCs w:val="24"/>
        </w:rPr>
        <w:t>Nodrošināt bērnu trauku marķēšanu</w:t>
      </w:r>
      <w:r w:rsidRPr="005D1098">
        <w:rPr>
          <w:rFonts w:ascii="Times New Roman" w:hAnsi="Times New Roman" w:cs="Times New Roman"/>
          <w:sz w:val="24"/>
          <w:szCs w:val="24"/>
        </w:rPr>
        <w:t>;</w:t>
      </w:r>
    </w:p>
    <w:p w14:paraId="3AC96D3B" w14:textId="77777777" w:rsidR="000848DA" w:rsidRPr="005D1098" w:rsidRDefault="000848DA" w:rsidP="000848DA">
      <w:pPr>
        <w:numPr>
          <w:ilvl w:val="0"/>
          <w:numId w:val="12"/>
        </w:numPr>
        <w:spacing w:before="0" w:after="160" w:line="259" w:lineRule="auto"/>
        <w:rPr>
          <w:rFonts w:ascii="Times New Roman" w:hAnsi="Times New Roman" w:cs="Times New Roman"/>
          <w:color w:val="4472C4" w:themeColor="accent1"/>
          <w:sz w:val="24"/>
          <w:szCs w:val="24"/>
        </w:rPr>
      </w:pPr>
      <w:r w:rsidRPr="005D1098">
        <w:rPr>
          <w:rFonts w:ascii="Times New Roman" w:hAnsi="Times New Roman" w:cs="Times New Roman"/>
          <w:sz w:val="24"/>
          <w:szCs w:val="24"/>
        </w:rPr>
        <w:t xml:space="preserve">Ja bērnam ir radušās Covid-19 infekcijas pazīmes, </w:t>
      </w:r>
      <w:r>
        <w:rPr>
          <w:rFonts w:ascii="Times New Roman" w:hAnsi="Times New Roman" w:cs="Times New Roman"/>
          <w:sz w:val="24"/>
          <w:szCs w:val="24"/>
        </w:rPr>
        <w:t>bērnu aprūpes personālam</w:t>
      </w:r>
      <w:r w:rsidRPr="005D1098">
        <w:rPr>
          <w:rFonts w:ascii="Times New Roman" w:hAnsi="Times New Roman" w:cs="Times New Roman"/>
          <w:sz w:val="24"/>
          <w:szCs w:val="24"/>
        </w:rPr>
        <w:t xml:space="preserve"> nekavējoties ir jārīkojas atbilstoši Slimību profilakses un kontroles centra (SPKC) noteiktajam: </w:t>
      </w:r>
      <w:hyperlink r:id="rId12" w:history="1">
        <w:r w:rsidRPr="005D1098">
          <w:rPr>
            <w:rStyle w:val="Hyperlink"/>
            <w:rFonts w:ascii="Times New Roman" w:hAnsi="Times New Roman" w:cs="Times New Roman"/>
            <w:color w:val="4472C4" w:themeColor="accent1"/>
            <w:sz w:val="24"/>
            <w:szCs w:val="24"/>
          </w:rPr>
          <w:t>https://spkc.gov.lv/lv/tavai-veselibai/aktualitate-par-jauno-koronavi/valsts-apmaksatas-covid-19-ana1/</w:t>
        </w:r>
      </w:hyperlink>
    </w:p>
    <w:p w14:paraId="5B374D17" w14:textId="7BA58F8A" w:rsidR="000848DA" w:rsidRPr="0085432F" w:rsidRDefault="000848DA" w:rsidP="0085432F">
      <w:pPr>
        <w:numPr>
          <w:ilvl w:val="0"/>
          <w:numId w:val="12"/>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Minimālais individuālo aizsardzības līdzekļu komplekts, kas jālieto aprūpējot bērnus, kuriem ir Covid-19 pazīmes:</w:t>
      </w:r>
    </w:p>
    <w:tbl>
      <w:tblPr>
        <w:tblStyle w:val="GridTable4-Accent5"/>
        <w:tblW w:w="7797" w:type="dxa"/>
        <w:tblInd w:w="562" w:type="dxa"/>
        <w:tblLook w:val="04A0" w:firstRow="1" w:lastRow="0" w:firstColumn="1" w:lastColumn="0" w:noHBand="0" w:noVBand="1"/>
      </w:tblPr>
      <w:tblGrid>
        <w:gridCol w:w="3191"/>
        <w:gridCol w:w="4606"/>
      </w:tblGrid>
      <w:tr w:rsidR="000848DA" w:rsidRPr="005D1098" w14:paraId="0F1D305D" w14:textId="77777777" w:rsidTr="003D3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73955E71" w14:textId="77777777" w:rsidR="000848DA" w:rsidRPr="005D1098" w:rsidRDefault="000848DA" w:rsidP="003D3884">
            <w:pPr>
              <w:rPr>
                <w:rFonts w:ascii="Times New Roman" w:hAnsi="Times New Roman" w:cs="Times New Roman"/>
                <w:bCs/>
                <w:sz w:val="24"/>
                <w:szCs w:val="24"/>
              </w:rPr>
            </w:pPr>
            <w:r w:rsidRPr="005D1098">
              <w:rPr>
                <w:rFonts w:ascii="Times New Roman" w:hAnsi="Times New Roman" w:cs="Times New Roman"/>
                <w:bCs/>
                <w:sz w:val="24"/>
                <w:szCs w:val="24"/>
              </w:rPr>
              <w:t>Aizsargājamā ķermeņa daļa</w:t>
            </w:r>
          </w:p>
        </w:tc>
        <w:tc>
          <w:tcPr>
            <w:tcW w:w="4606" w:type="dxa"/>
          </w:tcPr>
          <w:p w14:paraId="44551541" w14:textId="77777777" w:rsidR="000848DA" w:rsidRPr="005D1098" w:rsidRDefault="000848DA" w:rsidP="003D38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D1098">
              <w:rPr>
                <w:rFonts w:ascii="Times New Roman" w:hAnsi="Times New Roman" w:cs="Times New Roman"/>
                <w:bCs/>
                <w:sz w:val="24"/>
                <w:szCs w:val="24"/>
              </w:rPr>
              <w:t>Ieteicamais aizsarglīdzeklis</w:t>
            </w:r>
          </w:p>
        </w:tc>
      </w:tr>
      <w:tr w:rsidR="000848DA" w:rsidRPr="005D1098" w14:paraId="0944200C" w14:textId="77777777" w:rsidTr="003D3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6DD519C7" w14:textId="77777777" w:rsidR="000848DA" w:rsidRPr="005D1098" w:rsidRDefault="000848DA" w:rsidP="003D3884">
            <w:pPr>
              <w:rPr>
                <w:rFonts w:ascii="Times New Roman" w:hAnsi="Times New Roman" w:cs="Times New Roman"/>
                <w:b w:val="0"/>
                <w:bCs/>
                <w:sz w:val="24"/>
                <w:szCs w:val="24"/>
              </w:rPr>
            </w:pPr>
            <w:r w:rsidRPr="005D1098">
              <w:rPr>
                <w:rFonts w:ascii="Times New Roman" w:hAnsi="Times New Roman" w:cs="Times New Roman"/>
                <w:bCs/>
                <w:sz w:val="24"/>
                <w:szCs w:val="24"/>
              </w:rPr>
              <w:t>Elpceļi</w:t>
            </w:r>
          </w:p>
        </w:tc>
        <w:tc>
          <w:tcPr>
            <w:tcW w:w="4606" w:type="dxa"/>
          </w:tcPr>
          <w:p w14:paraId="234AD7C3" w14:textId="77777777" w:rsidR="000848DA" w:rsidRPr="005D1098" w:rsidRDefault="000848DA" w:rsidP="003D38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36" w:name="_Hlk38352856"/>
            <w:r>
              <w:rPr>
                <w:rFonts w:ascii="Times New Roman" w:hAnsi="Times New Roman" w:cs="Times New Roman"/>
                <w:sz w:val="24"/>
                <w:szCs w:val="24"/>
              </w:rPr>
              <w:t>V</w:t>
            </w:r>
            <w:r w:rsidRPr="005D1098">
              <w:rPr>
                <w:rFonts w:ascii="Times New Roman" w:hAnsi="Times New Roman" w:cs="Times New Roman"/>
                <w:sz w:val="24"/>
                <w:szCs w:val="24"/>
              </w:rPr>
              <w:t>ienreizlietojamā medicīniskā sejas maska (FFP)</w:t>
            </w:r>
            <w:bookmarkEnd w:id="36"/>
            <w:r>
              <w:rPr>
                <w:rStyle w:val="FootnoteReference"/>
                <w:rFonts w:ascii="Times New Roman" w:hAnsi="Times New Roman" w:cs="Times New Roman"/>
                <w:szCs w:val="24"/>
              </w:rPr>
              <w:footnoteReference w:id="23"/>
            </w:r>
          </w:p>
        </w:tc>
      </w:tr>
      <w:tr w:rsidR="000848DA" w:rsidRPr="005D1098" w14:paraId="3E5B0B18" w14:textId="77777777" w:rsidTr="003D3884">
        <w:tc>
          <w:tcPr>
            <w:cnfStyle w:val="001000000000" w:firstRow="0" w:lastRow="0" w:firstColumn="1" w:lastColumn="0" w:oddVBand="0" w:evenVBand="0" w:oddHBand="0" w:evenHBand="0" w:firstRowFirstColumn="0" w:firstRowLastColumn="0" w:lastRowFirstColumn="0" w:lastRowLastColumn="0"/>
            <w:tcW w:w="3191" w:type="dxa"/>
          </w:tcPr>
          <w:p w14:paraId="158E156C" w14:textId="77777777" w:rsidR="000848DA" w:rsidRPr="005D1098" w:rsidRDefault="000848DA" w:rsidP="003D3884">
            <w:pPr>
              <w:rPr>
                <w:rFonts w:ascii="Times New Roman" w:hAnsi="Times New Roman" w:cs="Times New Roman"/>
                <w:b w:val="0"/>
                <w:bCs/>
                <w:sz w:val="24"/>
                <w:szCs w:val="24"/>
              </w:rPr>
            </w:pPr>
            <w:r w:rsidRPr="005D1098">
              <w:rPr>
                <w:rFonts w:ascii="Times New Roman" w:hAnsi="Times New Roman" w:cs="Times New Roman"/>
                <w:bCs/>
                <w:sz w:val="24"/>
                <w:szCs w:val="24"/>
              </w:rPr>
              <w:t xml:space="preserve">Acis </w:t>
            </w:r>
          </w:p>
        </w:tc>
        <w:tc>
          <w:tcPr>
            <w:tcW w:w="4606" w:type="dxa"/>
          </w:tcPr>
          <w:p w14:paraId="06D89865" w14:textId="77777777" w:rsidR="000848DA" w:rsidRPr="005D1098" w:rsidRDefault="000848DA" w:rsidP="003D38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1098">
              <w:rPr>
                <w:rFonts w:ascii="Times New Roman" w:hAnsi="Times New Roman" w:cs="Times New Roman"/>
                <w:sz w:val="24"/>
                <w:szCs w:val="24"/>
              </w:rPr>
              <w:t>Aizsargbrilles vai sejas aizsargs</w:t>
            </w:r>
          </w:p>
        </w:tc>
      </w:tr>
      <w:tr w:rsidR="000848DA" w:rsidRPr="005D1098" w14:paraId="5B3E4220" w14:textId="77777777" w:rsidTr="003D3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45C57E98" w14:textId="77777777" w:rsidR="000848DA" w:rsidRPr="005D1098" w:rsidRDefault="000848DA" w:rsidP="003D3884">
            <w:pPr>
              <w:rPr>
                <w:rFonts w:ascii="Times New Roman" w:hAnsi="Times New Roman" w:cs="Times New Roman"/>
                <w:b w:val="0"/>
                <w:bCs/>
                <w:sz w:val="24"/>
                <w:szCs w:val="24"/>
              </w:rPr>
            </w:pPr>
            <w:r w:rsidRPr="005D1098">
              <w:rPr>
                <w:rFonts w:ascii="Times New Roman" w:hAnsi="Times New Roman" w:cs="Times New Roman"/>
                <w:bCs/>
                <w:sz w:val="24"/>
                <w:szCs w:val="24"/>
              </w:rPr>
              <w:t>Ķermenis</w:t>
            </w:r>
          </w:p>
        </w:tc>
        <w:tc>
          <w:tcPr>
            <w:tcW w:w="4606" w:type="dxa"/>
          </w:tcPr>
          <w:p w14:paraId="4496761E" w14:textId="77777777" w:rsidR="000848DA" w:rsidRPr="005D1098" w:rsidRDefault="000848DA" w:rsidP="003D38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1098">
              <w:rPr>
                <w:rFonts w:ascii="Times New Roman" w:hAnsi="Times New Roman" w:cs="Times New Roman"/>
                <w:sz w:val="24"/>
                <w:szCs w:val="24"/>
              </w:rPr>
              <w:t>Vienreizlietojams, ūdensizturīgs halāts ar garām piedurknēm</w:t>
            </w:r>
          </w:p>
        </w:tc>
      </w:tr>
      <w:tr w:rsidR="000848DA" w:rsidRPr="005D1098" w14:paraId="283E9430" w14:textId="77777777" w:rsidTr="003D3884">
        <w:tc>
          <w:tcPr>
            <w:cnfStyle w:val="001000000000" w:firstRow="0" w:lastRow="0" w:firstColumn="1" w:lastColumn="0" w:oddVBand="0" w:evenVBand="0" w:oddHBand="0" w:evenHBand="0" w:firstRowFirstColumn="0" w:firstRowLastColumn="0" w:lastRowFirstColumn="0" w:lastRowLastColumn="0"/>
            <w:tcW w:w="3191" w:type="dxa"/>
          </w:tcPr>
          <w:p w14:paraId="7E7BAEAC" w14:textId="77777777" w:rsidR="000848DA" w:rsidRPr="005D1098" w:rsidRDefault="000848DA" w:rsidP="003D3884">
            <w:pPr>
              <w:rPr>
                <w:rFonts w:ascii="Times New Roman" w:hAnsi="Times New Roman" w:cs="Times New Roman"/>
                <w:b w:val="0"/>
                <w:bCs/>
                <w:sz w:val="24"/>
                <w:szCs w:val="24"/>
              </w:rPr>
            </w:pPr>
            <w:r w:rsidRPr="005D1098">
              <w:rPr>
                <w:rFonts w:ascii="Times New Roman" w:hAnsi="Times New Roman" w:cs="Times New Roman"/>
                <w:bCs/>
                <w:sz w:val="24"/>
                <w:szCs w:val="24"/>
              </w:rPr>
              <w:lastRenderedPageBreak/>
              <w:t xml:space="preserve">Rokas </w:t>
            </w:r>
          </w:p>
        </w:tc>
        <w:tc>
          <w:tcPr>
            <w:tcW w:w="4606" w:type="dxa"/>
          </w:tcPr>
          <w:p w14:paraId="69E8EFA6" w14:textId="77777777" w:rsidR="000848DA" w:rsidRPr="005D1098" w:rsidRDefault="000848DA" w:rsidP="003D38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1098">
              <w:rPr>
                <w:rFonts w:ascii="Times New Roman" w:hAnsi="Times New Roman" w:cs="Times New Roman"/>
                <w:sz w:val="24"/>
                <w:szCs w:val="24"/>
              </w:rPr>
              <w:t>Vienreizlietojamie cimdi</w:t>
            </w:r>
          </w:p>
        </w:tc>
      </w:tr>
    </w:tbl>
    <w:p w14:paraId="03C7C9F6" w14:textId="77777777" w:rsidR="000848DA" w:rsidRPr="005D1098" w:rsidRDefault="000848DA" w:rsidP="0085432F">
      <w:pPr>
        <w:ind w:firstLine="0"/>
        <w:rPr>
          <w:rFonts w:ascii="Times New Roman" w:hAnsi="Times New Roman" w:cs="Times New Roman"/>
          <w:sz w:val="24"/>
          <w:szCs w:val="24"/>
        </w:rPr>
      </w:pPr>
    </w:p>
    <w:p w14:paraId="229B91A6" w14:textId="77777777" w:rsidR="000848DA" w:rsidRPr="005D1098" w:rsidRDefault="000848DA" w:rsidP="000848DA">
      <w:pPr>
        <w:numPr>
          <w:ilvl w:val="0"/>
          <w:numId w:val="13"/>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Respiratoram/sejas maskai ir labi jāpieguļ sejai, un tā priekšējai daļai nedrīkst pieskarties ar rokām. Ja sejas maska paliek mitra vai netīra, tā jānomaina. Sejas masku noņem no aizmugures uz priekšu aiz saitēm, nepieskaroties maskas priekšpusei;</w:t>
      </w:r>
    </w:p>
    <w:p w14:paraId="452F5862" w14:textId="77777777" w:rsidR="000848DA" w:rsidRPr="005D1098" w:rsidRDefault="000848DA" w:rsidP="000848DA">
      <w:pPr>
        <w:numPr>
          <w:ilvl w:val="0"/>
          <w:numId w:val="13"/>
        </w:numPr>
        <w:spacing w:before="0" w:after="160" w:line="259" w:lineRule="auto"/>
        <w:rPr>
          <w:rFonts w:ascii="Times New Roman" w:hAnsi="Times New Roman" w:cs="Times New Roman"/>
          <w:sz w:val="24"/>
          <w:szCs w:val="24"/>
        </w:rPr>
      </w:pPr>
      <w:r w:rsidRPr="005D1098">
        <w:rPr>
          <w:rFonts w:ascii="Times New Roman" w:hAnsi="Times New Roman" w:cs="Times New Roman"/>
          <w:sz w:val="24"/>
          <w:szCs w:val="24"/>
        </w:rPr>
        <w:t xml:space="preserve">Vienreizlietojamās sejas maskas nedrīkst lietot atkārtoti! </w:t>
      </w:r>
      <w:bookmarkStart w:id="37" w:name="_Hlk38353085"/>
      <w:r w:rsidRPr="005D1098">
        <w:rPr>
          <w:rFonts w:ascii="Times New Roman" w:hAnsi="Times New Roman" w:cs="Times New Roman"/>
          <w:sz w:val="24"/>
          <w:szCs w:val="24"/>
        </w:rPr>
        <w:t>Pēc maskas noņemšanas to izmet noslēgtā atkritumu tvertnē (ievietojot atkritumu maisiņā) un obligāti veic roku higiēnu</w:t>
      </w:r>
      <w:r>
        <w:rPr>
          <w:rFonts w:ascii="Times New Roman" w:hAnsi="Times New Roman" w:cs="Times New Roman"/>
          <w:sz w:val="24"/>
          <w:szCs w:val="24"/>
        </w:rPr>
        <w:t>.</w:t>
      </w:r>
    </w:p>
    <w:bookmarkEnd w:id="37"/>
    <w:p w14:paraId="445E8197" w14:textId="77777777" w:rsidR="000848DA" w:rsidRPr="000D0AF0" w:rsidRDefault="000848DA" w:rsidP="000848DA">
      <w:pPr>
        <w:rPr>
          <w:rFonts w:ascii="Times New Roman" w:hAnsi="Times New Roman" w:cs="Times New Roman"/>
          <w:sz w:val="24"/>
          <w:szCs w:val="24"/>
        </w:rPr>
      </w:pPr>
      <w:r w:rsidRPr="000D0AF0">
        <w:rPr>
          <w:rFonts w:ascii="Times New Roman" w:hAnsi="Times New Roman" w:cs="Times New Roman"/>
          <w:b/>
          <w:i/>
          <w:sz w:val="24"/>
          <w:szCs w:val="24"/>
          <w:u w:val="single"/>
        </w:rPr>
        <w:t>Ja pašvaldība nodrošina bērna īslaicīgu aprūpi speciāli pielāgotās telpās</w:t>
      </w:r>
      <w:r>
        <w:rPr>
          <w:rFonts w:ascii="Times New Roman" w:hAnsi="Times New Roman" w:cs="Times New Roman"/>
          <w:b/>
          <w:i/>
          <w:sz w:val="24"/>
          <w:szCs w:val="24"/>
          <w:u w:val="single"/>
        </w:rPr>
        <w:t xml:space="preserve"> (dzīvokļa tipa) kopā ar bērna radinieku, kurš ir gatavs nodrošināt bērna aprūpi, bet ne savā dzīvesvietā, lai neapdraudētu savus ģimenes locekļus</w:t>
      </w:r>
      <w:r w:rsidRPr="000D0AF0">
        <w:rPr>
          <w:rFonts w:ascii="Times New Roman" w:hAnsi="Times New Roman" w:cs="Times New Roman"/>
          <w:b/>
          <w:i/>
          <w:sz w:val="24"/>
          <w:szCs w:val="24"/>
          <w:u w:val="single"/>
        </w:rPr>
        <w:t>, aicinām ņemt vērā sekojošus drošības pasākumus</w:t>
      </w:r>
      <w:r>
        <w:rPr>
          <w:rFonts w:ascii="Times New Roman" w:hAnsi="Times New Roman" w:cs="Times New Roman"/>
          <w:b/>
          <w:i/>
          <w:sz w:val="24"/>
          <w:szCs w:val="24"/>
        </w:rPr>
        <w:t>:</w:t>
      </w:r>
    </w:p>
    <w:p w14:paraId="789E5D76" w14:textId="77777777" w:rsidR="000848DA" w:rsidRDefault="000848DA" w:rsidP="000848DA">
      <w:pPr>
        <w:pStyle w:val="ListParagraph"/>
        <w:numPr>
          <w:ilvl w:val="0"/>
          <w:numId w:val="16"/>
        </w:numPr>
        <w:spacing w:before="0" w:after="160" w:line="259" w:lineRule="auto"/>
        <w:jc w:val="both"/>
        <w:rPr>
          <w:rFonts w:ascii="Times New Roman" w:hAnsi="Times New Roman" w:cs="Times New Roman"/>
          <w:sz w:val="24"/>
          <w:szCs w:val="24"/>
        </w:rPr>
      </w:pPr>
      <w:r>
        <w:rPr>
          <w:rFonts w:ascii="Times New Roman" w:hAnsi="Times New Roman" w:cs="Times New Roman"/>
          <w:sz w:val="24"/>
          <w:szCs w:val="24"/>
        </w:rPr>
        <w:t>deleģēt darbinieku, kurš nodrošina pārtikas, higiēnas preču un citas ikdienas vajadzību nodrošināšanai nepieciešamo preču piegādi;</w:t>
      </w:r>
    </w:p>
    <w:p w14:paraId="6E746F60" w14:textId="77777777" w:rsidR="000848DA" w:rsidRPr="005D1098" w:rsidRDefault="000848DA" w:rsidP="000848DA">
      <w:pPr>
        <w:numPr>
          <w:ilvl w:val="0"/>
          <w:numId w:val="16"/>
        </w:numPr>
        <w:spacing w:before="0" w:after="160" w:line="259" w:lineRule="auto"/>
        <w:rPr>
          <w:rFonts w:ascii="Times New Roman" w:hAnsi="Times New Roman" w:cs="Times New Roman"/>
          <w:sz w:val="24"/>
          <w:szCs w:val="24"/>
        </w:rPr>
      </w:pPr>
      <w:r>
        <w:rPr>
          <w:rFonts w:ascii="Times New Roman" w:hAnsi="Times New Roman" w:cs="Times New Roman"/>
          <w:sz w:val="24"/>
          <w:szCs w:val="24"/>
        </w:rPr>
        <w:t>b</w:t>
      </w:r>
      <w:r w:rsidRPr="005D1098">
        <w:rPr>
          <w:rFonts w:ascii="Times New Roman" w:hAnsi="Times New Roman" w:cs="Times New Roman"/>
          <w:sz w:val="24"/>
          <w:szCs w:val="24"/>
        </w:rPr>
        <w:t>ērn</w:t>
      </w:r>
      <w:r>
        <w:rPr>
          <w:rFonts w:ascii="Times New Roman" w:hAnsi="Times New Roman" w:cs="Times New Roman"/>
          <w:sz w:val="24"/>
          <w:szCs w:val="24"/>
        </w:rPr>
        <w:t>a un aprūpētāja</w:t>
      </w:r>
      <w:r w:rsidRPr="005D1098">
        <w:rPr>
          <w:rFonts w:ascii="Times New Roman" w:hAnsi="Times New Roman" w:cs="Times New Roman"/>
          <w:sz w:val="24"/>
          <w:szCs w:val="24"/>
        </w:rPr>
        <w:t xml:space="preserve"> gultas jāizvieto maksimāli attālināti (ne tuvāk par 2 m viena no otras</w:t>
      </w:r>
      <w:r>
        <w:rPr>
          <w:rFonts w:ascii="Times New Roman" w:hAnsi="Times New Roman" w:cs="Times New Roman"/>
          <w:sz w:val="24"/>
          <w:szCs w:val="24"/>
        </w:rPr>
        <w:t>)</w:t>
      </w:r>
      <w:r w:rsidRPr="005D1098">
        <w:rPr>
          <w:rFonts w:ascii="Times New Roman" w:hAnsi="Times New Roman" w:cs="Times New Roman"/>
          <w:sz w:val="24"/>
          <w:szCs w:val="24"/>
        </w:rPr>
        <w:t>;</w:t>
      </w:r>
    </w:p>
    <w:p w14:paraId="03E1AB4B" w14:textId="77777777" w:rsidR="000848DA" w:rsidRDefault="000848DA" w:rsidP="000848DA">
      <w:pPr>
        <w:numPr>
          <w:ilvl w:val="0"/>
          <w:numId w:val="16"/>
        </w:numPr>
        <w:spacing w:before="0" w:after="160" w:line="259" w:lineRule="auto"/>
        <w:rPr>
          <w:rFonts w:ascii="Times New Roman" w:hAnsi="Times New Roman" w:cs="Times New Roman"/>
          <w:sz w:val="24"/>
          <w:szCs w:val="24"/>
        </w:rPr>
      </w:pPr>
      <w:r>
        <w:rPr>
          <w:rFonts w:ascii="Times New Roman" w:hAnsi="Times New Roman" w:cs="Times New Roman"/>
          <w:sz w:val="24"/>
          <w:szCs w:val="24"/>
        </w:rPr>
        <w:t>jānodrošina</w:t>
      </w:r>
      <w:r w:rsidRPr="005D1098">
        <w:rPr>
          <w:rFonts w:ascii="Times New Roman" w:hAnsi="Times New Roman" w:cs="Times New Roman"/>
          <w:sz w:val="24"/>
          <w:szCs w:val="24"/>
        </w:rPr>
        <w:t xml:space="preserve"> termometr</w:t>
      </w:r>
      <w:r>
        <w:rPr>
          <w:rFonts w:ascii="Times New Roman" w:hAnsi="Times New Roman" w:cs="Times New Roman"/>
          <w:sz w:val="24"/>
          <w:szCs w:val="24"/>
        </w:rPr>
        <w:t>s bērna</w:t>
      </w:r>
      <w:r w:rsidRPr="005D1098">
        <w:rPr>
          <w:rFonts w:ascii="Times New Roman" w:hAnsi="Times New Roman" w:cs="Times New Roman"/>
          <w:sz w:val="24"/>
          <w:szCs w:val="24"/>
        </w:rPr>
        <w:t xml:space="preserve"> individuālai lietošanai;</w:t>
      </w:r>
    </w:p>
    <w:p w14:paraId="037501A4" w14:textId="4E4FBDDA" w:rsidR="000848DA" w:rsidRDefault="000848DA" w:rsidP="000848DA">
      <w:pPr>
        <w:numPr>
          <w:ilvl w:val="0"/>
          <w:numId w:val="16"/>
        </w:numPr>
        <w:spacing w:before="0" w:after="160" w:line="259" w:lineRule="auto"/>
        <w:rPr>
          <w:rFonts w:ascii="Times New Roman" w:hAnsi="Times New Roman" w:cs="Times New Roman"/>
          <w:sz w:val="24"/>
          <w:szCs w:val="24"/>
        </w:rPr>
      </w:pPr>
      <w:r>
        <w:rPr>
          <w:rFonts w:ascii="Times New Roman" w:hAnsi="Times New Roman" w:cs="Times New Roman"/>
          <w:sz w:val="24"/>
          <w:szCs w:val="24"/>
        </w:rPr>
        <w:t xml:space="preserve">jāsniedz informācija aprūpes personai par telpu uzkopšanas, priekšmetu un virsmu dezinfekcijas prasībām atbilstoši </w:t>
      </w:r>
      <w:r w:rsidR="003D3884">
        <w:rPr>
          <w:rFonts w:ascii="Times New Roman" w:hAnsi="Times New Roman" w:cs="Times New Roman"/>
          <w:sz w:val="24"/>
          <w:szCs w:val="24"/>
        </w:rPr>
        <w:t>SPKC noteiktajam;</w:t>
      </w:r>
    </w:p>
    <w:p w14:paraId="3ACC9631" w14:textId="643320B2" w:rsidR="000848DA" w:rsidRPr="00CC3E33" w:rsidRDefault="000848DA" w:rsidP="000848DA">
      <w:pPr>
        <w:numPr>
          <w:ilvl w:val="0"/>
          <w:numId w:val="16"/>
        </w:numPr>
        <w:spacing w:before="0" w:after="160" w:line="259" w:lineRule="auto"/>
        <w:rPr>
          <w:rFonts w:ascii="Times New Roman" w:hAnsi="Times New Roman" w:cs="Times New Roman"/>
          <w:sz w:val="24"/>
          <w:szCs w:val="24"/>
        </w:rPr>
      </w:pPr>
      <w:r w:rsidRPr="00CC3E33">
        <w:rPr>
          <w:rFonts w:ascii="Times New Roman" w:hAnsi="Times New Roman" w:cs="Times New Roman"/>
          <w:sz w:val="24"/>
          <w:szCs w:val="24"/>
        </w:rPr>
        <w:t>jānodrošina minimālais individuālo aizsardzības līdzekļu komplekts</w:t>
      </w:r>
      <w:r>
        <w:rPr>
          <w:rFonts w:ascii="Times New Roman" w:hAnsi="Times New Roman" w:cs="Times New Roman"/>
          <w:sz w:val="24"/>
          <w:szCs w:val="24"/>
        </w:rPr>
        <w:t xml:space="preserve"> – vienreizlietojamās medicīniskās sejas maskas (FFP) un vienreizlietojamie cimdi</w:t>
      </w:r>
      <w:r w:rsidR="003D3884">
        <w:rPr>
          <w:rFonts w:ascii="Times New Roman" w:hAnsi="Times New Roman" w:cs="Times New Roman"/>
          <w:sz w:val="24"/>
          <w:szCs w:val="24"/>
        </w:rPr>
        <w:t>.</w:t>
      </w:r>
    </w:p>
    <w:p w14:paraId="55AAB6AF" w14:textId="77777777" w:rsidR="000848DA" w:rsidRDefault="000848DA" w:rsidP="000848DA">
      <w:pPr>
        <w:rPr>
          <w:rFonts w:ascii="Times New Roman" w:hAnsi="Times New Roman" w:cs="Times New Roman"/>
          <w:color w:val="4472C4" w:themeColor="accent1"/>
          <w:sz w:val="24"/>
          <w:szCs w:val="24"/>
        </w:rPr>
      </w:pPr>
    </w:p>
    <w:p w14:paraId="76F68F32" w14:textId="77777777" w:rsidR="0085432F" w:rsidRDefault="0085432F">
      <w:pPr>
        <w:spacing w:before="0" w:after="160" w:line="259" w:lineRule="auto"/>
        <w:ind w:firstLine="0"/>
        <w:jc w:val="left"/>
        <w:rPr>
          <w:rFonts w:ascii="Times New Roman" w:hAnsi="Times New Roman" w:cs="Times New Roman"/>
          <w:i/>
          <w:sz w:val="24"/>
          <w:szCs w:val="24"/>
          <w:lang w:eastAsia="lv-LV"/>
        </w:rPr>
      </w:pPr>
      <w:r>
        <w:rPr>
          <w:rFonts w:ascii="Times New Roman" w:hAnsi="Times New Roman" w:cs="Times New Roman"/>
          <w:i/>
          <w:sz w:val="24"/>
          <w:szCs w:val="24"/>
          <w:lang w:eastAsia="lv-LV"/>
        </w:rPr>
        <w:br w:type="page"/>
      </w:r>
    </w:p>
    <w:p w14:paraId="66A94F87" w14:textId="1980A2E9" w:rsidR="003D3884" w:rsidRPr="003D2184" w:rsidRDefault="003D3884" w:rsidP="003D3884">
      <w:pPr>
        <w:spacing w:before="75" w:after="75"/>
        <w:ind w:firstLine="375"/>
        <w:jc w:val="right"/>
        <w:rPr>
          <w:rFonts w:ascii="Times New Roman" w:hAnsi="Times New Roman" w:cs="Times New Roman"/>
          <w:i/>
          <w:sz w:val="24"/>
          <w:szCs w:val="24"/>
          <w:lang w:eastAsia="lv-LV"/>
        </w:rPr>
      </w:pPr>
      <w:r w:rsidRPr="003D2184">
        <w:rPr>
          <w:rFonts w:ascii="Times New Roman" w:hAnsi="Times New Roman" w:cs="Times New Roman"/>
          <w:i/>
          <w:sz w:val="24"/>
          <w:szCs w:val="24"/>
          <w:lang w:eastAsia="lv-LV"/>
        </w:rPr>
        <w:lastRenderedPageBreak/>
        <w:t>Pielikums Nr.1</w:t>
      </w:r>
    </w:p>
    <w:p w14:paraId="085CD692" w14:textId="77777777" w:rsidR="003D3884" w:rsidRPr="003D2184" w:rsidRDefault="003D3884" w:rsidP="003D3884">
      <w:pPr>
        <w:spacing w:before="75" w:after="75"/>
        <w:ind w:firstLine="375"/>
        <w:jc w:val="center"/>
        <w:rPr>
          <w:rFonts w:ascii="Times New Roman" w:hAnsi="Times New Roman" w:cs="Times New Roman"/>
          <w:b/>
          <w:sz w:val="28"/>
          <w:szCs w:val="28"/>
          <w:lang w:eastAsia="lv-LV"/>
        </w:rPr>
      </w:pPr>
      <w:r w:rsidRPr="003D2184">
        <w:rPr>
          <w:rFonts w:ascii="Times New Roman" w:hAnsi="Times New Roman" w:cs="Times New Roman"/>
          <w:b/>
          <w:sz w:val="28"/>
          <w:szCs w:val="28"/>
          <w:lang w:eastAsia="lv-LV"/>
        </w:rPr>
        <w:t>INFORMĀCIJA PAR BĒRNA VESELĪBAS STĀVOKLI</w:t>
      </w:r>
    </w:p>
    <w:p w14:paraId="6CA0616C" w14:textId="77777777" w:rsidR="003D3884" w:rsidRPr="003D2184" w:rsidRDefault="003D3884" w:rsidP="003D3884">
      <w:pPr>
        <w:spacing w:before="75" w:after="75"/>
        <w:rPr>
          <w:rFonts w:ascii="Times New Roman" w:hAnsi="Times New Roman" w:cs="Times New Roman"/>
          <w:b/>
          <w:sz w:val="24"/>
          <w:szCs w:val="24"/>
          <w:lang w:eastAsia="lv-LV"/>
        </w:rPr>
      </w:pPr>
    </w:p>
    <w:p w14:paraId="5FC669E3"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1. Bērna vārds, uzvārds ________________________________________</w:t>
      </w:r>
    </w:p>
    <w:p w14:paraId="59D91AD5" w14:textId="77777777" w:rsidR="003D3884" w:rsidRPr="003D2184" w:rsidRDefault="003D3884" w:rsidP="003D3884">
      <w:pPr>
        <w:spacing w:after="0" w:line="360" w:lineRule="auto"/>
        <w:rPr>
          <w:rFonts w:ascii="Times New Roman" w:hAnsi="Times New Roman" w:cs="Times New Roman"/>
          <w:sz w:val="8"/>
          <w:szCs w:val="8"/>
          <w:lang w:eastAsia="lv-LV"/>
        </w:rPr>
      </w:pPr>
      <w:r w:rsidRPr="003D2184">
        <w:rPr>
          <w:rFonts w:ascii="Times New Roman" w:hAnsi="Times New Roman" w:cs="Times New Roman"/>
          <w:sz w:val="8"/>
          <w:szCs w:val="8"/>
          <w:lang w:eastAsia="lv-LV"/>
        </w:rPr>
        <w:t xml:space="preserve">                                                                                                                     </w:t>
      </w:r>
    </w:p>
    <w:tbl>
      <w:tblPr>
        <w:tblpPr w:leftFromText="180" w:rightFromText="180" w:vertAnchor="text" w:horzAnchor="page" w:tblpX="4033"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459"/>
        <w:gridCol w:w="459"/>
        <w:gridCol w:w="459"/>
        <w:gridCol w:w="459"/>
        <w:gridCol w:w="459"/>
        <w:gridCol w:w="594"/>
        <w:gridCol w:w="459"/>
        <w:gridCol w:w="459"/>
        <w:gridCol w:w="459"/>
        <w:gridCol w:w="459"/>
        <w:gridCol w:w="459"/>
      </w:tblGrid>
      <w:tr w:rsidR="003D3884" w:rsidRPr="003D2184" w14:paraId="614EB312" w14:textId="77777777" w:rsidTr="003D3884">
        <w:trPr>
          <w:trHeight w:val="291"/>
        </w:trPr>
        <w:tc>
          <w:tcPr>
            <w:tcW w:w="459" w:type="dxa"/>
            <w:shd w:val="clear" w:color="auto" w:fill="auto"/>
          </w:tcPr>
          <w:p w14:paraId="78E73065"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58389CC8"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0EE39BDF"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4CDF6D1D"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3269C6BB"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tcBorders>
              <w:right w:val="single" w:sz="4" w:space="0" w:color="auto"/>
            </w:tcBorders>
            <w:shd w:val="clear" w:color="auto" w:fill="auto"/>
          </w:tcPr>
          <w:p w14:paraId="1EF9BB91"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tcBorders>
              <w:top w:val="nil"/>
              <w:left w:val="single" w:sz="4" w:space="0" w:color="auto"/>
              <w:bottom w:val="nil"/>
              <w:right w:val="single" w:sz="4" w:space="0" w:color="auto"/>
            </w:tcBorders>
            <w:shd w:val="clear" w:color="auto" w:fill="auto"/>
          </w:tcPr>
          <w:p w14:paraId="6D9D7606" w14:textId="77777777" w:rsidR="003D3884" w:rsidRPr="003D2184" w:rsidRDefault="003D3884" w:rsidP="003D3884">
            <w:pPr>
              <w:spacing w:after="0" w:line="360" w:lineRule="auto"/>
              <w:rPr>
                <w:rFonts w:ascii="Calibri" w:eastAsia="Calibri" w:hAnsi="Calibri" w:cs="Times New Roman"/>
                <w:sz w:val="18"/>
                <w:szCs w:val="18"/>
                <w:lang w:eastAsia="lv-LV"/>
              </w:rPr>
            </w:pPr>
            <w:r w:rsidRPr="003D2184">
              <w:rPr>
                <w:rFonts w:ascii="Calibri" w:eastAsia="Calibri" w:hAnsi="Calibri" w:cs="Times New Roman"/>
                <w:sz w:val="18"/>
                <w:szCs w:val="18"/>
                <w:lang w:eastAsia="lv-LV"/>
              </w:rPr>
              <w:t xml:space="preserve">– </w:t>
            </w:r>
          </w:p>
        </w:tc>
        <w:tc>
          <w:tcPr>
            <w:tcW w:w="459" w:type="dxa"/>
            <w:tcBorders>
              <w:left w:val="single" w:sz="4" w:space="0" w:color="auto"/>
            </w:tcBorders>
            <w:shd w:val="clear" w:color="auto" w:fill="auto"/>
          </w:tcPr>
          <w:p w14:paraId="4CC5C7E7"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5A92CF58"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4D29486C"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43CC2ED3" w14:textId="77777777" w:rsidR="003D3884" w:rsidRPr="003D2184" w:rsidRDefault="003D3884" w:rsidP="003D3884">
            <w:pPr>
              <w:spacing w:after="0" w:line="360" w:lineRule="auto"/>
              <w:rPr>
                <w:rFonts w:ascii="Calibri" w:eastAsia="Calibri" w:hAnsi="Calibri" w:cs="Times New Roman"/>
                <w:sz w:val="18"/>
                <w:szCs w:val="18"/>
                <w:lang w:eastAsia="lv-LV"/>
              </w:rPr>
            </w:pPr>
          </w:p>
        </w:tc>
        <w:tc>
          <w:tcPr>
            <w:tcW w:w="459" w:type="dxa"/>
            <w:shd w:val="clear" w:color="auto" w:fill="auto"/>
          </w:tcPr>
          <w:p w14:paraId="0B2D3B75" w14:textId="77777777" w:rsidR="003D3884" w:rsidRPr="003D2184" w:rsidRDefault="003D3884" w:rsidP="003D3884">
            <w:pPr>
              <w:spacing w:after="0" w:line="360" w:lineRule="auto"/>
              <w:rPr>
                <w:rFonts w:ascii="Calibri" w:eastAsia="Calibri" w:hAnsi="Calibri" w:cs="Times New Roman"/>
                <w:sz w:val="18"/>
                <w:szCs w:val="18"/>
                <w:lang w:eastAsia="lv-LV"/>
              </w:rPr>
            </w:pPr>
          </w:p>
        </w:tc>
      </w:tr>
    </w:tbl>
    <w:p w14:paraId="2338A2E4" w14:textId="77777777" w:rsidR="003D3884" w:rsidRPr="003D2184" w:rsidRDefault="003D3884" w:rsidP="003D3884">
      <w:pPr>
        <w:spacing w:after="0" w:line="360" w:lineRule="auto"/>
        <w:rPr>
          <w:rFonts w:ascii="Times New Roman" w:hAnsi="Times New Roman" w:cs="Times New Roman"/>
          <w:sz w:val="8"/>
          <w:szCs w:val="8"/>
          <w:lang w:eastAsia="lv-LV"/>
        </w:rPr>
      </w:pPr>
    </w:p>
    <w:p w14:paraId="4ECDC724"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 xml:space="preserve">2. Personas kods </w:t>
      </w:r>
    </w:p>
    <w:p w14:paraId="475D8067" w14:textId="77777777" w:rsidR="003D3884" w:rsidRPr="003D2184" w:rsidRDefault="003D3884" w:rsidP="003D3884">
      <w:pPr>
        <w:spacing w:after="0" w:line="360" w:lineRule="auto"/>
        <w:rPr>
          <w:rFonts w:ascii="Times New Roman" w:hAnsi="Times New Roman" w:cs="Times New Roman"/>
          <w:sz w:val="6"/>
          <w:szCs w:val="6"/>
          <w:lang w:eastAsia="lv-LV"/>
        </w:rPr>
      </w:pPr>
    </w:p>
    <w:p w14:paraId="6913BE77"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3. Dzimums</w:t>
      </w:r>
      <w:proofErr w:type="gramStart"/>
      <w:r w:rsidRPr="003D2184">
        <w:rPr>
          <w:rFonts w:ascii="Times New Roman" w:hAnsi="Times New Roman" w:cs="Times New Roman"/>
          <w:sz w:val="28"/>
          <w:szCs w:val="28"/>
          <w:lang w:eastAsia="lv-LV"/>
        </w:rPr>
        <w:t xml:space="preserve">      </w:t>
      </w:r>
      <w:proofErr w:type="gramEnd"/>
      <w:r w:rsidRPr="003D2184">
        <w:rPr>
          <w:rFonts w:ascii="Times New Roman" w:hAnsi="Times New Roman" w:cs="Times New Roman"/>
          <w:sz w:val="28"/>
          <w:szCs w:val="28"/>
          <w:lang w:eastAsia="lv-LV"/>
        </w:rPr>
        <w:t xml:space="preserve">siev. </w:t>
      </w: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2A452E">
        <w:rPr>
          <w:rFonts w:ascii="Times New Roman" w:hAnsi="Times New Roman" w:cs="Times New Roman"/>
          <w:sz w:val="28"/>
          <w:szCs w:val="28"/>
          <w:lang w:eastAsia="lv-LV"/>
        </w:rPr>
        <w:fldChar w:fldCharType="begin"/>
      </w:r>
      <w:r w:rsidR="002A452E">
        <w:rPr>
          <w:rFonts w:ascii="Times New Roman" w:hAnsi="Times New Roman" w:cs="Times New Roman"/>
          <w:sz w:val="28"/>
          <w:szCs w:val="28"/>
          <w:lang w:eastAsia="lv-LV"/>
        </w:rPr>
        <w:instrText xml:space="preserve"> INCLUDEPICTURE  \d "http://pro.nais.lv/images/I0026475.gif" \* MERGEFORMATINET </w:instrText>
      </w:r>
      <w:r w:rsidR="002A452E">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fldChar w:fldCharType="begin"/>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instrText>INCLUDEPICTURE  \d "http://pro.nais.lv/images/I0026475.gif" \* MERGEFORMATINET</w:instrText>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pict w14:anchorId="606BB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2pt">
            <v:imagedata r:id="rId13"/>
          </v:shape>
        </w:pict>
      </w:r>
      <w:r w:rsidR="00BC416D">
        <w:rPr>
          <w:rFonts w:ascii="Times New Roman" w:hAnsi="Times New Roman" w:cs="Times New Roman"/>
          <w:sz w:val="28"/>
          <w:szCs w:val="28"/>
          <w:lang w:eastAsia="lv-LV"/>
        </w:rPr>
        <w:fldChar w:fldCharType="end"/>
      </w:r>
      <w:r w:rsidR="002A452E">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r w:rsidRPr="003D2184">
        <w:rPr>
          <w:rFonts w:ascii="Times New Roman" w:hAnsi="Times New Roman" w:cs="Times New Roman"/>
          <w:sz w:val="24"/>
          <w:szCs w:val="24"/>
          <w:lang w:eastAsia="lv-LV"/>
        </w:rPr>
        <w:t> </w:t>
      </w:r>
      <w:r w:rsidRPr="003D2184">
        <w:rPr>
          <w:rFonts w:ascii="Times New Roman" w:hAnsi="Times New Roman" w:cs="Times New Roman"/>
          <w:sz w:val="28"/>
          <w:szCs w:val="28"/>
          <w:lang w:eastAsia="lv-LV"/>
        </w:rPr>
        <w:t xml:space="preserve">   vīr. </w:t>
      </w: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2A452E">
        <w:rPr>
          <w:rFonts w:ascii="Times New Roman" w:hAnsi="Times New Roman" w:cs="Times New Roman"/>
          <w:sz w:val="28"/>
          <w:szCs w:val="28"/>
          <w:lang w:eastAsia="lv-LV"/>
        </w:rPr>
        <w:fldChar w:fldCharType="begin"/>
      </w:r>
      <w:r w:rsidR="002A452E">
        <w:rPr>
          <w:rFonts w:ascii="Times New Roman" w:hAnsi="Times New Roman" w:cs="Times New Roman"/>
          <w:sz w:val="28"/>
          <w:szCs w:val="28"/>
          <w:lang w:eastAsia="lv-LV"/>
        </w:rPr>
        <w:instrText xml:space="preserve"> INCLUDEPICTURE  \d "http://pro.nais.lv/images/I0026475.gif" \* MERGEFORMATINET </w:instrText>
      </w:r>
      <w:r w:rsidR="002A452E">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fldChar w:fldCharType="begin"/>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instrText>INCLUDEPICTURE  \d "http://pro.</w:instrText>
      </w:r>
      <w:r w:rsidR="00BC416D">
        <w:rPr>
          <w:rFonts w:ascii="Times New Roman" w:hAnsi="Times New Roman" w:cs="Times New Roman"/>
          <w:sz w:val="28"/>
          <w:szCs w:val="28"/>
          <w:lang w:eastAsia="lv-LV"/>
        </w:rPr>
        <w:instrText>nais.lv/images/I0026475.gif" \* MERGEFORMATINET</w:instrText>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pict w14:anchorId="1FBCE90C">
          <v:shape id="_x0000_i1026" type="#_x0000_t75" style="width:10pt;height:12pt">
            <v:imagedata r:id="rId14"/>
          </v:shape>
        </w:pict>
      </w:r>
      <w:r w:rsidR="00BC416D">
        <w:rPr>
          <w:rFonts w:ascii="Times New Roman" w:hAnsi="Times New Roman" w:cs="Times New Roman"/>
          <w:sz w:val="28"/>
          <w:szCs w:val="28"/>
          <w:lang w:eastAsia="lv-LV"/>
        </w:rPr>
        <w:fldChar w:fldCharType="end"/>
      </w:r>
      <w:r w:rsidR="002A452E">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p>
    <w:p w14:paraId="357ECD46" w14:textId="77777777" w:rsidR="003D3884" w:rsidRPr="003D2184" w:rsidRDefault="003D3884" w:rsidP="003D3884">
      <w:pPr>
        <w:spacing w:after="0" w:line="360" w:lineRule="auto"/>
        <w:rPr>
          <w:rFonts w:ascii="Times New Roman" w:hAnsi="Times New Roman" w:cs="Times New Roman"/>
          <w:sz w:val="8"/>
          <w:szCs w:val="8"/>
          <w:lang w:eastAsia="lv-LV"/>
        </w:rPr>
      </w:pPr>
    </w:p>
    <w:p w14:paraId="5C95BB70"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4. Vecums _____________</w:t>
      </w:r>
    </w:p>
    <w:p w14:paraId="77449CB0" w14:textId="77777777" w:rsidR="003D3884" w:rsidRDefault="003D3884" w:rsidP="003D3884">
      <w:pPr>
        <w:spacing w:before="75" w:after="75"/>
        <w:rPr>
          <w:rFonts w:ascii="Times New Roman" w:hAnsi="Times New Roman" w:cs="Times New Roman"/>
          <w:sz w:val="28"/>
          <w:szCs w:val="28"/>
          <w:lang w:eastAsia="lv-LV"/>
        </w:rPr>
      </w:pPr>
      <w:r>
        <w:rPr>
          <w:rFonts w:ascii="Times New Roman" w:hAnsi="Times New Roman" w:cs="Times New Roman"/>
          <w:sz w:val="28"/>
          <w:szCs w:val="28"/>
          <w:lang w:eastAsia="lv-LV"/>
        </w:rPr>
        <w:t>5. Bērna ģimenes ārsts</w:t>
      </w:r>
      <w:r w:rsidRPr="00CC3E33">
        <w:rPr>
          <w:rFonts w:ascii="Times New Roman" w:hAnsi="Times New Roman" w:cs="Times New Roman"/>
          <w:sz w:val="28"/>
          <w:szCs w:val="28"/>
          <w:lang w:eastAsia="lv-LV"/>
        </w:rPr>
        <w:t xml:space="preserve"> _____________</w:t>
      </w:r>
      <w:r>
        <w:rPr>
          <w:rFonts w:ascii="Times New Roman" w:hAnsi="Times New Roman" w:cs="Times New Roman"/>
          <w:sz w:val="28"/>
          <w:szCs w:val="28"/>
          <w:lang w:eastAsia="lv-LV"/>
        </w:rPr>
        <w:t>_________________</w:t>
      </w:r>
    </w:p>
    <w:p w14:paraId="1E3C0673" w14:textId="77777777" w:rsidR="003D3884" w:rsidRPr="003D2184" w:rsidRDefault="003D3884" w:rsidP="003D3884">
      <w:pPr>
        <w:spacing w:before="75" w:after="75"/>
        <w:rPr>
          <w:rFonts w:ascii="Times New Roman" w:hAnsi="Times New Roman" w:cs="Times New Roman"/>
          <w:sz w:val="28"/>
          <w:szCs w:val="28"/>
          <w:lang w:eastAsia="lv-LV"/>
        </w:rPr>
      </w:pPr>
      <w:r>
        <w:rPr>
          <w:rFonts w:ascii="Times New Roman" w:hAnsi="Times New Roman" w:cs="Times New Roman"/>
          <w:sz w:val="28"/>
          <w:szCs w:val="28"/>
          <w:lang w:eastAsia="lv-LV"/>
        </w:rPr>
        <w:t>6</w:t>
      </w:r>
      <w:r w:rsidRPr="003D2184">
        <w:rPr>
          <w:rFonts w:ascii="Times New Roman" w:hAnsi="Times New Roman" w:cs="Times New Roman"/>
          <w:sz w:val="28"/>
          <w:szCs w:val="28"/>
          <w:lang w:eastAsia="lv-LV"/>
        </w:rPr>
        <w:t>. Bērna veselības stāvoklis</w:t>
      </w:r>
      <w:proofErr w:type="gramStart"/>
      <w:r w:rsidRPr="003D2184">
        <w:rPr>
          <w:rFonts w:ascii="Times New Roman" w:hAnsi="Times New Roman" w:cs="Times New Roman"/>
          <w:sz w:val="28"/>
          <w:szCs w:val="28"/>
          <w:lang w:eastAsia="lv-LV"/>
        </w:rPr>
        <w:t xml:space="preserve">   </w:t>
      </w:r>
      <w:bookmarkStart w:id="38" w:name="_Hlk37768375"/>
      <w:proofErr w:type="gramEnd"/>
      <w:r w:rsidRPr="003D2184">
        <w:rPr>
          <w:rFonts w:ascii="Times New Roman" w:hAnsi="Times New Roman" w:cs="Times New Roman"/>
          <w:sz w:val="28"/>
          <w:szCs w:val="28"/>
          <w:lang w:eastAsia="lv-LV"/>
        </w:rPr>
        <w:t>___________________________________________________________</w:t>
      </w:r>
    </w:p>
    <w:p w14:paraId="7FD01CA6" w14:textId="77777777" w:rsidR="003D3884" w:rsidRPr="003D2184" w:rsidRDefault="003D3884" w:rsidP="003D3884">
      <w:pPr>
        <w:spacing w:after="0" w:line="360" w:lineRule="auto"/>
        <w:rPr>
          <w:rFonts w:ascii="Times New Roman" w:hAnsi="Times New Roman" w:cs="Times New Roman"/>
          <w:sz w:val="28"/>
          <w:szCs w:val="28"/>
          <w:lang w:eastAsia="lv-LV"/>
        </w:rPr>
      </w:pPr>
      <w:bookmarkStart w:id="39" w:name="_Hlk37768467"/>
      <w:bookmarkEnd w:id="38"/>
      <w:r>
        <w:rPr>
          <w:rFonts w:ascii="Times New Roman" w:hAnsi="Times New Roman" w:cs="Times New Roman"/>
          <w:sz w:val="28"/>
          <w:szCs w:val="28"/>
          <w:lang w:eastAsia="lv-LV"/>
        </w:rPr>
        <w:t>7</w:t>
      </w:r>
      <w:r w:rsidRPr="003D2184">
        <w:rPr>
          <w:rFonts w:ascii="Times New Roman" w:hAnsi="Times New Roman" w:cs="Times New Roman"/>
          <w:sz w:val="28"/>
          <w:szCs w:val="28"/>
          <w:lang w:eastAsia="lv-LV"/>
        </w:rPr>
        <w:t>. Medikamentu lietošana bērnam:</w:t>
      </w:r>
    </w:p>
    <w:p w14:paraId="6DE81951" w14:textId="77777777" w:rsidR="003D3884" w:rsidRPr="003D2184" w:rsidRDefault="003D3884" w:rsidP="003D3884">
      <w:pP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2A452E">
        <w:rPr>
          <w:rFonts w:ascii="Times New Roman" w:hAnsi="Times New Roman" w:cs="Times New Roman"/>
          <w:sz w:val="28"/>
          <w:szCs w:val="28"/>
          <w:lang w:eastAsia="lv-LV"/>
        </w:rPr>
        <w:fldChar w:fldCharType="begin"/>
      </w:r>
      <w:r w:rsidR="002A452E">
        <w:rPr>
          <w:rFonts w:ascii="Times New Roman" w:hAnsi="Times New Roman" w:cs="Times New Roman"/>
          <w:sz w:val="28"/>
          <w:szCs w:val="28"/>
          <w:lang w:eastAsia="lv-LV"/>
        </w:rPr>
        <w:instrText xml:space="preserve"> INCLUDEPICTURE  \d "http://pro.nais.lv/images/I0026475.gif" \* MERGEFORMATINET </w:instrText>
      </w:r>
      <w:r w:rsidR="002A452E">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fldChar w:fldCharType="begin"/>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instrText>INCLUDEPICTURE  \d "http://pro.nais.lv/images/I</w:instrText>
      </w:r>
      <w:r w:rsidR="00BC416D">
        <w:rPr>
          <w:rFonts w:ascii="Times New Roman" w:hAnsi="Times New Roman" w:cs="Times New Roman"/>
          <w:sz w:val="28"/>
          <w:szCs w:val="28"/>
          <w:lang w:eastAsia="lv-LV"/>
        </w:rPr>
        <w:instrText>0026475.gif" \* MERGEFORMATINET</w:instrText>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pict w14:anchorId="2D45347F">
          <v:shape id="_x0000_i1027" type="#_x0000_t75" style="width:9pt;height:10pt">
            <v:imagedata r:id="rId15"/>
          </v:shape>
        </w:pict>
      </w:r>
      <w:r w:rsidR="00BC416D">
        <w:rPr>
          <w:rFonts w:ascii="Times New Roman" w:hAnsi="Times New Roman" w:cs="Times New Roman"/>
          <w:sz w:val="28"/>
          <w:szCs w:val="28"/>
          <w:lang w:eastAsia="lv-LV"/>
        </w:rPr>
        <w:fldChar w:fldCharType="end"/>
      </w:r>
      <w:r w:rsidR="002A452E">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t xml:space="preserve"> regulāri jālieto medikamenti  </w:t>
      </w: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2A452E">
        <w:rPr>
          <w:rFonts w:ascii="Times New Roman" w:hAnsi="Times New Roman" w:cs="Times New Roman"/>
          <w:sz w:val="28"/>
          <w:szCs w:val="28"/>
          <w:lang w:eastAsia="lv-LV"/>
        </w:rPr>
        <w:fldChar w:fldCharType="begin"/>
      </w:r>
      <w:r w:rsidR="002A452E">
        <w:rPr>
          <w:rFonts w:ascii="Times New Roman" w:hAnsi="Times New Roman" w:cs="Times New Roman"/>
          <w:sz w:val="28"/>
          <w:szCs w:val="28"/>
          <w:lang w:eastAsia="lv-LV"/>
        </w:rPr>
        <w:instrText xml:space="preserve"> INCLUDEPICTURE  \d "http://pro.nais.lv/images/I0026475.gif" \* MERGEFORMATINET </w:instrText>
      </w:r>
      <w:r w:rsidR="002A452E">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fldChar w:fldCharType="begin"/>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instrText>INCLUDEPICTURE  \d "http://pro.nais.lv/images/I0026475.gif" \* MERGEFORMATINET</w:instrText>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pict w14:anchorId="52FBBC62">
          <v:shape id="_x0000_i1028" type="#_x0000_t75" style="width:9pt;height:10pt">
            <v:imagedata r:id="rId16"/>
          </v:shape>
        </w:pict>
      </w:r>
      <w:r w:rsidR="00BC416D">
        <w:rPr>
          <w:rFonts w:ascii="Times New Roman" w:hAnsi="Times New Roman" w:cs="Times New Roman"/>
          <w:sz w:val="28"/>
          <w:szCs w:val="28"/>
          <w:lang w:eastAsia="lv-LV"/>
        </w:rPr>
        <w:fldChar w:fldCharType="end"/>
      </w:r>
      <w:r w:rsidR="002A452E">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t xml:space="preserve"> nav jālieto medikamenti    </w:t>
      </w:r>
    </w:p>
    <w:p w14:paraId="7C2032EE"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 xml:space="preserve">Papildu informācija </w:t>
      </w:r>
      <w:r w:rsidRPr="003D2184">
        <w:rPr>
          <w:rFonts w:ascii="Times New Roman" w:hAnsi="Times New Roman" w:cs="Times New Roman"/>
          <w:i/>
          <w:sz w:val="24"/>
          <w:szCs w:val="24"/>
          <w:lang w:eastAsia="lv-LV"/>
        </w:rPr>
        <w:t>(kādi medikamenti/ cik bieži tie jālieto)</w:t>
      </w:r>
      <w:r w:rsidRPr="003D2184">
        <w:rPr>
          <w:rFonts w:ascii="Times New Roman" w:hAnsi="Times New Roman" w:cs="Times New Roman"/>
          <w:sz w:val="28"/>
          <w:szCs w:val="28"/>
          <w:lang w:eastAsia="lv-LV"/>
        </w:rPr>
        <w:t xml:space="preserve"> </w:t>
      </w:r>
    </w:p>
    <w:p w14:paraId="7A4ED410" w14:textId="77777777" w:rsidR="003D3884" w:rsidRPr="003D2184" w:rsidRDefault="003D3884" w:rsidP="003D3884">
      <w:pPr>
        <w:spacing w:after="0" w:line="360" w:lineRule="auto"/>
        <w:rPr>
          <w:rFonts w:ascii="Times New Roman" w:hAnsi="Times New Roman" w:cs="Times New Roman"/>
          <w:sz w:val="28"/>
          <w:szCs w:val="28"/>
          <w:lang w:eastAsia="lv-LV"/>
        </w:rPr>
      </w:pPr>
      <w:bookmarkStart w:id="40" w:name="_Hlk37768630"/>
      <w:r w:rsidRPr="003D2184">
        <w:rPr>
          <w:rFonts w:ascii="Times New Roman" w:hAnsi="Times New Roman" w:cs="Times New Roman"/>
          <w:sz w:val="28"/>
          <w:szCs w:val="28"/>
          <w:lang w:eastAsia="lv-LV"/>
        </w:rPr>
        <w:t>___________________________________________________________</w:t>
      </w:r>
    </w:p>
    <w:bookmarkEnd w:id="39"/>
    <w:bookmarkEnd w:id="40"/>
    <w:p w14:paraId="3D2A508A" w14:textId="77777777" w:rsidR="003D3884" w:rsidRPr="003D2184" w:rsidRDefault="003D3884" w:rsidP="003D3884">
      <w:pPr>
        <w:spacing w:before="75" w:after="75"/>
        <w:rPr>
          <w:rFonts w:ascii="Times New Roman" w:hAnsi="Times New Roman" w:cs="Times New Roman"/>
          <w:sz w:val="28"/>
          <w:szCs w:val="28"/>
          <w:lang w:eastAsia="lv-LV"/>
        </w:rPr>
      </w:pPr>
      <w:r>
        <w:rPr>
          <w:rFonts w:ascii="Times New Roman" w:hAnsi="Times New Roman" w:cs="Times New Roman"/>
          <w:sz w:val="28"/>
          <w:szCs w:val="28"/>
          <w:lang w:eastAsia="lv-LV"/>
        </w:rPr>
        <w:t>8</w:t>
      </w:r>
      <w:r w:rsidRPr="003D2184">
        <w:rPr>
          <w:rFonts w:ascii="Times New Roman" w:hAnsi="Times New Roman" w:cs="Times New Roman"/>
          <w:sz w:val="28"/>
          <w:szCs w:val="28"/>
          <w:lang w:eastAsia="lv-LV"/>
        </w:rPr>
        <w:t>. Alerģijas bērnam:</w:t>
      </w:r>
    </w:p>
    <w:p w14:paraId="1B60992C"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2A452E">
        <w:rPr>
          <w:rFonts w:ascii="Times New Roman" w:hAnsi="Times New Roman" w:cs="Times New Roman"/>
          <w:sz w:val="28"/>
          <w:szCs w:val="28"/>
          <w:lang w:eastAsia="lv-LV"/>
        </w:rPr>
        <w:fldChar w:fldCharType="begin"/>
      </w:r>
      <w:r w:rsidR="002A452E">
        <w:rPr>
          <w:rFonts w:ascii="Times New Roman" w:hAnsi="Times New Roman" w:cs="Times New Roman"/>
          <w:sz w:val="28"/>
          <w:szCs w:val="28"/>
          <w:lang w:eastAsia="lv-LV"/>
        </w:rPr>
        <w:instrText xml:space="preserve"> INCLUDEPICTURE  \d "http://pro.nais.lv/images/I0026475.gif" \* MERGEFORMATINET </w:instrText>
      </w:r>
      <w:r w:rsidR="002A452E">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fldChar w:fldCharType="begin"/>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instrText>INCLUDEPICTURE  \d "http://pro.nais.lv/images/I0026475.gif" \* MERGEFORMATINET</w:instrText>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pict w14:anchorId="1E76EA0C">
          <v:shape id="_x0000_i1029" type="#_x0000_t75" style="width:9pt;height:10pt">
            <v:imagedata r:id="rId17"/>
          </v:shape>
        </w:pict>
      </w:r>
      <w:r w:rsidR="00BC416D">
        <w:rPr>
          <w:rFonts w:ascii="Times New Roman" w:hAnsi="Times New Roman" w:cs="Times New Roman"/>
          <w:sz w:val="28"/>
          <w:szCs w:val="28"/>
          <w:lang w:eastAsia="lv-LV"/>
        </w:rPr>
        <w:fldChar w:fldCharType="end"/>
      </w:r>
      <w:r w:rsidR="002A452E">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t xml:space="preserve"> nav  </w:t>
      </w:r>
      <w:r w:rsidRPr="003D2184">
        <w:rPr>
          <w:rFonts w:ascii="Times New Roman" w:hAnsi="Times New Roman" w:cs="Times New Roman"/>
          <w:sz w:val="28"/>
          <w:szCs w:val="28"/>
          <w:lang w:eastAsia="lv-LV"/>
        </w:rPr>
        <w:fldChar w:fldCharType="begin"/>
      </w:r>
      <w:r w:rsidRPr="003D2184">
        <w:rPr>
          <w:rFonts w:ascii="Times New Roman" w:hAnsi="Times New Roman" w:cs="Times New Roman"/>
          <w:sz w:val="28"/>
          <w:szCs w:val="28"/>
          <w:lang w:eastAsia="lv-LV"/>
        </w:rPr>
        <w:instrText xml:space="preserve"> INCLUDEPICTURE  \d "http://pro.nais.lv/images/I0026475.gif" \* MERGEFORMATINET </w:instrText>
      </w:r>
      <w:r w:rsidRPr="003D2184">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Pr>
          <w:rFonts w:ascii="Times New Roman" w:hAnsi="Times New Roman" w:cs="Times New Roman"/>
          <w:sz w:val="28"/>
          <w:szCs w:val="28"/>
          <w:lang w:eastAsia="lv-LV"/>
        </w:rPr>
        <w:fldChar w:fldCharType="begin"/>
      </w:r>
      <w:r>
        <w:rPr>
          <w:rFonts w:ascii="Times New Roman" w:hAnsi="Times New Roman" w:cs="Times New Roman"/>
          <w:sz w:val="28"/>
          <w:szCs w:val="28"/>
          <w:lang w:eastAsia="lv-LV"/>
        </w:rPr>
        <w:instrText xml:space="preserve"> INCLUDEPICTURE  \d "http://pro.nais.lv/images/I0026475.gif" \* MERGEFORMATINET </w:instrText>
      </w:r>
      <w:r>
        <w:rPr>
          <w:rFonts w:ascii="Times New Roman" w:hAnsi="Times New Roman" w:cs="Times New Roman"/>
          <w:sz w:val="28"/>
          <w:szCs w:val="28"/>
          <w:lang w:eastAsia="lv-LV"/>
        </w:rPr>
        <w:fldChar w:fldCharType="separate"/>
      </w:r>
      <w:r w:rsidR="003C7D8B">
        <w:rPr>
          <w:rFonts w:ascii="Times New Roman" w:hAnsi="Times New Roman" w:cs="Times New Roman"/>
          <w:sz w:val="28"/>
          <w:szCs w:val="28"/>
          <w:lang w:eastAsia="lv-LV"/>
        </w:rPr>
        <w:fldChar w:fldCharType="begin"/>
      </w:r>
      <w:r w:rsidR="003C7D8B">
        <w:rPr>
          <w:rFonts w:ascii="Times New Roman" w:hAnsi="Times New Roman" w:cs="Times New Roman"/>
          <w:sz w:val="28"/>
          <w:szCs w:val="28"/>
          <w:lang w:eastAsia="lv-LV"/>
        </w:rPr>
        <w:instrText xml:space="preserve"> INCLUDEPICTURE  \d "http://pro.nais.lv/images/I0026475.gif" \* MERGEFORMATINET </w:instrText>
      </w:r>
      <w:r w:rsidR="003C7D8B">
        <w:rPr>
          <w:rFonts w:ascii="Times New Roman" w:hAnsi="Times New Roman" w:cs="Times New Roman"/>
          <w:sz w:val="28"/>
          <w:szCs w:val="28"/>
          <w:lang w:eastAsia="lv-LV"/>
        </w:rPr>
        <w:fldChar w:fldCharType="separate"/>
      </w:r>
      <w:r w:rsidR="00287C82">
        <w:rPr>
          <w:rFonts w:ascii="Times New Roman" w:hAnsi="Times New Roman" w:cs="Times New Roman"/>
          <w:sz w:val="28"/>
          <w:szCs w:val="28"/>
          <w:lang w:eastAsia="lv-LV"/>
        </w:rPr>
        <w:fldChar w:fldCharType="begin"/>
      </w:r>
      <w:r w:rsidR="00287C82">
        <w:rPr>
          <w:rFonts w:ascii="Times New Roman" w:hAnsi="Times New Roman" w:cs="Times New Roman"/>
          <w:sz w:val="28"/>
          <w:szCs w:val="28"/>
          <w:lang w:eastAsia="lv-LV"/>
        </w:rPr>
        <w:instrText xml:space="preserve"> INCLUDEPICTURE  \d "http://pro.nais.lv/images/I0026475.gif" \* MERGEFORMATINET </w:instrText>
      </w:r>
      <w:r w:rsidR="00287C82">
        <w:rPr>
          <w:rFonts w:ascii="Times New Roman" w:hAnsi="Times New Roman" w:cs="Times New Roman"/>
          <w:sz w:val="28"/>
          <w:szCs w:val="28"/>
          <w:lang w:eastAsia="lv-LV"/>
        </w:rPr>
        <w:fldChar w:fldCharType="separate"/>
      </w:r>
      <w:r w:rsidR="006406B8">
        <w:rPr>
          <w:rFonts w:ascii="Times New Roman" w:hAnsi="Times New Roman" w:cs="Times New Roman"/>
          <w:sz w:val="28"/>
          <w:szCs w:val="28"/>
          <w:lang w:eastAsia="lv-LV"/>
        </w:rPr>
        <w:fldChar w:fldCharType="begin"/>
      </w:r>
      <w:r w:rsidR="006406B8">
        <w:rPr>
          <w:rFonts w:ascii="Times New Roman" w:hAnsi="Times New Roman" w:cs="Times New Roman"/>
          <w:sz w:val="28"/>
          <w:szCs w:val="28"/>
          <w:lang w:eastAsia="lv-LV"/>
        </w:rPr>
        <w:instrText xml:space="preserve"> INCLUDEPICTURE  \d "http://pro.nais.lv/images/I0026475.gif" \* MERGEFORMATINET </w:instrText>
      </w:r>
      <w:r w:rsidR="006406B8">
        <w:rPr>
          <w:rFonts w:ascii="Times New Roman" w:hAnsi="Times New Roman" w:cs="Times New Roman"/>
          <w:sz w:val="28"/>
          <w:szCs w:val="28"/>
          <w:lang w:eastAsia="lv-LV"/>
        </w:rPr>
        <w:fldChar w:fldCharType="separate"/>
      </w:r>
      <w:r w:rsidR="00586B1E">
        <w:rPr>
          <w:rFonts w:ascii="Times New Roman" w:hAnsi="Times New Roman" w:cs="Times New Roman"/>
          <w:sz w:val="28"/>
          <w:szCs w:val="28"/>
          <w:lang w:eastAsia="lv-LV"/>
        </w:rPr>
        <w:fldChar w:fldCharType="begin"/>
      </w:r>
      <w:r w:rsidR="00586B1E">
        <w:rPr>
          <w:rFonts w:ascii="Times New Roman" w:hAnsi="Times New Roman" w:cs="Times New Roman"/>
          <w:sz w:val="28"/>
          <w:szCs w:val="28"/>
          <w:lang w:eastAsia="lv-LV"/>
        </w:rPr>
        <w:instrText xml:space="preserve"> INCLUDEPICTURE  \d "http://pro.nais.lv/images/I0026475.gif" \* MERGEFORMATINET </w:instrText>
      </w:r>
      <w:r w:rsidR="00586B1E">
        <w:rPr>
          <w:rFonts w:ascii="Times New Roman" w:hAnsi="Times New Roman" w:cs="Times New Roman"/>
          <w:sz w:val="28"/>
          <w:szCs w:val="28"/>
          <w:lang w:eastAsia="lv-LV"/>
        </w:rPr>
        <w:fldChar w:fldCharType="separate"/>
      </w:r>
      <w:r w:rsidR="000608FF">
        <w:rPr>
          <w:rFonts w:ascii="Times New Roman" w:hAnsi="Times New Roman" w:cs="Times New Roman"/>
          <w:sz w:val="28"/>
          <w:szCs w:val="28"/>
          <w:lang w:eastAsia="lv-LV"/>
        </w:rPr>
        <w:fldChar w:fldCharType="begin"/>
      </w:r>
      <w:r w:rsidR="000608FF">
        <w:rPr>
          <w:rFonts w:ascii="Times New Roman" w:hAnsi="Times New Roman" w:cs="Times New Roman"/>
          <w:sz w:val="28"/>
          <w:szCs w:val="28"/>
          <w:lang w:eastAsia="lv-LV"/>
        </w:rPr>
        <w:instrText xml:space="preserve"> INCLUDEPICTURE  \d "http://pro.nais.lv/images/I0026475.gif" \* MERGEFORMATINET </w:instrText>
      </w:r>
      <w:r w:rsidR="000608FF">
        <w:rPr>
          <w:rFonts w:ascii="Times New Roman" w:hAnsi="Times New Roman" w:cs="Times New Roman"/>
          <w:sz w:val="28"/>
          <w:szCs w:val="28"/>
          <w:lang w:eastAsia="lv-LV"/>
        </w:rPr>
        <w:fldChar w:fldCharType="separate"/>
      </w:r>
      <w:r w:rsidR="0050455C">
        <w:rPr>
          <w:rFonts w:ascii="Times New Roman" w:hAnsi="Times New Roman" w:cs="Times New Roman"/>
          <w:sz w:val="28"/>
          <w:szCs w:val="28"/>
          <w:lang w:eastAsia="lv-LV"/>
        </w:rPr>
        <w:fldChar w:fldCharType="begin"/>
      </w:r>
      <w:r w:rsidR="0050455C">
        <w:rPr>
          <w:rFonts w:ascii="Times New Roman" w:hAnsi="Times New Roman" w:cs="Times New Roman"/>
          <w:sz w:val="28"/>
          <w:szCs w:val="28"/>
          <w:lang w:eastAsia="lv-LV"/>
        </w:rPr>
        <w:instrText xml:space="preserve"> INCLUDEPICTURE  \d "http://pro.nais.lv/images/I0026475.gif" \* MERGEFORMATINET </w:instrText>
      </w:r>
      <w:r w:rsidR="0050455C">
        <w:rPr>
          <w:rFonts w:ascii="Times New Roman" w:hAnsi="Times New Roman" w:cs="Times New Roman"/>
          <w:sz w:val="28"/>
          <w:szCs w:val="28"/>
          <w:lang w:eastAsia="lv-LV"/>
        </w:rPr>
        <w:fldChar w:fldCharType="separate"/>
      </w:r>
      <w:r w:rsidR="002D1F11">
        <w:rPr>
          <w:rFonts w:ascii="Times New Roman" w:hAnsi="Times New Roman" w:cs="Times New Roman"/>
          <w:sz w:val="28"/>
          <w:szCs w:val="28"/>
          <w:lang w:eastAsia="lv-LV"/>
        </w:rPr>
        <w:fldChar w:fldCharType="begin"/>
      </w:r>
      <w:r w:rsidR="002D1F11">
        <w:rPr>
          <w:rFonts w:ascii="Times New Roman" w:hAnsi="Times New Roman" w:cs="Times New Roman"/>
          <w:sz w:val="28"/>
          <w:szCs w:val="28"/>
          <w:lang w:eastAsia="lv-LV"/>
        </w:rPr>
        <w:instrText xml:space="preserve"> INCLUDEPICTURE  \d "http://pro.nais.lv/images/I0026475.gif" \* MERGEFORMATINET </w:instrText>
      </w:r>
      <w:r w:rsidR="002D1F11">
        <w:rPr>
          <w:rFonts w:ascii="Times New Roman" w:hAnsi="Times New Roman" w:cs="Times New Roman"/>
          <w:sz w:val="28"/>
          <w:szCs w:val="28"/>
          <w:lang w:eastAsia="lv-LV"/>
        </w:rPr>
        <w:fldChar w:fldCharType="separate"/>
      </w:r>
      <w:r w:rsidR="0038308B">
        <w:rPr>
          <w:rFonts w:ascii="Times New Roman" w:hAnsi="Times New Roman" w:cs="Times New Roman"/>
          <w:sz w:val="28"/>
          <w:szCs w:val="28"/>
          <w:lang w:eastAsia="lv-LV"/>
        </w:rPr>
        <w:fldChar w:fldCharType="begin"/>
      </w:r>
      <w:r w:rsidR="0038308B">
        <w:rPr>
          <w:rFonts w:ascii="Times New Roman" w:hAnsi="Times New Roman" w:cs="Times New Roman"/>
          <w:sz w:val="28"/>
          <w:szCs w:val="28"/>
          <w:lang w:eastAsia="lv-LV"/>
        </w:rPr>
        <w:instrText xml:space="preserve"> INCLUDEPICTURE  \d "http://pro.nais.lv/images/I0026475.gif" \* MERGEFORMATINET </w:instrText>
      </w:r>
      <w:r w:rsidR="0038308B">
        <w:rPr>
          <w:rFonts w:ascii="Times New Roman" w:hAnsi="Times New Roman" w:cs="Times New Roman"/>
          <w:sz w:val="28"/>
          <w:szCs w:val="28"/>
          <w:lang w:eastAsia="lv-LV"/>
        </w:rPr>
        <w:fldChar w:fldCharType="separate"/>
      </w:r>
      <w:r w:rsidR="002307AA">
        <w:rPr>
          <w:rFonts w:ascii="Times New Roman" w:hAnsi="Times New Roman" w:cs="Times New Roman"/>
          <w:sz w:val="28"/>
          <w:szCs w:val="28"/>
          <w:lang w:eastAsia="lv-LV"/>
        </w:rPr>
        <w:fldChar w:fldCharType="begin"/>
      </w:r>
      <w:r w:rsidR="002307AA">
        <w:rPr>
          <w:rFonts w:ascii="Times New Roman" w:hAnsi="Times New Roman" w:cs="Times New Roman"/>
          <w:sz w:val="28"/>
          <w:szCs w:val="28"/>
          <w:lang w:eastAsia="lv-LV"/>
        </w:rPr>
        <w:instrText xml:space="preserve"> INCLUDEPICTURE  \d "http://pro.nais.lv/images/I0026475.gif" \* MERGEFORMATINET </w:instrText>
      </w:r>
      <w:r w:rsidR="002307AA">
        <w:rPr>
          <w:rFonts w:ascii="Times New Roman" w:hAnsi="Times New Roman" w:cs="Times New Roman"/>
          <w:sz w:val="28"/>
          <w:szCs w:val="28"/>
          <w:lang w:eastAsia="lv-LV"/>
        </w:rPr>
        <w:fldChar w:fldCharType="separate"/>
      </w:r>
      <w:r w:rsidR="00A64242">
        <w:rPr>
          <w:rFonts w:ascii="Times New Roman" w:hAnsi="Times New Roman" w:cs="Times New Roman"/>
          <w:sz w:val="28"/>
          <w:szCs w:val="28"/>
          <w:lang w:eastAsia="lv-LV"/>
        </w:rPr>
        <w:fldChar w:fldCharType="begin"/>
      </w:r>
      <w:r w:rsidR="00A64242">
        <w:rPr>
          <w:rFonts w:ascii="Times New Roman" w:hAnsi="Times New Roman" w:cs="Times New Roman"/>
          <w:sz w:val="28"/>
          <w:szCs w:val="28"/>
          <w:lang w:eastAsia="lv-LV"/>
        </w:rPr>
        <w:instrText xml:space="preserve"> INCLUDEPICTURE  \d "http://pro.nais.lv/images/I0026475.gif" \* MERGEFORMATINET </w:instrText>
      </w:r>
      <w:r w:rsidR="00A64242">
        <w:rPr>
          <w:rFonts w:ascii="Times New Roman" w:hAnsi="Times New Roman" w:cs="Times New Roman"/>
          <w:sz w:val="28"/>
          <w:szCs w:val="28"/>
          <w:lang w:eastAsia="lv-LV"/>
        </w:rPr>
        <w:fldChar w:fldCharType="separate"/>
      </w:r>
      <w:r w:rsidR="00622A72">
        <w:rPr>
          <w:rFonts w:ascii="Times New Roman" w:hAnsi="Times New Roman" w:cs="Times New Roman"/>
          <w:sz w:val="28"/>
          <w:szCs w:val="28"/>
          <w:lang w:eastAsia="lv-LV"/>
        </w:rPr>
        <w:fldChar w:fldCharType="begin"/>
      </w:r>
      <w:r w:rsidR="00622A72">
        <w:rPr>
          <w:rFonts w:ascii="Times New Roman" w:hAnsi="Times New Roman" w:cs="Times New Roman"/>
          <w:sz w:val="28"/>
          <w:szCs w:val="28"/>
          <w:lang w:eastAsia="lv-LV"/>
        </w:rPr>
        <w:instrText xml:space="preserve"> INCLUDEPICTURE  \d "http://pro.nais.lv/images/I0026475.gif" \* MERGEFORMATINET </w:instrText>
      </w:r>
      <w:r w:rsidR="00622A72">
        <w:rPr>
          <w:rFonts w:ascii="Times New Roman" w:hAnsi="Times New Roman" w:cs="Times New Roman"/>
          <w:sz w:val="28"/>
          <w:szCs w:val="28"/>
          <w:lang w:eastAsia="lv-LV"/>
        </w:rPr>
        <w:fldChar w:fldCharType="separate"/>
      </w:r>
      <w:r w:rsidR="002A452E">
        <w:rPr>
          <w:rFonts w:ascii="Times New Roman" w:hAnsi="Times New Roman" w:cs="Times New Roman"/>
          <w:sz w:val="28"/>
          <w:szCs w:val="28"/>
          <w:lang w:eastAsia="lv-LV"/>
        </w:rPr>
        <w:fldChar w:fldCharType="begin"/>
      </w:r>
      <w:r w:rsidR="002A452E">
        <w:rPr>
          <w:rFonts w:ascii="Times New Roman" w:hAnsi="Times New Roman" w:cs="Times New Roman"/>
          <w:sz w:val="28"/>
          <w:szCs w:val="28"/>
          <w:lang w:eastAsia="lv-LV"/>
        </w:rPr>
        <w:instrText xml:space="preserve"> INCLUDEPICTURE  \d "http://pro.nais.lv/images/I0026475.gif" \* MERGEFORMATINET </w:instrText>
      </w:r>
      <w:r w:rsidR="002A452E">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fldChar w:fldCharType="begin"/>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instrText>INCLUDEPICTURE  \d "http://pro.</w:instrText>
      </w:r>
      <w:r w:rsidR="00BC416D">
        <w:rPr>
          <w:rFonts w:ascii="Times New Roman" w:hAnsi="Times New Roman" w:cs="Times New Roman"/>
          <w:sz w:val="28"/>
          <w:szCs w:val="28"/>
          <w:lang w:eastAsia="lv-LV"/>
        </w:rPr>
        <w:instrText>nais.lv/images/I0026475.gif" \* MERGEFORMATINET</w:instrText>
      </w:r>
      <w:r w:rsidR="00BC416D">
        <w:rPr>
          <w:rFonts w:ascii="Times New Roman" w:hAnsi="Times New Roman" w:cs="Times New Roman"/>
          <w:sz w:val="28"/>
          <w:szCs w:val="28"/>
          <w:lang w:eastAsia="lv-LV"/>
        </w:rPr>
        <w:instrText xml:space="preserve"> </w:instrText>
      </w:r>
      <w:r w:rsidR="00BC416D">
        <w:rPr>
          <w:rFonts w:ascii="Times New Roman" w:hAnsi="Times New Roman" w:cs="Times New Roman"/>
          <w:sz w:val="28"/>
          <w:szCs w:val="28"/>
          <w:lang w:eastAsia="lv-LV"/>
        </w:rPr>
        <w:fldChar w:fldCharType="separate"/>
      </w:r>
      <w:r w:rsidR="00BC416D">
        <w:rPr>
          <w:rFonts w:ascii="Times New Roman" w:hAnsi="Times New Roman" w:cs="Times New Roman"/>
          <w:sz w:val="28"/>
          <w:szCs w:val="28"/>
          <w:lang w:eastAsia="lv-LV"/>
        </w:rPr>
        <w:pict w14:anchorId="52FD9E28">
          <v:shape id="_x0000_i1030" type="#_x0000_t75" style="width:9pt;height:10pt">
            <v:imagedata r:id="rId18"/>
          </v:shape>
        </w:pict>
      </w:r>
      <w:r w:rsidR="00BC416D">
        <w:rPr>
          <w:rFonts w:ascii="Times New Roman" w:hAnsi="Times New Roman" w:cs="Times New Roman"/>
          <w:sz w:val="28"/>
          <w:szCs w:val="28"/>
          <w:lang w:eastAsia="lv-LV"/>
        </w:rPr>
        <w:fldChar w:fldCharType="end"/>
      </w:r>
      <w:r w:rsidR="002A452E">
        <w:rPr>
          <w:rFonts w:ascii="Times New Roman" w:hAnsi="Times New Roman" w:cs="Times New Roman"/>
          <w:sz w:val="28"/>
          <w:szCs w:val="28"/>
          <w:lang w:eastAsia="lv-LV"/>
        </w:rPr>
        <w:fldChar w:fldCharType="end"/>
      </w:r>
      <w:r w:rsidR="00622A72">
        <w:rPr>
          <w:rFonts w:ascii="Times New Roman" w:hAnsi="Times New Roman" w:cs="Times New Roman"/>
          <w:sz w:val="28"/>
          <w:szCs w:val="28"/>
          <w:lang w:eastAsia="lv-LV"/>
        </w:rPr>
        <w:fldChar w:fldCharType="end"/>
      </w:r>
      <w:r w:rsidR="00A64242">
        <w:rPr>
          <w:rFonts w:ascii="Times New Roman" w:hAnsi="Times New Roman" w:cs="Times New Roman"/>
          <w:sz w:val="28"/>
          <w:szCs w:val="28"/>
          <w:lang w:eastAsia="lv-LV"/>
        </w:rPr>
        <w:fldChar w:fldCharType="end"/>
      </w:r>
      <w:r w:rsidR="002307AA">
        <w:rPr>
          <w:rFonts w:ascii="Times New Roman" w:hAnsi="Times New Roman" w:cs="Times New Roman"/>
          <w:sz w:val="28"/>
          <w:szCs w:val="28"/>
          <w:lang w:eastAsia="lv-LV"/>
        </w:rPr>
        <w:fldChar w:fldCharType="end"/>
      </w:r>
      <w:r w:rsidR="0038308B">
        <w:rPr>
          <w:rFonts w:ascii="Times New Roman" w:hAnsi="Times New Roman" w:cs="Times New Roman"/>
          <w:sz w:val="28"/>
          <w:szCs w:val="28"/>
          <w:lang w:eastAsia="lv-LV"/>
        </w:rPr>
        <w:fldChar w:fldCharType="end"/>
      </w:r>
      <w:r w:rsidR="002D1F11">
        <w:rPr>
          <w:rFonts w:ascii="Times New Roman" w:hAnsi="Times New Roman" w:cs="Times New Roman"/>
          <w:sz w:val="28"/>
          <w:szCs w:val="28"/>
          <w:lang w:eastAsia="lv-LV"/>
        </w:rPr>
        <w:fldChar w:fldCharType="end"/>
      </w:r>
      <w:r w:rsidR="0050455C">
        <w:rPr>
          <w:rFonts w:ascii="Times New Roman" w:hAnsi="Times New Roman" w:cs="Times New Roman"/>
          <w:sz w:val="28"/>
          <w:szCs w:val="28"/>
          <w:lang w:eastAsia="lv-LV"/>
        </w:rPr>
        <w:fldChar w:fldCharType="end"/>
      </w:r>
      <w:r w:rsidR="000608FF">
        <w:rPr>
          <w:rFonts w:ascii="Times New Roman" w:hAnsi="Times New Roman" w:cs="Times New Roman"/>
          <w:sz w:val="28"/>
          <w:szCs w:val="28"/>
          <w:lang w:eastAsia="lv-LV"/>
        </w:rPr>
        <w:fldChar w:fldCharType="end"/>
      </w:r>
      <w:r w:rsidR="00586B1E">
        <w:rPr>
          <w:rFonts w:ascii="Times New Roman" w:hAnsi="Times New Roman" w:cs="Times New Roman"/>
          <w:sz w:val="28"/>
          <w:szCs w:val="28"/>
          <w:lang w:eastAsia="lv-LV"/>
        </w:rPr>
        <w:fldChar w:fldCharType="end"/>
      </w:r>
      <w:r w:rsidR="006406B8">
        <w:rPr>
          <w:rFonts w:ascii="Times New Roman" w:hAnsi="Times New Roman" w:cs="Times New Roman"/>
          <w:sz w:val="28"/>
          <w:szCs w:val="28"/>
          <w:lang w:eastAsia="lv-LV"/>
        </w:rPr>
        <w:fldChar w:fldCharType="end"/>
      </w:r>
      <w:r w:rsidR="00287C82">
        <w:rPr>
          <w:rFonts w:ascii="Times New Roman" w:hAnsi="Times New Roman" w:cs="Times New Roman"/>
          <w:sz w:val="28"/>
          <w:szCs w:val="28"/>
          <w:lang w:eastAsia="lv-LV"/>
        </w:rPr>
        <w:fldChar w:fldCharType="end"/>
      </w:r>
      <w:r w:rsidR="003C7D8B">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fldChar w:fldCharType="end"/>
      </w:r>
      <w:r w:rsidRPr="003D2184">
        <w:rPr>
          <w:rFonts w:ascii="Times New Roman" w:hAnsi="Times New Roman" w:cs="Times New Roman"/>
          <w:sz w:val="28"/>
          <w:szCs w:val="28"/>
          <w:lang w:eastAsia="lv-LV"/>
        </w:rPr>
        <w:t xml:space="preserve"> ir    </w:t>
      </w:r>
    </w:p>
    <w:p w14:paraId="63E0FB0F" w14:textId="77777777" w:rsidR="003D3884" w:rsidRPr="003D2184" w:rsidRDefault="003D3884" w:rsidP="003D3884">
      <w:pPr>
        <w:spacing w:before="75" w:after="75"/>
        <w:rPr>
          <w:rFonts w:ascii="Times New Roman" w:hAnsi="Times New Roman" w:cs="Times New Roman"/>
          <w:sz w:val="24"/>
          <w:szCs w:val="24"/>
          <w:lang w:eastAsia="lv-LV"/>
        </w:rPr>
      </w:pPr>
      <w:r w:rsidRPr="003D2184">
        <w:rPr>
          <w:rFonts w:ascii="Times New Roman" w:hAnsi="Times New Roman" w:cs="Times New Roman"/>
          <w:sz w:val="28"/>
          <w:szCs w:val="28"/>
          <w:lang w:eastAsia="lv-LV"/>
        </w:rPr>
        <w:t xml:space="preserve">Papildu informācija </w:t>
      </w:r>
      <w:r w:rsidRPr="003D2184">
        <w:rPr>
          <w:rFonts w:ascii="Times New Roman" w:hAnsi="Times New Roman" w:cs="Times New Roman"/>
          <w:i/>
          <w:sz w:val="24"/>
          <w:szCs w:val="24"/>
          <w:lang w:eastAsia="lv-LV"/>
        </w:rPr>
        <w:t>(kādas alerģijas/ vai jālieto medikamenti/kādi medikamenti)</w:t>
      </w:r>
      <w:r w:rsidRPr="003D2184">
        <w:rPr>
          <w:rFonts w:ascii="Times New Roman" w:hAnsi="Times New Roman" w:cs="Times New Roman"/>
          <w:sz w:val="24"/>
          <w:szCs w:val="24"/>
          <w:lang w:eastAsia="lv-LV"/>
        </w:rPr>
        <w:t xml:space="preserve"> </w:t>
      </w:r>
    </w:p>
    <w:p w14:paraId="490C52A1" w14:textId="77777777" w:rsidR="003D3884" w:rsidRPr="003D2184" w:rsidRDefault="003D3884" w:rsidP="003D3884">
      <w:pP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t>___________________________________________________________</w:t>
      </w:r>
    </w:p>
    <w:p w14:paraId="78CABEB4" w14:textId="77777777" w:rsidR="003D3884" w:rsidRPr="003D2184" w:rsidRDefault="003D3884" w:rsidP="003D3884">
      <w:pPr>
        <w:spacing w:after="0" w:line="360" w:lineRule="auto"/>
        <w:rPr>
          <w:rFonts w:ascii="Times New Roman" w:hAnsi="Times New Roman" w:cs="Times New Roman"/>
          <w:sz w:val="28"/>
          <w:szCs w:val="28"/>
          <w:lang w:eastAsia="lv-LV"/>
        </w:rPr>
      </w:pPr>
      <w:r w:rsidRPr="003D2184">
        <w:rPr>
          <w:rFonts w:ascii="Times New Roman" w:hAnsi="Times New Roman" w:cs="Times New Roman"/>
          <w:sz w:val="28"/>
          <w:szCs w:val="28"/>
          <w:lang w:eastAsia="lv-LV"/>
        </w:rPr>
        <w:t>___________________________________________________________</w:t>
      </w:r>
    </w:p>
    <w:p w14:paraId="150305E4" w14:textId="77777777" w:rsidR="003D3884" w:rsidRPr="003D2184" w:rsidRDefault="003D3884" w:rsidP="003D3884">
      <w:pPr>
        <w:spacing w:before="75" w:after="75"/>
        <w:rPr>
          <w:rFonts w:ascii="Times New Roman" w:hAnsi="Times New Roman" w:cs="Times New Roman"/>
          <w:sz w:val="28"/>
          <w:szCs w:val="28"/>
          <w:lang w:eastAsia="lv-LV"/>
        </w:rPr>
      </w:pPr>
      <w:r>
        <w:rPr>
          <w:rFonts w:ascii="Times New Roman" w:hAnsi="Times New Roman" w:cs="Times New Roman"/>
          <w:sz w:val="28"/>
          <w:szCs w:val="28"/>
          <w:lang w:eastAsia="lv-LV"/>
        </w:rPr>
        <w:t>9</w:t>
      </w:r>
      <w:r w:rsidRPr="003D2184">
        <w:rPr>
          <w:rFonts w:ascii="Times New Roman" w:hAnsi="Times New Roman" w:cs="Times New Roman"/>
          <w:sz w:val="28"/>
          <w:szCs w:val="28"/>
          <w:lang w:eastAsia="lv-LV"/>
        </w:rPr>
        <w:t xml:space="preserve">. Bērna saslimšanas </w:t>
      </w:r>
      <w:r w:rsidRPr="003D2184">
        <w:rPr>
          <w:rFonts w:ascii="Times New Roman" w:hAnsi="Times New Roman" w:cs="Times New Roman"/>
          <w:i/>
          <w:sz w:val="24"/>
          <w:szCs w:val="24"/>
          <w:lang w:eastAsia="lv-LV"/>
        </w:rPr>
        <w:t>(slimības, par ko būtu jāzina aprūpes personālam)</w:t>
      </w:r>
      <w:r w:rsidRPr="003D2184">
        <w:rPr>
          <w:rFonts w:ascii="Times New Roman" w:hAnsi="Times New Roman" w:cs="Times New Roman"/>
          <w:sz w:val="28"/>
          <w:szCs w:val="28"/>
          <w:lang w:eastAsia="lv-LV"/>
        </w:rPr>
        <w:t xml:space="preserve"> </w:t>
      </w:r>
      <w:bookmarkStart w:id="41" w:name="_Hlk37768700"/>
      <w:r w:rsidRPr="003D2184">
        <w:rPr>
          <w:rFonts w:ascii="Times New Roman" w:hAnsi="Times New Roman" w:cs="Times New Roman"/>
          <w:sz w:val="28"/>
          <w:szCs w:val="28"/>
          <w:lang w:eastAsia="lv-LV"/>
        </w:rPr>
        <w:t>___________________________________________________________</w:t>
      </w:r>
    </w:p>
    <w:p w14:paraId="3005B11A" w14:textId="77777777" w:rsidR="003D3884" w:rsidRPr="003D2184" w:rsidRDefault="003D3884" w:rsidP="003D3884">
      <w:pP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t>___________________________________________________________</w:t>
      </w:r>
    </w:p>
    <w:p w14:paraId="656811E7" w14:textId="77777777" w:rsidR="003D3884" w:rsidRPr="003D2184" w:rsidRDefault="003D3884" w:rsidP="003D3884">
      <w:pPr>
        <w:spacing w:before="75" w:after="75"/>
        <w:rPr>
          <w:rFonts w:ascii="Times New Roman" w:hAnsi="Times New Roman" w:cs="Times New Roman"/>
          <w:sz w:val="28"/>
          <w:szCs w:val="28"/>
          <w:lang w:eastAsia="lv-LV"/>
        </w:rPr>
      </w:pPr>
    </w:p>
    <w:p w14:paraId="6483B47D" w14:textId="77777777" w:rsidR="003D3884" w:rsidRPr="003D2184" w:rsidRDefault="003D3884" w:rsidP="003D3884">
      <w:pPr>
        <w:spacing w:before="75" w:after="75"/>
        <w:rPr>
          <w:rFonts w:ascii="Times New Roman" w:hAnsi="Times New Roman" w:cs="Times New Roman"/>
          <w:sz w:val="28"/>
          <w:szCs w:val="28"/>
          <w:lang w:eastAsia="lv-LV"/>
        </w:rPr>
      </w:pPr>
      <w:bookmarkStart w:id="42" w:name="_Hlk37768734"/>
      <w:bookmarkEnd w:id="41"/>
      <w:r>
        <w:rPr>
          <w:rFonts w:ascii="Times New Roman" w:hAnsi="Times New Roman" w:cs="Times New Roman"/>
          <w:sz w:val="28"/>
          <w:szCs w:val="28"/>
          <w:lang w:eastAsia="lv-LV"/>
        </w:rPr>
        <w:t>10</w:t>
      </w:r>
      <w:r w:rsidRPr="003D2184">
        <w:rPr>
          <w:rFonts w:ascii="Times New Roman" w:hAnsi="Times New Roman" w:cs="Times New Roman"/>
          <w:sz w:val="28"/>
          <w:szCs w:val="28"/>
          <w:lang w:eastAsia="lv-LV"/>
        </w:rPr>
        <w:t xml:space="preserve">. Pārtikas nepanesamība/diētas </w:t>
      </w:r>
    </w:p>
    <w:p w14:paraId="2BB01CFE" w14:textId="77777777" w:rsidR="003D3884" w:rsidRPr="003D2184" w:rsidRDefault="003D3884" w:rsidP="003D3884">
      <w:pP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t>___________________________________________________________</w:t>
      </w:r>
    </w:p>
    <w:bookmarkEnd w:id="42"/>
    <w:p w14:paraId="1E55003C" w14:textId="77777777" w:rsidR="003D3884" w:rsidRDefault="003D3884" w:rsidP="003D3884">
      <w:pPr>
        <w:pBdr>
          <w:bottom w:val="single" w:sz="12" w:space="1" w:color="auto"/>
        </w:pBdr>
        <w:spacing w:before="75" w:after="75"/>
        <w:rPr>
          <w:rFonts w:ascii="Times New Roman" w:hAnsi="Times New Roman" w:cs="Times New Roman"/>
          <w:sz w:val="28"/>
          <w:szCs w:val="28"/>
          <w:lang w:eastAsia="lv-LV"/>
        </w:rPr>
      </w:pPr>
    </w:p>
    <w:p w14:paraId="3DF6CDF8" w14:textId="77777777" w:rsidR="003D3884" w:rsidRPr="003D2184" w:rsidRDefault="003D3884" w:rsidP="003D3884">
      <w:pPr>
        <w:pBdr>
          <w:bottom w:val="single" w:sz="12" w:space="1" w:color="auto"/>
        </w:pBd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t>1</w:t>
      </w:r>
      <w:r>
        <w:rPr>
          <w:rFonts w:ascii="Times New Roman" w:hAnsi="Times New Roman" w:cs="Times New Roman"/>
          <w:sz w:val="28"/>
          <w:szCs w:val="28"/>
          <w:lang w:eastAsia="lv-LV"/>
        </w:rPr>
        <w:t>1</w:t>
      </w:r>
      <w:r w:rsidRPr="003D2184">
        <w:rPr>
          <w:rFonts w:ascii="Times New Roman" w:hAnsi="Times New Roman" w:cs="Times New Roman"/>
          <w:sz w:val="28"/>
          <w:szCs w:val="28"/>
          <w:lang w:eastAsia="lv-LV"/>
        </w:rPr>
        <w:t>. Papildus informācija, kurai ir būtiska nozīme bērna aprūpes nodrošināšanā</w:t>
      </w:r>
    </w:p>
    <w:p w14:paraId="40488A92" w14:textId="77777777" w:rsidR="003D3884" w:rsidRPr="003D2184" w:rsidRDefault="003D3884" w:rsidP="003D3884">
      <w:pPr>
        <w:pBdr>
          <w:bottom w:val="single" w:sz="12" w:space="1" w:color="auto"/>
        </w:pBdr>
        <w:spacing w:before="75" w:after="75"/>
        <w:rPr>
          <w:rFonts w:ascii="Times New Roman" w:hAnsi="Times New Roman" w:cs="Times New Roman"/>
          <w:sz w:val="28"/>
          <w:szCs w:val="28"/>
          <w:lang w:eastAsia="lv-LV"/>
        </w:rPr>
      </w:pPr>
    </w:p>
    <w:p w14:paraId="39F8D6F6" w14:textId="77777777" w:rsidR="003D3884" w:rsidRPr="003D2184" w:rsidRDefault="003D3884" w:rsidP="003D3884">
      <w:pPr>
        <w:spacing w:before="75" w:after="75"/>
        <w:rPr>
          <w:rFonts w:ascii="Times New Roman" w:hAnsi="Times New Roman" w:cs="Times New Roman"/>
          <w:sz w:val="28"/>
          <w:szCs w:val="28"/>
          <w:lang w:eastAsia="lv-LV"/>
        </w:rPr>
      </w:pPr>
      <w:r w:rsidRPr="003D2184">
        <w:rPr>
          <w:rFonts w:ascii="Times New Roman" w:hAnsi="Times New Roman" w:cs="Times New Roman"/>
          <w:sz w:val="28"/>
          <w:szCs w:val="28"/>
          <w:lang w:eastAsia="lv-LV"/>
        </w:rPr>
        <w:t>__________</w:t>
      </w:r>
      <w:proofErr w:type="gramStart"/>
      <w:r w:rsidRPr="003D2184">
        <w:rPr>
          <w:rFonts w:ascii="Times New Roman" w:hAnsi="Times New Roman" w:cs="Times New Roman"/>
          <w:sz w:val="28"/>
          <w:szCs w:val="28"/>
          <w:lang w:eastAsia="lv-LV"/>
        </w:rPr>
        <w:t xml:space="preserve">                    </w:t>
      </w:r>
      <w:proofErr w:type="gramEnd"/>
      <w:r w:rsidRPr="003D2184">
        <w:rPr>
          <w:rFonts w:ascii="Times New Roman" w:hAnsi="Times New Roman" w:cs="Times New Roman"/>
          <w:sz w:val="28"/>
          <w:szCs w:val="28"/>
          <w:lang w:eastAsia="lv-LV"/>
        </w:rPr>
        <w:t>______________          _________________</w:t>
      </w:r>
    </w:p>
    <w:p w14:paraId="40DC246C" w14:textId="7904803D" w:rsidR="00785727" w:rsidRPr="0085432F" w:rsidRDefault="003D3884" w:rsidP="0085432F">
      <w:pPr>
        <w:spacing w:after="0" w:line="360" w:lineRule="auto"/>
        <w:rPr>
          <w:rFonts w:ascii="Times New Roman" w:hAnsi="Times New Roman" w:cs="Times New Roman"/>
          <w:i/>
          <w:sz w:val="24"/>
          <w:szCs w:val="24"/>
          <w:lang w:eastAsia="lv-LV"/>
        </w:rPr>
      </w:pPr>
      <w:r w:rsidRPr="003D2184">
        <w:rPr>
          <w:rFonts w:ascii="Times New Roman" w:hAnsi="Times New Roman" w:cs="Times New Roman"/>
          <w:i/>
          <w:sz w:val="24"/>
          <w:szCs w:val="24"/>
          <w:lang w:eastAsia="lv-LV"/>
        </w:rPr>
        <w:t>Datums</w:t>
      </w:r>
      <w:proofErr w:type="gramStart"/>
      <w:r w:rsidRPr="003D2184">
        <w:rPr>
          <w:rFonts w:ascii="Times New Roman" w:hAnsi="Times New Roman" w:cs="Times New Roman"/>
          <w:i/>
          <w:sz w:val="24"/>
          <w:szCs w:val="24"/>
          <w:lang w:eastAsia="lv-LV"/>
        </w:rPr>
        <w:t xml:space="preserve">                                    </w:t>
      </w:r>
      <w:proofErr w:type="gramEnd"/>
      <w:r w:rsidRPr="003D2184">
        <w:rPr>
          <w:rFonts w:ascii="Times New Roman" w:hAnsi="Times New Roman" w:cs="Times New Roman"/>
          <w:i/>
          <w:sz w:val="24"/>
          <w:szCs w:val="24"/>
          <w:lang w:eastAsia="lv-LV"/>
        </w:rPr>
        <w:t>Paraksts                               Atšifrējums</w:t>
      </w:r>
    </w:p>
    <w:sectPr w:rsidR="00785727" w:rsidRPr="0085432F" w:rsidSect="002A452E">
      <w:headerReference w:type="default" r:id="rId19"/>
      <w:footerReference w:type="default" r:id="rId20"/>
      <w:pgSz w:w="11909" w:h="16834" w:code="9"/>
      <w:pgMar w:top="1134" w:right="1021" w:bottom="1134" w:left="1021" w:header="578"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EEE7" w14:textId="77777777" w:rsidR="002A452E" w:rsidRDefault="002A452E" w:rsidP="00996208">
      <w:r>
        <w:separator/>
      </w:r>
    </w:p>
  </w:endnote>
  <w:endnote w:type="continuationSeparator" w:id="0">
    <w:p w14:paraId="7458C971" w14:textId="77777777" w:rsidR="002A452E" w:rsidRDefault="002A452E" w:rsidP="0099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320144"/>
      <w:docPartObj>
        <w:docPartGallery w:val="Page Numbers (Bottom of Page)"/>
        <w:docPartUnique/>
      </w:docPartObj>
    </w:sdtPr>
    <w:sdtEndPr>
      <w:rPr>
        <w:noProof/>
      </w:rPr>
    </w:sdtEndPr>
    <w:sdtContent>
      <w:p w14:paraId="112C4BC1" w14:textId="4C94866C" w:rsidR="002A452E" w:rsidRDefault="002A452E">
        <w:pPr>
          <w:pStyle w:val="Footer"/>
          <w:jc w:val="center"/>
        </w:pPr>
        <w:r>
          <w:fldChar w:fldCharType="begin"/>
        </w:r>
        <w:r>
          <w:instrText xml:space="preserve"> PAGE   \* MERGEFORMAT </w:instrText>
        </w:r>
        <w:r>
          <w:fldChar w:fldCharType="separate"/>
        </w:r>
        <w:r w:rsidR="00D51697">
          <w:rPr>
            <w:noProof/>
          </w:rPr>
          <w:t>24</w:t>
        </w:r>
        <w:r>
          <w:rPr>
            <w:noProof/>
          </w:rPr>
          <w:fldChar w:fldCharType="end"/>
        </w:r>
      </w:p>
    </w:sdtContent>
  </w:sdt>
  <w:p w14:paraId="1A22BE1A" w14:textId="77777777" w:rsidR="002A452E" w:rsidRDefault="002A452E" w:rsidP="005C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BFA0" w14:textId="77777777" w:rsidR="002A452E" w:rsidRDefault="002A452E" w:rsidP="00996208">
      <w:r>
        <w:separator/>
      </w:r>
    </w:p>
  </w:footnote>
  <w:footnote w:type="continuationSeparator" w:id="0">
    <w:p w14:paraId="7534AB45" w14:textId="77777777" w:rsidR="002A452E" w:rsidRDefault="002A452E" w:rsidP="00996208">
      <w:r>
        <w:continuationSeparator/>
      </w:r>
    </w:p>
  </w:footnote>
  <w:footnote w:id="1">
    <w:p w14:paraId="0AA0FEB2" w14:textId="77777777" w:rsidR="002A452E" w:rsidRPr="00F20CF3" w:rsidRDefault="002A452E" w:rsidP="00AC21CF">
      <w:pPr>
        <w:pStyle w:val="FootnoteText"/>
        <w:spacing w:before="0" w:after="0"/>
        <w:ind w:firstLine="0"/>
        <w:rPr>
          <w:sz w:val="18"/>
        </w:rPr>
      </w:pPr>
      <w:r w:rsidRPr="00F20CF3">
        <w:rPr>
          <w:rStyle w:val="FootnoteReference"/>
          <w:sz w:val="18"/>
        </w:rPr>
        <w:footnoteRef/>
      </w:r>
      <w:r w:rsidRPr="00F20CF3">
        <w:rPr>
          <w:sz w:val="18"/>
        </w:rPr>
        <w:t xml:space="preserve"> Derīgs sadarbspējīgs sertifikāts – derīgs Eiropas Savienībā vienots digitāls vai papīra formāta apliecinājums par personas epidemioloģisko drošību Covid-19 infekcijas gadījumā noteiktā laikposmā. Derīgs sadarbspējīgs sertifikāts tiek izsniegts, lai apliecinātu, ka persona ir pilnībā vakcinēta persona (vakcinācijas sertifikāts), vai apliecinātu, ka persona ir pārslimojusi Covid-19 (pārslimošanas sertifikāts), vai apliecinātu, ka personai ir veikts Covid-19 tests un tā rezultāts ir negatīvs (testēšanas sertifikāts) - </w:t>
      </w:r>
      <w:r w:rsidRPr="00F20CF3">
        <w:rPr>
          <w:sz w:val="18"/>
          <w:szCs w:val="26"/>
        </w:rPr>
        <w:t xml:space="preserve">Epidemioloģiskās drošības noteikumu </w:t>
      </w:r>
      <w:r w:rsidRPr="00F20CF3">
        <w:rPr>
          <w:sz w:val="18"/>
        </w:rPr>
        <w:t>2.21.punkts;</w:t>
      </w:r>
    </w:p>
  </w:footnote>
  <w:footnote w:id="2">
    <w:p w14:paraId="3C2F009D" w14:textId="4D631624" w:rsidR="002A452E" w:rsidRPr="00F20CF3" w:rsidRDefault="002A452E" w:rsidP="00ED60F5">
      <w:pPr>
        <w:pStyle w:val="FootnoteText"/>
        <w:spacing w:before="0" w:after="0"/>
        <w:ind w:firstLine="0"/>
        <w:rPr>
          <w:sz w:val="18"/>
        </w:rPr>
      </w:pPr>
      <w:r w:rsidRPr="00F20CF3">
        <w:rPr>
          <w:rStyle w:val="FootnoteReference"/>
          <w:sz w:val="18"/>
        </w:rPr>
        <w:footnoteRef/>
      </w:r>
      <w:r w:rsidRPr="00F20CF3">
        <w:rPr>
          <w:sz w:val="18"/>
        </w:rPr>
        <w:t xml:space="preserve"> </w:t>
      </w:r>
      <w:r w:rsidRPr="00F20CF3">
        <w:rPr>
          <w:sz w:val="18"/>
          <w:szCs w:val="24"/>
          <w:lang w:eastAsia="lv-LV"/>
        </w:rPr>
        <w:t>Epidemioloģiskās drošības noteikumu</w:t>
      </w:r>
      <w:r w:rsidRPr="00F20CF3">
        <w:rPr>
          <w:sz w:val="18"/>
        </w:rPr>
        <w:t xml:space="preserve"> 2.23.-2.25. punkts</w:t>
      </w:r>
    </w:p>
  </w:footnote>
  <w:footnote w:id="3">
    <w:p w14:paraId="2BEAD9BC" w14:textId="77777777" w:rsidR="002A452E" w:rsidRDefault="002A452E" w:rsidP="008356A8">
      <w:pPr>
        <w:pStyle w:val="FootnoteText"/>
        <w:spacing w:before="0" w:after="0"/>
        <w:ind w:firstLine="0"/>
      </w:pPr>
      <w:r w:rsidRPr="00F20CF3">
        <w:rPr>
          <w:rStyle w:val="FootnoteReference"/>
          <w:sz w:val="18"/>
        </w:rPr>
        <w:footnoteRef/>
      </w:r>
      <w:r w:rsidRPr="00F20CF3">
        <w:rPr>
          <w:sz w:val="18"/>
        </w:rPr>
        <w:t xml:space="preserve"> Derīgs sadarbspējīgs sertifikāts – derīgs Eiropas Savienībā vienots digitāls vai papīra formāta apliecinājums par personas epidemioloģisko drošību Covid-19 infekcijas gadījumā noteiktā laikposmā. Derīgs sadarbspējīgs sertifikāts tiek izsniegts, lai apliecinātu, ka persona ir pilnībā vakcinēta persona (vakcinācijas sertifikāts), vai apliecinātu, ka persona ir pārslimojusi Covid-19 (pārslimošanas sertifikāts), vai apliecinātu, ka personai ir veikts Covid-19 tests un tā rezultāts ir negatīvs (testēšanas sertifikāts) - </w:t>
      </w:r>
      <w:r w:rsidRPr="00F20CF3">
        <w:rPr>
          <w:sz w:val="18"/>
          <w:szCs w:val="26"/>
        </w:rPr>
        <w:t xml:space="preserve">Epidemioloģiskās drošības noteikumu </w:t>
      </w:r>
      <w:r w:rsidRPr="00F20CF3">
        <w:rPr>
          <w:sz w:val="18"/>
        </w:rPr>
        <w:t>2.21.punkts;</w:t>
      </w:r>
    </w:p>
  </w:footnote>
  <w:footnote w:id="4">
    <w:p w14:paraId="4DD322F8" w14:textId="32132D69" w:rsidR="002A452E" w:rsidRDefault="002A452E" w:rsidP="008356A8">
      <w:pPr>
        <w:pStyle w:val="FootnoteText"/>
        <w:spacing w:before="0" w:after="0"/>
      </w:pPr>
      <w:r>
        <w:rPr>
          <w:rStyle w:val="FootnoteReference"/>
        </w:rPr>
        <w:footnoteRef/>
      </w:r>
      <w:r>
        <w:t xml:space="preserve"> sejas maska – medicīnisks vai nemedicīnisks (auduma) aizsegs, kas pilnībā aizsedz muti un degunu, cieši pieguļ sejai un paredzēts pilienu un smalko daļiņu filtrācijai izelpas gaisa plūsmā; </w:t>
      </w:r>
    </w:p>
  </w:footnote>
  <w:footnote w:id="5">
    <w:p w14:paraId="1F1B6EC9" w14:textId="397434FD" w:rsidR="00F839FC" w:rsidRDefault="00F839FC">
      <w:pPr>
        <w:pStyle w:val="FootnoteText"/>
      </w:pPr>
      <w:r>
        <w:rPr>
          <w:rStyle w:val="FootnoteReference"/>
        </w:rPr>
        <w:footnoteRef/>
      </w:r>
      <w:r>
        <w:t xml:space="preserve"> </w:t>
      </w:r>
      <w:r w:rsidRPr="00F839FC">
        <w:t>https://likumi.lv/ta/id/314641-ieteikumi-covid-19-infekcijas-profilaksei</w:t>
      </w:r>
    </w:p>
  </w:footnote>
  <w:footnote w:id="6">
    <w:p w14:paraId="611D7FEB" w14:textId="7D82B1B6" w:rsidR="002A452E" w:rsidRPr="00F20CF3" w:rsidRDefault="002A452E" w:rsidP="00FF758F">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Par videokonferenci un dalībnieka piedalīšanos sēdē nav uzskatāma telefonsaruna ar administratīvā procesa dalībnieku;</w:t>
      </w:r>
      <w:r w:rsidR="008D0B4C">
        <w:rPr>
          <w:sz w:val="18"/>
          <w:szCs w:val="18"/>
        </w:rPr>
        <w:t xml:space="preserve"> Videokonferences rīkošanā izmantojamas legālas un drošas videokonferenču programmas, informējot dalībniekus par pienākumu nodrošināt datu aizsardzību videokonferences laikā.</w:t>
      </w:r>
    </w:p>
  </w:footnote>
  <w:footnote w:id="7">
    <w:p w14:paraId="089C2E4E" w14:textId="42B23E13" w:rsidR="002A452E" w:rsidRPr="00F20CF3" w:rsidRDefault="002A452E" w:rsidP="009D5FBC">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w:t>
      </w:r>
      <w:bookmarkStart w:id="25" w:name="OLE_LINK19"/>
      <w:bookmarkStart w:id="26" w:name="OLE_LINK20"/>
      <w:r w:rsidRPr="00F20CF3">
        <w:rPr>
          <w:color w:val="000000" w:themeColor="text1"/>
          <w:sz w:val="18"/>
          <w:szCs w:val="18"/>
          <w:lang w:eastAsia="lv-LV"/>
        </w:rPr>
        <w:t>Covid-19 infekcijas izplatības pārvaldības likuma</w:t>
      </w:r>
      <w:r w:rsidRPr="00F20CF3">
        <w:rPr>
          <w:iCs/>
          <w:color w:val="000000" w:themeColor="text1"/>
          <w:sz w:val="18"/>
          <w:szCs w:val="18"/>
          <w:lang w:eastAsia="lv-LV"/>
        </w:rPr>
        <w:t xml:space="preserve">  </w:t>
      </w:r>
      <w:bookmarkEnd w:id="25"/>
      <w:bookmarkEnd w:id="26"/>
      <w:r w:rsidRPr="00F20CF3">
        <w:rPr>
          <w:iCs/>
          <w:color w:val="000000" w:themeColor="text1"/>
          <w:sz w:val="18"/>
          <w:szCs w:val="18"/>
          <w:lang w:eastAsia="lv-LV"/>
        </w:rPr>
        <w:t>8.</w:t>
      </w:r>
      <w:r w:rsidRPr="00F20CF3">
        <w:rPr>
          <w:iCs/>
          <w:color w:val="000000" w:themeColor="text1"/>
          <w:sz w:val="18"/>
          <w:szCs w:val="18"/>
          <w:vertAlign w:val="superscript"/>
          <w:lang w:eastAsia="lv-LV"/>
        </w:rPr>
        <w:t>1</w:t>
      </w:r>
      <w:r w:rsidRPr="00F20CF3">
        <w:rPr>
          <w:color w:val="000000" w:themeColor="text1"/>
          <w:sz w:val="18"/>
          <w:szCs w:val="18"/>
          <w:lang w:eastAsia="lv-LV"/>
        </w:rPr>
        <w:t> panta otrā, trešā daļa</w:t>
      </w:r>
      <w:r w:rsidRPr="00F20CF3">
        <w:rPr>
          <w:b/>
          <w:color w:val="000000" w:themeColor="text1"/>
          <w:sz w:val="18"/>
          <w:szCs w:val="18"/>
          <w:lang w:eastAsia="lv-LV"/>
        </w:rPr>
        <w:t>.</w:t>
      </w:r>
    </w:p>
  </w:footnote>
  <w:footnote w:id="8">
    <w:p w14:paraId="7195758A" w14:textId="5CA3CC1F" w:rsidR="002A452E" w:rsidRPr="00F20CF3" w:rsidRDefault="002A452E" w:rsidP="009D5FBC">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Ministru kabineta 2006. gada 19. decembra noteikumu Nr.1037 “Bāriņtiesu darbības noteikumi” 51.4. apakšpunkts.</w:t>
      </w:r>
    </w:p>
  </w:footnote>
  <w:footnote w:id="9">
    <w:p w14:paraId="327DDB5A" w14:textId="12DAA512" w:rsidR="002A452E" w:rsidRPr="00F20CF3" w:rsidRDefault="002A452E" w:rsidP="009D5FBC">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Ministru kabineta 2006. gada 19. decembra noteikumu Nr.1037 “Bāriņtiesu darbības noteikumi” 53.3. apakšpunkts.</w:t>
      </w:r>
    </w:p>
  </w:footnote>
  <w:footnote w:id="10">
    <w:p w14:paraId="344C9C1E" w14:textId="3F411B50" w:rsidR="002A452E" w:rsidRPr="00F20CF3" w:rsidRDefault="002A452E" w:rsidP="009D5FBC">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Ministru kabineta 2006. gada 19. decembra noteikumu Nr.1037 “Bāriņtiesu darbības noteikumi” 51.4. apakšpunkts.</w:t>
      </w:r>
    </w:p>
  </w:footnote>
  <w:footnote w:id="11">
    <w:p w14:paraId="701D2847" w14:textId="16204EC2" w:rsidR="002A452E" w:rsidRPr="00F20CF3" w:rsidRDefault="002A452E" w:rsidP="009D5FBC">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Ministru kabineta 2006. gada 19. decembra noteikumu Nr.1037 “Bāriņtiesu darbības noteikumi” 45. punkts.</w:t>
      </w:r>
    </w:p>
  </w:footnote>
  <w:footnote w:id="12">
    <w:p w14:paraId="2167AF4D" w14:textId="77777777" w:rsidR="002A452E" w:rsidRPr="00F20CF3" w:rsidRDefault="002A452E" w:rsidP="009D5FBC">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Administratīvā procesa likuma 61. pants.</w:t>
      </w:r>
    </w:p>
  </w:footnote>
  <w:footnote w:id="13">
    <w:p w14:paraId="4B610EE1" w14:textId="2D6EB445" w:rsidR="002A452E" w:rsidRPr="00F20CF3" w:rsidRDefault="002A452E" w:rsidP="009D5FBC">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Ministru kabineta 2006. gada 19. decembra noteikumu Nr.1037 “Bāriņtiesu darbības noteikumi” 51.4. apakšpunkts.</w:t>
      </w:r>
    </w:p>
  </w:footnote>
  <w:footnote w:id="14">
    <w:p w14:paraId="6C2BF3CF" w14:textId="415C8A50" w:rsidR="002A452E" w:rsidRPr="00F20CF3" w:rsidRDefault="002A452E" w:rsidP="009D5FBC">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Ministru kabineta 2006. gada 19. decembra noteikumu Nr.1037 “Bāriņtiesu darbības noteikumi” 56. punkts.</w:t>
      </w:r>
    </w:p>
  </w:footnote>
  <w:footnote w:id="15">
    <w:p w14:paraId="09325AD4" w14:textId="1B8BC8D1" w:rsidR="002A452E" w:rsidRPr="00F20CF3" w:rsidRDefault="002A452E" w:rsidP="009D5FBC">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Administratīvā procesa likuma 62. panta pirmā daļa.</w:t>
      </w:r>
    </w:p>
  </w:footnote>
  <w:footnote w:id="16">
    <w:p w14:paraId="3CF489D3" w14:textId="5AB002F7" w:rsidR="002A452E" w:rsidRDefault="002A452E" w:rsidP="009D5FBC">
      <w:pPr>
        <w:pStyle w:val="FootnoteText"/>
        <w:spacing w:before="0" w:after="0"/>
        <w:ind w:firstLine="0"/>
      </w:pPr>
      <w:r w:rsidRPr="00F20CF3">
        <w:rPr>
          <w:rStyle w:val="FootnoteReference"/>
          <w:sz w:val="18"/>
          <w:szCs w:val="18"/>
        </w:rPr>
        <w:footnoteRef/>
      </w:r>
      <w:r w:rsidRPr="00F20CF3">
        <w:rPr>
          <w:sz w:val="18"/>
          <w:szCs w:val="18"/>
        </w:rPr>
        <w:t xml:space="preserve"> Administratīvā procesa likuma </w:t>
      </w:r>
      <w:r w:rsidRPr="00F20CF3">
        <w:rPr>
          <w:sz w:val="18"/>
          <w:szCs w:val="18"/>
        </w:rPr>
        <w:t>35.pants.</w:t>
      </w:r>
    </w:p>
  </w:footnote>
  <w:footnote w:id="17">
    <w:p w14:paraId="1BDD2606" w14:textId="5E297FE5" w:rsidR="002A452E" w:rsidRPr="00F20CF3" w:rsidRDefault="002A452E" w:rsidP="00CA41FC">
      <w:pPr>
        <w:pStyle w:val="FootnoteText"/>
        <w:spacing w:before="0" w:after="0"/>
        <w:ind w:firstLine="0"/>
        <w:rPr>
          <w:sz w:val="18"/>
          <w:szCs w:val="18"/>
        </w:rPr>
      </w:pPr>
      <w:r w:rsidRPr="00F20CF3">
        <w:rPr>
          <w:rStyle w:val="FootnoteReference"/>
          <w:sz w:val="18"/>
          <w:szCs w:val="18"/>
        </w:rPr>
        <w:footnoteRef/>
      </w:r>
      <w:r w:rsidRPr="00F20CF3">
        <w:rPr>
          <w:sz w:val="18"/>
          <w:szCs w:val="18"/>
        </w:rPr>
        <w:t xml:space="preserve"> Ministru kabineta 2006. gada 19. decembra noteikumu Nr.1037 “Bāriņtiesu darbības noteikumi” 69. punkts;</w:t>
      </w:r>
    </w:p>
  </w:footnote>
  <w:footnote w:id="18">
    <w:p w14:paraId="415A145A" w14:textId="04C656B9" w:rsidR="002A452E" w:rsidRDefault="002A452E" w:rsidP="00F02251">
      <w:pPr>
        <w:pStyle w:val="FootnoteText"/>
        <w:spacing w:before="0" w:after="0"/>
        <w:ind w:firstLine="289"/>
      </w:pPr>
      <w:r w:rsidRPr="00F02251">
        <w:rPr>
          <w:rStyle w:val="FootnoteReference"/>
          <w:sz w:val="18"/>
        </w:rPr>
        <w:footnoteRef/>
      </w:r>
      <w:r w:rsidRPr="00F02251">
        <w:rPr>
          <w:sz w:val="18"/>
        </w:rPr>
        <w:t xml:space="preserve"> </w:t>
      </w:r>
      <w:bookmarkStart w:id="30" w:name="OLE_LINK43"/>
      <w:bookmarkStart w:id="31" w:name="OLE_LINK44"/>
      <w:r w:rsidRPr="00F02251">
        <w:rPr>
          <w:sz w:val="18"/>
        </w:rPr>
        <w:t xml:space="preserve">Epidemioloģiskās drošības noteikumu 41. punkts - Pakalpojuma sniedzējam, darba devējam, tai skaitā izglītības iestādei, izglītības procesa īstenotājam vai tā norīkotai personai vai kontrolējošai institūcijai ir tiesības </w:t>
      </w:r>
      <w:bookmarkStart w:id="32" w:name="OLE_LINK38"/>
      <w:bookmarkStart w:id="33" w:name="OLE_LINK39"/>
      <w:r w:rsidRPr="00F02251">
        <w:rPr>
          <w:sz w:val="18"/>
        </w:rPr>
        <w:t xml:space="preserve">pieprasīt un apstrādāt no darbinieka vai citas personas, kas uzturas vai pastāvīgi atrodas pakalpojuma sniegšanas telpās vai darba vietā, un izglītojamā iegūto informāciju par atbilstību pilnībā vakcinētas personas vai pārslimojušas personas statusam (tai skaitā sertifikāta derīguma termiņu, ja personai ir pārslimošanas sertifikāts), kā arī Covid-19 testa rezultātus. Persona </w:t>
      </w:r>
      <w:bookmarkEnd w:id="32"/>
      <w:bookmarkEnd w:id="33"/>
      <w:r w:rsidRPr="00F02251">
        <w:rPr>
          <w:sz w:val="18"/>
        </w:rPr>
        <w:t>uzrāda attiecīgo sadarbspējīgo sertifikātu vai testa rezultātu pēc pakalpojuma sniedzēja, darba devēja vai izglītības iestādes norīkotas personas, vai kontrolējošo institūciju pieprasījuma</w:t>
      </w:r>
      <w:bookmarkEnd w:id="30"/>
      <w:bookmarkEnd w:id="31"/>
      <w:r w:rsidRPr="00F02251">
        <w:rPr>
          <w:sz w:val="18"/>
        </w:rPr>
        <w:t>.</w:t>
      </w:r>
    </w:p>
  </w:footnote>
  <w:footnote w:id="19">
    <w:p w14:paraId="72987DE0" w14:textId="06575545" w:rsidR="002A452E" w:rsidRPr="000848DA" w:rsidRDefault="002A452E" w:rsidP="000848DA">
      <w:pPr>
        <w:pStyle w:val="FootnoteText"/>
        <w:ind w:firstLine="0"/>
        <w:rPr>
          <w:rFonts w:cs="Times New Roman"/>
        </w:rPr>
      </w:pPr>
      <w:r w:rsidRPr="000848DA">
        <w:rPr>
          <w:rStyle w:val="FootnoteReference"/>
          <w:rFonts w:cs="Times New Roman"/>
          <w:sz w:val="18"/>
        </w:rPr>
        <w:footnoteRef/>
      </w:r>
      <w:r w:rsidRPr="000848DA">
        <w:rPr>
          <w:rFonts w:cs="Times New Roman"/>
          <w:sz w:val="18"/>
        </w:rPr>
        <w:t xml:space="preserve"> Šāda kārtība noteikta, lai novērstu risku, ka vecāks nodod bērnu potenciālajai aprūpes personai, kura atrodas alkohola vai citu apreibinošu vielu reibuma stāvoklī, kā arī, lai izslēgtu risku, ka NMPD nākas ilgstoši uzturēties vecāka dzīvesvietā, tā iemesla dēļ, ka aprūpes persona savlaikus neierodas vecāka dzīvesvietā pakaļ bērnam;</w:t>
      </w:r>
    </w:p>
  </w:footnote>
  <w:footnote w:id="20">
    <w:p w14:paraId="7F20B8E7" w14:textId="0E19702C" w:rsidR="002A452E" w:rsidRPr="00571D0B" w:rsidRDefault="002A452E" w:rsidP="00571D0B">
      <w:pPr>
        <w:pStyle w:val="FootnoteText"/>
        <w:spacing w:before="0" w:after="0"/>
        <w:ind w:firstLine="0"/>
        <w:rPr>
          <w:rFonts w:cs="Times New Roman"/>
          <w:sz w:val="18"/>
          <w:szCs w:val="18"/>
        </w:rPr>
      </w:pPr>
      <w:r w:rsidRPr="00571D0B">
        <w:rPr>
          <w:rStyle w:val="FootnoteReference"/>
          <w:rFonts w:cs="Times New Roman"/>
          <w:sz w:val="18"/>
          <w:szCs w:val="18"/>
        </w:rPr>
        <w:footnoteRef/>
      </w:r>
      <w:r w:rsidRPr="00571D0B">
        <w:rPr>
          <w:rFonts w:cs="Times New Roman"/>
          <w:sz w:val="18"/>
          <w:szCs w:val="18"/>
        </w:rPr>
        <w:t xml:space="preserve"> Pēc SPKC sniegtās informācijas, respiratoru (FFP2 VAI FFP3) lietošana nav nepieciešama</w:t>
      </w:r>
      <w:r>
        <w:rPr>
          <w:rFonts w:cs="Times New Roman"/>
          <w:sz w:val="18"/>
          <w:szCs w:val="18"/>
        </w:rPr>
        <w:t>;</w:t>
      </w:r>
    </w:p>
  </w:footnote>
  <w:footnote w:id="21">
    <w:p w14:paraId="7BE3575E" w14:textId="3B558839" w:rsidR="002A452E" w:rsidRPr="00571D0B" w:rsidRDefault="002A452E" w:rsidP="00571D0B">
      <w:pPr>
        <w:pStyle w:val="tv213"/>
        <w:spacing w:before="0" w:beforeAutospacing="0" w:after="0" w:afterAutospacing="0"/>
        <w:ind w:firstLine="0"/>
        <w:jc w:val="both"/>
        <w:rPr>
          <w:rFonts w:asciiTheme="minorHAnsi" w:hAnsiTheme="minorHAnsi"/>
          <w:bCs w:val="0"/>
          <w:sz w:val="18"/>
          <w:szCs w:val="18"/>
          <w:lang w:val="lv-LV" w:eastAsia="lv-LV"/>
        </w:rPr>
      </w:pPr>
      <w:r w:rsidRPr="00571D0B">
        <w:rPr>
          <w:rStyle w:val="FootnoteReference"/>
          <w:rFonts w:asciiTheme="minorHAnsi" w:hAnsiTheme="minorHAnsi"/>
          <w:sz w:val="18"/>
          <w:szCs w:val="18"/>
        </w:rPr>
        <w:footnoteRef/>
      </w:r>
      <w:r w:rsidRPr="00571D0B">
        <w:rPr>
          <w:rFonts w:asciiTheme="minorHAnsi" w:hAnsiTheme="minorHAnsi"/>
          <w:sz w:val="18"/>
          <w:szCs w:val="18"/>
          <w:lang w:val="lv-LV"/>
        </w:rPr>
        <w:t xml:space="preserve"> Covid-19 infekcijas izplatības pārvaldības likuma </w:t>
      </w:r>
      <w:r w:rsidRPr="00571D0B">
        <w:rPr>
          <w:rFonts w:asciiTheme="minorHAnsi" w:hAnsiTheme="minorHAnsi"/>
          <w:sz w:val="18"/>
          <w:szCs w:val="18"/>
          <w:lang w:val="lv-LV" w:eastAsia="lv-LV"/>
        </w:rPr>
        <w:t>47.</w:t>
      </w:r>
      <w:r w:rsidRPr="00571D0B">
        <w:rPr>
          <w:rFonts w:asciiTheme="minorHAnsi" w:hAnsiTheme="minorHAnsi"/>
          <w:sz w:val="18"/>
          <w:szCs w:val="18"/>
          <w:vertAlign w:val="superscript"/>
          <w:lang w:val="lv-LV" w:eastAsia="lv-LV"/>
        </w:rPr>
        <w:t>2</w:t>
      </w:r>
      <w:r w:rsidRPr="00571D0B">
        <w:rPr>
          <w:rFonts w:asciiTheme="minorHAnsi" w:hAnsiTheme="minorHAnsi"/>
          <w:sz w:val="18"/>
          <w:szCs w:val="18"/>
          <w:lang w:val="lv-LV" w:eastAsia="lv-LV"/>
        </w:rPr>
        <w:t> pants:</w:t>
      </w:r>
      <w:r w:rsidRPr="00571D0B">
        <w:rPr>
          <w:rFonts w:asciiTheme="minorHAnsi" w:hAnsiTheme="minorHAnsi"/>
          <w:bCs w:val="0"/>
          <w:sz w:val="18"/>
          <w:szCs w:val="18"/>
          <w:lang w:val="lv-LV" w:eastAsia="lv-LV"/>
        </w:rPr>
        <w:t> (1) Pašvaldība pēc vecāka lūguma nekavējoties nodrošina bērna aprūpi bērnu aprūpes iestādē vai citās telpās, kas pielāgotas bērnu īstermiņa aprūpei, ja vecāks ir saslimis ar Covid-19 un atrodas ārstniecības iestādē un nav iespējams nodrošināt bērna pašizolāciju un aprūpi pie radiniekiem vai citām bērnam tuvām personām</w:t>
      </w:r>
      <w:r>
        <w:rPr>
          <w:rFonts w:asciiTheme="minorHAnsi" w:hAnsiTheme="minorHAnsi"/>
          <w:bCs w:val="0"/>
          <w:sz w:val="18"/>
          <w:szCs w:val="18"/>
          <w:lang w:val="lv-LV" w:eastAsia="lv-LV"/>
        </w:rPr>
        <w:t>;</w:t>
      </w:r>
    </w:p>
    <w:p w14:paraId="256277B2" w14:textId="54379E02" w:rsidR="002A452E" w:rsidRPr="00571D0B" w:rsidRDefault="002A452E" w:rsidP="00571D0B">
      <w:pPr>
        <w:spacing w:before="0" w:after="0"/>
        <w:ind w:firstLine="0"/>
        <w:rPr>
          <w:rFonts w:cs="Times New Roman"/>
          <w:bCs w:val="0"/>
          <w:sz w:val="18"/>
          <w:szCs w:val="18"/>
          <w:lang w:eastAsia="lv-LV"/>
        </w:rPr>
      </w:pPr>
      <w:r w:rsidRPr="00571D0B">
        <w:rPr>
          <w:rFonts w:cs="Times New Roman"/>
          <w:bCs w:val="0"/>
          <w:sz w:val="18"/>
          <w:szCs w:val="18"/>
          <w:lang w:eastAsia="lv-LV"/>
        </w:rPr>
        <w:t>(2) Šā panta pirmajā daļā minētajā gadījumā bāriņtiesa pieņem vienpersonisku lēmumu par bērna aprūpes nodrošināšanu, pamatojoties uz vecāka iesniegumu. Šo lēmumu bāriņtiesa vienpersoniski izbeidz pēc vecāka atveseļošanās</w:t>
      </w:r>
      <w:r>
        <w:rPr>
          <w:rFonts w:cs="Times New Roman"/>
          <w:bCs w:val="0"/>
          <w:sz w:val="18"/>
          <w:szCs w:val="18"/>
          <w:lang w:eastAsia="lv-LV"/>
        </w:rPr>
        <w:t>;</w:t>
      </w:r>
    </w:p>
  </w:footnote>
  <w:footnote w:id="22">
    <w:p w14:paraId="4D96B238" w14:textId="6C2622FF" w:rsidR="002A452E" w:rsidRPr="00571D0B" w:rsidRDefault="002A452E" w:rsidP="00571D0B">
      <w:pPr>
        <w:pStyle w:val="FootnoteText"/>
        <w:spacing w:before="0" w:after="0"/>
        <w:ind w:firstLine="0"/>
        <w:rPr>
          <w:rFonts w:cs="Times New Roman"/>
          <w:sz w:val="18"/>
          <w:szCs w:val="18"/>
        </w:rPr>
      </w:pPr>
      <w:r w:rsidRPr="00571D0B">
        <w:rPr>
          <w:rStyle w:val="FootnoteReference"/>
          <w:rFonts w:cs="Times New Roman"/>
          <w:sz w:val="18"/>
          <w:szCs w:val="18"/>
        </w:rPr>
        <w:footnoteRef/>
      </w:r>
      <w:r w:rsidRPr="00571D0B">
        <w:rPr>
          <w:rFonts w:cs="Times New Roman"/>
          <w:sz w:val="18"/>
          <w:szCs w:val="18"/>
        </w:rPr>
        <w:t xml:space="preserve"> Ieteikumi sagatavoti, izmantojot Pasaules Veselības organizācijas, Eiropas Slimību profilakses un kontroles centra un Latvijas Slimību profilakses un kontroles centra materiālus</w:t>
      </w:r>
      <w:r>
        <w:rPr>
          <w:rFonts w:cs="Times New Roman"/>
          <w:sz w:val="18"/>
          <w:szCs w:val="18"/>
        </w:rPr>
        <w:t>;</w:t>
      </w:r>
    </w:p>
    <w:p w14:paraId="293FDDEB" w14:textId="77777777" w:rsidR="002A452E" w:rsidRPr="004431D7" w:rsidRDefault="002A452E" w:rsidP="000848DA">
      <w:pPr>
        <w:pStyle w:val="FootnoteText"/>
        <w:rPr>
          <w:rFonts w:ascii="Times New Roman" w:hAnsi="Times New Roman" w:cs="Times New Roman"/>
        </w:rPr>
      </w:pPr>
    </w:p>
  </w:footnote>
  <w:footnote w:id="23">
    <w:p w14:paraId="12315678" w14:textId="77777777" w:rsidR="002A452E" w:rsidRPr="004A01B9" w:rsidRDefault="002A452E" w:rsidP="000848DA">
      <w:pPr>
        <w:pStyle w:val="FootnoteText"/>
        <w:rPr>
          <w:rFonts w:ascii="Times New Roman" w:hAnsi="Times New Roman" w:cs="Times New Roman"/>
        </w:rPr>
      </w:pPr>
      <w:r w:rsidRPr="004A01B9">
        <w:rPr>
          <w:rStyle w:val="FootnoteReference"/>
          <w:rFonts w:ascii="Times New Roman" w:hAnsi="Times New Roman" w:cs="Times New Roman"/>
        </w:rPr>
        <w:footnoteRef/>
      </w:r>
      <w:r w:rsidRPr="004A01B9">
        <w:rPr>
          <w:rFonts w:ascii="Times New Roman" w:hAnsi="Times New Roman" w:cs="Times New Roman"/>
        </w:rPr>
        <w:t xml:space="preserve"> Pēc SPKC norādītā, respiratora lietošana ir nepieciešama, aprūpējot smagu COVID-19 pacientu, kur ir kontakts seja-seja, pārējos gadījumos lietojama vienreizlietojamā medicīnas sejas maska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BF83" w14:textId="1A7D48E1" w:rsidR="002A452E" w:rsidRDefault="002A452E">
    <w:pPr>
      <w:pStyle w:val="Header"/>
    </w:pPr>
    <w:r>
      <w:t>13.01.2022.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6A0"/>
    <w:multiLevelType w:val="hybridMultilevel"/>
    <w:tmpl w:val="8D36BE76"/>
    <w:lvl w:ilvl="0" w:tplc="7362191E">
      <w:numFmt w:val="bullet"/>
      <w:lvlText w:val="-"/>
      <w:lvlJc w:val="left"/>
      <w:pPr>
        <w:ind w:left="720" w:hanging="360"/>
      </w:pPr>
      <w:rPr>
        <w:rFonts w:ascii="Tahoma" w:eastAsiaTheme="minorEastAsia"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B82CF6"/>
    <w:multiLevelType w:val="hybridMultilevel"/>
    <w:tmpl w:val="318877EA"/>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79D1D5C"/>
    <w:multiLevelType w:val="hybridMultilevel"/>
    <w:tmpl w:val="F83CA1DA"/>
    <w:lvl w:ilvl="0" w:tplc="7362191E">
      <w:numFmt w:val="bullet"/>
      <w:lvlText w:val="-"/>
      <w:lvlJc w:val="left"/>
      <w:pPr>
        <w:ind w:left="720" w:hanging="360"/>
      </w:pPr>
      <w:rPr>
        <w:rFonts w:ascii="Tahoma" w:eastAsiaTheme="minorEastAsia"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930698"/>
    <w:multiLevelType w:val="hybridMultilevel"/>
    <w:tmpl w:val="38FEE7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EC46DA"/>
    <w:multiLevelType w:val="multilevel"/>
    <w:tmpl w:val="A190C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1B2E9F"/>
    <w:multiLevelType w:val="hybridMultilevel"/>
    <w:tmpl w:val="B01493E8"/>
    <w:lvl w:ilvl="0" w:tplc="7362191E">
      <w:numFmt w:val="bullet"/>
      <w:lvlText w:val="-"/>
      <w:lvlJc w:val="left"/>
      <w:pPr>
        <w:ind w:left="720" w:hanging="360"/>
      </w:pPr>
      <w:rPr>
        <w:rFonts w:ascii="Tahoma" w:eastAsiaTheme="minorEastAsia"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4A2B63"/>
    <w:multiLevelType w:val="hybridMultilevel"/>
    <w:tmpl w:val="45B4612E"/>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2B406E0D"/>
    <w:multiLevelType w:val="hybridMultilevel"/>
    <w:tmpl w:val="BE86AD16"/>
    <w:lvl w:ilvl="0" w:tplc="AE1A89FE">
      <w:numFmt w:val="bullet"/>
      <w:lvlText w:val="-"/>
      <w:lvlJc w:val="left"/>
      <w:pPr>
        <w:ind w:left="720" w:hanging="360"/>
      </w:pPr>
      <w:rPr>
        <w:rFonts w:ascii="Tahoma" w:eastAsiaTheme="minorEastAsia" w:hAnsi="Tahoma" w:cs="Tahoma"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8472EE"/>
    <w:multiLevelType w:val="hybridMultilevel"/>
    <w:tmpl w:val="69963F4A"/>
    <w:lvl w:ilvl="0" w:tplc="46EC5E28">
      <w:start w:val="1"/>
      <w:numFmt w:val="decimal"/>
      <w:pStyle w:val="Numurets"/>
      <w:lvlText w:val="%1."/>
      <w:lvlJc w:val="left"/>
      <w:pPr>
        <w:ind w:left="1008" w:hanging="360"/>
      </w:pPr>
      <w:rPr>
        <w:rFonts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32DE1F11"/>
    <w:multiLevelType w:val="hybridMultilevel"/>
    <w:tmpl w:val="4906E002"/>
    <w:lvl w:ilvl="0" w:tplc="13FC05C2">
      <w:start w:val="1"/>
      <w:numFmt w:val="decimal"/>
      <w:lvlText w:val="%1)"/>
      <w:lvlJc w:val="left"/>
      <w:pPr>
        <w:ind w:left="648" w:hanging="360"/>
      </w:pPr>
      <w:rPr>
        <w:rFonts w:hint="default"/>
      </w:rPr>
    </w:lvl>
    <w:lvl w:ilvl="1" w:tplc="04260019" w:tentative="1">
      <w:start w:val="1"/>
      <w:numFmt w:val="lowerLetter"/>
      <w:lvlText w:val="%2."/>
      <w:lvlJc w:val="left"/>
      <w:pPr>
        <w:ind w:left="1368" w:hanging="360"/>
      </w:pPr>
    </w:lvl>
    <w:lvl w:ilvl="2" w:tplc="0426001B" w:tentative="1">
      <w:start w:val="1"/>
      <w:numFmt w:val="lowerRoman"/>
      <w:lvlText w:val="%3."/>
      <w:lvlJc w:val="right"/>
      <w:pPr>
        <w:ind w:left="2088" w:hanging="180"/>
      </w:pPr>
    </w:lvl>
    <w:lvl w:ilvl="3" w:tplc="0426000F" w:tentative="1">
      <w:start w:val="1"/>
      <w:numFmt w:val="decimal"/>
      <w:lvlText w:val="%4."/>
      <w:lvlJc w:val="left"/>
      <w:pPr>
        <w:ind w:left="2808" w:hanging="360"/>
      </w:pPr>
    </w:lvl>
    <w:lvl w:ilvl="4" w:tplc="04260019" w:tentative="1">
      <w:start w:val="1"/>
      <w:numFmt w:val="lowerLetter"/>
      <w:lvlText w:val="%5."/>
      <w:lvlJc w:val="left"/>
      <w:pPr>
        <w:ind w:left="3528" w:hanging="360"/>
      </w:pPr>
    </w:lvl>
    <w:lvl w:ilvl="5" w:tplc="0426001B" w:tentative="1">
      <w:start w:val="1"/>
      <w:numFmt w:val="lowerRoman"/>
      <w:lvlText w:val="%6."/>
      <w:lvlJc w:val="right"/>
      <w:pPr>
        <w:ind w:left="4248" w:hanging="180"/>
      </w:pPr>
    </w:lvl>
    <w:lvl w:ilvl="6" w:tplc="0426000F" w:tentative="1">
      <w:start w:val="1"/>
      <w:numFmt w:val="decimal"/>
      <w:lvlText w:val="%7."/>
      <w:lvlJc w:val="left"/>
      <w:pPr>
        <w:ind w:left="4968" w:hanging="360"/>
      </w:pPr>
    </w:lvl>
    <w:lvl w:ilvl="7" w:tplc="04260019" w:tentative="1">
      <w:start w:val="1"/>
      <w:numFmt w:val="lowerLetter"/>
      <w:lvlText w:val="%8."/>
      <w:lvlJc w:val="left"/>
      <w:pPr>
        <w:ind w:left="5688" w:hanging="360"/>
      </w:pPr>
    </w:lvl>
    <w:lvl w:ilvl="8" w:tplc="0426001B" w:tentative="1">
      <w:start w:val="1"/>
      <w:numFmt w:val="lowerRoman"/>
      <w:lvlText w:val="%9."/>
      <w:lvlJc w:val="right"/>
      <w:pPr>
        <w:ind w:left="6408" w:hanging="180"/>
      </w:pPr>
    </w:lvl>
  </w:abstractNum>
  <w:abstractNum w:abstractNumId="10" w15:restartNumberingAfterBreak="0">
    <w:nsid w:val="3AAE60F8"/>
    <w:multiLevelType w:val="hybridMultilevel"/>
    <w:tmpl w:val="91B2C920"/>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E55720F"/>
    <w:multiLevelType w:val="hybridMultilevel"/>
    <w:tmpl w:val="0790959C"/>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3F0B54BE"/>
    <w:multiLevelType w:val="multilevel"/>
    <w:tmpl w:val="8488B8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B096EC6"/>
    <w:multiLevelType w:val="hybridMultilevel"/>
    <w:tmpl w:val="F496AF46"/>
    <w:lvl w:ilvl="0" w:tplc="A4C2588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4A97628"/>
    <w:multiLevelType w:val="hybridMultilevel"/>
    <w:tmpl w:val="E2B4C0FC"/>
    <w:lvl w:ilvl="0" w:tplc="35D0F6C4">
      <w:start w:val="1"/>
      <w:numFmt w:val="decimal"/>
      <w:lvlText w:val="%1."/>
      <w:lvlJc w:val="left"/>
      <w:pPr>
        <w:ind w:left="786"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922785"/>
    <w:multiLevelType w:val="hybridMultilevel"/>
    <w:tmpl w:val="A2E6F9C6"/>
    <w:lvl w:ilvl="0" w:tplc="ABF0BD4E">
      <w:start w:val="2020"/>
      <w:numFmt w:val="bullet"/>
      <w:lvlText w:val="-"/>
      <w:lvlJc w:val="left"/>
      <w:pPr>
        <w:ind w:left="720" w:hanging="360"/>
      </w:pPr>
      <w:rPr>
        <w:rFonts w:ascii="Calibri" w:eastAsia="Times New Roman" w:hAnsi="Calibri" w:cstheme="minorHAns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D8A104B"/>
    <w:multiLevelType w:val="multilevel"/>
    <w:tmpl w:val="1F1E174C"/>
    <w:lvl w:ilvl="0">
      <w:numFmt w:val="bullet"/>
      <w:lvlText w:val="-"/>
      <w:lvlJc w:val="left"/>
      <w:pPr>
        <w:ind w:left="720" w:hanging="360"/>
      </w:pPr>
      <w:rPr>
        <w:rFonts w:ascii="Tahoma" w:eastAsiaTheme="minorEastAsia" w:hAnsi="Tahoma" w:cs="Tahoma"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F80606D"/>
    <w:multiLevelType w:val="hybridMultilevel"/>
    <w:tmpl w:val="6406D8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0"/>
  </w:num>
  <w:num w:numId="5">
    <w:abstractNumId w:val="11"/>
  </w:num>
  <w:num w:numId="6">
    <w:abstractNumId w:val="14"/>
  </w:num>
  <w:num w:numId="7">
    <w:abstractNumId w:val="15"/>
  </w:num>
  <w:num w:numId="8">
    <w:abstractNumId w:val="3"/>
  </w:num>
  <w:num w:numId="9">
    <w:abstractNumId w:val="12"/>
  </w:num>
  <w:num w:numId="10">
    <w:abstractNumId w:val="9"/>
  </w:num>
  <w:num w:numId="11">
    <w:abstractNumId w:val="17"/>
  </w:num>
  <w:num w:numId="12">
    <w:abstractNumId w:val="7"/>
  </w:num>
  <w:num w:numId="13">
    <w:abstractNumId w:val="5"/>
  </w:num>
  <w:num w:numId="14">
    <w:abstractNumId w:val="2"/>
  </w:num>
  <w:num w:numId="15">
    <w:abstractNumId w:val="16"/>
  </w:num>
  <w:num w:numId="16">
    <w:abstractNumId w:val="0"/>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89"/>
    <w:rsid w:val="0000001C"/>
    <w:rsid w:val="000020AC"/>
    <w:rsid w:val="0000325A"/>
    <w:rsid w:val="00003F84"/>
    <w:rsid w:val="00006450"/>
    <w:rsid w:val="00007736"/>
    <w:rsid w:val="00011FAF"/>
    <w:rsid w:val="00013045"/>
    <w:rsid w:val="000143C7"/>
    <w:rsid w:val="00014415"/>
    <w:rsid w:val="0001453C"/>
    <w:rsid w:val="0001539D"/>
    <w:rsid w:val="000166F8"/>
    <w:rsid w:val="00016FC5"/>
    <w:rsid w:val="00017287"/>
    <w:rsid w:val="0001746F"/>
    <w:rsid w:val="00023055"/>
    <w:rsid w:val="00023BEB"/>
    <w:rsid w:val="000246EB"/>
    <w:rsid w:val="00025AB2"/>
    <w:rsid w:val="00027A19"/>
    <w:rsid w:val="00027B6A"/>
    <w:rsid w:val="00027BF8"/>
    <w:rsid w:val="000318C8"/>
    <w:rsid w:val="00031D8E"/>
    <w:rsid w:val="00033826"/>
    <w:rsid w:val="00033E1D"/>
    <w:rsid w:val="00034588"/>
    <w:rsid w:val="000365B3"/>
    <w:rsid w:val="00037FEC"/>
    <w:rsid w:val="0004071D"/>
    <w:rsid w:val="0004110C"/>
    <w:rsid w:val="000413B4"/>
    <w:rsid w:val="00041604"/>
    <w:rsid w:val="00044BD0"/>
    <w:rsid w:val="000461F0"/>
    <w:rsid w:val="000503C4"/>
    <w:rsid w:val="00050DDF"/>
    <w:rsid w:val="000513D6"/>
    <w:rsid w:val="00051F9C"/>
    <w:rsid w:val="0005324C"/>
    <w:rsid w:val="00053F8B"/>
    <w:rsid w:val="00056691"/>
    <w:rsid w:val="00057E1D"/>
    <w:rsid w:val="00060668"/>
    <w:rsid w:val="000608FF"/>
    <w:rsid w:val="00060EC1"/>
    <w:rsid w:val="00061C8B"/>
    <w:rsid w:val="00062103"/>
    <w:rsid w:val="000631F8"/>
    <w:rsid w:val="00063604"/>
    <w:rsid w:val="0006362B"/>
    <w:rsid w:val="000640F2"/>
    <w:rsid w:val="000644DB"/>
    <w:rsid w:val="00064C34"/>
    <w:rsid w:val="00064FF9"/>
    <w:rsid w:val="00065195"/>
    <w:rsid w:val="000660FC"/>
    <w:rsid w:val="00066DD0"/>
    <w:rsid w:val="00066E35"/>
    <w:rsid w:val="00067339"/>
    <w:rsid w:val="00067791"/>
    <w:rsid w:val="000678D9"/>
    <w:rsid w:val="00067B99"/>
    <w:rsid w:val="0007003B"/>
    <w:rsid w:val="000722FB"/>
    <w:rsid w:val="000728D0"/>
    <w:rsid w:val="00074121"/>
    <w:rsid w:val="00074AC2"/>
    <w:rsid w:val="00074B9F"/>
    <w:rsid w:val="00075146"/>
    <w:rsid w:val="00075269"/>
    <w:rsid w:val="00075410"/>
    <w:rsid w:val="00076B0F"/>
    <w:rsid w:val="00077EF9"/>
    <w:rsid w:val="00080978"/>
    <w:rsid w:val="000848DA"/>
    <w:rsid w:val="00084DDE"/>
    <w:rsid w:val="00085EB2"/>
    <w:rsid w:val="000866AB"/>
    <w:rsid w:val="0008703D"/>
    <w:rsid w:val="00087573"/>
    <w:rsid w:val="00092A0B"/>
    <w:rsid w:val="00092C75"/>
    <w:rsid w:val="00092ED7"/>
    <w:rsid w:val="000956EE"/>
    <w:rsid w:val="00096B18"/>
    <w:rsid w:val="00097641"/>
    <w:rsid w:val="00097AC9"/>
    <w:rsid w:val="000A27F1"/>
    <w:rsid w:val="000A3038"/>
    <w:rsid w:val="000A356E"/>
    <w:rsid w:val="000A3F4E"/>
    <w:rsid w:val="000A4560"/>
    <w:rsid w:val="000A7321"/>
    <w:rsid w:val="000A74EB"/>
    <w:rsid w:val="000A7761"/>
    <w:rsid w:val="000B06B6"/>
    <w:rsid w:val="000B0EBA"/>
    <w:rsid w:val="000B2B3E"/>
    <w:rsid w:val="000B301E"/>
    <w:rsid w:val="000B35C6"/>
    <w:rsid w:val="000B36A3"/>
    <w:rsid w:val="000B54A0"/>
    <w:rsid w:val="000B5EDA"/>
    <w:rsid w:val="000B7F21"/>
    <w:rsid w:val="000C100B"/>
    <w:rsid w:val="000C1E69"/>
    <w:rsid w:val="000C38F6"/>
    <w:rsid w:val="000C6E5C"/>
    <w:rsid w:val="000C7A0A"/>
    <w:rsid w:val="000D0DB6"/>
    <w:rsid w:val="000D16B0"/>
    <w:rsid w:val="000D1F70"/>
    <w:rsid w:val="000D2085"/>
    <w:rsid w:val="000D3316"/>
    <w:rsid w:val="000D3623"/>
    <w:rsid w:val="000D3B79"/>
    <w:rsid w:val="000D3D52"/>
    <w:rsid w:val="000D5140"/>
    <w:rsid w:val="000E03C0"/>
    <w:rsid w:val="000E1704"/>
    <w:rsid w:val="000E1A60"/>
    <w:rsid w:val="000E1E76"/>
    <w:rsid w:val="000E2A28"/>
    <w:rsid w:val="000E2E27"/>
    <w:rsid w:val="000E3038"/>
    <w:rsid w:val="000E34B3"/>
    <w:rsid w:val="000E3766"/>
    <w:rsid w:val="000E412C"/>
    <w:rsid w:val="000E4204"/>
    <w:rsid w:val="000E5BC9"/>
    <w:rsid w:val="000E5C44"/>
    <w:rsid w:val="000E6DB5"/>
    <w:rsid w:val="000E70C8"/>
    <w:rsid w:val="000E7245"/>
    <w:rsid w:val="000E7A37"/>
    <w:rsid w:val="000F01C4"/>
    <w:rsid w:val="000F1CC6"/>
    <w:rsid w:val="000F4667"/>
    <w:rsid w:val="000F5C6F"/>
    <w:rsid w:val="000F7314"/>
    <w:rsid w:val="000F74D3"/>
    <w:rsid w:val="000F775F"/>
    <w:rsid w:val="00100E07"/>
    <w:rsid w:val="00101F1A"/>
    <w:rsid w:val="0010243E"/>
    <w:rsid w:val="00102757"/>
    <w:rsid w:val="00103553"/>
    <w:rsid w:val="00104235"/>
    <w:rsid w:val="001049C1"/>
    <w:rsid w:val="00105A80"/>
    <w:rsid w:val="0010628A"/>
    <w:rsid w:val="001067D5"/>
    <w:rsid w:val="00106B27"/>
    <w:rsid w:val="00106CCA"/>
    <w:rsid w:val="001120B6"/>
    <w:rsid w:val="0011320C"/>
    <w:rsid w:val="00113734"/>
    <w:rsid w:val="00113B3E"/>
    <w:rsid w:val="00114633"/>
    <w:rsid w:val="0011520F"/>
    <w:rsid w:val="00115A07"/>
    <w:rsid w:val="00116C5A"/>
    <w:rsid w:val="0012088E"/>
    <w:rsid w:val="001223A2"/>
    <w:rsid w:val="00122449"/>
    <w:rsid w:val="00122AAF"/>
    <w:rsid w:val="00122DFA"/>
    <w:rsid w:val="00123C1C"/>
    <w:rsid w:val="00123F90"/>
    <w:rsid w:val="00124674"/>
    <w:rsid w:val="0012510F"/>
    <w:rsid w:val="0012663E"/>
    <w:rsid w:val="001266C0"/>
    <w:rsid w:val="00126B7A"/>
    <w:rsid w:val="00127818"/>
    <w:rsid w:val="00127D35"/>
    <w:rsid w:val="00127F12"/>
    <w:rsid w:val="00131162"/>
    <w:rsid w:val="0013174E"/>
    <w:rsid w:val="00132163"/>
    <w:rsid w:val="0013423C"/>
    <w:rsid w:val="00134CE7"/>
    <w:rsid w:val="00135F85"/>
    <w:rsid w:val="001361F7"/>
    <w:rsid w:val="001364D2"/>
    <w:rsid w:val="001374B2"/>
    <w:rsid w:val="0014014B"/>
    <w:rsid w:val="00144D61"/>
    <w:rsid w:val="001450A8"/>
    <w:rsid w:val="00145671"/>
    <w:rsid w:val="00146ED5"/>
    <w:rsid w:val="00146F74"/>
    <w:rsid w:val="00147880"/>
    <w:rsid w:val="00150A39"/>
    <w:rsid w:val="00152474"/>
    <w:rsid w:val="00155855"/>
    <w:rsid w:val="001571A1"/>
    <w:rsid w:val="00157247"/>
    <w:rsid w:val="00160458"/>
    <w:rsid w:val="001609B9"/>
    <w:rsid w:val="00163692"/>
    <w:rsid w:val="00164399"/>
    <w:rsid w:val="0016514A"/>
    <w:rsid w:val="0016538D"/>
    <w:rsid w:val="001660D4"/>
    <w:rsid w:val="00170E45"/>
    <w:rsid w:val="001712D5"/>
    <w:rsid w:val="00172013"/>
    <w:rsid w:val="001721F4"/>
    <w:rsid w:val="001728AB"/>
    <w:rsid w:val="00172A99"/>
    <w:rsid w:val="00172F6C"/>
    <w:rsid w:val="00173BF7"/>
    <w:rsid w:val="001744A3"/>
    <w:rsid w:val="001764DD"/>
    <w:rsid w:val="001764E5"/>
    <w:rsid w:val="001816AD"/>
    <w:rsid w:val="0018189C"/>
    <w:rsid w:val="00183F78"/>
    <w:rsid w:val="00184C11"/>
    <w:rsid w:val="00197464"/>
    <w:rsid w:val="001A05C9"/>
    <w:rsid w:val="001A0736"/>
    <w:rsid w:val="001A24A8"/>
    <w:rsid w:val="001A4351"/>
    <w:rsid w:val="001A4F7E"/>
    <w:rsid w:val="001A5959"/>
    <w:rsid w:val="001A5F46"/>
    <w:rsid w:val="001A6CD8"/>
    <w:rsid w:val="001B3049"/>
    <w:rsid w:val="001B3151"/>
    <w:rsid w:val="001B3D59"/>
    <w:rsid w:val="001B3E14"/>
    <w:rsid w:val="001B402B"/>
    <w:rsid w:val="001B4626"/>
    <w:rsid w:val="001B4D31"/>
    <w:rsid w:val="001B60C8"/>
    <w:rsid w:val="001B6AC9"/>
    <w:rsid w:val="001C0910"/>
    <w:rsid w:val="001C0F2E"/>
    <w:rsid w:val="001C16DC"/>
    <w:rsid w:val="001C1CF5"/>
    <w:rsid w:val="001C3653"/>
    <w:rsid w:val="001C559C"/>
    <w:rsid w:val="001C5B36"/>
    <w:rsid w:val="001C65AA"/>
    <w:rsid w:val="001C6A21"/>
    <w:rsid w:val="001C6E1B"/>
    <w:rsid w:val="001C70D1"/>
    <w:rsid w:val="001D25B0"/>
    <w:rsid w:val="001D399A"/>
    <w:rsid w:val="001D4460"/>
    <w:rsid w:val="001D46A9"/>
    <w:rsid w:val="001D4AE9"/>
    <w:rsid w:val="001D53AC"/>
    <w:rsid w:val="001D6403"/>
    <w:rsid w:val="001E05AA"/>
    <w:rsid w:val="001E0637"/>
    <w:rsid w:val="001E063A"/>
    <w:rsid w:val="001E120B"/>
    <w:rsid w:val="001E2913"/>
    <w:rsid w:val="001E2ED8"/>
    <w:rsid w:val="001E36D7"/>
    <w:rsid w:val="001E3AC7"/>
    <w:rsid w:val="001E3DD8"/>
    <w:rsid w:val="001E43F1"/>
    <w:rsid w:val="001E4AB5"/>
    <w:rsid w:val="001E764F"/>
    <w:rsid w:val="001E799F"/>
    <w:rsid w:val="001F09CE"/>
    <w:rsid w:val="001F0FEB"/>
    <w:rsid w:val="001F30BC"/>
    <w:rsid w:val="001F4B59"/>
    <w:rsid w:val="001F6938"/>
    <w:rsid w:val="001F7094"/>
    <w:rsid w:val="001F72A1"/>
    <w:rsid w:val="001F7AE5"/>
    <w:rsid w:val="001F7B4D"/>
    <w:rsid w:val="00200EA0"/>
    <w:rsid w:val="002016C1"/>
    <w:rsid w:val="00201ECE"/>
    <w:rsid w:val="00202558"/>
    <w:rsid w:val="002041BF"/>
    <w:rsid w:val="00206C6A"/>
    <w:rsid w:val="00206F4B"/>
    <w:rsid w:val="002101C2"/>
    <w:rsid w:val="002110FC"/>
    <w:rsid w:val="0021184D"/>
    <w:rsid w:val="00214041"/>
    <w:rsid w:val="0022036D"/>
    <w:rsid w:val="002209ED"/>
    <w:rsid w:val="002233BA"/>
    <w:rsid w:val="0022448F"/>
    <w:rsid w:val="002256B4"/>
    <w:rsid w:val="00226025"/>
    <w:rsid w:val="00226948"/>
    <w:rsid w:val="00230075"/>
    <w:rsid w:val="002307AA"/>
    <w:rsid w:val="00230E6B"/>
    <w:rsid w:val="00231596"/>
    <w:rsid w:val="00231CB1"/>
    <w:rsid w:val="00232F96"/>
    <w:rsid w:val="00236FAF"/>
    <w:rsid w:val="00240165"/>
    <w:rsid w:val="002405E5"/>
    <w:rsid w:val="002423D8"/>
    <w:rsid w:val="0024484D"/>
    <w:rsid w:val="0024501C"/>
    <w:rsid w:val="0024595D"/>
    <w:rsid w:val="00246225"/>
    <w:rsid w:val="00247D4F"/>
    <w:rsid w:val="00250071"/>
    <w:rsid w:val="00252578"/>
    <w:rsid w:val="00252B11"/>
    <w:rsid w:val="002532D6"/>
    <w:rsid w:val="002535FE"/>
    <w:rsid w:val="00254D99"/>
    <w:rsid w:val="002563A0"/>
    <w:rsid w:val="00256E40"/>
    <w:rsid w:val="00257A4C"/>
    <w:rsid w:val="00257F4C"/>
    <w:rsid w:val="002615C3"/>
    <w:rsid w:val="002623DC"/>
    <w:rsid w:val="00262F7E"/>
    <w:rsid w:val="00264CE4"/>
    <w:rsid w:val="00264EF0"/>
    <w:rsid w:val="002653FB"/>
    <w:rsid w:val="002662C2"/>
    <w:rsid w:val="00267338"/>
    <w:rsid w:val="002674A8"/>
    <w:rsid w:val="00271C6D"/>
    <w:rsid w:val="002727DE"/>
    <w:rsid w:val="0027384D"/>
    <w:rsid w:val="00273A10"/>
    <w:rsid w:val="002744F4"/>
    <w:rsid w:val="0027467D"/>
    <w:rsid w:val="00274F64"/>
    <w:rsid w:val="00277B2F"/>
    <w:rsid w:val="002806D7"/>
    <w:rsid w:val="00285385"/>
    <w:rsid w:val="002855FA"/>
    <w:rsid w:val="00286094"/>
    <w:rsid w:val="0028742D"/>
    <w:rsid w:val="00287C82"/>
    <w:rsid w:val="002902A7"/>
    <w:rsid w:val="00291F53"/>
    <w:rsid w:val="0029281E"/>
    <w:rsid w:val="002932DD"/>
    <w:rsid w:val="002934DA"/>
    <w:rsid w:val="00294D59"/>
    <w:rsid w:val="00297020"/>
    <w:rsid w:val="002A076C"/>
    <w:rsid w:val="002A07A8"/>
    <w:rsid w:val="002A0DF6"/>
    <w:rsid w:val="002A0EC2"/>
    <w:rsid w:val="002A13BC"/>
    <w:rsid w:val="002A4131"/>
    <w:rsid w:val="002A452E"/>
    <w:rsid w:val="002A583D"/>
    <w:rsid w:val="002A6092"/>
    <w:rsid w:val="002A7889"/>
    <w:rsid w:val="002A78EB"/>
    <w:rsid w:val="002B1A23"/>
    <w:rsid w:val="002B1FCA"/>
    <w:rsid w:val="002B20F7"/>
    <w:rsid w:val="002B2277"/>
    <w:rsid w:val="002B2596"/>
    <w:rsid w:val="002B2D3B"/>
    <w:rsid w:val="002B2F7F"/>
    <w:rsid w:val="002B438E"/>
    <w:rsid w:val="002B7227"/>
    <w:rsid w:val="002B7A85"/>
    <w:rsid w:val="002B7BE1"/>
    <w:rsid w:val="002C00AF"/>
    <w:rsid w:val="002C0988"/>
    <w:rsid w:val="002C7AE0"/>
    <w:rsid w:val="002C7E0A"/>
    <w:rsid w:val="002D1222"/>
    <w:rsid w:val="002D1F11"/>
    <w:rsid w:val="002D27BB"/>
    <w:rsid w:val="002D50C7"/>
    <w:rsid w:val="002D571A"/>
    <w:rsid w:val="002D5D74"/>
    <w:rsid w:val="002D73D1"/>
    <w:rsid w:val="002D753C"/>
    <w:rsid w:val="002D7D11"/>
    <w:rsid w:val="002E093E"/>
    <w:rsid w:val="002E2E2A"/>
    <w:rsid w:val="002E4B6D"/>
    <w:rsid w:val="002E4D96"/>
    <w:rsid w:val="002E4EB0"/>
    <w:rsid w:val="002E7402"/>
    <w:rsid w:val="002F1485"/>
    <w:rsid w:val="002F1791"/>
    <w:rsid w:val="002F18D1"/>
    <w:rsid w:val="002F2D48"/>
    <w:rsid w:val="002F2FEF"/>
    <w:rsid w:val="002F396F"/>
    <w:rsid w:val="002F3C58"/>
    <w:rsid w:val="002F43D7"/>
    <w:rsid w:val="002F47BE"/>
    <w:rsid w:val="002F540F"/>
    <w:rsid w:val="002F5B83"/>
    <w:rsid w:val="002F7A21"/>
    <w:rsid w:val="003004AA"/>
    <w:rsid w:val="003007C3"/>
    <w:rsid w:val="00302D08"/>
    <w:rsid w:val="00303F95"/>
    <w:rsid w:val="00304312"/>
    <w:rsid w:val="00304F82"/>
    <w:rsid w:val="00307053"/>
    <w:rsid w:val="00307153"/>
    <w:rsid w:val="003132BD"/>
    <w:rsid w:val="00313E6B"/>
    <w:rsid w:val="00314C0B"/>
    <w:rsid w:val="0032027D"/>
    <w:rsid w:val="00320883"/>
    <w:rsid w:val="00320B90"/>
    <w:rsid w:val="00321998"/>
    <w:rsid w:val="00323E57"/>
    <w:rsid w:val="003245FC"/>
    <w:rsid w:val="003260E3"/>
    <w:rsid w:val="0032703B"/>
    <w:rsid w:val="003275D5"/>
    <w:rsid w:val="003339AC"/>
    <w:rsid w:val="00333C13"/>
    <w:rsid w:val="00333F2C"/>
    <w:rsid w:val="00335860"/>
    <w:rsid w:val="0033734C"/>
    <w:rsid w:val="003376E4"/>
    <w:rsid w:val="00337E77"/>
    <w:rsid w:val="00341500"/>
    <w:rsid w:val="00341A09"/>
    <w:rsid w:val="00343B42"/>
    <w:rsid w:val="0034440D"/>
    <w:rsid w:val="0034446D"/>
    <w:rsid w:val="00344A94"/>
    <w:rsid w:val="00345CA3"/>
    <w:rsid w:val="00346F0E"/>
    <w:rsid w:val="0035011F"/>
    <w:rsid w:val="003507E6"/>
    <w:rsid w:val="00352761"/>
    <w:rsid w:val="003528FC"/>
    <w:rsid w:val="003531A4"/>
    <w:rsid w:val="00353E63"/>
    <w:rsid w:val="00356054"/>
    <w:rsid w:val="003563C4"/>
    <w:rsid w:val="0035672C"/>
    <w:rsid w:val="00357AEB"/>
    <w:rsid w:val="00361905"/>
    <w:rsid w:val="00361BA0"/>
    <w:rsid w:val="0036327E"/>
    <w:rsid w:val="00365848"/>
    <w:rsid w:val="00366738"/>
    <w:rsid w:val="00366D1B"/>
    <w:rsid w:val="00367DF5"/>
    <w:rsid w:val="003702A0"/>
    <w:rsid w:val="0037178E"/>
    <w:rsid w:val="0037295D"/>
    <w:rsid w:val="00374DB3"/>
    <w:rsid w:val="00376C5C"/>
    <w:rsid w:val="0037700A"/>
    <w:rsid w:val="00377D81"/>
    <w:rsid w:val="0038308B"/>
    <w:rsid w:val="00384B5C"/>
    <w:rsid w:val="00384FAA"/>
    <w:rsid w:val="003862AB"/>
    <w:rsid w:val="00386539"/>
    <w:rsid w:val="0038696A"/>
    <w:rsid w:val="00386AC0"/>
    <w:rsid w:val="00387E9B"/>
    <w:rsid w:val="00390F78"/>
    <w:rsid w:val="0039305C"/>
    <w:rsid w:val="00393252"/>
    <w:rsid w:val="00393387"/>
    <w:rsid w:val="00394E86"/>
    <w:rsid w:val="0039594F"/>
    <w:rsid w:val="00395E10"/>
    <w:rsid w:val="00397172"/>
    <w:rsid w:val="003A1E16"/>
    <w:rsid w:val="003A2A7C"/>
    <w:rsid w:val="003A3FE5"/>
    <w:rsid w:val="003A5CD7"/>
    <w:rsid w:val="003A75F3"/>
    <w:rsid w:val="003A7815"/>
    <w:rsid w:val="003A7B1A"/>
    <w:rsid w:val="003B05B2"/>
    <w:rsid w:val="003B0F03"/>
    <w:rsid w:val="003B3C71"/>
    <w:rsid w:val="003B7405"/>
    <w:rsid w:val="003C1431"/>
    <w:rsid w:val="003C3A6C"/>
    <w:rsid w:val="003C54F9"/>
    <w:rsid w:val="003C6253"/>
    <w:rsid w:val="003C63B6"/>
    <w:rsid w:val="003C6E54"/>
    <w:rsid w:val="003C6F4C"/>
    <w:rsid w:val="003C7423"/>
    <w:rsid w:val="003C7D8B"/>
    <w:rsid w:val="003D2962"/>
    <w:rsid w:val="003D3884"/>
    <w:rsid w:val="003D47CE"/>
    <w:rsid w:val="003D4F62"/>
    <w:rsid w:val="003D5066"/>
    <w:rsid w:val="003D7E61"/>
    <w:rsid w:val="003E0253"/>
    <w:rsid w:val="003E150B"/>
    <w:rsid w:val="003E215F"/>
    <w:rsid w:val="003E24D2"/>
    <w:rsid w:val="003E26BF"/>
    <w:rsid w:val="003E4CE8"/>
    <w:rsid w:val="003E5FDA"/>
    <w:rsid w:val="003E64D0"/>
    <w:rsid w:val="003E7CF9"/>
    <w:rsid w:val="003F06FB"/>
    <w:rsid w:val="003F099F"/>
    <w:rsid w:val="003F1343"/>
    <w:rsid w:val="003F2AA2"/>
    <w:rsid w:val="003F4380"/>
    <w:rsid w:val="003F64AA"/>
    <w:rsid w:val="00400795"/>
    <w:rsid w:val="004015B2"/>
    <w:rsid w:val="0040181F"/>
    <w:rsid w:val="00402D44"/>
    <w:rsid w:val="00404748"/>
    <w:rsid w:val="00405105"/>
    <w:rsid w:val="00405250"/>
    <w:rsid w:val="0040597C"/>
    <w:rsid w:val="00405BB0"/>
    <w:rsid w:val="00406781"/>
    <w:rsid w:val="004074B5"/>
    <w:rsid w:val="00407951"/>
    <w:rsid w:val="0041049A"/>
    <w:rsid w:val="00410AEA"/>
    <w:rsid w:val="00410F1F"/>
    <w:rsid w:val="00412456"/>
    <w:rsid w:val="004145FD"/>
    <w:rsid w:val="00415AD0"/>
    <w:rsid w:val="00417193"/>
    <w:rsid w:val="00417911"/>
    <w:rsid w:val="00421090"/>
    <w:rsid w:val="004215D6"/>
    <w:rsid w:val="00421EE8"/>
    <w:rsid w:val="00424048"/>
    <w:rsid w:val="0042595C"/>
    <w:rsid w:val="00425E18"/>
    <w:rsid w:val="004262D0"/>
    <w:rsid w:val="004270D9"/>
    <w:rsid w:val="004304FC"/>
    <w:rsid w:val="00430879"/>
    <w:rsid w:val="00430A0C"/>
    <w:rsid w:val="00432D16"/>
    <w:rsid w:val="00432D77"/>
    <w:rsid w:val="004377AC"/>
    <w:rsid w:val="004377BE"/>
    <w:rsid w:val="004401D6"/>
    <w:rsid w:val="00440349"/>
    <w:rsid w:val="004405A1"/>
    <w:rsid w:val="00440BA9"/>
    <w:rsid w:val="0044197B"/>
    <w:rsid w:val="0044380F"/>
    <w:rsid w:val="0044388A"/>
    <w:rsid w:val="00443F68"/>
    <w:rsid w:val="004455C0"/>
    <w:rsid w:val="00445CDA"/>
    <w:rsid w:val="00446C66"/>
    <w:rsid w:val="00447094"/>
    <w:rsid w:val="0045038F"/>
    <w:rsid w:val="00450609"/>
    <w:rsid w:val="00453193"/>
    <w:rsid w:val="00453241"/>
    <w:rsid w:val="00455292"/>
    <w:rsid w:val="0045535E"/>
    <w:rsid w:val="00455EA9"/>
    <w:rsid w:val="00456012"/>
    <w:rsid w:val="00456622"/>
    <w:rsid w:val="00460464"/>
    <w:rsid w:val="004618FD"/>
    <w:rsid w:val="004619A5"/>
    <w:rsid w:val="00462323"/>
    <w:rsid w:val="00470B05"/>
    <w:rsid w:val="00472E2D"/>
    <w:rsid w:val="0047654F"/>
    <w:rsid w:val="00477ED0"/>
    <w:rsid w:val="0048146C"/>
    <w:rsid w:val="00481B35"/>
    <w:rsid w:val="00482777"/>
    <w:rsid w:val="00482BC9"/>
    <w:rsid w:val="00483D27"/>
    <w:rsid w:val="00485179"/>
    <w:rsid w:val="004873A5"/>
    <w:rsid w:val="00487684"/>
    <w:rsid w:val="004922B3"/>
    <w:rsid w:val="00494108"/>
    <w:rsid w:val="00494F51"/>
    <w:rsid w:val="004950D1"/>
    <w:rsid w:val="0049727C"/>
    <w:rsid w:val="004977EA"/>
    <w:rsid w:val="004A1412"/>
    <w:rsid w:val="004A1DDA"/>
    <w:rsid w:val="004A2408"/>
    <w:rsid w:val="004A402E"/>
    <w:rsid w:val="004A67E1"/>
    <w:rsid w:val="004A686C"/>
    <w:rsid w:val="004A6BA5"/>
    <w:rsid w:val="004A700A"/>
    <w:rsid w:val="004B01DB"/>
    <w:rsid w:val="004B0274"/>
    <w:rsid w:val="004B12AC"/>
    <w:rsid w:val="004B29F1"/>
    <w:rsid w:val="004B3201"/>
    <w:rsid w:val="004B4245"/>
    <w:rsid w:val="004B5531"/>
    <w:rsid w:val="004B55B6"/>
    <w:rsid w:val="004B5EF5"/>
    <w:rsid w:val="004B68AA"/>
    <w:rsid w:val="004C40BD"/>
    <w:rsid w:val="004C4EB9"/>
    <w:rsid w:val="004C5DDE"/>
    <w:rsid w:val="004C6908"/>
    <w:rsid w:val="004D0E8F"/>
    <w:rsid w:val="004D3ED6"/>
    <w:rsid w:val="004D42C1"/>
    <w:rsid w:val="004D4C09"/>
    <w:rsid w:val="004D5342"/>
    <w:rsid w:val="004D556E"/>
    <w:rsid w:val="004D5BA0"/>
    <w:rsid w:val="004D633B"/>
    <w:rsid w:val="004D6C5A"/>
    <w:rsid w:val="004D715C"/>
    <w:rsid w:val="004D7329"/>
    <w:rsid w:val="004D7882"/>
    <w:rsid w:val="004E0B3B"/>
    <w:rsid w:val="004E16DC"/>
    <w:rsid w:val="004E2068"/>
    <w:rsid w:val="004E21F4"/>
    <w:rsid w:val="004E2F44"/>
    <w:rsid w:val="004E3DBE"/>
    <w:rsid w:val="004E4DD7"/>
    <w:rsid w:val="004E5332"/>
    <w:rsid w:val="004E5D89"/>
    <w:rsid w:val="004E6094"/>
    <w:rsid w:val="004E6896"/>
    <w:rsid w:val="004E6D2B"/>
    <w:rsid w:val="004F1298"/>
    <w:rsid w:val="004F610B"/>
    <w:rsid w:val="004F68F1"/>
    <w:rsid w:val="004F7043"/>
    <w:rsid w:val="004F745A"/>
    <w:rsid w:val="004F7475"/>
    <w:rsid w:val="004F7FC8"/>
    <w:rsid w:val="00500F60"/>
    <w:rsid w:val="005021D3"/>
    <w:rsid w:val="005026AC"/>
    <w:rsid w:val="00502D69"/>
    <w:rsid w:val="0050455C"/>
    <w:rsid w:val="00504D9A"/>
    <w:rsid w:val="005062D3"/>
    <w:rsid w:val="00506E12"/>
    <w:rsid w:val="00510E8F"/>
    <w:rsid w:val="0051286E"/>
    <w:rsid w:val="00512E14"/>
    <w:rsid w:val="0051310C"/>
    <w:rsid w:val="00515021"/>
    <w:rsid w:val="0051747C"/>
    <w:rsid w:val="00517949"/>
    <w:rsid w:val="00520F52"/>
    <w:rsid w:val="0052112A"/>
    <w:rsid w:val="00521861"/>
    <w:rsid w:val="00522E52"/>
    <w:rsid w:val="0052321F"/>
    <w:rsid w:val="00523C59"/>
    <w:rsid w:val="00526660"/>
    <w:rsid w:val="00531679"/>
    <w:rsid w:val="005333C7"/>
    <w:rsid w:val="005362B7"/>
    <w:rsid w:val="00537B5E"/>
    <w:rsid w:val="0054106E"/>
    <w:rsid w:val="00541514"/>
    <w:rsid w:val="00541936"/>
    <w:rsid w:val="0054292E"/>
    <w:rsid w:val="00543CD0"/>
    <w:rsid w:val="00544925"/>
    <w:rsid w:val="00544A91"/>
    <w:rsid w:val="0054504B"/>
    <w:rsid w:val="00545534"/>
    <w:rsid w:val="00545A96"/>
    <w:rsid w:val="0054667A"/>
    <w:rsid w:val="005467A2"/>
    <w:rsid w:val="00550061"/>
    <w:rsid w:val="0055270A"/>
    <w:rsid w:val="00553381"/>
    <w:rsid w:val="005535D5"/>
    <w:rsid w:val="00553DDD"/>
    <w:rsid w:val="00554A32"/>
    <w:rsid w:val="00556F0C"/>
    <w:rsid w:val="005609FE"/>
    <w:rsid w:val="00560B47"/>
    <w:rsid w:val="00561D6F"/>
    <w:rsid w:val="00562587"/>
    <w:rsid w:val="005630BE"/>
    <w:rsid w:val="00564ECC"/>
    <w:rsid w:val="00566721"/>
    <w:rsid w:val="00566DFE"/>
    <w:rsid w:val="005670C0"/>
    <w:rsid w:val="0056718E"/>
    <w:rsid w:val="005677D5"/>
    <w:rsid w:val="00571C72"/>
    <w:rsid w:val="00571D0B"/>
    <w:rsid w:val="00573994"/>
    <w:rsid w:val="00573C0D"/>
    <w:rsid w:val="00573E1B"/>
    <w:rsid w:val="00574BBC"/>
    <w:rsid w:val="00575929"/>
    <w:rsid w:val="005800DA"/>
    <w:rsid w:val="00580CB5"/>
    <w:rsid w:val="00583579"/>
    <w:rsid w:val="005836A4"/>
    <w:rsid w:val="005842E9"/>
    <w:rsid w:val="005854CD"/>
    <w:rsid w:val="00586B1E"/>
    <w:rsid w:val="005879B4"/>
    <w:rsid w:val="0059672E"/>
    <w:rsid w:val="00596949"/>
    <w:rsid w:val="005A0AF6"/>
    <w:rsid w:val="005A296B"/>
    <w:rsid w:val="005A2FA6"/>
    <w:rsid w:val="005A33D5"/>
    <w:rsid w:val="005A3CE8"/>
    <w:rsid w:val="005A3D7D"/>
    <w:rsid w:val="005A4247"/>
    <w:rsid w:val="005A4348"/>
    <w:rsid w:val="005A4C83"/>
    <w:rsid w:val="005A5FBC"/>
    <w:rsid w:val="005A646A"/>
    <w:rsid w:val="005B1C11"/>
    <w:rsid w:val="005B329B"/>
    <w:rsid w:val="005B4A3D"/>
    <w:rsid w:val="005B5C20"/>
    <w:rsid w:val="005B6BF2"/>
    <w:rsid w:val="005C1101"/>
    <w:rsid w:val="005C2168"/>
    <w:rsid w:val="005C41F7"/>
    <w:rsid w:val="005C4479"/>
    <w:rsid w:val="005C54E1"/>
    <w:rsid w:val="005C56C3"/>
    <w:rsid w:val="005C58D3"/>
    <w:rsid w:val="005C5B8D"/>
    <w:rsid w:val="005C60F2"/>
    <w:rsid w:val="005D256F"/>
    <w:rsid w:val="005D4346"/>
    <w:rsid w:val="005D75BD"/>
    <w:rsid w:val="005E1988"/>
    <w:rsid w:val="005E26A4"/>
    <w:rsid w:val="005E4568"/>
    <w:rsid w:val="005E58E9"/>
    <w:rsid w:val="005E6C74"/>
    <w:rsid w:val="005E72D9"/>
    <w:rsid w:val="005F0723"/>
    <w:rsid w:val="005F1B99"/>
    <w:rsid w:val="005F3347"/>
    <w:rsid w:val="005F35AC"/>
    <w:rsid w:val="005F4439"/>
    <w:rsid w:val="005F49B3"/>
    <w:rsid w:val="005F516A"/>
    <w:rsid w:val="00600959"/>
    <w:rsid w:val="006009E8"/>
    <w:rsid w:val="00601A21"/>
    <w:rsid w:val="00601D10"/>
    <w:rsid w:val="00602E72"/>
    <w:rsid w:val="00603C6A"/>
    <w:rsid w:val="0060520D"/>
    <w:rsid w:val="006057B5"/>
    <w:rsid w:val="0060687B"/>
    <w:rsid w:val="00606AB0"/>
    <w:rsid w:val="00607C63"/>
    <w:rsid w:val="00610CA7"/>
    <w:rsid w:val="00612ADF"/>
    <w:rsid w:val="006130DF"/>
    <w:rsid w:val="006136E6"/>
    <w:rsid w:val="00613761"/>
    <w:rsid w:val="006138A8"/>
    <w:rsid w:val="00614B1B"/>
    <w:rsid w:val="00614B56"/>
    <w:rsid w:val="00614F5B"/>
    <w:rsid w:val="006168F7"/>
    <w:rsid w:val="00616B2E"/>
    <w:rsid w:val="006176F6"/>
    <w:rsid w:val="00617901"/>
    <w:rsid w:val="00617E94"/>
    <w:rsid w:val="00621235"/>
    <w:rsid w:val="00621C1A"/>
    <w:rsid w:val="00622A72"/>
    <w:rsid w:val="006243D1"/>
    <w:rsid w:val="00624B9C"/>
    <w:rsid w:val="00626B3E"/>
    <w:rsid w:val="0062774C"/>
    <w:rsid w:val="00627C31"/>
    <w:rsid w:val="006300BC"/>
    <w:rsid w:val="0063021F"/>
    <w:rsid w:val="00630399"/>
    <w:rsid w:val="0063138D"/>
    <w:rsid w:val="00631E88"/>
    <w:rsid w:val="00633B0E"/>
    <w:rsid w:val="00634FDD"/>
    <w:rsid w:val="00636819"/>
    <w:rsid w:val="00636C47"/>
    <w:rsid w:val="00637ABB"/>
    <w:rsid w:val="006406B8"/>
    <w:rsid w:val="00641553"/>
    <w:rsid w:val="00641AC9"/>
    <w:rsid w:val="00641FEC"/>
    <w:rsid w:val="0064320D"/>
    <w:rsid w:val="00644DF6"/>
    <w:rsid w:val="00645697"/>
    <w:rsid w:val="00646C78"/>
    <w:rsid w:val="0064787A"/>
    <w:rsid w:val="00647BB2"/>
    <w:rsid w:val="00650AC9"/>
    <w:rsid w:val="00651520"/>
    <w:rsid w:val="00651C6F"/>
    <w:rsid w:val="00651D89"/>
    <w:rsid w:val="0065325F"/>
    <w:rsid w:val="00655FA4"/>
    <w:rsid w:val="00656945"/>
    <w:rsid w:val="006606D1"/>
    <w:rsid w:val="006624D1"/>
    <w:rsid w:val="00663FC3"/>
    <w:rsid w:val="006652AF"/>
    <w:rsid w:val="0066584D"/>
    <w:rsid w:val="00666035"/>
    <w:rsid w:val="006673E1"/>
    <w:rsid w:val="00670C93"/>
    <w:rsid w:val="00671A68"/>
    <w:rsid w:val="00671FC6"/>
    <w:rsid w:val="006723BA"/>
    <w:rsid w:val="00672FD9"/>
    <w:rsid w:val="00676986"/>
    <w:rsid w:val="0067766A"/>
    <w:rsid w:val="00680CAB"/>
    <w:rsid w:val="00680EA8"/>
    <w:rsid w:val="006816CD"/>
    <w:rsid w:val="006817F7"/>
    <w:rsid w:val="00681E64"/>
    <w:rsid w:val="006834D1"/>
    <w:rsid w:val="00683554"/>
    <w:rsid w:val="00684482"/>
    <w:rsid w:val="0068475F"/>
    <w:rsid w:val="0068481A"/>
    <w:rsid w:val="00686876"/>
    <w:rsid w:val="00687DB9"/>
    <w:rsid w:val="00687E41"/>
    <w:rsid w:val="0069095A"/>
    <w:rsid w:val="006909E9"/>
    <w:rsid w:val="00690E36"/>
    <w:rsid w:val="00691EC5"/>
    <w:rsid w:val="006925D1"/>
    <w:rsid w:val="00693828"/>
    <w:rsid w:val="006962D4"/>
    <w:rsid w:val="006967CA"/>
    <w:rsid w:val="006A0174"/>
    <w:rsid w:val="006A08CF"/>
    <w:rsid w:val="006A42E8"/>
    <w:rsid w:val="006A5677"/>
    <w:rsid w:val="006A58CE"/>
    <w:rsid w:val="006A64DB"/>
    <w:rsid w:val="006A7067"/>
    <w:rsid w:val="006B0699"/>
    <w:rsid w:val="006B0F8D"/>
    <w:rsid w:val="006B14E2"/>
    <w:rsid w:val="006B3E58"/>
    <w:rsid w:val="006B413F"/>
    <w:rsid w:val="006B6B36"/>
    <w:rsid w:val="006C033F"/>
    <w:rsid w:val="006C22E6"/>
    <w:rsid w:val="006C3CF6"/>
    <w:rsid w:val="006C41D9"/>
    <w:rsid w:val="006C58B0"/>
    <w:rsid w:val="006C6DA9"/>
    <w:rsid w:val="006C7326"/>
    <w:rsid w:val="006C7C2F"/>
    <w:rsid w:val="006D1323"/>
    <w:rsid w:val="006D3E3E"/>
    <w:rsid w:val="006D637A"/>
    <w:rsid w:val="006E04CE"/>
    <w:rsid w:val="006E2487"/>
    <w:rsid w:val="006E4836"/>
    <w:rsid w:val="006E4AE3"/>
    <w:rsid w:val="006E627C"/>
    <w:rsid w:val="006E6820"/>
    <w:rsid w:val="006F083B"/>
    <w:rsid w:val="006F0C2B"/>
    <w:rsid w:val="006F1094"/>
    <w:rsid w:val="006F2311"/>
    <w:rsid w:val="006F2848"/>
    <w:rsid w:val="006F34C0"/>
    <w:rsid w:val="006F3A56"/>
    <w:rsid w:val="006F3DCF"/>
    <w:rsid w:val="006F4018"/>
    <w:rsid w:val="006F5D44"/>
    <w:rsid w:val="006F6860"/>
    <w:rsid w:val="006F7337"/>
    <w:rsid w:val="007005FE"/>
    <w:rsid w:val="00701123"/>
    <w:rsid w:val="00702A5E"/>
    <w:rsid w:val="0070307B"/>
    <w:rsid w:val="00703B9B"/>
    <w:rsid w:val="00704AA9"/>
    <w:rsid w:val="00705C74"/>
    <w:rsid w:val="00706715"/>
    <w:rsid w:val="00711382"/>
    <w:rsid w:val="007132C4"/>
    <w:rsid w:val="0071616B"/>
    <w:rsid w:val="00716D0A"/>
    <w:rsid w:val="00717E3F"/>
    <w:rsid w:val="0072051C"/>
    <w:rsid w:val="00720E98"/>
    <w:rsid w:val="0072210B"/>
    <w:rsid w:val="00722273"/>
    <w:rsid w:val="0072454C"/>
    <w:rsid w:val="00724E64"/>
    <w:rsid w:val="007264FD"/>
    <w:rsid w:val="007276D9"/>
    <w:rsid w:val="00727888"/>
    <w:rsid w:val="0073053C"/>
    <w:rsid w:val="0073229A"/>
    <w:rsid w:val="00732375"/>
    <w:rsid w:val="007328AD"/>
    <w:rsid w:val="00732945"/>
    <w:rsid w:val="007351DF"/>
    <w:rsid w:val="007354DD"/>
    <w:rsid w:val="00735AC5"/>
    <w:rsid w:val="00735CD0"/>
    <w:rsid w:val="00736105"/>
    <w:rsid w:val="007376BA"/>
    <w:rsid w:val="0073793C"/>
    <w:rsid w:val="00740895"/>
    <w:rsid w:val="00741B0E"/>
    <w:rsid w:val="00742110"/>
    <w:rsid w:val="00742155"/>
    <w:rsid w:val="00742D78"/>
    <w:rsid w:val="00742DEB"/>
    <w:rsid w:val="007439E3"/>
    <w:rsid w:val="00744512"/>
    <w:rsid w:val="00745080"/>
    <w:rsid w:val="00745ED4"/>
    <w:rsid w:val="00746A61"/>
    <w:rsid w:val="00747050"/>
    <w:rsid w:val="0074707D"/>
    <w:rsid w:val="00753212"/>
    <w:rsid w:val="00754111"/>
    <w:rsid w:val="0075526B"/>
    <w:rsid w:val="00756A9D"/>
    <w:rsid w:val="00757068"/>
    <w:rsid w:val="007574CC"/>
    <w:rsid w:val="007600A4"/>
    <w:rsid w:val="0076176F"/>
    <w:rsid w:val="007635A3"/>
    <w:rsid w:val="0076584C"/>
    <w:rsid w:val="00765BE7"/>
    <w:rsid w:val="00770B19"/>
    <w:rsid w:val="00770F6D"/>
    <w:rsid w:val="007742B7"/>
    <w:rsid w:val="007750FF"/>
    <w:rsid w:val="00775A92"/>
    <w:rsid w:val="00777F4F"/>
    <w:rsid w:val="00780666"/>
    <w:rsid w:val="00781E3E"/>
    <w:rsid w:val="0078390C"/>
    <w:rsid w:val="00784E0A"/>
    <w:rsid w:val="00785727"/>
    <w:rsid w:val="00786499"/>
    <w:rsid w:val="00786D18"/>
    <w:rsid w:val="00787514"/>
    <w:rsid w:val="00791DB8"/>
    <w:rsid w:val="007923A8"/>
    <w:rsid w:val="00792AAE"/>
    <w:rsid w:val="007931B4"/>
    <w:rsid w:val="00793A07"/>
    <w:rsid w:val="00794514"/>
    <w:rsid w:val="00794C97"/>
    <w:rsid w:val="00796DBB"/>
    <w:rsid w:val="007A0511"/>
    <w:rsid w:val="007A0BCB"/>
    <w:rsid w:val="007A1FAD"/>
    <w:rsid w:val="007A2B18"/>
    <w:rsid w:val="007A50CE"/>
    <w:rsid w:val="007A5B7B"/>
    <w:rsid w:val="007A5DEF"/>
    <w:rsid w:val="007B0BD6"/>
    <w:rsid w:val="007B0E70"/>
    <w:rsid w:val="007B19BE"/>
    <w:rsid w:val="007B2662"/>
    <w:rsid w:val="007B2681"/>
    <w:rsid w:val="007B333B"/>
    <w:rsid w:val="007B345C"/>
    <w:rsid w:val="007C0395"/>
    <w:rsid w:val="007C07F5"/>
    <w:rsid w:val="007C12E1"/>
    <w:rsid w:val="007C3BA2"/>
    <w:rsid w:val="007C4C4E"/>
    <w:rsid w:val="007C5379"/>
    <w:rsid w:val="007C5D70"/>
    <w:rsid w:val="007C69F6"/>
    <w:rsid w:val="007C716B"/>
    <w:rsid w:val="007C7D89"/>
    <w:rsid w:val="007D171F"/>
    <w:rsid w:val="007D195D"/>
    <w:rsid w:val="007D2C5F"/>
    <w:rsid w:val="007D567D"/>
    <w:rsid w:val="007D5D4E"/>
    <w:rsid w:val="007D6009"/>
    <w:rsid w:val="007D619A"/>
    <w:rsid w:val="007D7F21"/>
    <w:rsid w:val="007E1275"/>
    <w:rsid w:val="007E2D34"/>
    <w:rsid w:val="007F03CE"/>
    <w:rsid w:val="007F646B"/>
    <w:rsid w:val="007F779F"/>
    <w:rsid w:val="0080126C"/>
    <w:rsid w:val="00801EE5"/>
    <w:rsid w:val="00802562"/>
    <w:rsid w:val="00803369"/>
    <w:rsid w:val="00806293"/>
    <w:rsid w:val="0080749A"/>
    <w:rsid w:val="00810050"/>
    <w:rsid w:val="008116E1"/>
    <w:rsid w:val="00814085"/>
    <w:rsid w:val="00814323"/>
    <w:rsid w:val="008144EE"/>
    <w:rsid w:val="00814802"/>
    <w:rsid w:val="0081481A"/>
    <w:rsid w:val="0081655C"/>
    <w:rsid w:val="00817AE1"/>
    <w:rsid w:val="00821A36"/>
    <w:rsid w:val="00821BE5"/>
    <w:rsid w:val="008227A1"/>
    <w:rsid w:val="00822835"/>
    <w:rsid w:val="00824296"/>
    <w:rsid w:val="00827912"/>
    <w:rsid w:val="008304D6"/>
    <w:rsid w:val="008314C9"/>
    <w:rsid w:val="00835625"/>
    <w:rsid w:val="008356A8"/>
    <w:rsid w:val="008372D7"/>
    <w:rsid w:val="008376BF"/>
    <w:rsid w:val="0084135B"/>
    <w:rsid w:val="00842218"/>
    <w:rsid w:val="00842A29"/>
    <w:rsid w:val="00842F96"/>
    <w:rsid w:val="00843C31"/>
    <w:rsid w:val="008448DD"/>
    <w:rsid w:val="00846646"/>
    <w:rsid w:val="0084700C"/>
    <w:rsid w:val="008477EB"/>
    <w:rsid w:val="008511E1"/>
    <w:rsid w:val="00851420"/>
    <w:rsid w:val="00851695"/>
    <w:rsid w:val="0085197C"/>
    <w:rsid w:val="008528D0"/>
    <w:rsid w:val="00852B73"/>
    <w:rsid w:val="0085319D"/>
    <w:rsid w:val="00853BEE"/>
    <w:rsid w:val="008540D9"/>
    <w:rsid w:val="0085432F"/>
    <w:rsid w:val="00854795"/>
    <w:rsid w:val="0085484A"/>
    <w:rsid w:val="00855B63"/>
    <w:rsid w:val="00856374"/>
    <w:rsid w:val="00856589"/>
    <w:rsid w:val="0085728E"/>
    <w:rsid w:val="00860A39"/>
    <w:rsid w:val="00861E6E"/>
    <w:rsid w:val="00863962"/>
    <w:rsid w:val="008640E4"/>
    <w:rsid w:val="00865364"/>
    <w:rsid w:val="008653BD"/>
    <w:rsid w:val="00865C8A"/>
    <w:rsid w:val="00867555"/>
    <w:rsid w:val="0087097E"/>
    <w:rsid w:val="00870E6E"/>
    <w:rsid w:val="008722AE"/>
    <w:rsid w:val="008726F3"/>
    <w:rsid w:val="00872B5B"/>
    <w:rsid w:val="00872D01"/>
    <w:rsid w:val="00874877"/>
    <w:rsid w:val="00874EB1"/>
    <w:rsid w:val="00875DAB"/>
    <w:rsid w:val="00881459"/>
    <w:rsid w:val="0088339C"/>
    <w:rsid w:val="0088437B"/>
    <w:rsid w:val="00886F6D"/>
    <w:rsid w:val="008916F5"/>
    <w:rsid w:val="00892E64"/>
    <w:rsid w:val="0089396C"/>
    <w:rsid w:val="00894DC8"/>
    <w:rsid w:val="0089603E"/>
    <w:rsid w:val="008965F7"/>
    <w:rsid w:val="008A14A8"/>
    <w:rsid w:val="008A2237"/>
    <w:rsid w:val="008A35DF"/>
    <w:rsid w:val="008A374B"/>
    <w:rsid w:val="008A5226"/>
    <w:rsid w:val="008A56B9"/>
    <w:rsid w:val="008A5D8A"/>
    <w:rsid w:val="008A6700"/>
    <w:rsid w:val="008A7132"/>
    <w:rsid w:val="008A7BE2"/>
    <w:rsid w:val="008B003B"/>
    <w:rsid w:val="008B1917"/>
    <w:rsid w:val="008B199B"/>
    <w:rsid w:val="008B3622"/>
    <w:rsid w:val="008B3818"/>
    <w:rsid w:val="008C0423"/>
    <w:rsid w:val="008C171E"/>
    <w:rsid w:val="008C273E"/>
    <w:rsid w:val="008C2A4C"/>
    <w:rsid w:val="008C4327"/>
    <w:rsid w:val="008C4A79"/>
    <w:rsid w:val="008C5521"/>
    <w:rsid w:val="008C565C"/>
    <w:rsid w:val="008C57A0"/>
    <w:rsid w:val="008C5A62"/>
    <w:rsid w:val="008C5CEC"/>
    <w:rsid w:val="008C61E6"/>
    <w:rsid w:val="008C669F"/>
    <w:rsid w:val="008C67D5"/>
    <w:rsid w:val="008C70BB"/>
    <w:rsid w:val="008D0B4C"/>
    <w:rsid w:val="008D0E58"/>
    <w:rsid w:val="008D0FE8"/>
    <w:rsid w:val="008D2ABA"/>
    <w:rsid w:val="008D3320"/>
    <w:rsid w:val="008D365A"/>
    <w:rsid w:val="008D457C"/>
    <w:rsid w:val="008D4837"/>
    <w:rsid w:val="008D6B98"/>
    <w:rsid w:val="008E081C"/>
    <w:rsid w:val="008E1386"/>
    <w:rsid w:val="008E19ED"/>
    <w:rsid w:val="008E51BC"/>
    <w:rsid w:val="008E524B"/>
    <w:rsid w:val="008E60EF"/>
    <w:rsid w:val="008E7D1D"/>
    <w:rsid w:val="008F0A54"/>
    <w:rsid w:val="008F4B31"/>
    <w:rsid w:val="008F643A"/>
    <w:rsid w:val="008F6B9E"/>
    <w:rsid w:val="00900300"/>
    <w:rsid w:val="00900308"/>
    <w:rsid w:val="00901D34"/>
    <w:rsid w:val="00902679"/>
    <w:rsid w:val="00902BE4"/>
    <w:rsid w:val="00902F23"/>
    <w:rsid w:val="00904578"/>
    <w:rsid w:val="00905CB8"/>
    <w:rsid w:val="009061A7"/>
    <w:rsid w:val="009068F6"/>
    <w:rsid w:val="00910DDC"/>
    <w:rsid w:val="00912484"/>
    <w:rsid w:val="00912B9C"/>
    <w:rsid w:val="00913278"/>
    <w:rsid w:val="00913738"/>
    <w:rsid w:val="00913CF7"/>
    <w:rsid w:val="00917011"/>
    <w:rsid w:val="00917503"/>
    <w:rsid w:val="00920BFB"/>
    <w:rsid w:val="0092464E"/>
    <w:rsid w:val="009258D3"/>
    <w:rsid w:val="00925E18"/>
    <w:rsid w:val="00927001"/>
    <w:rsid w:val="00927CC3"/>
    <w:rsid w:val="00932704"/>
    <w:rsid w:val="00933118"/>
    <w:rsid w:val="009337B8"/>
    <w:rsid w:val="00933863"/>
    <w:rsid w:val="00934448"/>
    <w:rsid w:val="00935B0F"/>
    <w:rsid w:val="00937A76"/>
    <w:rsid w:val="009408A0"/>
    <w:rsid w:val="00941A5F"/>
    <w:rsid w:val="00941BA3"/>
    <w:rsid w:val="00943378"/>
    <w:rsid w:val="00944B74"/>
    <w:rsid w:val="00945AEF"/>
    <w:rsid w:val="0094787A"/>
    <w:rsid w:val="009501CF"/>
    <w:rsid w:val="0095224B"/>
    <w:rsid w:val="0095241E"/>
    <w:rsid w:val="00952922"/>
    <w:rsid w:val="00952AA9"/>
    <w:rsid w:val="00952C1B"/>
    <w:rsid w:val="00953904"/>
    <w:rsid w:val="00953E00"/>
    <w:rsid w:val="00953E75"/>
    <w:rsid w:val="00954FB6"/>
    <w:rsid w:val="00955375"/>
    <w:rsid w:val="00961133"/>
    <w:rsid w:val="009617C2"/>
    <w:rsid w:val="00961C89"/>
    <w:rsid w:val="00961E95"/>
    <w:rsid w:val="00962A11"/>
    <w:rsid w:val="00962F8B"/>
    <w:rsid w:val="009637A1"/>
    <w:rsid w:val="00963E76"/>
    <w:rsid w:val="00964483"/>
    <w:rsid w:val="009645DA"/>
    <w:rsid w:val="00965667"/>
    <w:rsid w:val="00967B98"/>
    <w:rsid w:val="0097205C"/>
    <w:rsid w:val="00972700"/>
    <w:rsid w:val="0097293F"/>
    <w:rsid w:val="00977934"/>
    <w:rsid w:val="00980245"/>
    <w:rsid w:val="00981A1D"/>
    <w:rsid w:val="0098219D"/>
    <w:rsid w:val="00983AC2"/>
    <w:rsid w:val="00984638"/>
    <w:rsid w:val="00984642"/>
    <w:rsid w:val="009848DE"/>
    <w:rsid w:val="009849E9"/>
    <w:rsid w:val="00985CDE"/>
    <w:rsid w:val="00986E02"/>
    <w:rsid w:val="00990C6F"/>
    <w:rsid w:val="00990FAF"/>
    <w:rsid w:val="0099142F"/>
    <w:rsid w:val="009918A1"/>
    <w:rsid w:val="00991FCA"/>
    <w:rsid w:val="00992E33"/>
    <w:rsid w:val="0099601F"/>
    <w:rsid w:val="00996208"/>
    <w:rsid w:val="00996F1E"/>
    <w:rsid w:val="009A0556"/>
    <w:rsid w:val="009A0ADE"/>
    <w:rsid w:val="009A1DB4"/>
    <w:rsid w:val="009A2B99"/>
    <w:rsid w:val="009A6EA7"/>
    <w:rsid w:val="009B05E1"/>
    <w:rsid w:val="009B54AB"/>
    <w:rsid w:val="009B5B56"/>
    <w:rsid w:val="009B7B33"/>
    <w:rsid w:val="009B7DC5"/>
    <w:rsid w:val="009C00EA"/>
    <w:rsid w:val="009C7E89"/>
    <w:rsid w:val="009D0CA9"/>
    <w:rsid w:val="009D14CF"/>
    <w:rsid w:val="009D2FF2"/>
    <w:rsid w:val="009D45A1"/>
    <w:rsid w:val="009D4772"/>
    <w:rsid w:val="009D5FBC"/>
    <w:rsid w:val="009D7D4A"/>
    <w:rsid w:val="009E0435"/>
    <w:rsid w:val="009E1325"/>
    <w:rsid w:val="009E2ED2"/>
    <w:rsid w:val="009E3A73"/>
    <w:rsid w:val="009E66EE"/>
    <w:rsid w:val="009F0468"/>
    <w:rsid w:val="009F0569"/>
    <w:rsid w:val="009F27FA"/>
    <w:rsid w:val="009F2B1E"/>
    <w:rsid w:val="009F3245"/>
    <w:rsid w:val="009F3CA4"/>
    <w:rsid w:val="009F3DD8"/>
    <w:rsid w:val="009F44D2"/>
    <w:rsid w:val="009F47FF"/>
    <w:rsid w:val="009F6640"/>
    <w:rsid w:val="009F665F"/>
    <w:rsid w:val="00A011DB"/>
    <w:rsid w:val="00A01A00"/>
    <w:rsid w:val="00A02385"/>
    <w:rsid w:val="00A03928"/>
    <w:rsid w:val="00A03A3D"/>
    <w:rsid w:val="00A04CCF"/>
    <w:rsid w:val="00A0586F"/>
    <w:rsid w:val="00A05CCD"/>
    <w:rsid w:val="00A06308"/>
    <w:rsid w:val="00A06FC8"/>
    <w:rsid w:val="00A07206"/>
    <w:rsid w:val="00A10521"/>
    <w:rsid w:val="00A108A7"/>
    <w:rsid w:val="00A10A5F"/>
    <w:rsid w:val="00A10C51"/>
    <w:rsid w:val="00A10DEE"/>
    <w:rsid w:val="00A11872"/>
    <w:rsid w:val="00A11B47"/>
    <w:rsid w:val="00A13E62"/>
    <w:rsid w:val="00A14DCA"/>
    <w:rsid w:val="00A152DD"/>
    <w:rsid w:val="00A15481"/>
    <w:rsid w:val="00A16131"/>
    <w:rsid w:val="00A16E33"/>
    <w:rsid w:val="00A1730B"/>
    <w:rsid w:val="00A21F8E"/>
    <w:rsid w:val="00A22A54"/>
    <w:rsid w:val="00A22B6F"/>
    <w:rsid w:val="00A235B8"/>
    <w:rsid w:val="00A239BC"/>
    <w:rsid w:val="00A245B4"/>
    <w:rsid w:val="00A24FE5"/>
    <w:rsid w:val="00A254ED"/>
    <w:rsid w:val="00A25A6A"/>
    <w:rsid w:val="00A25F1B"/>
    <w:rsid w:val="00A26BFE"/>
    <w:rsid w:val="00A27A07"/>
    <w:rsid w:val="00A314B7"/>
    <w:rsid w:val="00A319B7"/>
    <w:rsid w:val="00A341C5"/>
    <w:rsid w:val="00A34DC3"/>
    <w:rsid w:val="00A35E56"/>
    <w:rsid w:val="00A37383"/>
    <w:rsid w:val="00A40774"/>
    <w:rsid w:val="00A40E1E"/>
    <w:rsid w:val="00A428B0"/>
    <w:rsid w:val="00A428B5"/>
    <w:rsid w:val="00A429BA"/>
    <w:rsid w:val="00A44872"/>
    <w:rsid w:val="00A4763D"/>
    <w:rsid w:val="00A47B0C"/>
    <w:rsid w:val="00A50F71"/>
    <w:rsid w:val="00A53F2A"/>
    <w:rsid w:val="00A54F08"/>
    <w:rsid w:val="00A55834"/>
    <w:rsid w:val="00A601A2"/>
    <w:rsid w:val="00A60597"/>
    <w:rsid w:val="00A61A80"/>
    <w:rsid w:val="00A627CD"/>
    <w:rsid w:val="00A63F0B"/>
    <w:rsid w:val="00A64242"/>
    <w:rsid w:val="00A64BAC"/>
    <w:rsid w:val="00A64E6A"/>
    <w:rsid w:val="00A65BBA"/>
    <w:rsid w:val="00A6600F"/>
    <w:rsid w:val="00A66158"/>
    <w:rsid w:val="00A72728"/>
    <w:rsid w:val="00A72748"/>
    <w:rsid w:val="00A745C2"/>
    <w:rsid w:val="00A75798"/>
    <w:rsid w:val="00A75B21"/>
    <w:rsid w:val="00A7622A"/>
    <w:rsid w:val="00A76D55"/>
    <w:rsid w:val="00A7735A"/>
    <w:rsid w:val="00A77BF5"/>
    <w:rsid w:val="00A82F25"/>
    <w:rsid w:val="00A84AB6"/>
    <w:rsid w:val="00A867E9"/>
    <w:rsid w:val="00A86F9C"/>
    <w:rsid w:val="00A9045E"/>
    <w:rsid w:val="00A90675"/>
    <w:rsid w:val="00A906D1"/>
    <w:rsid w:val="00A9214B"/>
    <w:rsid w:val="00A92205"/>
    <w:rsid w:val="00A9230A"/>
    <w:rsid w:val="00A92F65"/>
    <w:rsid w:val="00A95391"/>
    <w:rsid w:val="00A96699"/>
    <w:rsid w:val="00A97BA2"/>
    <w:rsid w:val="00A97FD4"/>
    <w:rsid w:val="00AA1788"/>
    <w:rsid w:val="00AA21A9"/>
    <w:rsid w:val="00AA252F"/>
    <w:rsid w:val="00AA4B41"/>
    <w:rsid w:val="00AB169B"/>
    <w:rsid w:val="00AB18B7"/>
    <w:rsid w:val="00AB39DB"/>
    <w:rsid w:val="00AB3FD7"/>
    <w:rsid w:val="00AB4CC1"/>
    <w:rsid w:val="00AB6F9B"/>
    <w:rsid w:val="00AC21CF"/>
    <w:rsid w:val="00AC281D"/>
    <w:rsid w:val="00AC37B2"/>
    <w:rsid w:val="00AC4FEF"/>
    <w:rsid w:val="00AC51B3"/>
    <w:rsid w:val="00AC77FC"/>
    <w:rsid w:val="00AD025B"/>
    <w:rsid w:val="00AD0D87"/>
    <w:rsid w:val="00AD1CA2"/>
    <w:rsid w:val="00AD1FCC"/>
    <w:rsid w:val="00AD4342"/>
    <w:rsid w:val="00AD5B95"/>
    <w:rsid w:val="00AD62D6"/>
    <w:rsid w:val="00AD6690"/>
    <w:rsid w:val="00AD68D5"/>
    <w:rsid w:val="00AD6A1B"/>
    <w:rsid w:val="00AD6AE5"/>
    <w:rsid w:val="00AD6B2C"/>
    <w:rsid w:val="00AD6CE7"/>
    <w:rsid w:val="00AE064A"/>
    <w:rsid w:val="00AE0D5F"/>
    <w:rsid w:val="00AE110B"/>
    <w:rsid w:val="00AE19C6"/>
    <w:rsid w:val="00AE2534"/>
    <w:rsid w:val="00AE2BC0"/>
    <w:rsid w:val="00AE3AFB"/>
    <w:rsid w:val="00AE3FDB"/>
    <w:rsid w:val="00AE582C"/>
    <w:rsid w:val="00AE78C3"/>
    <w:rsid w:val="00AF05A7"/>
    <w:rsid w:val="00AF2537"/>
    <w:rsid w:val="00AF29CC"/>
    <w:rsid w:val="00AF30C2"/>
    <w:rsid w:val="00AF3299"/>
    <w:rsid w:val="00AF3FB7"/>
    <w:rsid w:val="00AF4E6A"/>
    <w:rsid w:val="00B0150E"/>
    <w:rsid w:val="00B01B6C"/>
    <w:rsid w:val="00B01D8D"/>
    <w:rsid w:val="00B03C04"/>
    <w:rsid w:val="00B04FEE"/>
    <w:rsid w:val="00B05AE5"/>
    <w:rsid w:val="00B1058B"/>
    <w:rsid w:val="00B1069A"/>
    <w:rsid w:val="00B10A94"/>
    <w:rsid w:val="00B10EF0"/>
    <w:rsid w:val="00B10F25"/>
    <w:rsid w:val="00B1698C"/>
    <w:rsid w:val="00B21984"/>
    <w:rsid w:val="00B219BD"/>
    <w:rsid w:val="00B228CF"/>
    <w:rsid w:val="00B22EE7"/>
    <w:rsid w:val="00B250C6"/>
    <w:rsid w:val="00B25B70"/>
    <w:rsid w:val="00B26A94"/>
    <w:rsid w:val="00B2762B"/>
    <w:rsid w:val="00B27A80"/>
    <w:rsid w:val="00B305DB"/>
    <w:rsid w:val="00B30B00"/>
    <w:rsid w:val="00B30C95"/>
    <w:rsid w:val="00B30ECA"/>
    <w:rsid w:val="00B30FD1"/>
    <w:rsid w:val="00B31A2B"/>
    <w:rsid w:val="00B31B33"/>
    <w:rsid w:val="00B31EA9"/>
    <w:rsid w:val="00B31F69"/>
    <w:rsid w:val="00B330AD"/>
    <w:rsid w:val="00B33914"/>
    <w:rsid w:val="00B33B1E"/>
    <w:rsid w:val="00B33D59"/>
    <w:rsid w:val="00B345DC"/>
    <w:rsid w:val="00B34651"/>
    <w:rsid w:val="00B34676"/>
    <w:rsid w:val="00B35CD4"/>
    <w:rsid w:val="00B36493"/>
    <w:rsid w:val="00B41273"/>
    <w:rsid w:val="00B41EFF"/>
    <w:rsid w:val="00B42574"/>
    <w:rsid w:val="00B4342F"/>
    <w:rsid w:val="00B43959"/>
    <w:rsid w:val="00B4794F"/>
    <w:rsid w:val="00B52CBC"/>
    <w:rsid w:val="00B530C1"/>
    <w:rsid w:val="00B530DE"/>
    <w:rsid w:val="00B534FD"/>
    <w:rsid w:val="00B536AA"/>
    <w:rsid w:val="00B54874"/>
    <w:rsid w:val="00B55F25"/>
    <w:rsid w:val="00B57713"/>
    <w:rsid w:val="00B602B7"/>
    <w:rsid w:val="00B607BA"/>
    <w:rsid w:val="00B62CA3"/>
    <w:rsid w:val="00B63680"/>
    <w:rsid w:val="00B64120"/>
    <w:rsid w:val="00B64D8C"/>
    <w:rsid w:val="00B65F86"/>
    <w:rsid w:val="00B66133"/>
    <w:rsid w:val="00B66D47"/>
    <w:rsid w:val="00B71405"/>
    <w:rsid w:val="00B72BF6"/>
    <w:rsid w:val="00B734C7"/>
    <w:rsid w:val="00B73697"/>
    <w:rsid w:val="00B76776"/>
    <w:rsid w:val="00B771CB"/>
    <w:rsid w:val="00B77DE5"/>
    <w:rsid w:val="00B8084E"/>
    <w:rsid w:val="00B81343"/>
    <w:rsid w:val="00B81FE3"/>
    <w:rsid w:val="00B85297"/>
    <w:rsid w:val="00B855A0"/>
    <w:rsid w:val="00B855C6"/>
    <w:rsid w:val="00B86831"/>
    <w:rsid w:val="00B8798E"/>
    <w:rsid w:val="00B90609"/>
    <w:rsid w:val="00B90F59"/>
    <w:rsid w:val="00B90FF8"/>
    <w:rsid w:val="00B915C3"/>
    <w:rsid w:val="00B926E6"/>
    <w:rsid w:val="00B9287A"/>
    <w:rsid w:val="00B9439D"/>
    <w:rsid w:val="00B94711"/>
    <w:rsid w:val="00B96A4F"/>
    <w:rsid w:val="00B9708C"/>
    <w:rsid w:val="00BA0F71"/>
    <w:rsid w:val="00BA102A"/>
    <w:rsid w:val="00BA24B1"/>
    <w:rsid w:val="00BA31B4"/>
    <w:rsid w:val="00BA7155"/>
    <w:rsid w:val="00BA72C6"/>
    <w:rsid w:val="00BA77D2"/>
    <w:rsid w:val="00BA7DFD"/>
    <w:rsid w:val="00BB0375"/>
    <w:rsid w:val="00BB1090"/>
    <w:rsid w:val="00BB2267"/>
    <w:rsid w:val="00BB3B4E"/>
    <w:rsid w:val="00BB544A"/>
    <w:rsid w:val="00BB76AB"/>
    <w:rsid w:val="00BC0205"/>
    <w:rsid w:val="00BC0709"/>
    <w:rsid w:val="00BC0B43"/>
    <w:rsid w:val="00BC1E4C"/>
    <w:rsid w:val="00BC2D46"/>
    <w:rsid w:val="00BC2E7B"/>
    <w:rsid w:val="00BC3744"/>
    <w:rsid w:val="00BC3C45"/>
    <w:rsid w:val="00BC404F"/>
    <w:rsid w:val="00BC416D"/>
    <w:rsid w:val="00BC6221"/>
    <w:rsid w:val="00BC6B85"/>
    <w:rsid w:val="00BC769E"/>
    <w:rsid w:val="00BD13A4"/>
    <w:rsid w:val="00BD1468"/>
    <w:rsid w:val="00BD1B44"/>
    <w:rsid w:val="00BD2F96"/>
    <w:rsid w:val="00BD4242"/>
    <w:rsid w:val="00BD53BE"/>
    <w:rsid w:val="00BD6520"/>
    <w:rsid w:val="00BD7020"/>
    <w:rsid w:val="00BD7EF4"/>
    <w:rsid w:val="00BE108C"/>
    <w:rsid w:val="00BE1FA0"/>
    <w:rsid w:val="00BE3E03"/>
    <w:rsid w:val="00BE3FCC"/>
    <w:rsid w:val="00BE5288"/>
    <w:rsid w:val="00BE5A14"/>
    <w:rsid w:val="00BF2BA4"/>
    <w:rsid w:val="00BF2DD5"/>
    <w:rsid w:val="00BF2FC4"/>
    <w:rsid w:val="00BF33B3"/>
    <w:rsid w:val="00BF39B7"/>
    <w:rsid w:val="00BF3A02"/>
    <w:rsid w:val="00BF502F"/>
    <w:rsid w:val="00C00092"/>
    <w:rsid w:val="00C00C42"/>
    <w:rsid w:val="00C0163B"/>
    <w:rsid w:val="00C01FA9"/>
    <w:rsid w:val="00C02772"/>
    <w:rsid w:val="00C02A2C"/>
    <w:rsid w:val="00C04ACD"/>
    <w:rsid w:val="00C064F6"/>
    <w:rsid w:val="00C06BDD"/>
    <w:rsid w:val="00C06F9D"/>
    <w:rsid w:val="00C108C1"/>
    <w:rsid w:val="00C128CD"/>
    <w:rsid w:val="00C130C0"/>
    <w:rsid w:val="00C13771"/>
    <w:rsid w:val="00C16D73"/>
    <w:rsid w:val="00C17621"/>
    <w:rsid w:val="00C17FB5"/>
    <w:rsid w:val="00C213C8"/>
    <w:rsid w:val="00C21755"/>
    <w:rsid w:val="00C23504"/>
    <w:rsid w:val="00C245B9"/>
    <w:rsid w:val="00C27778"/>
    <w:rsid w:val="00C3020B"/>
    <w:rsid w:val="00C305FC"/>
    <w:rsid w:val="00C30F8C"/>
    <w:rsid w:val="00C31A3D"/>
    <w:rsid w:val="00C31AFB"/>
    <w:rsid w:val="00C34BCA"/>
    <w:rsid w:val="00C34E39"/>
    <w:rsid w:val="00C35F26"/>
    <w:rsid w:val="00C36461"/>
    <w:rsid w:val="00C3682E"/>
    <w:rsid w:val="00C36938"/>
    <w:rsid w:val="00C379EC"/>
    <w:rsid w:val="00C42C89"/>
    <w:rsid w:val="00C43BCE"/>
    <w:rsid w:val="00C46762"/>
    <w:rsid w:val="00C47C9E"/>
    <w:rsid w:val="00C50E53"/>
    <w:rsid w:val="00C528ED"/>
    <w:rsid w:val="00C553D3"/>
    <w:rsid w:val="00C56967"/>
    <w:rsid w:val="00C56A86"/>
    <w:rsid w:val="00C57910"/>
    <w:rsid w:val="00C601CB"/>
    <w:rsid w:val="00C62358"/>
    <w:rsid w:val="00C64566"/>
    <w:rsid w:val="00C65691"/>
    <w:rsid w:val="00C66062"/>
    <w:rsid w:val="00C6607A"/>
    <w:rsid w:val="00C66240"/>
    <w:rsid w:val="00C66523"/>
    <w:rsid w:val="00C6674C"/>
    <w:rsid w:val="00C678FA"/>
    <w:rsid w:val="00C71054"/>
    <w:rsid w:val="00C7568E"/>
    <w:rsid w:val="00C769F5"/>
    <w:rsid w:val="00C76E66"/>
    <w:rsid w:val="00C80C81"/>
    <w:rsid w:val="00C80E07"/>
    <w:rsid w:val="00C815EC"/>
    <w:rsid w:val="00C81E2D"/>
    <w:rsid w:val="00C824F2"/>
    <w:rsid w:val="00C826F5"/>
    <w:rsid w:val="00C861B6"/>
    <w:rsid w:val="00C90C7F"/>
    <w:rsid w:val="00C91538"/>
    <w:rsid w:val="00C917CD"/>
    <w:rsid w:val="00C94A8F"/>
    <w:rsid w:val="00CA080E"/>
    <w:rsid w:val="00CA1A74"/>
    <w:rsid w:val="00CA382C"/>
    <w:rsid w:val="00CA3C2E"/>
    <w:rsid w:val="00CA3CC2"/>
    <w:rsid w:val="00CA41FC"/>
    <w:rsid w:val="00CA47C5"/>
    <w:rsid w:val="00CA5482"/>
    <w:rsid w:val="00CB01BB"/>
    <w:rsid w:val="00CB01E9"/>
    <w:rsid w:val="00CB1531"/>
    <w:rsid w:val="00CB2119"/>
    <w:rsid w:val="00CB401E"/>
    <w:rsid w:val="00CB6FF0"/>
    <w:rsid w:val="00CB71E0"/>
    <w:rsid w:val="00CB74EA"/>
    <w:rsid w:val="00CB7C6B"/>
    <w:rsid w:val="00CC009F"/>
    <w:rsid w:val="00CC6640"/>
    <w:rsid w:val="00CD0690"/>
    <w:rsid w:val="00CD161A"/>
    <w:rsid w:val="00CD41E7"/>
    <w:rsid w:val="00CD4E1B"/>
    <w:rsid w:val="00CD5918"/>
    <w:rsid w:val="00CD77D5"/>
    <w:rsid w:val="00CD7CCA"/>
    <w:rsid w:val="00CE1937"/>
    <w:rsid w:val="00CE1B11"/>
    <w:rsid w:val="00CE2A2E"/>
    <w:rsid w:val="00CE44EA"/>
    <w:rsid w:val="00CE5B27"/>
    <w:rsid w:val="00CE684F"/>
    <w:rsid w:val="00CE6C2B"/>
    <w:rsid w:val="00CE7C04"/>
    <w:rsid w:val="00CF03C2"/>
    <w:rsid w:val="00CF0D94"/>
    <w:rsid w:val="00CF14B5"/>
    <w:rsid w:val="00CF1B82"/>
    <w:rsid w:val="00CF1C48"/>
    <w:rsid w:val="00CF2A71"/>
    <w:rsid w:val="00CF3BDE"/>
    <w:rsid w:val="00CF7B66"/>
    <w:rsid w:val="00D02491"/>
    <w:rsid w:val="00D039E9"/>
    <w:rsid w:val="00D05915"/>
    <w:rsid w:val="00D066BB"/>
    <w:rsid w:val="00D07549"/>
    <w:rsid w:val="00D141C3"/>
    <w:rsid w:val="00D15BB6"/>
    <w:rsid w:val="00D16745"/>
    <w:rsid w:val="00D16A0D"/>
    <w:rsid w:val="00D21B56"/>
    <w:rsid w:val="00D2207F"/>
    <w:rsid w:val="00D22BA0"/>
    <w:rsid w:val="00D258F8"/>
    <w:rsid w:val="00D25C1A"/>
    <w:rsid w:val="00D25C7C"/>
    <w:rsid w:val="00D26205"/>
    <w:rsid w:val="00D265B4"/>
    <w:rsid w:val="00D273A3"/>
    <w:rsid w:val="00D3293C"/>
    <w:rsid w:val="00D355F3"/>
    <w:rsid w:val="00D35716"/>
    <w:rsid w:val="00D36338"/>
    <w:rsid w:val="00D36B3F"/>
    <w:rsid w:val="00D36F19"/>
    <w:rsid w:val="00D40A1D"/>
    <w:rsid w:val="00D42E0D"/>
    <w:rsid w:val="00D43F99"/>
    <w:rsid w:val="00D440CA"/>
    <w:rsid w:val="00D44915"/>
    <w:rsid w:val="00D479AE"/>
    <w:rsid w:val="00D503C2"/>
    <w:rsid w:val="00D50852"/>
    <w:rsid w:val="00D51697"/>
    <w:rsid w:val="00D536C0"/>
    <w:rsid w:val="00D53D89"/>
    <w:rsid w:val="00D540BD"/>
    <w:rsid w:val="00D56ED9"/>
    <w:rsid w:val="00D57164"/>
    <w:rsid w:val="00D57637"/>
    <w:rsid w:val="00D6067D"/>
    <w:rsid w:val="00D62600"/>
    <w:rsid w:val="00D645B5"/>
    <w:rsid w:val="00D6484C"/>
    <w:rsid w:val="00D64B87"/>
    <w:rsid w:val="00D66964"/>
    <w:rsid w:val="00D711E4"/>
    <w:rsid w:val="00D729CE"/>
    <w:rsid w:val="00D7332B"/>
    <w:rsid w:val="00D737A7"/>
    <w:rsid w:val="00D73F16"/>
    <w:rsid w:val="00D74300"/>
    <w:rsid w:val="00D74B2E"/>
    <w:rsid w:val="00D75537"/>
    <w:rsid w:val="00D76025"/>
    <w:rsid w:val="00D8015C"/>
    <w:rsid w:val="00D804A9"/>
    <w:rsid w:val="00D806D7"/>
    <w:rsid w:val="00D81922"/>
    <w:rsid w:val="00D84005"/>
    <w:rsid w:val="00D87B6C"/>
    <w:rsid w:val="00D903A3"/>
    <w:rsid w:val="00D918C3"/>
    <w:rsid w:val="00D9199C"/>
    <w:rsid w:val="00D93C58"/>
    <w:rsid w:val="00D9438A"/>
    <w:rsid w:val="00D951C6"/>
    <w:rsid w:val="00D95ABA"/>
    <w:rsid w:val="00D977C1"/>
    <w:rsid w:val="00D97B79"/>
    <w:rsid w:val="00DA0687"/>
    <w:rsid w:val="00DA26E0"/>
    <w:rsid w:val="00DA2DF9"/>
    <w:rsid w:val="00DA3682"/>
    <w:rsid w:val="00DA3DC0"/>
    <w:rsid w:val="00DA3EFC"/>
    <w:rsid w:val="00DA4CF5"/>
    <w:rsid w:val="00DA5156"/>
    <w:rsid w:val="00DA5A22"/>
    <w:rsid w:val="00DA603A"/>
    <w:rsid w:val="00DA67F7"/>
    <w:rsid w:val="00DA7ACA"/>
    <w:rsid w:val="00DB0056"/>
    <w:rsid w:val="00DB0097"/>
    <w:rsid w:val="00DB3CE7"/>
    <w:rsid w:val="00DB5E89"/>
    <w:rsid w:val="00DB6C9C"/>
    <w:rsid w:val="00DC083D"/>
    <w:rsid w:val="00DC0A72"/>
    <w:rsid w:val="00DC16EA"/>
    <w:rsid w:val="00DC4B4E"/>
    <w:rsid w:val="00DC4CCC"/>
    <w:rsid w:val="00DC7576"/>
    <w:rsid w:val="00DD01C2"/>
    <w:rsid w:val="00DD23D5"/>
    <w:rsid w:val="00DD49BB"/>
    <w:rsid w:val="00DD4A53"/>
    <w:rsid w:val="00DD4F0D"/>
    <w:rsid w:val="00DD5237"/>
    <w:rsid w:val="00DD7872"/>
    <w:rsid w:val="00DD78DB"/>
    <w:rsid w:val="00DE03C6"/>
    <w:rsid w:val="00DE12D0"/>
    <w:rsid w:val="00DE1310"/>
    <w:rsid w:val="00DE1E2E"/>
    <w:rsid w:val="00DE2B78"/>
    <w:rsid w:val="00DE4121"/>
    <w:rsid w:val="00DE4E03"/>
    <w:rsid w:val="00DE5E93"/>
    <w:rsid w:val="00DE6465"/>
    <w:rsid w:val="00DF01C6"/>
    <w:rsid w:val="00DF02E7"/>
    <w:rsid w:val="00DF192B"/>
    <w:rsid w:val="00DF2B31"/>
    <w:rsid w:val="00DF40DF"/>
    <w:rsid w:val="00DF7ACD"/>
    <w:rsid w:val="00E0020E"/>
    <w:rsid w:val="00E027A8"/>
    <w:rsid w:val="00E027CD"/>
    <w:rsid w:val="00E02C86"/>
    <w:rsid w:val="00E02EF4"/>
    <w:rsid w:val="00E03189"/>
    <w:rsid w:val="00E042E9"/>
    <w:rsid w:val="00E04E99"/>
    <w:rsid w:val="00E1135A"/>
    <w:rsid w:val="00E11DC6"/>
    <w:rsid w:val="00E124B7"/>
    <w:rsid w:val="00E13785"/>
    <w:rsid w:val="00E13E55"/>
    <w:rsid w:val="00E15338"/>
    <w:rsid w:val="00E15712"/>
    <w:rsid w:val="00E15E95"/>
    <w:rsid w:val="00E16AF8"/>
    <w:rsid w:val="00E17284"/>
    <w:rsid w:val="00E17551"/>
    <w:rsid w:val="00E17F8D"/>
    <w:rsid w:val="00E21565"/>
    <w:rsid w:val="00E2230D"/>
    <w:rsid w:val="00E245EA"/>
    <w:rsid w:val="00E25B66"/>
    <w:rsid w:val="00E26AA8"/>
    <w:rsid w:val="00E26CD4"/>
    <w:rsid w:val="00E27055"/>
    <w:rsid w:val="00E30F00"/>
    <w:rsid w:val="00E3213B"/>
    <w:rsid w:val="00E32B94"/>
    <w:rsid w:val="00E33AD1"/>
    <w:rsid w:val="00E33FD9"/>
    <w:rsid w:val="00E34000"/>
    <w:rsid w:val="00E35254"/>
    <w:rsid w:val="00E364DC"/>
    <w:rsid w:val="00E36896"/>
    <w:rsid w:val="00E369A1"/>
    <w:rsid w:val="00E36E68"/>
    <w:rsid w:val="00E41B28"/>
    <w:rsid w:val="00E42647"/>
    <w:rsid w:val="00E428DD"/>
    <w:rsid w:val="00E450CD"/>
    <w:rsid w:val="00E452C5"/>
    <w:rsid w:val="00E46E42"/>
    <w:rsid w:val="00E47535"/>
    <w:rsid w:val="00E47707"/>
    <w:rsid w:val="00E47860"/>
    <w:rsid w:val="00E51265"/>
    <w:rsid w:val="00E53B19"/>
    <w:rsid w:val="00E54232"/>
    <w:rsid w:val="00E54B9D"/>
    <w:rsid w:val="00E550A5"/>
    <w:rsid w:val="00E55232"/>
    <w:rsid w:val="00E553B8"/>
    <w:rsid w:val="00E572D0"/>
    <w:rsid w:val="00E574A1"/>
    <w:rsid w:val="00E623A0"/>
    <w:rsid w:val="00E623AE"/>
    <w:rsid w:val="00E633FA"/>
    <w:rsid w:val="00E63587"/>
    <w:rsid w:val="00E63870"/>
    <w:rsid w:val="00E638C2"/>
    <w:rsid w:val="00E63F5B"/>
    <w:rsid w:val="00E7072F"/>
    <w:rsid w:val="00E717AE"/>
    <w:rsid w:val="00E71BB0"/>
    <w:rsid w:val="00E7209C"/>
    <w:rsid w:val="00E7255F"/>
    <w:rsid w:val="00E7297D"/>
    <w:rsid w:val="00E72BDF"/>
    <w:rsid w:val="00E735B7"/>
    <w:rsid w:val="00E73660"/>
    <w:rsid w:val="00E7398C"/>
    <w:rsid w:val="00E73BD6"/>
    <w:rsid w:val="00E75882"/>
    <w:rsid w:val="00E80047"/>
    <w:rsid w:val="00E82033"/>
    <w:rsid w:val="00E82160"/>
    <w:rsid w:val="00E823CA"/>
    <w:rsid w:val="00E843A5"/>
    <w:rsid w:val="00E85269"/>
    <w:rsid w:val="00E853CA"/>
    <w:rsid w:val="00E85EB6"/>
    <w:rsid w:val="00E87BB2"/>
    <w:rsid w:val="00E9234C"/>
    <w:rsid w:val="00E92B11"/>
    <w:rsid w:val="00E95E12"/>
    <w:rsid w:val="00E97147"/>
    <w:rsid w:val="00E975CA"/>
    <w:rsid w:val="00E97ADC"/>
    <w:rsid w:val="00EA1795"/>
    <w:rsid w:val="00EA23C6"/>
    <w:rsid w:val="00EA2A08"/>
    <w:rsid w:val="00EA2AFF"/>
    <w:rsid w:val="00EA2E60"/>
    <w:rsid w:val="00EA4421"/>
    <w:rsid w:val="00EA4B2C"/>
    <w:rsid w:val="00EA4EB3"/>
    <w:rsid w:val="00EB0EDA"/>
    <w:rsid w:val="00EB14A8"/>
    <w:rsid w:val="00EB16E5"/>
    <w:rsid w:val="00EB2047"/>
    <w:rsid w:val="00EB4782"/>
    <w:rsid w:val="00EB4EAA"/>
    <w:rsid w:val="00EB52D1"/>
    <w:rsid w:val="00EB692F"/>
    <w:rsid w:val="00EB70B0"/>
    <w:rsid w:val="00EB7DC6"/>
    <w:rsid w:val="00EC18C5"/>
    <w:rsid w:val="00EC2AC7"/>
    <w:rsid w:val="00EC3314"/>
    <w:rsid w:val="00EC36BA"/>
    <w:rsid w:val="00EC511B"/>
    <w:rsid w:val="00EC5548"/>
    <w:rsid w:val="00EC5DAF"/>
    <w:rsid w:val="00ED0AAE"/>
    <w:rsid w:val="00ED1E72"/>
    <w:rsid w:val="00ED334F"/>
    <w:rsid w:val="00ED4CDF"/>
    <w:rsid w:val="00ED550E"/>
    <w:rsid w:val="00ED5627"/>
    <w:rsid w:val="00ED5C31"/>
    <w:rsid w:val="00ED60F5"/>
    <w:rsid w:val="00ED678D"/>
    <w:rsid w:val="00EE1F7A"/>
    <w:rsid w:val="00EE2613"/>
    <w:rsid w:val="00EE430C"/>
    <w:rsid w:val="00EE4386"/>
    <w:rsid w:val="00EE4C02"/>
    <w:rsid w:val="00EE59A3"/>
    <w:rsid w:val="00EE6D04"/>
    <w:rsid w:val="00EF0FA0"/>
    <w:rsid w:val="00EF2755"/>
    <w:rsid w:val="00EF2F6E"/>
    <w:rsid w:val="00EF4423"/>
    <w:rsid w:val="00EF4508"/>
    <w:rsid w:val="00EF564E"/>
    <w:rsid w:val="00F0007F"/>
    <w:rsid w:val="00F008A0"/>
    <w:rsid w:val="00F00DD8"/>
    <w:rsid w:val="00F00E4F"/>
    <w:rsid w:val="00F0165C"/>
    <w:rsid w:val="00F02251"/>
    <w:rsid w:val="00F0258F"/>
    <w:rsid w:val="00F03573"/>
    <w:rsid w:val="00F039C1"/>
    <w:rsid w:val="00F05975"/>
    <w:rsid w:val="00F05C70"/>
    <w:rsid w:val="00F07A0E"/>
    <w:rsid w:val="00F121D7"/>
    <w:rsid w:val="00F1233B"/>
    <w:rsid w:val="00F1348B"/>
    <w:rsid w:val="00F149D4"/>
    <w:rsid w:val="00F15B5C"/>
    <w:rsid w:val="00F176E8"/>
    <w:rsid w:val="00F17A3E"/>
    <w:rsid w:val="00F20426"/>
    <w:rsid w:val="00F20CF3"/>
    <w:rsid w:val="00F22BDF"/>
    <w:rsid w:val="00F22E34"/>
    <w:rsid w:val="00F232E7"/>
    <w:rsid w:val="00F2334B"/>
    <w:rsid w:val="00F26AFB"/>
    <w:rsid w:val="00F275B0"/>
    <w:rsid w:val="00F27904"/>
    <w:rsid w:val="00F309D6"/>
    <w:rsid w:val="00F30FF6"/>
    <w:rsid w:val="00F3242C"/>
    <w:rsid w:val="00F334BD"/>
    <w:rsid w:val="00F334EC"/>
    <w:rsid w:val="00F34480"/>
    <w:rsid w:val="00F361D6"/>
    <w:rsid w:val="00F36D22"/>
    <w:rsid w:val="00F379FD"/>
    <w:rsid w:val="00F40AF5"/>
    <w:rsid w:val="00F42B31"/>
    <w:rsid w:val="00F451AD"/>
    <w:rsid w:val="00F47208"/>
    <w:rsid w:val="00F479B7"/>
    <w:rsid w:val="00F502B4"/>
    <w:rsid w:val="00F515E8"/>
    <w:rsid w:val="00F52AD1"/>
    <w:rsid w:val="00F54E96"/>
    <w:rsid w:val="00F55487"/>
    <w:rsid w:val="00F56848"/>
    <w:rsid w:val="00F56D6F"/>
    <w:rsid w:val="00F56E81"/>
    <w:rsid w:val="00F57271"/>
    <w:rsid w:val="00F60BEF"/>
    <w:rsid w:val="00F62F91"/>
    <w:rsid w:val="00F636B0"/>
    <w:rsid w:val="00F63B8B"/>
    <w:rsid w:val="00F70219"/>
    <w:rsid w:val="00F71BCB"/>
    <w:rsid w:val="00F72CD8"/>
    <w:rsid w:val="00F740DC"/>
    <w:rsid w:val="00F74711"/>
    <w:rsid w:val="00F750AE"/>
    <w:rsid w:val="00F75C0D"/>
    <w:rsid w:val="00F76AA9"/>
    <w:rsid w:val="00F8033C"/>
    <w:rsid w:val="00F806C5"/>
    <w:rsid w:val="00F80792"/>
    <w:rsid w:val="00F819F2"/>
    <w:rsid w:val="00F81B4D"/>
    <w:rsid w:val="00F821D9"/>
    <w:rsid w:val="00F82DE7"/>
    <w:rsid w:val="00F839FC"/>
    <w:rsid w:val="00F83CF0"/>
    <w:rsid w:val="00F871C4"/>
    <w:rsid w:val="00F87EC2"/>
    <w:rsid w:val="00F9052F"/>
    <w:rsid w:val="00F90A17"/>
    <w:rsid w:val="00F90F4E"/>
    <w:rsid w:val="00F96654"/>
    <w:rsid w:val="00F97514"/>
    <w:rsid w:val="00F97ACA"/>
    <w:rsid w:val="00F97FE8"/>
    <w:rsid w:val="00FA0337"/>
    <w:rsid w:val="00FA161B"/>
    <w:rsid w:val="00FA1940"/>
    <w:rsid w:val="00FA2626"/>
    <w:rsid w:val="00FA28FB"/>
    <w:rsid w:val="00FA4217"/>
    <w:rsid w:val="00FA768D"/>
    <w:rsid w:val="00FA7E09"/>
    <w:rsid w:val="00FB02D1"/>
    <w:rsid w:val="00FB0C74"/>
    <w:rsid w:val="00FB1481"/>
    <w:rsid w:val="00FB14F5"/>
    <w:rsid w:val="00FB19D8"/>
    <w:rsid w:val="00FB25C7"/>
    <w:rsid w:val="00FB2677"/>
    <w:rsid w:val="00FB2789"/>
    <w:rsid w:val="00FB5731"/>
    <w:rsid w:val="00FB63FC"/>
    <w:rsid w:val="00FB6AA9"/>
    <w:rsid w:val="00FB7105"/>
    <w:rsid w:val="00FC30E5"/>
    <w:rsid w:val="00FC74FA"/>
    <w:rsid w:val="00FC7668"/>
    <w:rsid w:val="00FD202E"/>
    <w:rsid w:val="00FD2F54"/>
    <w:rsid w:val="00FD4513"/>
    <w:rsid w:val="00FD4CA6"/>
    <w:rsid w:val="00FD73E4"/>
    <w:rsid w:val="00FD77A0"/>
    <w:rsid w:val="00FE010C"/>
    <w:rsid w:val="00FE1358"/>
    <w:rsid w:val="00FE20C0"/>
    <w:rsid w:val="00FE31BA"/>
    <w:rsid w:val="00FE50C4"/>
    <w:rsid w:val="00FE6DD5"/>
    <w:rsid w:val="00FF17F8"/>
    <w:rsid w:val="00FF185F"/>
    <w:rsid w:val="00FF1ADC"/>
    <w:rsid w:val="00FF1C82"/>
    <w:rsid w:val="00FF2DE6"/>
    <w:rsid w:val="00FF35EE"/>
    <w:rsid w:val="00FF5F68"/>
    <w:rsid w:val="00FF758F"/>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FAE2C7"/>
  <w15:chartTrackingRefBased/>
  <w15:docId w15:val="{61F50EE4-EFE0-4F36-8E82-9ADB1E1A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33"/>
    <w:pPr>
      <w:spacing w:before="120" w:after="60" w:line="240" w:lineRule="auto"/>
      <w:ind w:firstLine="288"/>
      <w:jc w:val="both"/>
    </w:pPr>
    <w:rPr>
      <w:rFonts w:eastAsia="Times New Roman" w:cstheme="minorHAnsi"/>
      <w:bCs/>
      <w:sz w:val="26"/>
      <w:szCs w:val="26"/>
      <w:lang w:val="lv-LV" w:eastAsia="en-GB"/>
    </w:rPr>
  </w:style>
  <w:style w:type="paragraph" w:styleId="Heading1">
    <w:name w:val="heading 1"/>
    <w:basedOn w:val="Normal"/>
    <w:next w:val="Normal"/>
    <w:link w:val="Heading1Char"/>
    <w:uiPriority w:val="9"/>
    <w:qFormat/>
    <w:rsid w:val="00E04E99"/>
    <w:pPr>
      <w:keepNext/>
      <w:keepLines/>
      <w:spacing w:before="240" w:after="240"/>
      <w:ind w:firstLine="0"/>
      <w:jc w:val="center"/>
      <w:outlineLvl w:val="0"/>
    </w:pPr>
    <w:rPr>
      <w:rFonts w:asciiTheme="majorHAnsi" w:eastAsiaTheme="majorEastAsia" w:hAnsiTheme="majorHAnsi" w:cstheme="majorBidi"/>
      <w:b/>
      <w:color w:val="54832D"/>
      <w:sz w:val="40"/>
      <w:szCs w:val="32"/>
    </w:rPr>
  </w:style>
  <w:style w:type="paragraph" w:styleId="Heading2">
    <w:name w:val="heading 2"/>
    <w:basedOn w:val="Normal"/>
    <w:next w:val="Normal"/>
    <w:link w:val="Heading2Char"/>
    <w:uiPriority w:val="9"/>
    <w:unhideWhenUsed/>
    <w:qFormat/>
    <w:rsid w:val="00E04E99"/>
    <w:pPr>
      <w:keepNext/>
      <w:keepLines/>
      <w:spacing w:before="240" w:after="240"/>
      <w:ind w:firstLine="0"/>
      <w:jc w:val="center"/>
      <w:outlineLvl w:val="1"/>
    </w:pPr>
    <w:rPr>
      <w:rFonts w:asciiTheme="majorHAnsi" w:eastAsiaTheme="majorEastAsia" w:hAnsiTheme="majorHAnsi" w:cstheme="majorBidi"/>
      <w:b/>
      <w:color w:val="54832D"/>
      <w:sz w:val="36"/>
    </w:rPr>
  </w:style>
  <w:style w:type="paragraph" w:styleId="Heading3">
    <w:name w:val="heading 3"/>
    <w:basedOn w:val="Heading2"/>
    <w:next w:val="Normal"/>
    <w:link w:val="Heading3Char"/>
    <w:uiPriority w:val="9"/>
    <w:unhideWhenUsed/>
    <w:qFormat/>
    <w:rsid w:val="00E04E99"/>
    <w:pPr>
      <w:outlineLvl w:val="2"/>
    </w:pPr>
    <w:rPr>
      <w:rFonts w:eastAsia="Times New Roman"/>
      <w:sz w:val="32"/>
      <w:szCs w:val="28"/>
    </w:rPr>
  </w:style>
  <w:style w:type="paragraph" w:styleId="Heading4">
    <w:name w:val="heading 4"/>
    <w:basedOn w:val="Heading3"/>
    <w:next w:val="Normal"/>
    <w:link w:val="Heading4Char"/>
    <w:uiPriority w:val="9"/>
    <w:unhideWhenUsed/>
    <w:qFormat/>
    <w:rsid w:val="00E04E99"/>
    <w:pPr>
      <w:outlineLvl w:val="3"/>
    </w:pPr>
    <w:rPr>
      <w:sz w:val="28"/>
      <w:szCs w:val="26"/>
    </w:rPr>
  </w:style>
  <w:style w:type="paragraph" w:styleId="Heading5">
    <w:name w:val="heading 5"/>
    <w:basedOn w:val="Normal"/>
    <w:next w:val="Normal"/>
    <w:link w:val="Heading5Char"/>
    <w:uiPriority w:val="9"/>
    <w:unhideWhenUsed/>
    <w:qFormat/>
    <w:rsid w:val="00E04E99"/>
    <w:pPr>
      <w:keepNext/>
      <w:keepLines/>
      <w:jc w:val="center"/>
      <w:outlineLvl w:val="4"/>
    </w:pPr>
    <w:rPr>
      <w:rFonts w:asciiTheme="majorHAnsi" w:eastAsiaTheme="majorEastAsia" w:hAnsiTheme="majorHAnsi" w:cstheme="majorBidi"/>
      <w:b/>
      <w:color w:val="54832D"/>
    </w:rPr>
  </w:style>
  <w:style w:type="paragraph" w:styleId="Heading6">
    <w:name w:val="heading 6"/>
    <w:basedOn w:val="Normal"/>
    <w:next w:val="Normal"/>
    <w:link w:val="Heading6Char"/>
    <w:uiPriority w:val="9"/>
    <w:unhideWhenUsed/>
    <w:qFormat/>
    <w:rsid w:val="0048768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4E99"/>
    <w:rPr>
      <w:rFonts w:asciiTheme="majorHAnsi" w:eastAsiaTheme="majorEastAsia" w:hAnsiTheme="majorHAnsi" w:cstheme="majorBidi"/>
      <w:b/>
      <w:bCs/>
      <w:color w:val="54832D"/>
      <w:sz w:val="40"/>
      <w:szCs w:val="32"/>
      <w:lang w:val="lv-LV" w:eastAsia="en-GB"/>
    </w:rPr>
  </w:style>
  <w:style w:type="paragraph" w:customStyle="1" w:styleId="tv213">
    <w:name w:val="tv213"/>
    <w:basedOn w:val="Normal"/>
    <w:rsid w:val="007C3BA2"/>
    <w:pPr>
      <w:spacing w:before="100" w:beforeAutospacing="1" w:after="100" w:afterAutospacing="1"/>
      <w:jc w:val="left"/>
    </w:pPr>
    <w:rPr>
      <w:rFonts w:ascii="Times New Roman" w:hAnsi="Times New Roman" w:cs="Times New Roman"/>
      <w:szCs w:val="24"/>
      <w:lang w:val="en-GB"/>
    </w:rPr>
  </w:style>
  <w:style w:type="paragraph" w:styleId="ListParagraph">
    <w:name w:val="List Paragraph"/>
    <w:basedOn w:val="Normal"/>
    <w:link w:val="ListParagraphChar"/>
    <w:uiPriority w:val="99"/>
    <w:qFormat/>
    <w:rsid w:val="007C3BA2"/>
    <w:pPr>
      <w:ind w:left="720"/>
      <w:contextualSpacing/>
      <w:jc w:val="left"/>
    </w:pPr>
    <w:rPr>
      <w:sz w:val="22"/>
    </w:rPr>
  </w:style>
  <w:style w:type="character" w:customStyle="1" w:styleId="Heading2Char">
    <w:name w:val="Heading 2 Char"/>
    <w:basedOn w:val="DefaultParagraphFont"/>
    <w:link w:val="Heading2"/>
    <w:uiPriority w:val="9"/>
    <w:rsid w:val="00E04E99"/>
    <w:rPr>
      <w:rFonts w:asciiTheme="majorHAnsi" w:eastAsiaTheme="majorEastAsia" w:hAnsiTheme="majorHAnsi" w:cstheme="majorBidi"/>
      <w:b/>
      <w:bCs/>
      <w:color w:val="54832D"/>
      <w:sz w:val="36"/>
      <w:szCs w:val="26"/>
      <w:lang w:val="lv-LV" w:eastAsia="en-GB"/>
    </w:rPr>
  </w:style>
  <w:style w:type="paragraph" w:styleId="TOCHeading">
    <w:name w:val="TOC Heading"/>
    <w:basedOn w:val="Heading1"/>
    <w:next w:val="Normal"/>
    <w:uiPriority w:val="39"/>
    <w:unhideWhenUsed/>
    <w:qFormat/>
    <w:rsid w:val="007C3BA2"/>
    <w:pPr>
      <w:jc w:val="left"/>
      <w:outlineLvl w:val="9"/>
    </w:pPr>
    <w:rPr>
      <w:b w:val="0"/>
      <w:color w:val="2F5496" w:themeColor="accent1" w:themeShade="BF"/>
      <w:sz w:val="32"/>
    </w:rPr>
  </w:style>
  <w:style w:type="paragraph" w:styleId="TOC1">
    <w:name w:val="toc 1"/>
    <w:basedOn w:val="Normal"/>
    <w:next w:val="Normal"/>
    <w:autoRedefine/>
    <w:uiPriority w:val="39"/>
    <w:unhideWhenUsed/>
    <w:rsid w:val="007C3BA2"/>
    <w:pPr>
      <w:spacing w:after="100"/>
    </w:pPr>
  </w:style>
  <w:style w:type="paragraph" w:styleId="TOC2">
    <w:name w:val="toc 2"/>
    <w:basedOn w:val="Normal"/>
    <w:next w:val="Normal"/>
    <w:autoRedefine/>
    <w:uiPriority w:val="39"/>
    <w:unhideWhenUsed/>
    <w:rsid w:val="007C3BA2"/>
    <w:pPr>
      <w:spacing w:after="100"/>
      <w:ind w:left="240"/>
    </w:pPr>
  </w:style>
  <w:style w:type="character" w:styleId="Hyperlink">
    <w:name w:val="Hyperlink"/>
    <w:basedOn w:val="DefaultParagraphFont"/>
    <w:uiPriority w:val="99"/>
    <w:unhideWhenUsed/>
    <w:rsid w:val="007C3BA2"/>
    <w:rPr>
      <w:color w:val="0563C1" w:themeColor="hyperlink"/>
      <w:u w:val="single"/>
    </w:rPr>
  </w:style>
  <w:style w:type="paragraph" w:styleId="Header">
    <w:name w:val="header"/>
    <w:basedOn w:val="Normal"/>
    <w:link w:val="HeaderChar"/>
    <w:uiPriority w:val="99"/>
    <w:unhideWhenUsed/>
    <w:rsid w:val="0099601F"/>
    <w:pPr>
      <w:tabs>
        <w:tab w:val="center" w:pos="4680"/>
        <w:tab w:val="right" w:pos="9360"/>
      </w:tabs>
      <w:spacing w:after="0"/>
    </w:pPr>
  </w:style>
  <w:style w:type="character" w:customStyle="1" w:styleId="HeaderChar">
    <w:name w:val="Header Char"/>
    <w:basedOn w:val="DefaultParagraphFont"/>
    <w:link w:val="Header"/>
    <w:uiPriority w:val="99"/>
    <w:rsid w:val="0099601F"/>
    <w:rPr>
      <w:sz w:val="24"/>
    </w:rPr>
  </w:style>
  <w:style w:type="paragraph" w:styleId="Footer">
    <w:name w:val="footer"/>
    <w:basedOn w:val="Normal"/>
    <w:link w:val="FooterChar"/>
    <w:uiPriority w:val="99"/>
    <w:unhideWhenUsed/>
    <w:rsid w:val="0099601F"/>
    <w:pPr>
      <w:tabs>
        <w:tab w:val="center" w:pos="4680"/>
        <w:tab w:val="right" w:pos="9360"/>
      </w:tabs>
      <w:spacing w:after="0"/>
    </w:pPr>
  </w:style>
  <w:style w:type="character" w:customStyle="1" w:styleId="FooterChar">
    <w:name w:val="Footer Char"/>
    <w:basedOn w:val="DefaultParagraphFont"/>
    <w:link w:val="Footer"/>
    <w:uiPriority w:val="99"/>
    <w:rsid w:val="0099601F"/>
    <w:rPr>
      <w:sz w:val="24"/>
    </w:rPr>
  </w:style>
  <w:style w:type="character" w:customStyle="1" w:styleId="Neatrisintapieminana1">
    <w:name w:val="Neatrisināta pieminēšana1"/>
    <w:basedOn w:val="DefaultParagraphFont"/>
    <w:uiPriority w:val="99"/>
    <w:semiHidden/>
    <w:unhideWhenUsed/>
    <w:rsid w:val="0099601F"/>
    <w:rPr>
      <w:color w:val="605E5C"/>
      <w:shd w:val="clear" w:color="auto" w:fill="E1DFDD"/>
    </w:rPr>
  </w:style>
  <w:style w:type="character" w:customStyle="1" w:styleId="Heading3Char">
    <w:name w:val="Heading 3 Char"/>
    <w:basedOn w:val="DefaultParagraphFont"/>
    <w:link w:val="Heading3"/>
    <w:uiPriority w:val="9"/>
    <w:rsid w:val="00E04E99"/>
    <w:rPr>
      <w:rFonts w:asciiTheme="majorHAnsi" w:eastAsia="Times New Roman" w:hAnsiTheme="majorHAnsi" w:cstheme="majorBidi"/>
      <w:b/>
      <w:bCs/>
      <w:color w:val="54832D"/>
      <w:sz w:val="32"/>
      <w:szCs w:val="28"/>
      <w:lang w:val="lv-LV" w:eastAsia="en-GB"/>
    </w:rPr>
  </w:style>
  <w:style w:type="character" w:customStyle="1" w:styleId="Heading4Char">
    <w:name w:val="Heading 4 Char"/>
    <w:basedOn w:val="DefaultParagraphFont"/>
    <w:link w:val="Heading4"/>
    <w:uiPriority w:val="9"/>
    <w:rsid w:val="00E04E99"/>
    <w:rPr>
      <w:rFonts w:asciiTheme="majorHAnsi" w:eastAsia="Times New Roman" w:hAnsiTheme="majorHAnsi" w:cstheme="majorBidi"/>
      <w:b/>
      <w:bCs/>
      <w:color w:val="54832D"/>
      <w:sz w:val="28"/>
      <w:szCs w:val="26"/>
      <w:lang w:val="lv-LV" w:eastAsia="en-GB"/>
    </w:rPr>
  </w:style>
  <w:style w:type="paragraph" w:styleId="FootnoteText">
    <w:name w:val="footnote text"/>
    <w:aliases w:val="Footnote,Fußnote"/>
    <w:basedOn w:val="Normal"/>
    <w:link w:val="FootnoteTextChar"/>
    <w:uiPriority w:val="99"/>
    <w:unhideWhenUsed/>
    <w:rsid w:val="00B33B1E"/>
    <w:rPr>
      <w:sz w:val="20"/>
      <w:szCs w:val="20"/>
    </w:rPr>
  </w:style>
  <w:style w:type="character" w:customStyle="1" w:styleId="FootnoteTextChar">
    <w:name w:val="Footnote Text Char"/>
    <w:aliases w:val="Footnote Char,Fußnote Char"/>
    <w:basedOn w:val="DefaultParagraphFont"/>
    <w:link w:val="FootnoteText"/>
    <w:uiPriority w:val="99"/>
    <w:rsid w:val="00B33B1E"/>
    <w:rPr>
      <w:rFonts w:eastAsia="Times New Roman" w:cstheme="minorHAnsi"/>
      <w:bCs/>
      <w:sz w:val="20"/>
      <w:szCs w:val="20"/>
      <w:lang w:val="lv-LV" w:eastAsia="en-GB"/>
    </w:rPr>
  </w:style>
  <w:style w:type="character" w:styleId="FootnoteReference">
    <w:name w:val="footnote reference"/>
    <w:aliases w:val="Footnote Reference Number"/>
    <w:uiPriority w:val="99"/>
    <w:unhideWhenUsed/>
    <w:qFormat/>
    <w:rsid w:val="00B33B1E"/>
    <w:rPr>
      <w:vertAlign w:val="superscript"/>
    </w:rPr>
  </w:style>
  <w:style w:type="paragraph" w:styleId="TOC3">
    <w:name w:val="toc 3"/>
    <w:basedOn w:val="Normal"/>
    <w:next w:val="Normal"/>
    <w:autoRedefine/>
    <w:uiPriority w:val="39"/>
    <w:unhideWhenUsed/>
    <w:rsid w:val="00B219BD"/>
    <w:pPr>
      <w:spacing w:after="100"/>
      <w:ind w:left="520"/>
    </w:pPr>
  </w:style>
  <w:style w:type="paragraph" w:styleId="NormalWeb">
    <w:name w:val="Normal (Web)"/>
    <w:basedOn w:val="Normal"/>
    <w:uiPriority w:val="99"/>
    <w:unhideWhenUsed/>
    <w:rsid w:val="005333C7"/>
    <w:pPr>
      <w:spacing w:before="100" w:beforeAutospacing="1" w:after="100" w:afterAutospacing="1"/>
      <w:ind w:firstLine="720"/>
    </w:pPr>
    <w:rPr>
      <w:rFonts w:ascii="Times New Roman" w:hAnsi="Times New Roman" w:cs="Times New Roman"/>
      <w:bCs w:val="0"/>
      <w:sz w:val="24"/>
      <w:szCs w:val="24"/>
      <w:lang w:eastAsia="lv-LV"/>
    </w:rPr>
  </w:style>
  <w:style w:type="paragraph" w:styleId="BodyText">
    <w:name w:val="Body Text"/>
    <w:basedOn w:val="Normal"/>
    <w:link w:val="BodyTextChar"/>
    <w:unhideWhenUsed/>
    <w:qFormat/>
    <w:rsid w:val="005333C7"/>
    <w:pPr>
      <w:spacing w:before="0" w:after="0"/>
      <w:ind w:firstLine="0"/>
    </w:pPr>
    <w:rPr>
      <w:rFonts w:ascii="Times New Roman" w:hAnsi="Times New Roman" w:cs="Times New Roman"/>
      <w:bCs w:val="0"/>
      <w:sz w:val="28"/>
      <w:szCs w:val="20"/>
      <w:lang w:eastAsia="lv-LV"/>
    </w:rPr>
  </w:style>
  <w:style w:type="character" w:customStyle="1" w:styleId="BodyTextChar">
    <w:name w:val="Body Text Char"/>
    <w:basedOn w:val="DefaultParagraphFont"/>
    <w:link w:val="BodyText"/>
    <w:rsid w:val="005333C7"/>
    <w:rPr>
      <w:rFonts w:ascii="Times New Roman" w:eastAsia="Times New Roman" w:hAnsi="Times New Roman" w:cs="Times New Roman"/>
      <w:sz w:val="28"/>
      <w:szCs w:val="20"/>
      <w:lang w:val="lv-LV" w:eastAsia="lv-LV"/>
    </w:rPr>
  </w:style>
  <w:style w:type="paragraph" w:styleId="NoSpacing">
    <w:name w:val="No Spacing"/>
    <w:uiPriority w:val="1"/>
    <w:qFormat/>
    <w:rsid w:val="005333C7"/>
    <w:pPr>
      <w:spacing w:after="0" w:line="240" w:lineRule="auto"/>
      <w:ind w:firstLine="720"/>
      <w:jc w:val="both"/>
    </w:pPr>
    <w:rPr>
      <w:rFonts w:ascii="Times New Roman" w:eastAsia="Calibri" w:hAnsi="Times New Roman" w:cs="Times New Roman"/>
      <w:sz w:val="26"/>
      <w:lang w:val="lv-LV"/>
    </w:rPr>
  </w:style>
  <w:style w:type="character" w:styleId="Strong">
    <w:name w:val="Strong"/>
    <w:basedOn w:val="DefaultParagraphFont"/>
    <w:uiPriority w:val="22"/>
    <w:qFormat/>
    <w:rsid w:val="005333C7"/>
    <w:rPr>
      <w:b/>
      <w:bCs/>
    </w:rPr>
  </w:style>
  <w:style w:type="character" w:styleId="FollowedHyperlink">
    <w:name w:val="FollowedHyperlink"/>
    <w:basedOn w:val="DefaultParagraphFont"/>
    <w:uiPriority w:val="99"/>
    <w:semiHidden/>
    <w:unhideWhenUsed/>
    <w:rsid w:val="00856374"/>
    <w:rPr>
      <w:color w:val="954F72" w:themeColor="followedHyperlink"/>
      <w:u w:val="single"/>
    </w:rPr>
  </w:style>
  <w:style w:type="character" w:customStyle="1" w:styleId="Heading5Char">
    <w:name w:val="Heading 5 Char"/>
    <w:basedOn w:val="DefaultParagraphFont"/>
    <w:link w:val="Heading5"/>
    <w:uiPriority w:val="9"/>
    <w:rsid w:val="00E04E99"/>
    <w:rPr>
      <w:rFonts w:asciiTheme="majorHAnsi" w:eastAsiaTheme="majorEastAsia" w:hAnsiTheme="majorHAnsi" w:cstheme="majorBidi"/>
      <w:b/>
      <w:bCs/>
      <w:color w:val="54832D"/>
      <w:sz w:val="26"/>
      <w:szCs w:val="26"/>
      <w:lang w:val="lv-LV" w:eastAsia="en-GB"/>
    </w:rPr>
  </w:style>
  <w:style w:type="paragraph" w:customStyle="1" w:styleId="Numurets">
    <w:name w:val="Numurets"/>
    <w:basedOn w:val="ListParagraph"/>
    <w:link w:val="NumuretsRakstz"/>
    <w:qFormat/>
    <w:rsid w:val="00ED678D"/>
    <w:pPr>
      <w:numPr>
        <w:numId w:val="1"/>
      </w:numPr>
      <w:jc w:val="both"/>
    </w:pPr>
    <w:rPr>
      <w:sz w:val="26"/>
      <w:lang w:eastAsia="en-US"/>
    </w:rPr>
  </w:style>
  <w:style w:type="paragraph" w:customStyle="1" w:styleId="Bezatkapes">
    <w:name w:val="Bezatkapes"/>
    <w:basedOn w:val="Normal"/>
    <w:link w:val="BezatkapesChar"/>
    <w:qFormat/>
    <w:rsid w:val="00961E95"/>
    <w:pPr>
      <w:spacing w:before="0" w:after="0"/>
      <w:ind w:firstLine="0"/>
    </w:pPr>
  </w:style>
  <w:style w:type="character" w:customStyle="1" w:styleId="ListParagraphChar">
    <w:name w:val="List Paragraph Char"/>
    <w:basedOn w:val="DefaultParagraphFont"/>
    <w:link w:val="ListParagraph"/>
    <w:rsid w:val="00A10521"/>
    <w:rPr>
      <w:rFonts w:eastAsia="Times New Roman" w:cstheme="minorHAnsi"/>
      <w:bCs/>
      <w:szCs w:val="26"/>
      <w:lang w:val="lv-LV" w:eastAsia="en-GB"/>
    </w:rPr>
  </w:style>
  <w:style w:type="character" w:customStyle="1" w:styleId="NumuretsRakstz">
    <w:name w:val="Numurets Rakstz."/>
    <w:basedOn w:val="ListParagraphChar"/>
    <w:link w:val="Numurets"/>
    <w:rsid w:val="00ED678D"/>
    <w:rPr>
      <w:rFonts w:eastAsia="Times New Roman" w:cstheme="minorHAnsi"/>
      <w:bCs/>
      <w:sz w:val="26"/>
      <w:szCs w:val="26"/>
      <w:lang w:val="lv-LV" w:eastAsia="en-GB"/>
    </w:rPr>
  </w:style>
  <w:style w:type="paragraph" w:styleId="BalloonText">
    <w:name w:val="Balloon Text"/>
    <w:basedOn w:val="Normal"/>
    <w:link w:val="BalloonTextChar"/>
    <w:uiPriority w:val="99"/>
    <w:semiHidden/>
    <w:unhideWhenUsed/>
    <w:rsid w:val="004E3DBE"/>
    <w:pPr>
      <w:spacing w:before="0" w:after="0"/>
    </w:pPr>
    <w:rPr>
      <w:rFonts w:ascii="Segoe UI" w:hAnsi="Segoe UI" w:cs="Segoe UI"/>
      <w:sz w:val="18"/>
      <w:szCs w:val="18"/>
    </w:rPr>
  </w:style>
  <w:style w:type="character" w:customStyle="1" w:styleId="BezatkapesChar">
    <w:name w:val="Bezatkapes Char"/>
    <w:basedOn w:val="NumuretsRakstz"/>
    <w:link w:val="Bezatkapes"/>
    <w:rsid w:val="00961E95"/>
    <w:rPr>
      <w:rFonts w:eastAsia="Times New Roman" w:cstheme="minorHAnsi"/>
      <w:bCs/>
      <w:sz w:val="26"/>
      <w:szCs w:val="26"/>
      <w:lang w:val="lv-LV" w:eastAsia="en-GB"/>
    </w:rPr>
  </w:style>
  <w:style w:type="character" w:customStyle="1" w:styleId="BalloonTextChar">
    <w:name w:val="Balloon Text Char"/>
    <w:basedOn w:val="DefaultParagraphFont"/>
    <w:link w:val="BalloonText"/>
    <w:uiPriority w:val="99"/>
    <w:semiHidden/>
    <w:rsid w:val="004E3DBE"/>
    <w:rPr>
      <w:rFonts w:ascii="Segoe UI" w:eastAsia="Times New Roman" w:hAnsi="Segoe UI" w:cs="Segoe UI"/>
      <w:bCs/>
      <w:sz w:val="18"/>
      <w:szCs w:val="18"/>
      <w:lang w:val="lv-LV" w:eastAsia="en-GB"/>
    </w:rPr>
  </w:style>
  <w:style w:type="paragraph" w:customStyle="1" w:styleId="hiperaite">
    <w:name w:val="hiperaite"/>
    <w:basedOn w:val="Normal"/>
    <w:link w:val="hiperaiteRakstz"/>
    <w:rsid w:val="00302D08"/>
    <w:rPr>
      <w:rFonts w:cs="Times New Roman"/>
      <w:color w:val="7030A0"/>
      <w:u w:val="single"/>
      <w:lang w:eastAsia="lv-LV"/>
    </w:rPr>
  </w:style>
  <w:style w:type="character" w:customStyle="1" w:styleId="hiperaiteRakstz">
    <w:name w:val="hiperaite Rakstz."/>
    <w:basedOn w:val="DefaultParagraphFont"/>
    <w:link w:val="hiperaite"/>
    <w:rsid w:val="00302D08"/>
    <w:rPr>
      <w:rFonts w:eastAsia="Times New Roman" w:cs="Times New Roman"/>
      <w:bCs/>
      <w:color w:val="7030A0"/>
      <w:sz w:val="26"/>
      <w:szCs w:val="26"/>
      <w:u w:val="single"/>
      <w:lang w:val="lv-LV" w:eastAsia="lv-LV"/>
    </w:rPr>
  </w:style>
  <w:style w:type="character" w:customStyle="1" w:styleId="Heading6Char">
    <w:name w:val="Heading 6 Char"/>
    <w:basedOn w:val="DefaultParagraphFont"/>
    <w:link w:val="Heading6"/>
    <w:uiPriority w:val="9"/>
    <w:rsid w:val="00487684"/>
    <w:rPr>
      <w:rFonts w:asciiTheme="majorHAnsi" w:eastAsiaTheme="majorEastAsia" w:hAnsiTheme="majorHAnsi" w:cstheme="majorBidi"/>
      <w:bCs/>
      <w:color w:val="1F3763" w:themeColor="accent1" w:themeShade="7F"/>
      <w:sz w:val="26"/>
      <w:szCs w:val="26"/>
      <w:lang w:val="lv-LV" w:eastAsia="en-GB"/>
    </w:rPr>
  </w:style>
  <w:style w:type="paragraph" w:customStyle="1" w:styleId="Default">
    <w:name w:val="Default"/>
    <w:rsid w:val="00A37383"/>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CommentText">
    <w:name w:val="annotation text"/>
    <w:basedOn w:val="Normal"/>
    <w:link w:val="CommentTextChar"/>
    <w:uiPriority w:val="99"/>
    <w:unhideWhenUsed/>
    <w:rsid w:val="00092ED7"/>
    <w:pPr>
      <w:spacing w:before="0" w:after="160"/>
      <w:ind w:firstLine="0"/>
    </w:pPr>
    <w:rPr>
      <w:rFonts w:ascii="Times New Roman" w:eastAsiaTheme="minorHAnsi" w:hAnsi="Times New Roman" w:cstheme="minorBidi"/>
      <w:bCs w:val="0"/>
      <w:sz w:val="20"/>
      <w:szCs w:val="20"/>
      <w:lang w:eastAsia="en-US"/>
    </w:rPr>
  </w:style>
  <w:style w:type="character" w:customStyle="1" w:styleId="CommentTextChar">
    <w:name w:val="Comment Text Char"/>
    <w:basedOn w:val="DefaultParagraphFont"/>
    <w:link w:val="CommentText"/>
    <w:uiPriority w:val="99"/>
    <w:rsid w:val="00092ED7"/>
    <w:rPr>
      <w:rFonts w:ascii="Times New Roman" w:hAnsi="Times New Roman"/>
      <w:sz w:val="20"/>
      <w:szCs w:val="20"/>
      <w:lang w:val="lv-LV"/>
    </w:rPr>
  </w:style>
  <w:style w:type="character" w:styleId="CommentReference">
    <w:name w:val="annotation reference"/>
    <w:basedOn w:val="DefaultParagraphFont"/>
    <w:uiPriority w:val="99"/>
    <w:semiHidden/>
    <w:unhideWhenUsed/>
    <w:rsid w:val="00092ED7"/>
    <w:rPr>
      <w:sz w:val="16"/>
      <w:szCs w:val="16"/>
    </w:rPr>
  </w:style>
  <w:style w:type="paragraph" w:customStyle="1" w:styleId="Infografika">
    <w:name w:val="Infografika"/>
    <w:basedOn w:val="Normal"/>
    <w:link w:val="InfografikaRakstz"/>
    <w:qFormat/>
    <w:rsid w:val="00B57713"/>
    <w:pPr>
      <w:kinsoku w:val="0"/>
      <w:overflowPunct w:val="0"/>
      <w:spacing w:before="0" w:after="0"/>
      <w:ind w:firstLine="0"/>
      <w:jc w:val="center"/>
      <w:textAlignment w:val="baseline"/>
    </w:pPr>
    <w:rPr>
      <w:sz w:val="24"/>
      <w:szCs w:val="24"/>
    </w:rPr>
  </w:style>
  <w:style w:type="character" w:styleId="PlaceholderText">
    <w:name w:val="Placeholder Text"/>
    <w:basedOn w:val="DefaultParagraphFont"/>
    <w:uiPriority w:val="99"/>
    <w:semiHidden/>
    <w:rsid w:val="00F22E34"/>
    <w:rPr>
      <w:color w:val="808080"/>
    </w:rPr>
  </w:style>
  <w:style w:type="character" w:customStyle="1" w:styleId="InfografikaRakstz">
    <w:name w:val="Infografika Rakstz."/>
    <w:basedOn w:val="DefaultParagraphFont"/>
    <w:link w:val="Infografika"/>
    <w:rsid w:val="00B57713"/>
    <w:rPr>
      <w:rFonts w:eastAsia="Times New Roman" w:cstheme="minorHAnsi"/>
      <w:bCs/>
      <w:sz w:val="24"/>
      <w:szCs w:val="24"/>
      <w:lang w:val="lv-LV" w:eastAsia="en-GB"/>
    </w:rPr>
  </w:style>
  <w:style w:type="paragraph" w:styleId="CommentSubject">
    <w:name w:val="annotation subject"/>
    <w:basedOn w:val="CommentText"/>
    <w:next w:val="CommentText"/>
    <w:link w:val="CommentSubjectChar"/>
    <w:uiPriority w:val="99"/>
    <w:semiHidden/>
    <w:unhideWhenUsed/>
    <w:rsid w:val="002A0DF6"/>
    <w:pPr>
      <w:spacing w:after="0"/>
      <w:ind w:left="113"/>
    </w:pPr>
    <w:rPr>
      <w:b/>
      <w:bCs/>
    </w:rPr>
  </w:style>
  <w:style w:type="character" w:customStyle="1" w:styleId="CommentSubjectChar">
    <w:name w:val="Comment Subject Char"/>
    <w:basedOn w:val="CommentTextChar"/>
    <w:link w:val="CommentSubject"/>
    <w:uiPriority w:val="99"/>
    <w:semiHidden/>
    <w:rsid w:val="002A0DF6"/>
    <w:rPr>
      <w:rFonts w:ascii="Times New Roman" w:hAnsi="Times New Roman"/>
      <w:b/>
      <w:bCs/>
      <w:sz w:val="20"/>
      <w:szCs w:val="20"/>
      <w:lang w:val="lv-LV"/>
    </w:rPr>
  </w:style>
  <w:style w:type="paragraph" w:styleId="Revision">
    <w:name w:val="Revision"/>
    <w:hidden/>
    <w:uiPriority w:val="99"/>
    <w:semiHidden/>
    <w:rsid w:val="002A0DF6"/>
    <w:pPr>
      <w:spacing w:after="0" w:line="240" w:lineRule="auto"/>
    </w:pPr>
    <w:rPr>
      <w:rFonts w:ascii="Times New Roman" w:hAnsi="Times New Roman"/>
      <w:sz w:val="28"/>
      <w:lang w:val="lv-LV"/>
    </w:rPr>
  </w:style>
  <w:style w:type="paragraph" w:customStyle="1" w:styleId="Vres">
    <w:name w:val="Vēres"/>
    <w:basedOn w:val="FootnoteText"/>
    <w:link w:val="VresRakstz"/>
    <w:qFormat/>
    <w:rsid w:val="00842218"/>
    <w:pPr>
      <w:ind w:firstLine="0"/>
    </w:pPr>
    <w:rPr>
      <w:rFonts w:cs="Times New Roman"/>
    </w:rPr>
  </w:style>
  <w:style w:type="character" w:customStyle="1" w:styleId="VresRakstz">
    <w:name w:val="Vēres Rakstz."/>
    <w:basedOn w:val="FootnoteTextChar"/>
    <w:link w:val="Vres"/>
    <w:rsid w:val="00842218"/>
    <w:rPr>
      <w:rFonts w:eastAsia="Times New Roman" w:cs="Times New Roman"/>
      <w:bCs/>
      <w:sz w:val="20"/>
      <w:szCs w:val="20"/>
      <w:lang w:val="lv-LV" w:eastAsia="en-GB"/>
    </w:rPr>
  </w:style>
  <w:style w:type="paragraph" w:styleId="Title">
    <w:name w:val="Title"/>
    <w:basedOn w:val="Normal"/>
    <w:link w:val="TitleChar"/>
    <w:uiPriority w:val="10"/>
    <w:qFormat/>
    <w:rsid w:val="00C94A8F"/>
    <w:pPr>
      <w:spacing w:before="0" w:after="0"/>
      <w:ind w:firstLine="0"/>
      <w:jc w:val="center"/>
    </w:pPr>
    <w:rPr>
      <w:rFonts w:ascii="RimTimes" w:hAnsi="RimTimes" w:cstheme="minorBidi"/>
      <w:b/>
      <w:bCs w:val="0"/>
      <w:sz w:val="22"/>
      <w:szCs w:val="20"/>
      <w:lang w:eastAsia="en-US"/>
    </w:rPr>
  </w:style>
  <w:style w:type="character" w:customStyle="1" w:styleId="TitleChar">
    <w:name w:val="Title Char"/>
    <w:basedOn w:val="DefaultParagraphFont"/>
    <w:link w:val="Title"/>
    <w:uiPriority w:val="10"/>
    <w:rsid w:val="00C94A8F"/>
    <w:rPr>
      <w:rFonts w:ascii="RimTimes" w:eastAsia="Times New Roman" w:hAnsi="RimTimes"/>
      <w:b/>
      <w:szCs w:val="20"/>
      <w:lang w:val="lv-LV"/>
    </w:rPr>
  </w:style>
  <w:style w:type="character" w:styleId="Emphasis">
    <w:name w:val="Emphasis"/>
    <w:uiPriority w:val="20"/>
    <w:qFormat/>
    <w:rsid w:val="003C63B6"/>
    <w:rPr>
      <w:b/>
      <w:bCs/>
      <w:i w:val="0"/>
      <w:iCs w:val="0"/>
    </w:rPr>
  </w:style>
  <w:style w:type="paragraph" w:customStyle="1" w:styleId="tv2132">
    <w:name w:val="tv2132"/>
    <w:basedOn w:val="Normal"/>
    <w:rsid w:val="003C63B6"/>
    <w:pPr>
      <w:spacing w:before="0" w:after="0" w:line="360" w:lineRule="auto"/>
      <w:ind w:firstLine="300"/>
      <w:jc w:val="left"/>
    </w:pPr>
    <w:rPr>
      <w:rFonts w:ascii="Times New Roman" w:hAnsi="Times New Roman" w:cs="Times New Roman"/>
      <w:bCs w:val="0"/>
      <w:color w:val="414142"/>
      <w:sz w:val="20"/>
      <w:szCs w:val="20"/>
      <w:lang w:eastAsia="lv-LV"/>
    </w:rPr>
  </w:style>
  <w:style w:type="paragraph" w:styleId="EndnoteText">
    <w:name w:val="endnote text"/>
    <w:basedOn w:val="Normal"/>
    <w:link w:val="EndnoteTextChar"/>
    <w:uiPriority w:val="99"/>
    <w:semiHidden/>
    <w:unhideWhenUsed/>
    <w:rsid w:val="003C63B6"/>
    <w:pPr>
      <w:spacing w:before="0" w:after="0"/>
      <w:ind w:firstLine="0"/>
      <w:jc w:val="left"/>
    </w:pPr>
    <w:rPr>
      <w:rFonts w:eastAsiaTheme="minorHAnsi" w:cstheme="minorBidi"/>
      <w:bCs w:val="0"/>
      <w:sz w:val="20"/>
      <w:szCs w:val="20"/>
      <w:lang w:eastAsia="en-US"/>
    </w:rPr>
  </w:style>
  <w:style w:type="character" w:customStyle="1" w:styleId="EndnoteTextChar">
    <w:name w:val="Endnote Text Char"/>
    <w:basedOn w:val="DefaultParagraphFont"/>
    <w:link w:val="EndnoteText"/>
    <w:uiPriority w:val="99"/>
    <w:semiHidden/>
    <w:rsid w:val="003C63B6"/>
    <w:rPr>
      <w:sz w:val="20"/>
      <w:szCs w:val="20"/>
      <w:lang w:val="lv-LV"/>
    </w:rPr>
  </w:style>
  <w:style w:type="character" w:styleId="EndnoteReference">
    <w:name w:val="endnote reference"/>
    <w:basedOn w:val="DefaultParagraphFont"/>
    <w:uiPriority w:val="99"/>
    <w:semiHidden/>
    <w:unhideWhenUsed/>
    <w:rsid w:val="003C63B6"/>
    <w:rPr>
      <w:vertAlign w:val="superscript"/>
    </w:rPr>
  </w:style>
  <w:style w:type="character" w:customStyle="1" w:styleId="Neatrisintapieminana2">
    <w:name w:val="Neatrisināta pieminēšana2"/>
    <w:basedOn w:val="DefaultParagraphFont"/>
    <w:uiPriority w:val="99"/>
    <w:semiHidden/>
    <w:unhideWhenUsed/>
    <w:rsid w:val="007750FF"/>
    <w:rPr>
      <w:color w:val="605E5C"/>
      <w:shd w:val="clear" w:color="auto" w:fill="E1DFDD"/>
    </w:rPr>
  </w:style>
  <w:style w:type="character" w:customStyle="1" w:styleId="CommentReference1">
    <w:name w:val="Comment Reference1"/>
    <w:basedOn w:val="DefaultParagraphFont"/>
    <w:rsid w:val="007750FF"/>
    <w:rPr>
      <w:sz w:val="16"/>
      <w:szCs w:val="16"/>
    </w:rPr>
  </w:style>
  <w:style w:type="paragraph" w:customStyle="1" w:styleId="CommentText1">
    <w:name w:val="Comment Text1"/>
    <w:basedOn w:val="Normal"/>
    <w:rsid w:val="007750FF"/>
    <w:pPr>
      <w:suppressAutoHyphens/>
      <w:autoSpaceDN w:val="0"/>
      <w:spacing w:before="0" w:after="0"/>
      <w:ind w:firstLine="0"/>
      <w:textAlignment w:val="baseline"/>
    </w:pPr>
    <w:rPr>
      <w:rFonts w:ascii="Times New Roman" w:eastAsia="Calibri" w:hAnsi="Times New Roman" w:cs="Times New Roman"/>
      <w:bCs w:val="0"/>
      <w:sz w:val="20"/>
      <w:szCs w:val="20"/>
      <w:lang w:eastAsia="en-US"/>
    </w:rPr>
  </w:style>
  <w:style w:type="paragraph" w:styleId="TOC4">
    <w:name w:val="toc 4"/>
    <w:basedOn w:val="Normal"/>
    <w:next w:val="Normal"/>
    <w:autoRedefine/>
    <w:uiPriority w:val="39"/>
    <w:unhideWhenUsed/>
    <w:rsid w:val="004E0B3B"/>
    <w:pPr>
      <w:spacing w:before="0" w:after="100" w:line="259" w:lineRule="auto"/>
      <w:ind w:left="660" w:firstLine="0"/>
      <w:jc w:val="left"/>
    </w:pPr>
    <w:rPr>
      <w:rFonts w:eastAsiaTheme="minorEastAsia" w:cstheme="minorBidi"/>
      <w:bCs w:val="0"/>
      <w:sz w:val="22"/>
      <w:szCs w:val="22"/>
      <w:lang w:eastAsia="lv-LV"/>
    </w:rPr>
  </w:style>
  <w:style w:type="paragraph" w:styleId="TOC5">
    <w:name w:val="toc 5"/>
    <w:basedOn w:val="Normal"/>
    <w:next w:val="Normal"/>
    <w:autoRedefine/>
    <w:uiPriority w:val="39"/>
    <w:unhideWhenUsed/>
    <w:rsid w:val="004E0B3B"/>
    <w:pPr>
      <w:spacing w:before="0" w:after="100" w:line="259" w:lineRule="auto"/>
      <w:ind w:left="880" w:firstLine="0"/>
      <w:jc w:val="left"/>
    </w:pPr>
    <w:rPr>
      <w:rFonts w:eastAsiaTheme="minorEastAsia" w:cstheme="minorBidi"/>
      <w:bCs w:val="0"/>
      <w:sz w:val="22"/>
      <w:szCs w:val="22"/>
      <w:lang w:eastAsia="lv-LV"/>
    </w:rPr>
  </w:style>
  <w:style w:type="paragraph" w:styleId="TOC6">
    <w:name w:val="toc 6"/>
    <w:basedOn w:val="Normal"/>
    <w:next w:val="Normal"/>
    <w:autoRedefine/>
    <w:uiPriority w:val="39"/>
    <w:unhideWhenUsed/>
    <w:rsid w:val="004E0B3B"/>
    <w:pPr>
      <w:spacing w:before="0" w:after="100" w:line="259" w:lineRule="auto"/>
      <w:ind w:left="1100" w:firstLine="0"/>
      <w:jc w:val="left"/>
    </w:pPr>
    <w:rPr>
      <w:rFonts w:eastAsiaTheme="minorEastAsia" w:cstheme="minorBidi"/>
      <w:bCs w:val="0"/>
      <w:sz w:val="22"/>
      <w:szCs w:val="22"/>
      <w:lang w:eastAsia="lv-LV"/>
    </w:rPr>
  </w:style>
  <w:style w:type="paragraph" w:styleId="TOC7">
    <w:name w:val="toc 7"/>
    <w:basedOn w:val="Normal"/>
    <w:next w:val="Normal"/>
    <w:autoRedefine/>
    <w:uiPriority w:val="39"/>
    <w:unhideWhenUsed/>
    <w:rsid w:val="004E0B3B"/>
    <w:pPr>
      <w:spacing w:before="0" w:after="100" w:line="259" w:lineRule="auto"/>
      <w:ind w:left="1320" w:firstLine="0"/>
      <w:jc w:val="left"/>
    </w:pPr>
    <w:rPr>
      <w:rFonts w:eastAsiaTheme="minorEastAsia" w:cstheme="minorBidi"/>
      <w:bCs w:val="0"/>
      <w:sz w:val="22"/>
      <w:szCs w:val="22"/>
      <w:lang w:eastAsia="lv-LV"/>
    </w:rPr>
  </w:style>
  <w:style w:type="paragraph" w:styleId="TOC8">
    <w:name w:val="toc 8"/>
    <w:basedOn w:val="Normal"/>
    <w:next w:val="Normal"/>
    <w:autoRedefine/>
    <w:uiPriority w:val="39"/>
    <w:unhideWhenUsed/>
    <w:rsid w:val="004E0B3B"/>
    <w:pPr>
      <w:spacing w:before="0" w:after="100" w:line="259" w:lineRule="auto"/>
      <w:ind w:left="1540" w:firstLine="0"/>
      <w:jc w:val="left"/>
    </w:pPr>
    <w:rPr>
      <w:rFonts w:eastAsiaTheme="minorEastAsia" w:cstheme="minorBidi"/>
      <w:bCs w:val="0"/>
      <w:sz w:val="22"/>
      <w:szCs w:val="22"/>
      <w:lang w:eastAsia="lv-LV"/>
    </w:rPr>
  </w:style>
  <w:style w:type="paragraph" w:styleId="TOC9">
    <w:name w:val="toc 9"/>
    <w:basedOn w:val="Normal"/>
    <w:next w:val="Normal"/>
    <w:autoRedefine/>
    <w:uiPriority w:val="39"/>
    <w:unhideWhenUsed/>
    <w:rsid w:val="004E0B3B"/>
    <w:pPr>
      <w:spacing w:before="0" w:after="100" w:line="259" w:lineRule="auto"/>
      <w:ind w:left="1760" w:firstLine="0"/>
      <w:jc w:val="left"/>
    </w:pPr>
    <w:rPr>
      <w:rFonts w:eastAsiaTheme="minorEastAsia" w:cstheme="minorBidi"/>
      <w:bCs w:val="0"/>
      <w:sz w:val="22"/>
      <w:szCs w:val="22"/>
      <w:lang w:eastAsia="lv-LV"/>
    </w:rPr>
  </w:style>
  <w:style w:type="paragraph" w:customStyle="1" w:styleId="Mazievirsra">
    <w:name w:val="Mazievirsra"/>
    <w:basedOn w:val="Bezatkapes"/>
    <w:link w:val="MazievirsraRakstz"/>
    <w:qFormat/>
    <w:rsid w:val="007D171F"/>
    <w:pPr>
      <w:spacing w:before="180" w:after="180"/>
    </w:pPr>
    <w:rPr>
      <w:b/>
      <w:bCs w:val="0"/>
    </w:rPr>
  </w:style>
  <w:style w:type="character" w:customStyle="1" w:styleId="MazievirsraRakstz">
    <w:name w:val="Mazievirsra Rakstz."/>
    <w:basedOn w:val="BezatkapesChar"/>
    <w:link w:val="Mazievirsra"/>
    <w:rsid w:val="007D171F"/>
    <w:rPr>
      <w:rFonts w:eastAsia="Times New Roman" w:cstheme="minorHAnsi"/>
      <w:b/>
      <w:bCs w:val="0"/>
      <w:sz w:val="26"/>
      <w:szCs w:val="26"/>
      <w:lang w:val="lv-LV" w:eastAsia="en-GB"/>
    </w:rPr>
  </w:style>
  <w:style w:type="character" w:customStyle="1" w:styleId="Neatrisintapieminana3">
    <w:name w:val="Neatrisināta pieminēšana3"/>
    <w:basedOn w:val="DefaultParagraphFont"/>
    <w:uiPriority w:val="99"/>
    <w:semiHidden/>
    <w:unhideWhenUsed/>
    <w:rsid w:val="00B915C3"/>
    <w:rPr>
      <w:color w:val="605E5C"/>
      <w:shd w:val="clear" w:color="auto" w:fill="E1DFDD"/>
    </w:rPr>
  </w:style>
  <w:style w:type="paragraph" w:styleId="PlainText">
    <w:name w:val="Plain Text"/>
    <w:basedOn w:val="Normal"/>
    <w:link w:val="PlainTextChar"/>
    <w:uiPriority w:val="99"/>
    <w:unhideWhenUsed/>
    <w:rsid w:val="00905CB8"/>
    <w:pPr>
      <w:suppressAutoHyphens/>
      <w:autoSpaceDN w:val="0"/>
      <w:spacing w:before="0" w:after="0"/>
      <w:ind w:firstLine="0"/>
      <w:jc w:val="left"/>
    </w:pPr>
    <w:rPr>
      <w:rFonts w:ascii="Calibri" w:eastAsia="Calibri" w:hAnsi="Calibri" w:cs="Times New Roman"/>
      <w:bCs w:val="0"/>
      <w:sz w:val="22"/>
      <w:szCs w:val="22"/>
      <w:lang w:eastAsia="en-US"/>
    </w:rPr>
  </w:style>
  <w:style w:type="character" w:customStyle="1" w:styleId="PlainTextChar">
    <w:name w:val="Plain Text Char"/>
    <w:basedOn w:val="DefaultParagraphFont"/>
    <w:link w:val="PlainText"/>
    <w:uiPriority w:val="99"/>
    <w:rsid w:val="00905CB8"/>
    <w:rPr>
      <w:rFonts w:ascii="Calibri" w:eastAsia="Calibri" w:hAnsi="Calibri" w:cs="Times New Roman"/>
      <w:lang w:val="lv-LV"/>
    </w:rPr>
  </w:style>
  <w:style w:type="character" w:customStyle="1" w:styleId="UnresolvedMention1">
    <w:name w:val="Unresolved Mention1"/>
    <w:basedOn w:val="DefaultParagraphFont"/>
    <w:uiPriority w:val="99"/>
    <w:semiHidden/>
    <w:unhideWhenUsed/>
    <w:rsid w:val="00CE44EA"/>
    <w:rPr>
      <w:color w:val="605E5C"/>
      <w:shd w:val="clear" w:color="auto" w:fill="E1DFDD"/>
    </w:rPr>
  </w:style>
  <w:style w:type="character" w:customStyle="1" w:styleId="UnresolvedMention2">
    <w:name w:val="Unresolved Mention2"/>
    <w:basedOn w:val="DefaultParagraphFont"/>
    <w:uiPriority w:val="99"/>
    <w:semiHidden/>
    <w:unhideWhenUsed/>
    <w:rsid w:val="0040597C"/>
    <w:rPr>
      <w:color w:val="605E5C"/>
      <w:shd w:val="clear" w:color="auto" w:fill="E1DFDD"/>
    </w:rPr>
  </w:style>
  <w:style w:type="paragraph" w:customStyle="1" w:styleId="liknoteik">
    <w:name w:val="lik_noteik"/>
    <w:basedOn w:val="Normal"/>
    <w:rsid w:val="00247D4F"/>
    <w:pPr>
      <w:suppressAutoHyphens/>
      <w:autoSpaceDN w:val="0"/>
      <w:spacing w:before="100" w:after="100"/>
      <w:ind w:firstLine="0"/>
      <w:jc w:val="left"/>
      <w:textAlignment w:val="baseline"/>
    </w:pPr>
    <w:rPr>
      <w:rFonts w:ascii="Times New Roman" w:hAnsi="Times New Roman" w:cs="Times New Roman"/>
      <w:bCs w:val="0"/>
      <w:sz w:val="24"/>
      <w:szCs w:val="24"/>
      <w:lang w:eastAsia="lv-LV"/>
    </w:rPr>
  </w:style>
  <w:style w:type="table" w:styleId="GridTable4-Accent5">
    <w:name w:val="Grid Table 4 Accent 5"/>
    <w:basedOn w:val="TableNormal"/>
    <w:uiPriority w:val="49"/>
    <w:rsid w:val="000848DA"/>
    <w:pPr>
      <w:spacing w:after="0" w:line="240" w:lineRule="auto"/>
    </w:pPr>
    <w:rPr>
      <w:lang w:val="lv-L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4332">
      <w:bodyDiv w:val="1"/>
      <w:marLeft w:val="0"/>
      <w:marRight w:val="0"/>
      <w:marTop w:val="0"/>
      <w:marBottom w:val="0"/>
      <w:divBdr>
        <w:top w:val="none" w:sz="0" w:space="0" w:color="auto"/>
        <w:left w:val="none" w:sz="0" w:space="0" w:color="auto"/>
        <w:bottom w:val="none" w:sz="0" w:space="0" w:color="auto"/>
        <w:right w:val="none" w:sz="0" w:space="0" w:color="auto"/>
      </w:divBdr>
    </w:div>
    <w:div w:id="142089059">
      <w:bodyDiv w:val="1"/>
      <w:marLeft w:val="0"/>
      <w:marRight w:val="0"/>
      <w:marTop w:val="0"/>
      <w:marBottom w:val="0"/>
      <w:divBdr>
        <w:top w:val="none" w:sz="0" w:space="0" w:color="auto"/>
        <w:left w:val="none" w:sz="0" w:space="0" w:color="auto"/>
        <w:bottom w:val="none" w:sz="0" w:space="0" w:color="auto"/>
        <w:right w:val="none" w:sz="0" w:space="0" w:color="auto"/>
      </w:divBdr>
    </w:div>
    <w:div w:id="152066103">
      <w:bodyDiv w:val="1"/>
      <w:marLeft w:val="0"/>
      <w:marRight w:val="0"/>
      <w:marTop w:val="0"/>
      <w:marBottom w:val="0"/>
      <w:divBdr>
        <w:top w:val="none" w:sz="0" w:space="0" w:color="auto"/>
        <w:left w:val="none" w:sz="0" w:space="0" w:color="auto"/>
        <w:bottom w:val="none" w:sz="0" w:space="0" w:color="auto"/>
        <w:right w:val="none" w:sz="0" w:space="0" w:color="auto"/>
      </w:divBdr>
    </w:div>
    <w:div w:id="159204011">
      <w:bodyDiv w:val="1"/>
      <w:marLeft w:val="0"/>
      <w:marRight w:val="0"/>
      <w:marTop w:val="0"/>
      <w:marBottom w:val="0"/>
      <w:divBdr>
        <w:top w:val="none" w:sz="0" w:space="0" w:color="auto"/>
        <w:left w:val="none" w:sz="0" w:space="0" w:color="auto"/>
        <w:bottom w:val="none" w:sz="0" w:space="0" w:color="auto"/>
        <w:right w:val="none" w:sz="0" w:space="0" w:color="auto"/>
      </w:divBdr>
    </w:div>
    <w:div w:id="179703903">
      <w:bodyDiv w:val="1"/>
      <w:marLeft w:val="0"/>
      <w:marRight w:val="0"/>
      <w:marTop w:val="0"/>
      <w:marBottom w:val="0"/>
      <w:divBdr>
        <w:top w:val="none" w:sz="0" w:space="0" w:color="auto"/>
        <w:left w:val="none" w:sz="0" w:space="0" w:color="auto"/>
        <w:bottom w:val="none" w:sz="0" w:space="0" w:color="auto"/>
        <w:right w:val="none" w:sz="0" w:space="0" w:color="auto"/>
      </w:divBdr>
    </w:div>
    <w:div w:id="219439366">
      <w:bodyDiv w:val="1"/>
      <w:marLeft w:val="0"/>
      <w:marRight w:val="0"/>
      <w:marTop w:val="0"/>
      <w:marBottom w:val="0"/>
      <w:divBdr>
        <w:top w:val="none" w:sz="0" w:space="0" w:color="auto"/>
        <w:left w:val="none" w:sz="0" w:space="0" w:color="auto"/>
        <w:bottom w:val="none" w:sz="0" w:space="0" w:color="auto"/>
        <w:right w:val="none" w:sz="0" w:space="0" w:color="auto"/>
      </w:divBdr>
    </w:div>
    <w:div w:id="304818876">
      <w:bodyDiv w:val="1"/>
      <w:marLeft w:val="0"/>
      <w:marRight w:val="0"/>
      <w:marTop w:val="0"/>
      <w:marBottom w:val="0"/>
      <w:divBdr>
        <w:top w:val="none" w:sz="0" w:space="0" w:color="auto"/>
        <w:left w:val="none" w:sz="0" w:space="0" w:color="auto"/>
        <w:bottom w:val="none" w:sz="0" w:space="0" w:color="auto"/>
        <w:right w:val="none" w:sz="0" w:space="0" w:color="auto"/>
      </w:divBdr>
    </w:div>
    <w:div w:id="342167577">
      <w:bodyDiv w:val="1"/>
      <w:marLeft w:val="0"/>
      <w:marRight w:val="0"/>
      <w:marTop w:val="0"/>
      <w:marBottom w:val="0"/>
      <w:divBdr>
        <w:top w:val="none" w:sz="0" w:space="0" w:color="auto"/>
        <w:left w:val="none" w:sz="0" w:space="0" w:color="auto"/>
        <w:bottom w:val="none" w:sz="0" w:space="0" w:color="auto"/>
        <w:right w:val="none" w:sz="0" w:space="0" w:color="auto"/>
      </w:divBdr>
    </w:div>
    <w:div w:id="387457049">
      <w:bodyDiv w:val="1"/>
      <w:marLeft w:val="0"/>
      <w:marRight w:val="0"/>
      <w:marTop w:val="0"/>
      <w:marBottom w:val="0"/>
      <w:divBdr>
        <w:top w:val="none" w:sz="0" w:space="0" w:color="auto"/>
        <w:left w:val="none" w:sz="0" w:space="0" w:color="auto"/>
        <w:bottom w:val="none" w:sz="0" w:space="0" w:color="auto"/>
        <w:right w:val="none" w:sz="0" w:space="0" w:color="auto"/>
      </w:divBdr>
    </w:div>
    <w:div w:id="407657857">
      <w:bodyDiv w:val="1"/>
      <w:marLeft w:val="0"/>
      <w:marRight w:val="0"/>
      <w:marTop w:val="0"/>
      <w:marBottom w:val="0"/>
      <w:divBdr>
        <w:top w:val="none" w:sz="0" w:space="0" w:color="auto"/>
        <w:left w:val="none" w:sz="0" w:space="0" w:color="auto"/>
        <w:bottom w:val="none" w:sz="0" w:space="0" w:color="auto"/>
        <w:right w:val="none" w:sz="0" w:space="0" w:color="auto"/>
      </w:divBdr>
    </w:div>
    <w:div w:id="424152043">
      <w:bodyDiv w:val="1"/>
      <w:marLeft w:val="0"/>
      <w:marRight w:val="0"/>
      <w:marTop w:val="0"/>
      <w:marBottom w:val="0"/>
      <w:divBdr>
        <w:top w:val="none" w:sz="0" w:space="0" w:color="auto"/>
        <w:left w:val="none" w:sz="0" w:space="0" w:color="auto"/>
        <w:bottom w:val="none" w:sz="0" w:space="0" w:color="auto"/>
        <w:right w:val="none" w:sz="0" w:space="0" w:color="auto"/>
      </w:divBdr>
    </w:div>
    <w:div w:id="439490789">
      <w:bodyDiv w:val="1"/>
      <w:marLeft w:val="0"/>
      <w:marRight w:val="0"/>
      <w:marTop w:val="0"/>
      <w:marBottom w:val="0"/>
      <w:divBdr>
        <w:top w:val="none" w:sz="0" w:space="0" w:color="auto"/>
        <w:left w:val="none" w:sz="0" w:space="0" w:color="auto"/>
        <w:bottom w:val="none" w:sz="0" w:space="0" w:color="auto"/>
        <w:right w:val="none" w:sz="0" w:space="0" w:color="auto"/>
      </w:divBdr>
    </w:div>
    <w:div w:id="473378541">
      <w:bodyDiv w:val="1"/>
      <w:marLeft w:val="0"/>
      <w:marRight w:val="0"/>
      <w:marTop w:val="0"/>
      <w:marBottom w:val="0"/>
      <w:divBdr>
        <w:top w:val="none" w:sz="0" w:space="0" w:color="auto"/>
        <w:left w:val="none" w:sz="0" w:space="0" w:color="auto"/>
        <w:bottom w:val="none" w:sz="0" w:space="0" w:color="auto"/>
        <w:right w:val="none" w:sz="0" w:space="0" w:color="auto"/>
      </w:divBdr>
    </w:div>
    <w:div w:id="534118408">
      <w:bodyDiv w:val="1"/>
      <w:marLeft w:val="0"/>
      <w:marRight w:val="0"/>
      <w:marTop w:val="0"/>
      <w:marBottom w:val="0"/>
      <w:divBdr>
        <w:top w:val="none" w:sz="0" w:space="0" w:color="auto"/>
        <w:left w:val="none" w:sz="0" w:space="0" w:color="auto"/>
        <w:bottom w:val="none" w:sz="0" w:space="0" w:color="auto"/>
        <w:right w:val="none" w:sz="0" w:space="0" w:color="auto"/>
      </w:divBdr>
    </w:div>
    <w:div w:id="537016242">
      <w:bodyDiv w:val="1"/>
      <w:marLeft w:val="0"/>
      <w:marRight w:val="0"/>
      <w:marTop w:val="0"/>
      <w:marBottom w:val="0"/>
      <w:divBdr>
        <w:top w:val="none" w:sz="0" w:space="0" w:color="auto"/>
        <w:left w:val="none" w:sz="0" w:space="0" w:color="auto"/>
        <w:bottom w:val="none" w:sz="0" w:space="0" w:color="auto"/>
        <w:right w:val="none" w:sz="0" w:space="0" w:color="auto"/>
      </w:divBdr>
    </w:div>
    <w:div w:id="544216038">
      <w:bodyDiv w:val="1"/>
      <w:marLeft w:val="0"/>
      <w:marRight w:val="0"/>
      <w:marTop w:val="0"/>
      <w:marBottom w:val="0"/>
      <w:divBdr>
        <w:top w:val="none" w:sz="0" w:space="0" w:color="auto"/>
        <w:left w:val="none" w:sz="0" w:space="0" w:color="auto"/>
        <w:bottom w:val="none" w:sz="0" w:space="0" w:color="auto"/>
        <w:right w:val="none" w:sz="0" w:space="0" w:color="auto"/>
      </w:divBdr>
    </w:div>
    <w:div w:id="662513956">
      <w:bodyDiv w:val="1"/>
      <w:marLeft w:val="0"/>
      <w:marRight w:val="0"/>
      <w:marTop w:val="0"/>
      <w:marBottom w:val="0"/>
      <w:divBdr>
        <w:top w:val="none" w:sz="0" w:space="0" w:color="auto"/>
        <w:left w:val="none" w:sz="0" w:space="0" w:color="auto"/>
        <w:bottom w:val="none" w:sz="0" w:space="0" w:color="auto"/>
        <w:right w:val="none" w:sz="0" w:space="0" w:color="auto"/>
      </w:divBdr>
    </w:div>
    <w:div w:id="680738633">
      <w:bodyDiv w:val="1"/>
      <w:marLeft w:val="0"/>
      <w:marRight w:val="0"/>
      <w:marTop w:val="0"/>
      <w:marBottom w:val="0"/>
      <w:divBdr>
        <w:top w:val="none" w:sz="0" w:space="0" w:color="auto"/>
        <w:left w:val="none" w:sz="0" w:space="0" w:color="auto"/>
        <w:bottom w:val="none" w:sz="0" w:space="0" w:color="auto"/>
        <w:right w:val="none" w:sz="0" w:space="0" w:color="auto"/>
      </w:divBdr>
    </w:div>
    <w:div w:id="722483268">
      <w:bodyDiv w:val="1"/>
      <w:marLeft w:val="0"/>
      <w:marRight w:val="0"/>
      <w:marTop w:val="0"/>
      <w:marBottom w:val="0"/>
      <w:divBdr>
        <w:top w:val="none" w:sz="0" w:space="0" w:color="auto"/>
        <w:left w:val="none" w:sz="0" w:space="0" w:color="auto"/>
        <w:bottom w:val="none" w:sz="0" w:space="0" w:color="auto"/>
        <w:right w:val="none" w:sz="0" w:space="0" w:color="auto"/>
      </w:divBdr>
    </w:div>
    <w:div w:id="858932956">
      <w:bodyDiv w:val="1"/>
      <w:marLeft w:val="0"/>
      <w:marRight w:val="0"/>
      <w:marTop w:val="0"/>
      <w:marBottom w:val="0"/>
      <w:divBdr>
        <w:top w:val="none" w:sz="0" w:space="0" w:color="auto"/>
        <w:left w:val="none" w:sz="0" w:space="0" w:color="auto"/>
        <w:bottom w:val="none" w:sz="0" w:space="0" w:color="auto"/>
        <w:right w:val="none" w:sz="0" w:space="0" w:color="auto"/>
      </w:divBdr>
    </w:div>
    <w:div w:id="869948774">
      <w:bodyDiv w:val="1"/>
      <w:marLeft w:val="0"/>
      <w:marRight w:val="0"/>
      <w:marTop w:val="0"/>
      <w:marBottom w:val="0"/>
      <w:divBdr>
        <w:top w:val="none" w:sz="0" w:space="0" w:color="auto"/>
        <w:left w:val="none" w:sz="0" w:space="0" w:color="auto"/>
        <w:bottom w:val="none" w:sz="0" w:space="0" w:color="auto"/>
        <w:right w:val="none" w:sz="0" w:space="0" w:color="auto"/>
      </w:divBdr>
    </w:div>
    <w:div w:id="899751659">
      <w:bodyDiv w:val="1"/>
      <w:marLeft w:val="0"/>
      <w:marRight w:val="0"/>
      <w:marTop w:val="0"/>
      <w:marBottom w:val="0"/>
      <w:divBdr>
        <w:top w:val="none" w:sz="0" w:space="0" w:color="auto"/>
        <w:left w:val="none" w:sz="0" w:space="0" w:color="auto"/>
        <w:bottom w:val="none" w:sz="0" w:space="0" w:color="auto"/>
        <w:right w:val="none" w:sz="0" w:space="0" w:color="auto"/>
      </w:divBdr>
    </w:div>
    <w:div w:id="969747977">
      <w:bodyDiv w:val="1"/>
      <w:marLeft w:val="0"/>
      <w:marRight w:val="0"/>
      <w:marTop w:val="0"/>
      <w:marBottom w:val="0"/>
      <w:divBdr>
        <w:top w:val="none" w:sz="0" w:space="0" w:color="auto"/>
        <w:left w:val="none" w:sz="0" w:space="0" w:color="auto"/>
        <w:bottom w:val="none" w:sz="0" w:space="0" w:color="auto"/>
        <w:right w:val="none" w:sz="0" w:space="0" w:color="auto"/>
      </w:divBdr>
    </w:div>
    <w:div w:id="986009913">
      <w:bodyDiv w:val="1"/>
      <w:marLeft w:val="0"/>
      <w:marRight w:val="0"/>
      <w:marTop w:val="0"/>
      <w:marBottom w:val="0"/>
      <w:divBdr>
        <w:top w:val="none" w:sz="0" w:space="0" w:color="auto"/>
        <w:left w:val="none" w:sz="0" w:space="0" w:color="auto"/>
        <w:bottom w:val="none" w:sz="0" w:space="0" w:color="auto"/>
        <w:right w:val="none" w:sz="0" w:space="0" w:color="auto"/>
      </w:divBdr>
    </w:div>
    <w:div w:id="1005131060">
      <w:bodyDiv w:val="1"/>
      <w:marLeft w:val="0"/>
      <w:marRight w:val="0"/>
      <w:marTop w:val="0"/>
      <w:marBottom w:val="0"/>
      <w:divBdr>
        <w:top w:val="none" w:sz="0" w:space="0" w:color="auto"/>
        <w:left w:val="none" w:sz="0" w:space="0" w:color="auto"/>
        <w:bottom w:val="none" w:sz="0" w:space="0" w:color="auto"/>
        <w:right w:val="none" w:sz="0" w:space="0" w:color="auto"/>
      </w:divBdr>
    </w:div>
    <w:div w:id="1036931701">
      <w:bodyDiv w:val="1"/>
      <w:marLeft w:val="0"/>
      <w:marRight w:val="0"/>
      <w:marTop w:val="0"/>
      <w:marBottom w:val="0"/>
      <w:divBdr>
        <w:top w:val="none" w:sz="0" w:space="0" w:color="auto"/>
        <w:left w:val="none" w:sz="0" w:space="0" w:color="auto"/>
        <w:bottom w:val="none" w:sz="0" w:space="0" w:color="auto"/>
        <w:right w:val="none" w:sz="0" w:space="0" w:color="auto"/>
      </w:divBdr>
    </w:div>
    <w:div w:id="1046875633">
      <w:bodyDiv w:val="1"/>
      <w:marLeft w:val="0"/>
      <w:marRight w:val="0"/>
      <w:marTop w:val="0"/>
      <w:marBottom w:val="0"/>
      <w:divBdr>
        <w:top w:val="none" w:sz="0" w:space="0" w:color="auto"/>
        <w:left w:val="none" w:sz="0" w:space="0" w:color="auto"/>
        <w:bottom w:val="none" w:sz="0" w:space="0" w:color="auto"/>
        <w:right w:val="none" w:sz="0" w:space="0" w:color="auto"/>
      </w:divBdr>
    </w:div>
    <w:div w:id="1172601725">
      <w:bodyDiv w:val="1"/>
      <w:marLeft w:val="0"/>
      <w:marRight w:val="0"/>
      <w:marTop w:val="0"/>
      <w:marBottom w:val="0"/>
      <w:divBdr>
        <w:top w:val="none" w:sz="0" w:space="0" w:color="auto"/>
        <w:left w:val="none" w:sz="0" w:space="0" w:color="auto"/>
        <w:bottom w:val="none" w:sz="0" w:space="0" w:color="auto"/>
        <w:right w:val="none" w:sz="0" w:space="0" w:color="auto"/>
      </w:divBdr>
    </w:div>
    <w:div w:id="1217202961">
      <w:bodyDiv w:val="1"/>
      <w:marLeft w:val="0"/>
      <w:marRight w:val="0"/>
      <w:marTop w:val="0"/>
      <w:marBottom w:val="0"/>
      <w:divBdr>
        <w:top w:val="none" w:sz="0" w:space="0" w:color="auto"/>
        <w:left w:val="none" w:sz="0" w:space="0" w:color="auto"/>
        <w:bottom w:val="none" w:sz="0" w:space="0" w:color="auto"/>
        <w:right w:val="none" w:sz="0" w:space="0" w:color="auto"/>
      </w:divBdr>
    </w:div>
    <w:div w:id="1276139440">
      <w:bodyDiv w:val="1"/>
      <w:marLeft w:val="0"/>
      <w:marRight w:val="0"/>
      <w:marTop w:val="0"/>
      <w:marBottom w:val="0"/>
      <w:divBdr>
        <w:top w:val="none" w:sz="0" w:space="0" w:color="auto"/>
        <w:left w:val="none" w:sz="0" w:space="0" w:color="auto"/>
        <w:bottom w:val="none" w:sz="0" w:space="0" w:color="auto"/>
        <w:right w:val="none" w:sz="0" w:space="0" w:color="auto"/>
      </w:divBdr>
    </w:div>
    <w:div w:id="1342466677">
      <w:bodyDiv w:val="1"/>
      <w:marLeft w:val="0"/>
      <w:marRight w:val="0"/>
      <w:marTop w:val="0"/>
      <w:marBottom w:val="0"/>
      <w:divBdr>
        <w:top w:val="none" w:sz="0" w:space="0" w:color="auto"/>
        <w:left w:val="none" w:sz="0" w:space="0" w:color="auto"/>
        <w:bottom w:val="none" w:sz="0" w:space="0" w:color="auto"/>
        <w:right w:val="none" w:sz="0" w:space="0" w:color="auto"/>
      </w:divBdr>
    </w:div>
    <w:div w:id="1392575944">
      <w:bodyDiv w:val="1"/>
      <w:marLeft w:val="0"/>
      <w:marRight w:val="0"/>
      <w:marTop w:val="0"/>
      <w:marBottom w:val="0"/>
      <w:divBdr>
        <w:top w:val="none" w:sz="0" w:space="0" w:color="auto"/>
        <w:left w:val="none" w:sz="0" w:space="0" w:color="auto"/>
        <w:bottom w:val="none" w:sz="0" w:space="0" w:color="auto"/>
        <w:right w:val="none" w:sz="0" w:space="0" w:color="auto"/>
      </w:divBdr>
    </w:div>
    <w:div w:id="1395934618">
      <w:bodyDiv w:val="1"/>
      <w:marLeft w:val="0"/>
      <w:marRight w:val="0"/>
      <w:marTop w:val="0"/>
      <w:marBottom w:val="0"/>
      <w:divBdr>
        <w:top w:val="none" w:sz="0" w:space="0" w:color="auto"/>
        <w:left w:val="none" w:sz="0" w:space="0" w:color="auto"/>
        <w:bottom w:val="none" w:sz="0" w:space="0" w:color="auto"/>
        <w:right w:val="none" w:sz="0" w:space="0" w:color="auto"/>
      </w:divBdr>
    </w:div>
    <w:div w:id="1466922765">
      <w:bodyDiv w:val="1"/>
      <w:marLeft w:val="0"/>
      <w:marRight w:val="0"/>
      <w:marTop w:val="0"/>
      <w:marBottom w:val="0"/>
      <w:divBdr>
        <w:top w:val="none" w:sz="0" w:space="0" w:color="auto"/>
        <w:left w:val="none" w:sz="0" w:space="0" w:color="auto"/>
        <w:bottom w:val="none" w:sz="0" w:space="0" w:color="auto"/>
        <w:right w:val="none" w:sz="0" w:space="0" w:color="auto"/>
      </w:divBdr>
    </w:div>
    <w:div w:id="1470785052">
      <w:bodyDiv w:val="1"/>
      <w:marLeft w:val="0"/>
      <w:marRight w:val="0"/>
      <w:marTop w:val="0"/>
      <w:marBottom w:val="0"/>
      <w:divBdr>
        <w:top w:val="none" w:sz="0" w:space="0" w:color="auto"/>
        <w:left w:val="none" w:sz="0" w:space="0" w:color="auto"/>
        <w:bottom w:val="none" w:sz="0" w:space="0" w:color="auto"/>
        <w:right w:val="none" w:sz="0" w:space="0" w:color="auto"/>
      </w:divBdr>
    </w:div>
    <w:div w:id="1546408853">
      <w:bodyDiv w:val="1"/>
      <w:marLeft w:val="0"/>
      <w:marRight w:val="0"/>
      <w:marTop w:val="0"/>
      <w:marBottom w:val="0"/>
      <w:divBdr>
        <w:top w:val="none" w:sz="0" w:space="0" w:color="auto"/>
        <w:left w:val="none" w:sz="0" w:space="0" w:color="auto"/>
        <w:bottom w:val="none" w:sz="0" w:space="0" w:color="auto"/>
        <w:right w:val="none" w:sz="0" w:space="0" w:color="auto"/>
      </w:divBdr>
    </w:div>
    <w:div w:id="1800802004">
      <w:bodyDiv w:val="1"/>
      <w:marLeft w:val="0"/>
      <w:marRight w:val="0"/>
      <w:marTop w:val="0"/>
      <w:marBottom w:val="0"/>
      <w:divBdr>
        <w:top w:val="none" w:sz="0" w:space="0" w:color="auto"/>
        <w:left w:val="none" w:sz="0" w:space="0" w:color="auto"/>
        <w:bottom w:val="none" w:sz="0" w:space="0" w:color="auto"/>
        <w:right w:val="none" w:sz="0" w:space="0" w:color="auto"/>
      </w:divBdr>
    </w:div>
    <w:div w:id="1815100556">
      <w:bodyDiv w:val="1"/>
      <w:marLeft w:val="0"/>
      <w:marRight w:val="0"/>
      <w:marTop w:val="0"/>
      <w:marBottom w:val="0"/>
      <w:divBdr>
        <w:top w:val="none" w:sz="0" w:space="0" w:color="auto"/>
        <w:left w:val="none" w:sz="0" w:space="0" w:color="auto"/>
        <w:bottom w:val="none" w:sz="0" w:space="0" w:color="auto"/>
        <w:right w:val="none" w:sz="0" w:space="0" w:color="auto"/>
      </w:divBdr>
    </w:div>
    <w:div w:id="1844590681">
      <w:bodyDiv w:val="1"/>
      <w:marLeft w:val="0"/>
      <w:marRight w:val="0"/>
      <w:marTop w:val="0"/>
      <w:marBottom w:val="0"/>
      <w:divBdr>
        <w:top w:val="none" w:sz="0" w:space="0" w:color="auto"/>
        <w:left w:val="none" w:sz="0" w:space="0" w:color="auto"/>
        <w:bottom w:val="none" w:sz="0" w:space="0" w:color="auto"/>
        <w:right w:val="none" w:sz="0" w:space="0" w:color="auto"/>
      </w:divBdr>
    </w:div>
    <w:div w:id="1891384631">
      <w:bodyDiv w:val="1"/>
      <w:marLeft w:val="0"/>
      <w:marRight w:val="0"/>
      <w:marTop w:val="0"/>
      <w:marBottom w:val="0"/>
      <w:divBdr>
        <w:top w:val="none" w:sz="0" w:space="0" w:color="auto"/>
        <w:left w:val="none" w:sz="0" w:space="0" w:color="auto"/>
        <w:bottom w:val="none" w:sz="0" w:space="0" w:color="auto"/>
        <w:right w:val="none" w:sz="0" w:space="0" w:color="auto"/>
      </w:divBdr>
    </w:div>
    <w:div w:id="1908222853">
      <w:bodyDiv w:val="1"/>
      <w:marLeft w:val="0"/>
      <w:marRight w:val="0"/>
      <w:marTop w:val="0"/>
      <w:marBottom w:val="0"/>
      <w:divBdr>
        <w:top w:val="none" w:sz="0" w:space="0" w:color="auto"/>
        <w:left w:val="none" w:sz="0" w:space="0" w:color="auto"/>
        <w:bottom w:val="none" w:sz="0" w:space="0" w:color="auto"/>
        <w:right w:val="none" w:sz="0" w:space="0" w:color="auto"/>
      </w:divBdr>
    </w:div>
    <w:div w:id="1982613554">
      <w:bodyDiv w:val="1"/>
      <w:marLeft w:val="0"/>
      <w:marRight w:val="0"/>
      <w:marTop w:val="0"/>
      <w:marBottom w:val="0"/>
      <w:divBdr>
        <w:top w:val="none" w:sz="0" w:space="0" w:color="auto"/>
        <w:left w:val="none" w:sz="0" w:space="0" w:color="auto"/>
        <w:bottom w:val="none" w:sz="0" w:space="0" w:color="auto"/>
        <w:right w:val="none" w:sz="0" w:space="0" w:color="auto"/>
      </w:divBdr>
    </w:div>
    <w:div w:id="2022125113">
      <w:bodyDiv w:val="1"/>
      <w:marLeft w:val="0"/>
      <w:marRight w:val="0"/>
      <w:marTop w:val="0"/>
      <w:marBottom w:val="0"/>
      <w:divBdr>
        <w:top w:val="none" w:sz="0" w:space="0" w:color="auto"/>
        <w:left w:val="none" w:sz="0" w:space="0" w:color="auto"/>
        <w:bottom w:val="none" w:sz="0" w:space="0" w:color="auto"/>
        <w:right w:val="none" w:sz="0" w:space="0" w:color="auto"/>
      </w:divBdr>
    </w:div>
    <w:div w:id="2045519355">
      <w:bodyDiv w:val="1"/>
      <w:marLeft w:val="0"/>
      <w:marRight w:val="0"/>
      <w:marTop w:val="0"/>
      <w:marBottom w:val="0"/>
      <w:divBdr>
        <w:top w:val="none" w:sz="0" w:space="0" w:color="auto"/>
        <w:left w:val="none" w:sz="0" w:space="0" w:color="auto"/>
        <w:bottom w:val="none" w:sz="0" w:space="0" w:color="auto"/>
        <w:right w:val="none" w:sz="0" w:space="0" w:color="auto"/>
      </w:divBdr>
    </w:div>
    <w:div w:id="2046563855">
      <w:bodyDiv w:val="1"/>
      <w:marLeft w:val="0"/>
      <w:marRight w:val="0"/>
      <w:marTop w:val="0"/>
      <w:marBottom w:val="0"/>
      <w:divBdr>
        <w:top w:val="none" w:sz="0" w:space="0" w:color="auto"/>
        <w:left w:val="none" w:sz="0" w:space="0" w:color="auto"/>
        <w:bottom w:val="none" w:sz="0" w:space="0" w:color="auto"/>
        <w:right w:val="none" w:sz="0" w:space="0" w:color="auto"/>
      </w:divBdr>
    </w:div>
    <w:div w:id="2135783032">
      <w:bodyDiv w:val="1"/>
      <w:marLeft w:val="0"/>
      <w:marRight w:val="0"/>
      <w:marTop w:val="0"/>
      <w:marBottom w:val="0"/>
      <w:divBdr>
        <w:top w:val="none" w:sz="0" w:space="0" w:color="auto"/>
        <w:left w:val="none" w:sz="0" w:space="0" w:color="auto"/>
        <w:bottom w:val="none" w:sz="0" w:space="0" w:color="auto"/>
        <w:right w:val="none" w:sz="0" w:space="0" w:color="auto"/>
      </w:divBdr>
    </w:div>
    <w:div w:id="214500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latvija.lv/e-adrese/" TargetMode="External"/><Relationship Id="rId13" Type="http://schemas.openxmlformats.org/officeDocument/2006/relationships/image" Target="http://pro.nais.lv/images/I0026475.gif" TargetMode="External"/><Relationship Id="rId18" Type="http://schemas.openxmlformats.org/officeDocument/2006/relationships/image" Target="http://pro.nais.lv/images/I0026475.gi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pkc.gov.lv/lv/tavai-veselibai/aktualitate-par-jauno-koronavi/valsts-apmaksatas-covid-19-ana1/" TargetMode="External"/><Relationship Id="rId17" Type="http://schemas.openxmlformats.org/officeDocument/2006/relationships/image" Target="http://pro.nais.lv/images/I0026475.gif" TargetMode="External"/><Relationship Id="rId2" Type="http://schemas.openxmlformats.org/officeDocument/2006/relationships/numbering" Target="numbering.xml"/><Relationship Id="rId16" Type="http://schemas.openxmlformats.org/officeDocument/2006/relationships/image" Target="http://pro.nais.lv/images/I0026475.gi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02796-adopcijas-kartiba" TargetMode="External"/><Relationship Id="rId5" Type="http://schemas.openxmlformats.org/officeDocument/2006/relationships/webSettings" Target="webSettings.xml"/><Relationship Id="rId15" Type="http://schemas.openxmlformats.org/officeDocument/2006/relationships/image" Target="http://pro.nais.lv/images/I0026475.gif" TargetMode="External"/><Relationship Id="rId10" Type="http://schemas.openxmlformats.org/officeDocument/2006/relationships/hyperlink" Target="https://likumi.lv/ta/id/302796-adopcijas-kartib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02796-adopcijas-kartiba" TargetMode="External"/><Relationship Id="rId14" Type="http://schemas.openxmlformats.org/officeDocument/2006/relationships/image" Target="http://pro.nais.lv/images/I0026475.gif"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18CC-3B55-4BFA-AD10-43157FF3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44389</Words>
  <Characters>25303</Characters>
  <Application>Microsoft Office Word</Application>
  <DocSecurity>4</DocSecurity>
  <Lines>210</Lines>
  <Paragraphs>139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COVID Metodika</vt:lpstr>
      <vt:lpstr>COVID Metodika</vt:lpstr>
    </vt:vector>
  </TitlesOfParts>
  <Company/>
  <LinksUpToDate>false</LinksUpToDate>
  <CharactersWithSpaces>69553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Metodika</dc:title>
  <dc:subject/>
  <dc:creator>Janis Pavulens</dc:creator>
  <cp:keywords/>
  <dc:description/>
  <cp:lastModifiedBy>Taivo Trams</cp:lastModifiedBy>
  <cp:revision>2</cp:revision>
  <cp:lastPrinted>2020-04-07T09:21:00Z</cp:lastPrinted>
  <dcterms:created xsi:type="dcterms:W3CDTF">2022-01-13T12:51:00Z</dcterms:created>
  <dcterms:modified xsi:type="dcterms:W3CDTF">2022-01-13T12:51:00Z</dcterms:modified>
</cp:coreProperties>
</file>