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7361B" w14:textId="77777777" w:rsidR="00F56CBD" w:rsidRDefault="00F56CBD" w:rsidP="00F56CBD">
      <w:pPr>
        <w:spacing w:after="0" w:line="240" w:lineRule="auto"/>
        <w:rPr>
          <w:rFonts w:ascii="Times New Roman" w:hAnsi="Times New Roman" w:cs="Times New Roman"/>
          <w:b/>
          <w:sz w:val="28"/>
          <w:szCs w:val="28"/>
        </w:rPr>
      </w:pPr>
    </w:p>
    <w:p w14:paraId="7215DB06" w14:textId="77777777" w:rsidR="00F56CBD" w:rsidRDefault="00F56CBD" w:rsidP="009E6E3D">
      <w:pPr>
        <w:spacing w:after="0" w:line="240" w:lineRule="auto"/>
        <w:jc w:val="center"/>
        <w:rPr>
          <w:rFonts w:ascii="Times New Roman" w:hAnsi="Times New Roman" w:cs="Times New Roman"/>
          <w:b/>
          <w:sz w:val="28"/>
          <w:szCs w:val="28"/>
        </w:rPr>
      </w:pPr>
    </w:p>
    <w:p w14:paraId="179D3F86" w14:textId="0CBAA025" w:rsidR="00F56CBD" w:rsidRDefault="00F56CBD" w:rsidP="009E6E3D">
      <w:pPr>
        <w:spacing w:after="0" w:line="240" w:lineRule="auto"/>
        <w:jc w:val="center"/>
        <w:rPr>
          <w:rFonts w:ascii="Times New Roman" w:hAnsi="Times New Roman" w:cs="Times New Roman"/>
          <w:b/>
          <w:sz w:val="28"/>
          <w:szCs w:val="28"/>
        </w:rPr>
      </w:pPr>
      <w:r w:rsidRPr="00F56CBD">
        <w:rPr>
          <w:rFonts w:ascii="Times New Roman" w:hAnsi="Times New Roman" w:cs="Times New Roman"/>
          <w:b/>
          <w:noProof/>
          <w:sz w:val="28"/>
          <w:szCs w:val="28"/>
          <w:lang w:eastAsia="lv-LV"/>
        </w:rPr>
        <w:drawing>
          <wp:inline distT="0" distB="0" distL="0" distR="0" wp14:anchorId="2913B6E2" wp14:editId="5ED0D650">
            <wp:extent cx="3448685" cy="914400"/>
            <wp:effectExtent l="0" t="0" r="0" b="0"/>
            <wp:docPr id="1" name="Picture 1" descr="C:\Users\DOMUS\Downloads\VBTA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US\Downloads\VBTAI_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8685" cy="914400"/>
                    </a:xfrm>
                    <a:prstGeom prst="rect">
                      <a:avLst/>
                    </a:prstGeom>
                    <a:noFill/>
                    <a:ln>
                      <a:noFill/>
                    </a:ln>
                  </pic:spPr>
                </pic:pic>
              </a:graphicData>
            </a:graphic>
          </wp:inline>
        </w:drawing>
      </w:r>
    </w:p>
    <w:p w14:paraId="79A46CAB" w14:textId="77777777" w:rsidR="00F56CBD" w:rsidRDefault="00F56CBD" w:rsidP="009E6E3D">
      <w:pPr>
        <w:spacing w:after="0" w:line="240" w:lineRule="auto"/>
        <w:jc w:val="center"/>
        <w:rPr>
          <w:rFonts w:ascii="Times New Roman" w:hAnsi="Times New Roman" w:cs="Times New Roman"/>
          <w:b/>
          <w:sz w:val="28"/>
          <w:szCs w:val="28"/>
        </w:rPr>
      </w:pPr>
    </w:p>
    <w:p w14:paraId="2F797985" w14:textId="77777777" w:rsidR="00F56CBD" w:rsidRDefault="00F56CBD" w:rsidP="009E6E3D">
      <w:pPr>
        <w:spacing w:after="0" w:line="240" w:lineRule="auto"/>
        <w:jc w:val="center"/>
        <w:rPr>
          <w:rFonts w:ascii="Times New Roman" w:hAnsi="Times New Roman" w:cs="Times New Roman"/>
          <w:b/>
          <w:sz w:val="28"/>
          <w:szCs w:val="28"/>
        </w:rPr>
      </w:pPr>
    </w:p>
    <w:p w14:paraId="1015910F" w14:textId="77777777" w:rsidR="00F56CBD" w:rsidRDefault="00F56CBD" w:rsidP="009E6E3D">
      <w:pPr>
        <w:spacing w:after="0" w:line="240" w:lineRule="auto"/>
        <w:jc w:val="center"/>
        <w:rPr>
          <w:rFonts w:ascii="Times New Roman" w:hAnsi="Times New Roman" w:cs="Times New Roman"/>
          <w:b/>
          <w:sz w:val="28"/>
          <w:szCs w:val="28"/>
        </w:rPr>
      </w:pPr>
    </w:p>
    <w:p w14:paraId="64CAEA27" w14:textId="77777777" w:rsidR="00F56CBD" w:rsidRDefault="00F56CBD" w:rsidP="009E6E3D">
      <w:pPr>
        <w:spacing w:after="0" w:line="240" w:lineRule="auto"/>
        <w:jc w:val="center"/>
        <w:rPr>
          <w:rFonts w:ascii="Times New Roman" w:hAnsi="Times New Roman" w:cs="Times New Roman"/>
          <w:b/>
          <w:sz w:val="28"/>
          <w:szCs w:val="28"/>
        </w:rPr>
      </w:pPr>
    </w:p>
    <w:p w14:paraId="4439EA24" w14:textId="77777777" w:rsidR="00F56CBD" w:rsidRDefault="00F56CBD" w:rsidP="009E6E3D">
      <w:pPr>
        <w:spacing w:after="0" w:line="240" w:lineRule="auto"/>
        <w:jc w:val="center"/>
        <w:rPr>
          <w:rFonts w:ascii="Times New Roman" w:hAnsi="Times New Roman" w:cs="Times New Roman"/>
          <w:b/>
          <w:sz w:val="28"/>
          <w:szCs w:val="28"/>
        </w:rPr>
      </w:pPr>
    </w:p>
    <w:p w14:paraId="10BD97D9" w14:textId="77777777" w:rsidR="00F56CBD" w:rsidRDefault="00F56CBD" w:rsidP="009E6E3D">
      <w:pPr>
        <w:spacing w:after="0" w:line="240" w:lineRule="auto"/>
        <w:jc w:val="center"/>
        <w:rPr>
          <w:rFonts w:ascii="Times New Roman" w:hAnsi="Times New Roman" w:cs="Times New Roman"/>
          <w:b/>
          <w:sz w:val="28"/>
          <w:szCs w:val="28"/>
        </w:rPr>
      </w:pPr>
    </w:p>
    <w:p w14:paraId="7577A307" w14:textId="77777777" w:rsidR="00F56CBD" w:rsidRDefault="00F56CBD" w:rsidP="009E6E3D">
      <w:pPr>
        <w:spacing w:after="0" w:line="240" w:lineRule="auto"/>
        <w:jc w:val="center"/>
        <w:rPr>
          <w:rFonts w:ascii="Times New Roman" w:hAnsi="Times New Roman" w:cs="Times New Roman"/>
          <w:b/>
          <w:sz w:val="28"/>
          <w:szCs w:val="28"/>
        </w:rPr>
      </w:pPr>
    </w:p>
    <w:p w14:paraId="0610E059" w14:textId="547707EB" w:rsidR="00722F6B" w:rsidRPr="00F56CBD" w:rsidRDefault="00722F6B" w:rsidP="009E6E3D">
      <w:pPr>
        <w:spacing w:after="0" w:line="240" w:lineRule="auto"/>
        <w:jc w:val="center"/>
        <w:rPr>
          <w:rFonts w:ascii="Times New Roman" w:hAnsi="Times New Roman" w:cs="Times New Roman"/>
          <w:b/>
          <w:sz w:val="32"/>
          <w:szCs w:val="32"/>
        </w:rPr>
      </w:pPr>
      <w:r w:rsidRPr="00F56CBD">
        <w:rPr>
          <w:rFonts w:ascii="Times New Roman" w:hAnsi="Times New Roman" w:cs="Times New Roman"/>
          <w:b/>
          <w:sz w:val="32"/>
          <w:szCs w:val="32"/>
        </w:rPr>
        <w:t>Vadlīnijas izglītības iestādēm</w:t>
      </w:r>
    </w:p>
    <w:p w14:paraId="507B6529" w14:textId="77777777" w:rsidR="00722F6B" w:rsidRPr="00F56CBD" w:rsidRDefault="00722F6B" w:rsidP="009E6E3D">
      <w:pPr>
        <w:spacing w:after="0" w:line="240" w:lineRule="auto"/>
        <w:jc w:val="center"/>
        <w:rPr>
          <w:rFonts w:ascii="Times New Roman" w:hAnsi="Times New Roman" w:cs="Times New Roman"/>
          <w:b/>
          <w:sz w:val="32"/>
          <w:szCs w:val="32"/>
        </w:rPr>
      </w:pPr>
      <w:r w:rsidRPr="00F56CBD">
        <w:rPr>
          <w:rFonts w:ascii="Times New Roman" w:hAnsi="Times New Roman" w:cs="Times New Roman"/>
          <w:b/>
          <w:sz w:val="32"/>
          <w:szCs w:val="32"/>
        </w:rPr>
        <w:t>valsts un pašvaldību resursu atbalsta sniegšanā</w:t>
      </w:r>
    </w:p>
    <w:p w14:paraId="28E4C3E4" w14:textId="77777777" w:rsidR="00722F6B" w:rsidRPr="00F56CBD" w:rsidRDefault="00722F6B" w:rsidP="009E6E3D">
      <w:pPr>
        <w:spacing w:after="0" w:line="240" w:lineRule="auto"/>
        <w:jc w:val="center"/>
        <w:rPr>
          <w:rFonts w:ascii="Times New Roman" w:hAnsi="Times New Roman" w:cs="Times New Roman"/>
          <w:b/>
          <w:sz w:val="32"/>
          <w:szCs w:val="32"/>
        </w:rPr>
      </w:pPr>
      <w:r w:rsidRPr="00F56CBD">
        <w:rPr>
          <w:rFonts w:ascii="Times New Roman" w:hAnsi="Times New Roman" w:cs="Times New Roman"/>
          <w:b/>
          <w:sz w:val="32"/>
          <w:szCs w:val="32"/>
        </w:rPr>
        <w:t>bērniem un jauniešiem</w:t>
      </w:r>
    </w:p>
    <w:p w14:paraId="6B3BCE2E" w14:textId="77777777" w:rsidR="00722F6B" w:rsidRPr="00F56CBD" w:rsidRDefault="00722F6B" w:rsidP="009E6E3D">
      <w:pPr>
        <w:spacing w:after="0" w:line="240" w:lineRule="auto"/>
        <w:jc w:val="center"/>
        <w:rPr>
          <w:rFonts w:ascii="Times New Roman" w:hAnsi="Times New Roman" w:cs="Times New Roman"/>
          <w:b/>
          <w:sz w:val="32"/>
          <w:szCs w:val="32"/>
        </w:rPr>
      </w:pPr>
      <w:r w:rsidRPr="00F56CBD">
        <w:rPr>
          <w:rFonts w:ascii="Times New Roman" w:hAnsi="Times New Roman" w:cs="Times New Roman"/>
          <w:b/>
          <w:sz w:val="32"/>
          <w:szCs w:val="32"/>
        </w:rPr>
        <w:t>ar sociālās uzvedības novirzēm un</w:t>
      </w:r>
    </w:p>
    <w:p w14:paraId="70619812" w14:textId="77777777" w:rsidR="00722F6B" w:rsidRPr="00F56CBD" w:rsidRDefault="00722F6B" w:rsidP="009E6E3D">
      <w:pPr>
        <w:spacing w:after="0" w:line="240" w:lineRule="auto"/>
        <w:jc w:val="center"/>
        <w:rPr>
          <w:rFonts w:ascii="Times New Roman" w:hAnsi="Times New Roman" w:cs="Times New Roman"/>
          <w:b/>
          <w:sz w:val="32"/>
          <w:szCs w:val="32"/>
        </w:rPr>
      </w:pPr>
      <w:r w:rsidRPr="00F56CBD">
        <w:rPr>
          <w:rFonts w:ascii="Times New Roman" w:hAnsi="Times New Roman" w:cs="Times New Roman"/>
          <w:b/>
          <w:sz w:val="32"/>
          <w:szCs w:val="32"/>
        </w:rPr>
        <w:t>atkarības problēmām efektīvā izmantošanā</w:t>
      </w:r>
    </w:p>
    <w:p w14:paraId="0D05A04D" w14:textId="53263C02" w:rsidR="00F83EA2" w:rsidRPr="00F56CBD" w:rsidRDefault="00F83EA2" w:rsidP="00F56CBD">
      <w:pPr>
        <w:spacing w:after="0" w:line="360" w:lineRule="auto"/>
        <w:rPr>
          <w:rFonts w:ascii="Times New Roman" w:hAnsi="Times New Roman" w:cs="Times New Roman"/>
          <w:b/>
        </w:rPr>
      </w:pPr>
      <w:r>
        <w:br w:type="page"/>
      </w:r>
    </w:p>
    <w:p w14:paraId="33BC0AEF" w14:textId="2D309547" w:rsidR="00136E97" w:rsidRDefault="00136E97" w:rsidP="00136E97">
      <w:pPr>
        <w:pStyle w:val="Subtitle"/>
        <w:jc w:val="left"/>
      </w:pPr>
    </w:p>
    <w:p w14:paraId="320E4538" w14:textId="7AAD0EBF" w:rsidR="00DC53CD" w:rsidRPr="00E451EA" w:rsidRDefault="00136E97" w:rsidP="00E451EA">
      <w:pPr>
        <w:pStyle w:val="Subtitle"/>
        <w:rPr>
          <w:noProof/>
        </w:rPr>
      </w:pPr>
      <w:bookmarkStart w:id="0" w:name="_Toc118045104"/>
      <w:bookmarkStart w:id="1" w:name="_Toc118045843"/>
      <w:bookmarkStart w:id="2" w:name="_Toc120195385"/>
      <w:r>
        <w:t>SATURS</w:t>
      </w:r>
      <w:bookmarkEnd w:id="0"/>
      <w:bookmarkEnd w:id="1"/>
      <w:bookmarkEnd w:id="2"/>
      <w:r w:rsidR="00225ABC" w:rsidRPr="00225ABC">
        <w:rPr>
          <w:i/>
        </w:rPr>
        <w:fldChar w:fldCharType="begin"/>
      </w:r>
      <w:r w:rsidR="00225ABC" w:rsidRPr="00225ABC">
        <w:rPr>
          <w:i/>
        </w:rPr>
        <w:instrText xml:space="preserve"> TOC \f \t "Heading 1;2;Heading 2;3;Heading 3;4;Subtitle;1" </w:instrText>
      </w:r>
      <w:r w:rsidR="00225ABC" w:rsidRPr="00225ABC">
        <w:rPr>
          <w:i/>
        </w:rPr>
        <w:fldChar w:fldCharType="separate"/>
      </w:r>
    </w:p>
    <w:p w14:paraId="688243B7" w14:textId="4239358B" w:rsidR="00DC53CD" w:rsidRPr="00DC53CD" w:rsidRDefault="00DC53CD" w:rsidP="009257E4">
      <w:pPr>
        <w:pStyle w:val="TOC1"/>
        <w:spacing w:before="0" w:after="0" w:line="360" w:lineRule="auto"/>
        <w:rPr>
          <w:rFonts w:eastAsiaTheme="minorEastAsia" w:cstheme="minorBidi"/>
          <w:sz w:val="22"/>
          <w:szCs w:val="22"/>
          <w:lang w:eastAsia="lv-LV"/>
        </w:rPr>
      </w:pPr>
      <w:r w:rsidRPr="00DC53CD">
        <w:t>IEVADS</w:t>
      </w:r>
      <w:r w:rsidRPr="00DC53CD">
        <w:tab/>
      </w:r>
      <w:r w:rsidRPr="00DC53CD">
        <w:fldChar w:fldCharType="begin"/>
      </w:r>
      <w:r w:rsidRPr="00DC53CD">
        <w:instrText xml:space="preserve"> PAGEREF _Toc120195386 \h </w:instrText>
      </w:r>
      <w:r w:rsidRPr="00DC53CD">
        <w:fldChar w:fldCharType="separate"/>
      </w:r>
      <w:r w:rsidR="0029647B">
        <w:t>3</w:t>
      </w:r>
      <w:r w:rsidRPr="00DC53CD">
        <w:fldChar w:fldCharType="end"/>
      </w:r>
    </w:p>
    <w:p w14:paraId="686CC388" w14:textId="3D80300C" w:rsidR="00DC53CD" w:rsidRPr="00DC53CD" w:rsidRDefault="00DC53CD" w:rsidP="009257E4">
      <w:pPr>
        <w:pStyle w:val="TOC2"/>
        <w:tabs>
          <w:tab w:val="right" w:leader="dot" w:pos="9105"/>
        </w:tabs>
        <w:spacing w:line="360" w:lineRule="auto"/>
        <w:jc w:val="both"/>
        <w:rPr>
          <w:rFonts w:eastAsiaTheme="minorEastAsia" w:cstheme="minorBidi"/>
          <w:smallCaps w:val="0"/>
          <w:noProof/>
          <w:sz w:val="22"/>
          <w:szCs w:val="22"/>
          <w:lang w:eastAsia="lv-LV"/>
        </w:rPr>
      </w:pPr>
      <w:r w:rsidRPr="00DC53CD">
        <w:rPr>
          <w:noProof/>
        </w:rPr>
        <w:t>1. Situācijas apraksts</w:t>
      </w:r>
      <w:r w:rsidRPr="00DC53CD">
        <w:rPr>
          <w:noProof/>
        </w:rPr>
        <w:tab/>
      </w:r>
      <w:r w:rsidRPr="00DC53CD">
        <w:rPr>
          <w:noProof/>
        </w:rPr>
        <w:fldChar w:fldCharType="begin"/>
      </w:r>
      <w:r w:rsidRPr="00DC53CD">
        <w:rPr>
          <w:noProof/>
        </w:rPr>
        <w:instrText xml:space="preserve"> PAGEREF _Toc120195387 \h </w:instrText>
      </w:r>
      <w:r w:rsidRPr="00DC53CD">
        <w:rPr>
          <w:noProof/>
        </w:rPr>
      </w:r>
      <w:r w:rsidRPr="00DC53CD">
        <w:rPr>
          <w:noProof/>
        </w:rPr>
        <w:fldChar w:fldCharType="separate"/>
      </w:r>
      <w:r w:rsidR="0029647B">
        <w:rPr>
          <w:noProof/>
        </w:rPr>
        <w:t>5</w:t>
      </w:r>
      <w:r w:rsidRPr="00DC53CD">
        <w:rPr>
          <w:noProof/>
        </w:rPr>
        <w:fldChar w:fldCharType="end"/>
      </w:r>
    </w:p>
    <w:p w14:paraId="2F962282" w14:textId="55AB1C08" w:rsidR="00DC53CD" w:rsidRPr="00DC53CD" w:rsidRDefault="00DC53CD" w:rsidP="009257E4">
      <w:pPr>
        <w:pStyle w:val="TOC3"/>
        <w:tabs>
          <w:tab w:val="right" w:leader="dot" w:pos="9105"/>
        </w:tabs>
        <w:spacing w:line="360" w:lineRule="auto"/>
        <w:jc w:val="both"/>
        <w:rPr>
          <w:rFonts w:eastAsiaTheme="minorEastAsia" w:cstheme="minorBidi"/>
          <w:i w:val="0"/>
          <w:iCs w:val="0"/>
          <w:noProof/>
          <w:sz w:val="22"/>
          <w:szCs w:val="22"/>
          <w:lang w:eastAsia="lv-LV"/>
        </w:rPr>
      </w:pPr>
      <w:r w:rsidRPr="00DC53CD">
        <w:rPr>
          <w:noProof/>
        </w:rPr>
        <w:t>1.1. Bērnu neatbilstošas uzvedības cēloņi un izpausmes</w:t>
      </w:r>
      <w:r w:rsidRPr="00DC53CD">
        <w:rPr>
          <w:noProof/>
        </w:rPr>
        <w:tab/>
      </w:r>
      <w:r w:rsidRPr="00DC53CD">
        <w:rPr>
          <w:noProof/>
        </w:rPr>
        <w:fldChar w:fldCharType="begin"/>
      </w:r>
      <w:r w:rsidRPr="00DC53CD">
        <w:rPr>
          <w:noProof/>
        </w:rPr>
        <w:instrText xml:space="preserve"> PAGEREF _Toc120195388 \h </w:instrText>
      </w:r>
      <w:r w:rsidRPr="00DC53CD">
        <w:rPr>
          <w:noProof/>
        </w:rPr>
      </w:r>
      <w:r w:rsidRPr="00DC53CD">
        <w:rPr>
          <w:noProof/>
        </w:rPr>
        <w:fldChar w:fldCharType="separate"/>
      </w:r>
      <w:r w:rsidR="0029647B">
        <w:rPr>
          <w:noProof/>
        </w:rPr>
        <w:t>5</w:t>
      </w:r>
      <w:r w:rsidRPr="00DC53CD">
        <w:rPr>
          <w:noProof/>
        </w:rPr>
        <w:fldChar w:fldCharType="end"/>
      </w:r>
    </w:p>
    <w:p w14:paraId="2DB6907F" w14:textId="0083C3E4" w:rsidR="00DC53CD" w:rsidRPr="00DC53CD" w:rsidRDefault="00DC53CD" w:rsidP="009257E4">
      <w:pPr>
        <w:pStyle w:val="TOC3"/>
        <w:tabs>
          <w:tab w:val="right" w:leader="dot" w:pos="9105"/>
        </w:tabs>
        <w:spacing w:line="360" w:lineRule="auto"/>
        <w:jc w:val="both"/>
        <w:rPr>
          <w:rFonts w:eastAsiaTheme="minorEastAsia" w:cstheme="minorBidi"/>
          <w:i w:val="0"/>
          <w:iCs w:val="0"/>
          <w:noProof/>
          <w:sz w:val="22"/>
          <w:szCs w:val="22"/>
          <w:lang w:eastAsia="lv-LV"/>
        </w:rPr>
      </w:pPr>
      <w:r w:rsidRPr="00DC53CD">
        <w:rPr>
          <w:noProof/>
        </w:rPr>
        <w:t>1.2. Atkarību veidi un to veicinošie faktori</w:t>
      </w:r>
      <w:r w:rsidRPr="00DC53CD">
        <w:rPr>
          <w:noProof/>
        </w:rPr>
        <w:tab/>
      </w:r>
      <w:r w:rsidRPr="00DC53CD">
        <w:rPr>
          <w:noProof/>
        </w:rPr>
        <w:fldChar w:fldCharType="begin"/>
      </w:r>
      <w:r w:rsidRPr="00DC53CD">
        <w:rPr>
          <w:noProof/>
        </w:rPr>
        <w:instrText xml:space="preserve"> PAGEREF _Toc120195389 \h </w:instrText>
      </w:r>
      <w:r w:rsidRPr="00DC53CD">
        <w:rPr>
          <w:noProof/>
        </w:rPr>
      </w:r>
      <w:r w:rsidRPr="00DC53CD">
        <w:rPr>
          <w:noProof/>
        </w:rPr>
        <w:fldChar w:fldCharType="separate"/>
      </w:r>
      <w:r w:rsidR="0029647B">
        <w:rPr>
          <w:noProof/>
        </w:rPr>
        <w:t>7</w:t>
      </w:r>
      <w:r w:rsidRPr="00DC53CD">
        <w:rPr>
          <w:noProof/>
        </w:rPr>
        <w:fldChar w:fldCharType="end"/>
      </w:r>
    </w:p>
    <w:p w14:paraId="4FD2259D" w14:textId="19B81772" w:rsidR="00DC53CD" w:rsidRPr="00DC53CD" w:rsidRDefault="00DC53CD" w:rsidP="009257E4">
      <w:pPr>
        <w:pStyle w:val="TOC2"/>
        <w:tabs>
          <w:tab w:val="right" w:leader="dot" w:pos="9105"/>
        </w:tabs>
        <w:spacing w:line="360" w:lineRule="auto"/>
        <w:jc w:val="both"/>
        <w:rPr>
          <w:rFonts w:eastAsiaTheme="minorEastAsia" w:cstheme="minorBidi"/>
          <w:smallCaps w:val="0"/>
          <w:noProof/>
          <w:sz w:val="22"/>
          <w:szCs w:val="22"/>
          <w:lang w:eastAsia="lv-LV"/>
        </w:rPr>
      </w:pPr>
      <w:r w:rsidRPr="00DC53CD">
        <w:rPr>
          <w:noProof/>
        </w:rPr>
        <w:t>2. Bērna attīstības agrīna novērtēšana, atbalsta nodrošināšana</w:t>
      </w:r>
      <w:r w:rsidRPr="00DC53CD">
        <w:rPr>
          <w:noProof/>
        </w:rPr>
        <w:tab/>
      </w:r>
      <w:r w:rsidRPr="00DC53CD">
        <w:rPr>
          <w:noProof/>
        </w:rPr>
        <w:fldChar w:fldCharType="begin"/>
      </w:r>
      <w:r w:rsidRPr="00DC53CD">
        <w:rPr>
          <w:noProof/>
        </w:rPr>
        <w:instrText xml:space="preserve"> PAGEREF _Toc120195390 \h </w:instrText>
      </w:r>
      <w:r w:rsidRPr="00DC53CD">
        <w:rPr>
          <w:noProof/>
        </w:rPr>
      </w:r>
      <w:r w:rsidRPr="00DC53CD">
        <w:rPr>
          <w:noProof/>
        </w:rPr>
        <w:fldChar w:fldCharType="separate"/>
      </w:r>
      <w:r w:rsidR="0029647B">
        <w:rPr>
          <w:noProof/>
        </w:rPr>
        <w:t>12</w:t>
      </w:r>
      <w:r w:rsidRPr="00DC53CD">
        <w:rPr>
          <w:noProof/>
        </w:rPr>
        <w:fldChar w:fldCharType="end"/>
      </w:r>
    </w:p>
    <w:p w14:paraId="4BF9CAD5" w14:textId="25B4024D" w:rsidR="00DC53CD" w:rsidRPr="00DC53CD" w:rsidRDefault="00DC53CD" w:rsidP="009257E4">
      <w:pPr>
        <w:pStyle w:val="TOC3"/>
        <w:tabs>
          <w:tab w:val="right" w:leader="dot" w:pos="9105"/>
        </w:tabs>
        <w:spacing w:line="360" w:lineRule="auto"/>
        <w:jc w:val="both"/>
        <w:rPr>
          <w:rFonts w:eastAsiaTheme="minorEastAsia" w:cstheme="minorBidi"/>
          <w:i w:val="0"/>
          <w:iCs w:val="0"/>
          <w:noProof/>
          <w:sz w:val="22"/>
          <w:szCs w:val="22"/>
          <w:lang w:eastAsia="lv-LV"/>
        </w:rPr>
      </w:pPr>
      <w:r w:rsidRPr="00DC53CD">
        <w:rPr>
          <w:noProof/>
        </w:rPr>
        <w:t>2.1. Ģimenes ārstu un citu ārstniecības speciālistu kompetence bērnu agrīnas veselības problēmu diagnosticēšanā</w:t>
      </w:r>
      <w:r w:rsidRPr="00DC53CD">
        <w:rPr>
          <w:noProof/>
        </w:rPr>
        <w:tab/>
      </w:r>
      <w:r w:rsidRPr="00DC53CD">
        <w:rPr>
          <w:noProof/>
        </w:rPr>
        <w:fldChar w:fldCharType="begin"/>
      </w:r>
      <w:r w:rsidRPr="00DC53CD">
        <w:rPr>
          <w:noProof/>
        </w:rPr>
        <w:instrText xml:space="preserve"> PAGEREF _Toc120195391 \h </w:instrText>
      </w:r>
      <w:r w:rsidRPr="00DC53CD">
        <w:rPr>
          <w:noProof/>
        </w:rPr>
      </w:r>
      <w:r w:rsidRPr="00DC53CD">
        <w:rPr>
          <w:noProof/>
        </w:rPr>
        <w:fldChar w:fldCharType="separate"/>
      </w:r>
      <w:r w:rsidR="0029647B">
        <w:rPr>
          <w:noProof/>
        </w:rPr>
        <w:t>12</w:t>
      </w:r>
      <w:r w:rsidRPr="00DC53CD">
        <w:rPr>
          <w:noProof/>
        </w:rPr>
        <w:fldChar w:fldCharType="end"/>
      </w:r>
    </w:p>
    <w:p w14:paraId="48E71C34" w14:textId="0DD1BA06" w:rsidR="00DC53CD" w:rsidRPr="00DC53CD" w:rsidRDefault="00DC53CD" w:rsidP="009257E4">
      <w:pPr>
        <w:pStyle w:val="TOC3"/>
        <w:tabs>
          <w:tab w:val="right" w:leader="dot" w:pos="9105"/>
        </w:tabs>
        <w:spacing w:line="360" w:lineRule="auto"/>
        <w:jc w:val="both"/>
        <w:rPr>
          <w:rFonts w:eastAsiaTheme="minorEastAsia" w:cstheme="minorBidi"/>
          <w:i w:val="0"/>
          <w:iCs w:val="0"/>
          <w:noProof/>
          <w:sz w:val="22"/>
          <w:szCs w:val="22"/>
          <w:lang w:eastAsia="lv-LV"/>
        </w:rPr>
      </w:pPr>
      <w:r w:rsidRPr="00DC53CD">
        <w:rPr>
          <w:noProof/>
        </w:rPr>
        <w:t>2.2. Bērnu vajadzību izvērtēšana un atbalsts pirmsskolas izglītības iestādē</w:t>
      </w:r>
      <w:r w:rsidRPr="00DC53CD">
        <w:rPr>
          <w:noProof/>
        </w:rPr>
        <w:tab/>
      </w:r>
      <w:r w:rsidRPr="00DC53CD">
        <w:rPr>
          <w:noProof/>
        </w:rPr>
        <w:fldChar w:fldCharType="begin"/>
      </w:r>
      <w:r w:rsidRPr="00DC53CD">
        <w:rPr>
          <w:noProof/>
        </w:rPr>
        <w:instrText xml:space="preserve"> PAGEREF _Toc120195392 \h </w:instrText>
      </w:r>
      <w:r w:rsidRPr="00DC53CD">
        <w:rPr>
          <w:noProof/>
        </w:rPr>
      </w:r>
      <w:r w:rsidRPr="00DC53CD">
        <w:rPr>
          <w:noProof/>
        </w:rPr>
        <w:fldChar w:fldCharType="separate"/>
      </w:r>
      <w:r w:rsidR="0029647B">
        <w:rPr>
          <w:noProof/>
        </w:rPr>
        <w:t>14</w:t>
      </w:r>
      <w:r w:rsidRPr="00DC53CD">
        <w:rPr>
          <w:noProof/>
        </w:rPr>
        <w:fldChar w:fldCharType="end"/>
      </w:r>
    </w:p>
    <w:p w14:paraId="6531D406" w14:textId="6C3961A3" w:rsidR="00DC53CD" w:rsidRPr="00DC53CD" w:rsidRDefault="00DC53CD" w:rsidP="009257E4">
      <w:pPr>
        <w:pStyle w:val="TOC2"/>
        <w:tabs>
          <w:tab w:val="right" w:leader="dot" w:pos="9105"/>
        </w:tabs>
        <w:spacing w:line="360" w:lineRule="auto"/>
        <w:jc w:val="both"/>
        <w:rPr>
          <w:rFonts w:eastAsiaTheme="minorEastAsia" w:cstheme="minorBidi"/>
          <w:smallCaps w:val="0"/>
          <w:noProof/>
          <w:sz w:val="22"/>
          <w:szCs w:val="22"/>
          <w:lang w:eastAsia="lv-LV"/>
        </w:rPr>
      </w:pPr>
      <w:r w:rsidRPr="00DC53CD">
        <w:rPr>
          <w:noProof/>
        </w:rPr>
        <w:t xml:space="preserve">3. </w:t>
      </w:r>
      <w:r w:rsidR="004D362B">
        <w:rPr>
          <w:noProof/>
        </w:rPr>
        <w:t>Vecāku (personu, kas realizē aizgādību)</w:t>
      </w:r>
      <w:r w:rsidRPr="00DC53CD">
        <w:rPr>
          <w:noProof/>
        </w:rPr>
        <w:t xml:space="preserve"> un izglītības iestādes sadarbība bērnu labāko interešu nodrošināšanā</w:t>
      </w:r>
      <w:r w:rsidRPr="00DC53CD">
        <w:rPr>
          <w:noProof/>
        </w:rPr>
        <w:tab/>
      </w:r>
      <w:r w:rsidRPr="00DC53CD">
        <w:rPr>
          <w:noProof/>
        </w:rPr>
        <w:fldChar w:fldCharType="begin"/>
      </w:r>
      <w:r w:rsidRPr="00DC53CD">
        <w:rPr>
          <w:noProof/>
        </w:rPr>
        <w:instrText xml:space="preserve"> PAGEREF _Toc120195393 \h </w:instrText>
      </w:r>
      <w:r w:rsidRPr="00DC53CD">
        <w:rPr>
          <w:noProof/>
        </w:rPr>
      </w:r>
      <w:r w:rsidRPr="00DC53CD">
        <w:rPr>
          <w:noProof/>
        </w:rPr>
        <w:fldChar w:fldCharType="separate"/>
      </w:r>
      <w:r w:rsidR="0029647B">
        <w:rPr>
          <w:noProof/>
        </w:rPr>
        <w:t>17</w:t>
      </w:r>
      <w:r w:rsidRPr="00DC53CD">
        <w:rPr>
          <w:noProof/>
        </w:rPr>
        <w:fldChar w:fldCharType="end"/>
      </w:r>
    </w:p>
    <w:p w14:paraId="439FE1EA" w14:textId="38B35208" w:rsidR="00DC53CD" w:rsidRPr="00DC53CD" w:rsidRDefault="00DC53CD" w:rsidP="009257E4">
      <w:pPr>
        <w:pStyle w:val="TOC3"/>
        <w:tabs>
          <w:tab w:val="right" w:leader="dot" w:pos="9105"/>
        </w:tabs>
        <w:spacing w:line="360" w:lineRule="auto"/>
        <w:jc w:val="both"/>
        <w:rPr>
          <w:rFonts w:eastAsiaTheme="minorEastAsia" w:cstheme="minorBidi"/>
          <w:i w:val="0"/>
          <w:iCs w:val="0"/>
          <w:noProof/>
          <w:sz w:val="22"/>
          <w:szCs w:val="22"/>
          <w:lang w:eastAsia="lv-LV"/>
        </w:rPr>
      </w:pPr>
      <w:r w:rsidRPr="00DC53CD">
        <w:rPr>
          <w:noProof/>
        </w:rPr>
        <w:t xml:space="preserve">3.1. </w:t>
      </w:r>
      <w:r w:rsidR="004D362B">
        <w:rPr>
          <w:noProof/>
        </w:rPr>
        <w:t>Vecāku (personu, kas realizē aizgādību)</w:t>
      </w:r>
      <w:r w:rsidRPr="00DC53CD">
        <w:rPr>
          <w:noProof/>
        </w:rPr>
        <w:t xml:space="preserve"> loma un atbildība bērna audzināšanā un bērna tiesību uz izglītību nodrošināšanā</w:t>
      </w:r>
      <w:r w:rsidRPr="00DC53CD">
        <w:rPr>
          <w:noProof/>
        </w:rPr>
        <w:tab/>
      </w:r>
      <w:r w:rsidRPr="00DC53CD">
        <w:rPr>
          <w:noProof/>
        </w:rPr>
        <w:fldChar w:fldCharType="begin"/>
      </w:r>
      <w:r w:rsidRPr="00DC53CD">
        <w:rPr>
          <w:noProof/>
        </w:rPr>
        <w:instrText xml:space="preserve"> PAGEREF _Toc120195394 \h </w:instrText>
      </w:r>
      <w:r w:rsidRPr="00DC53CD">
        <w:rPr>
          <w:noProof/>
        </w:rPr>
      </w:r>
      <w:r w:rsidRPr="00DC53CD">
        <w:rPr>
          <w:noProof/>
        </w:rPr>
        <w:fldChar w:fldCharType="separate"/>
      </w:r>
      <w:r w:rsidR="0029647B">
        <w:rPr>
          <w:noProof/>
        </w:rPr>
        <w:t>17</w:t>
      </w:r>
      <w:r w:rsidRPr="00DC53CD">
        <w:rPr>
          <w:noProof/>
        </w:rPr>
        <w:fldChar w:fldCharType="end"/>
      </w:r>
    </w:p>
    <w:p w14:paraId="67AAB1E3" w14:textId="1BD429E3" w:rsidR="00DC53CD" w:rsidRPr="00DC53CD" w:rsidRDefault="00DC53CD" w:rsidP="009257E4">
      <w:pPr>
        <w:pStyle w:val="TOC3"/>
        <w:tabs>
          <w:tab w:val="right" w:leader="dot" w:pos="9105"/>
        </w:tabs>
        <w:spacing w:line="360" w:lineRule="auto"/>
        <w:jc w:val="both"/>
        <w:rPr>
          <w:rFonts w:eastAsiaTheme="minorEastAsia" w:cstheme="minorBidi"/>
          <w:i w:val="0"/>
          <w:iCs w:val="0"/>
          <w:noProof/>
          <w:sz w:val="22"/>
          <w:szCs w:val="22"/>
          <w:lang w:eastAsia="lv-LV"/>
        </w:rPr>
      </w:pPr>
      <w:r w:rsidRPr="00DC53CD">
        <w:rPr>
          <w:noProof/>
        </w:rPr>
        <w:t xml:space="preserve">3.2. Izglītības iestādes sadarbība ar bērnu </w:t>
      </w:r>
      <w:r w:rsidR="004D362B">
        <w:rPr>
          <w:noProof/>
        </w:rPr>
        <w:t>vecākiem (personām, kas realizē aizgādību)</w:t>
      </w:r>
      <w:r w:rsidRPr="00DC53CD">
        <w:rPr>
          <w:noProof/>
        </w:rPr>
        <w:t xml:space="preserve"> bērnu antisociālās uzvedības un atkarību ierobežošanā</w:t>
      </w:r>
      <w:r w:rsidRPr="00DC53CD">
        <w:rPr>
          <w:noProof/>
        </w:rPr>
        <w:tab/>
      </w:r>
      <w:r w:rsidRPr="00DC53CD">
        <w:rPr>
          <w:noProof/>
        </w:rPr>
        <w:fldChar w:fldCharType="begin"/>
      </w:r>
      <w:r w:rsidRPr="00DC53CD">
        <w:rPr>
          <w:noProof/>
        </w:rPr>
        <w:instrText xml:space="preserve"> PAGEREF _Toc120195395 \h </w:instrText>
      </w:r>
      <w:r w:rsidRPr="00DC53CD">
        <w:rPr>
          <w:noProof/>
        </w:rPr>
      </w:r>
      <w:r w:rsidRPr="00DC53CD">
        <w:rPr>
          <w:noProof/>
        </w:rPr>
        <w:fldChar w:fldCharType="separate"/>
      </w:r>
      <w:r w:rsidR="0029647B">
        <w:rPr>
          <w:noProof/>
        </w:rPr>
        <w:t>19</w:t>
      </w:r>
      <w:r w:rsidRPr="00DC53CD">
        <w:rPr>
          <w:noProof/>
        </w:rPr>
        <w:fldChar w:fldCharType="end"/>
      </w:r>
    </w:p>
    <w:p w14:paraId="1A77302D" w14:textId="01262D72" w:rsidR="00DC53CD" w:rsidRPr="00DC53CD" w:rsidRDefault="00DC53CD" w:rsidP="009257E4">
      <w:pPr>
        <w:pStyle w:val="TOC3"/>
        <w:tabs>
          <w:tab w:val="right" w:leader="dot" w:pos="9105"/>
        </w:tabs>
        <w:spacing w:line="360" w:lineRule="auto"/>
        <w:jc w:val="both"/>
        <w:rPr>
          <w:rFonts w:eastAsiaTheme="minorEastAsia" w:cstheme="minorBidi"/>
          <w:i w:val="0"/>
          <w:iCs w:val="0"/>
          <w:noProof/>
          <w:sz w:val="22"/>
          <w:szCs w:val="22"/>
          <w:lang w:eastAsia="lv-LV"/>
        </w:rPr>
      </w:pPr>
      <w:r w:rsidRPr="00DC53CD">
        <w:rPr>
          <w:noProof/>
        </w:rPr>
        <w:t xml:space="preserve">3.3. Preventīvais darbs ar jauniešiem un viņu </w:t>
      </w:r>
      <w:r w:rsidR="004D362B">
        <w:rPr>
          <w:noProof/>
        </w:rPr>
        <w:t>vecākiem (personām, kas realizē aizgādību)</w:t>
      </w:r>
      <w:r w:rsidRPr="00DC53CD">
        <w:rPr>
          <w:noProof/>
        </w:rPr>
        <w:t>.</w:t>
      </w:r>
      <w:r w:rsidRPr="00DC53CD">
        <w:rPr>
          <w:noProof/>
        </w:rPr>
        <w:tab/>
      </w:r>
      <w:r w:rsidRPr="00DC53CD">
        <w:rPr>
          <w:noProof/>
        </w:rPr>
        <w:fldChar w:fldCharType="begin"/>
      </w:r>
      <w:r w:rsidRPr="00DC53CD">
        <w:rPr>
          <w:noProof/>
        </w:rPr>
        <w:instrText xml:space="preserve"> PAGEREF _Toc120195396 \h </w:instrText>
      </w:r>
      <w:r w:rsidRPr="00DC53CD">
        <w:rPr>
          <w:noProof/>
        </w:rPr>
      </w:r>
      <w:r w:rsidRPr="00DC53CD">
        <w:rPr>
          <w:noProof/>
        </w:rPr>
        <w:fldChar w:fldCharType="separate"/>
      </w:r>
      <w:r w:rsidR="0029647B">
        <w:rPr>
          <w:noProof/>
        </w:rPr>
        <w:t>22</w:t>
      </w:r>
      <w:r w:rsidRPr="00DC53CD">
        <w:rPr>
          <w:noProof/>
        </w:rPr>
        <w:fldChar w:fldCharType="end"/>
      </w:r>
    </w:p>
    <w:p w14:paraId="697FF899" w14:textId="09A97C17" w:rsidR="00DC53CD" w:rsidRPr="00DC53CD" w:rsidRDefault="00DC53CD" w:rsidP="009257E4">
      <w:pPr>
        <w:pStyle w:val="TOC2"/>
        <w:tabs>
          <w:tab w:val="right" w:leader="dot" w:pos="9105"/>
        </w:tabs>
        <w:spacing w:line="360" w:lineRule="auto"/>
        <w:jc w:val="both"/>
        <w:rPr>
          <w:rFonts w:eastAsiaTheme="minorEastAsia" w:cstheme="minorBidi"/>
          <w:smallCaps w:val="0"/>
          <w:noProof/>
          <w:sz w:val="22"/>
          <w:szCs w:val="22"/>
          <w:lang w:eastAsia="lv-LV"/>
        </w:rPr>
      </w:pPr>
      <w:r w:rsidRPr="00DC53CD">
        <w:rPr>
          <w:noProof/>
        </w:rPr>
        <w:t>4. Izglītības iestādē pielietojamas metodes agresīvās uzvedības ierobežošanai</w:t>
      </w:r>
      <w:r w:rsidRPr="00DC53CD">
        <w:rPr>
          <w:noProof/>
        </w:rPr>
        <w:tab/>
      </w:r>
      <w:r w:rsidRPr="00DC53CD">
        <w:rPr>
          <w:noProof/>
        </w:rPr>
        <w:fldChar w:fldCharType="begin"/>
      </w:r>
      <w:r w:rsidRPr="00DC53CD">
        <w:rPr>
          <w:noProof/>
        </w:rPr>
        <w:instrText xml:space="preserve"> PAGEREF _Toc120195397 \h </w:instrText>
      </w:r>
      <w:r w:rsidRPr="00DC53CD">
        <w:rPr>
          <w:noProof/>
        </w:rPr>
      </w:r>
      <w:r w:rsidRPr="00DC53CD">
        <w:rPr>
          <w:noProof/>
        </w:rPr>
        <w:fldChar w:fldCharType="separate"/>
      </w:r>
      <w:r w:rsidR="0029647B">
        <w:rPr>
          <w:noProof/>
        </w:rPr>
        <w:t>25</w:t>
      </w:r>
      <w:r w:rsidRPr="00DC53CD">
        <w:rPr>
          <w:noProof/>
        </w:rPr>
        <w:fldChar w:fldCharType="end"/>
      </w:r>
    </w:p>
    <w:p w14:paraId="6D710602" w14:textId="12A8FD26" w:rsidR="00DC53CD" w:rsidRPr="00DC53CD" w:rsidRDefault="00DC53CD" w:rsidP="009257E4">
      <w:pPr>
        <w:pStyle w:val="TOC3"/>
        <w:tabs>
          <w:tab w:val="right" w:leader="dot" w:pos="9105"/>
        </w:tabs>
        <w:spacing w:line="360" w:lineRule="auto"/>
        <w:jc w:val="both"/>
        <w:rPr>
          <w:rFonts w:eastAsiaTheme="minorEastAsia" w:cstheme="minorBidi"/>
          <w:i w:val="0"/>
          <w:iCs w:val="0"/>
          <w:noProof/>
          <w:sz w:val="22"/>
          <w:szCs w:val="22"/>
          <w:lang w:eastAsia="lv-LV"/>
        </w:rPr>
      </w:pPr>
      <w:r w:rsidRPr="00DC53CD">
        <w:rPr>
          <w:noProof/>
        </w:rPr>
        <w:t>4.1. Palīdzība bērnam dusmu lēkmes gadījumā pirmsskolas izglītības iestādē</w:t>
      </w:r>
      <w:r w:rsidRPr="00DC53CD">
        <w:rPr>
          <w:noProof/>
        </w:rPr>
        <w:tab/>
      </w:r>
      <w:r w:rsidRPr="00DC53CD">
        <w:rPr>
          <w:noProof/>
        </w:rPr>
        <w:fldChar w:fldCharType="begin"/>
      </w:r>
      <w:r w:rsidRPr="00DC53CD">
        <w:rPr>
          <w:noProof/>
        </w:rPr>
        <w:instrText xml:space="preserve"> PAGEREF _Toc120195398 \h </w:instrText>
      </w:r>
      <w:r w:rsidRPr="00DC53CD">
        <w:rPr>
          <w:noProof/>
        </w:rPr>
      </w:r>
      <w:r w:rsidRPr="00DC53CD">
        <w:rPr>
          <w:noProof/>
        </w:rPr>
        <w:fldChar w:fldCharType="separate"/>
      </w:r>
      <w:r w:rsidR="0029647B">
        <w:rPr>
          <w:noProof/>
        </w:rPr>
        <w:t>25</w:t>
      </w:r>
      <w:r w:rsidRPr="00DC53CD">
        <w:rPr>
          <w:noProof/>
        </w:rPr>
        <w:fldChar w:fldCharType="end"/>
      </w:r>
    </w:p>
    <w:p w14:paraId="2400614E" w14:textId="5AFC3224" w:rsidR="00DC53CD" w:rsidRPr="00DC53CD" w:rsidRDefault="00DC53CD" w:rsidP="009257E4">
      <w:pPr>
        <w:pStyle w:val="TOC3"/>
        <w:tabs>
          <w:tab w:val="right" w:leader="dot" w:pos="9105"/>
        </w:tabs>
        <w:spacing w:line="360" w:lineRule="auto"/>
        <w:jc w:val="both"/>
        <w:rPr>
          <w:rFonts w:eastAsiaTheme="minorEastAsia" w:cstheme="minorBidi"/>
          <w:i w:val="0"/>
          <w:iCs w:val="0"/>
          <w:noProof/>
          <w:sz w:val="22"/>
          <w:szCs w:val="22"/>
          <w:lang w:eastAsia="lv-LV"/>
        </w:rPr>
      </w:pPr>
      <w:r w:rsidRPr="00DC53CD">
        <w:rPr>
          <w:noProof/>
        </w:rPr>
        <w:t>4.2. Rīcības shēma un izglītības iestādes darbību apraksts izglītojamo agresīvas un/vai vardarbīgas uzvedības gadījumā</w:t>
      </w:r>
      <w:r w:rsidRPr="00DC53CD">
        <w:rPr>
          <w:noProof/>
        </w:rPr>
        <w:tab/>
      </w:r>
      <w:r w:rsidRPr="00DC53CD">
        <w:rPr>
          <w:noProof/>
        </w:rPr>
        <w:fldChar w:fldCharType="begin"/>
      </w:r>
      <w:r w:rsidRPr="00DC53CD">
        <w:rPr>
          <w:noProof/>
        </w:rPr>
        <w:instrText xml:space="preserve"> PAGEREF _Toc120195399 \h </w:instrText>
      </w:r>
      <w:r w:rsidRPr="00DC53CD">
        <w:rPr>
          <w:noProof/>
        </w:rPr>
      </w:r>
      <w:r w:rsidRPr="00DC53CD">
        <w:rPr>
          <w:noProof/>
        </w:rPr>
        <w:fldChar w:fldCharType="separate"/>
      </w:r>
      <w:r w:rsidR="0029647B">
        <w:rPr>
          <w:noProof/>
        </w:rPr>
        <w:t>30</w:t>
      </w:r>
      <w:r w:rsidRPr="00DC53CD">
        <w:rPr>
          <w:noProof/>
        </w:rPr>
        <w:fldChar w:fldCharType="end"/>
      </w:r>
    </w:p>
    <w:p w14:paraId="3DA1BA70" w14:textId="18CEA48F" w:rsidR="00DC53CD" w:rsidRPr="00DC53CD" w:rsidRDefault="00DC53CD" w:rsidP="009257E4">
      <w:pPr>
        <w:pStyle w:val="TOC3"/>
        <w:tabs>
          <w:tab w:val="right" w:leader="dot" w:pos="9105"/>
        </w:tabs>
        <w:spacing w:line="360" w:lineRule="auto"/>
        <w:jc w:val="both"/>
        <w:rPr>
          <w:rFonts w:eastAsiaTheme="minorEastAsia" w:cstheme="minorBidi"/>
          <w:i w:val="0"/>
          <w:iCs w:val="0"/>
          <w:noProof/>
          <w:sz w:val="22"/>
          <w:szCs w:val="22"/>
          <w:lang w:eastAsia="lv-LV"/>
        </w:rPr>
      </w:pPr>
      <w:r w:rsidRPr="00DC53CD">
        <w:rPr>
          <w:noProof/>
        </w:rPr>
        <w:t>4.3. Rīcība atkarību izraisošo vielu lietošanas vai izplatīšanas gadījumā izglītības iestādē vai tās tuvumā</w:t>
      </w:r>
      <w:r w:rsidRPr="00DC53CD">
        <w:rPr>
          <w:noProof/>
        </w:rPr>
        <w:tab/>
      </w:r>
      <w:r w:rsidRPr="00DC53CD">
        <w:rPr>
          <w:noProof/>
        </w:rPr>
        <w:fldChar w:fldCharType="begin"/>
      </w:r>
      <w:r w:rsidRPr="00DC53CD">
        <w:rPr>
          <w:noProof/>
        </w:rPr>
        <w:instrText xml:space="preserve"> PAGEREF _Toc120195400 \h </w:instrText>
      </w:r>
      <w:r w:rsidRPr="00DC53CD">
        <w:rPr>
          <w:noProof/>
        </w:rPr>
      </w:r>
      <w:r w:rsidRPr="00DC53CD">
        <w:rPr>
          <w:noProof/>
        </w:rPr>
        <w:fldChar w:fldCharType="separate"/>
      </w:r>
      <w:r w:rsidR="0029647B">
        <w:rPr>
          <w:noProof/>
        </w:rPr>
        <w:t>36</w:t>
      </w:r>
      <w:r w:rsidRPr="00DC53CD">
        <w:rPr>
          <w:noProof/>
        </w:rPr>
        <w:fldChar w:fldCharType="end"/>
      </w:r>
    </w:p>
    <w:p w14:paraId="007A3102" w14:textId="6CEFA5F0" w:rsidR="00DC53CD" w:rsidRPr="00DC53CD" w:rsidRDefault="00DC53CD" w:rsidP="009257E4">
      <w:pPr>
        <w:pStyle w:val="TOC3"/>
        <w:tabs>
          <w:tab w:val="right" w:leader="dot" w:pos="9105"/>
        </w:tabs>
        <w:spacing w:line="360" w:lineRule="auto"/>
        <w:jc w:val="both"/>
        <w:rPr>
          <w:rFonts w:eastAsiaTheme="minorEastAsia" w:cstheme="minorBidi"/>
          <w:i w:val="0"/>
          <w:iCs w:val="0"/>
          <w:noProof/>
          <w:sz w:val="22"/>
          <w:szCs w:val="22"/>
          <w:lang w:eastAsia="lv-LV"/>
        </w:rPr>
      </w:pPr>
      <w:r w:rsidRPr="00DC53CD">
        <w:rPr>
          <w:noProof/>
        </w:rPr>
        <w:t>4.4. Izglītības iestādes atbalsta komandas darbs atbalsta sniegšanā bērnam ar uzvedības novirzēm vai atkarībām</w:t>
      </w:r>
      <w:r w:rsidRPr="00DC53CD">
        <w:rPr>
          <w:noProof/>
        </w:rPr>
        <w:tab/>
      </w:r>
      <w:r w:rsidRPr="00DC53CD">
        <w:rPr>
          <w:noProof/>
        </w:rPr>
        <w:fldChar w:fldCharType="begin"/>
      </w:r>
      <w:r w:rsidRPr="00DC53CD">
        <w:rPr>
          <w:noProof/>
        </w:rPr>
        <w:instrText xml:space="preserve"> PAGEREF _Toc120195401 \h </w:instrText>
      </w:r>
      <w:r w:rsidRPr="00DC53CD">
        <w:rPr>
          <w:noProof/>
        </w:rPr>
      </w:r>
      <w:r w:rsidRPr="00DC53CD">
        <w:rPr>
          <w:noProof/>
        </w:rPr>
        <w:fldChar w:fldCharType="separate"/>
      </w:r>
      <w:r w:rsidR="0029647B">
        <w:rPr>
          <w:noProof/>
        </w:rPr>
        <w:t>37</w:t>
      </w:r>
      <w:r w:rsidRPr="00DC53CD">
        <w:rPr>
          <w:noProof/>
        </w:rPr>
        <w:fldChar w:fldCharType="end"/>
      </w:r>
    </w:p>
    <w:p w14:paraId="6AB6D6CA" w14:textId="50D99274" w:rsidR="00DC53CD" w:rsidRPr="00DC53CD" w:rsidRDefault="00DC53CD" w:rsidP="009257E4">
      <w:pPr>
        <w:pStyle w:val="TOC2"/>
        <w:tabs>
          <w:tab w:val="right" w:leader="dot" w:pos="9105"/>
        </w:tabs>
        <w:spacing w:line="360" w:lineRule="auto"/>
        <w:jc w:val="both"/>
        <w:rPr>
          <w:rFonts w:eastAsiaTheme="minorEastAsia" w:cstheme="minorBidi"/>
          <w:smallCaps w:val="0"/>
          <w:noProof/>
          <w:sz w:val="22"/>
          <w:szCs w:val="22"/>
          <w:lang w:eastAsia="lv-LV"/>
        </w:rPr>
      </w:pPr>
      <w:r w:rsidRPr="00DC53CD">
        <w:rPr>
          <w:noProof/>
        </w:rPr>
        <w:t>5. Starpinstitūciju savstarpēja sadarbība</w:t>
      </w:r>
      <w:r w:rsidRPr="00DC53CD">
        <w:rPr>
          <w:noProof/>
        </w:rPr>
        <w:tab/>
      </w:r>
      <w:r w:rsidRPr="00DC53CD">
        <w:rPr>
          <w:noProof/>
        </w:rPr>
        <w:fldChar w:fldCharType="begin"/>
      </w:r>
      <w:r w:rsidRPr="00DC53CD">
        <w:rPr>
          <w:noProof/>
        </w:rPr>
        <w:instrText xml:space="preserve"> PAGEREF _Toc120195402 \h </w:instrText>
      </w:r>
      <w:r w:rsidRPr="00DC53CD">
        <w:rPr>
          <w:noProof/>
        </w:rPr>
      </w:r>
      <w:r w:rsidRPr="00DC53CD">
        <w:rPr>
          <w:noProof/>
        </w:rPr>
        <w:fldChar w:fldCharType="separate"/>
      </w:r>
      <w:r w:rsidR="0029647B">
        <w:rPr>
          <w:noProof/>
        </w:rPr>
        <w:t>44</w:t>
      </w:r>
      <w:r w:rsidRPr="00DC53CD">
        <w:rPr>
          <w:noProof/>
        </w:rPr>
        <w:fldChar w:fldCharType="end"/>
      </w:r>
    </w:p>
    <w:p w14:paraId="035B0504" w14:textId="7C7C151E" w:rsidR="00DC53CD" w:rsidRPr="00DC53CD" w:rsidRDefault="00DC53CD" w:rsidP="009257E4">
      <w:pPr>
        <w:pStyle w:val="TOC3"/>
        <w:tabs>
          <w:tab w:val="right" w:leader="dot" w:pos="9105"/>
        </w:tabs>
        <w:spacing w:line="360" w:lineRule="auto"/>
        <w:jc w:val="both"/>
        <w:rPr>
          <w:rFonts w:eastAsiaTheme="minorEastAsia" w:cstheme="minorBidi"/>
          <w:i w:val="0"/>
          <w:iCs w:val="0"/>
          <w:noProof/>
          <w:sz w:val="22"/>
          <w:szCs w:val="22"/>
          <w:lang w:eastAsia="lv-LV"/>
        </w:rPr>
      </w:pPr>
      <w:r w:rsidRPr="00DC53CD">
        <w:rPr>
          <w:noProof/>
        </w:rPr>
        <w:t>5.1. Pašvaldību/valsts iestāžu kompetence un resursi izglītojamo atbalstam</w:t>
      </w:r>
      <w:r w:rsidRPr="00DC53CD">
        <w:rPr>
          <w:noProof/>
        </w:rPr>
        <w:tab/>
      </w:r>
      <w:r w:rsidRPr="00DC53CD">
        <w:rPr>
          <w:noProof/>
        </w:rPr>
        <w:fldChar w:fldCharType="begin"/>
      </w:r>
      <w:r w:rsidRPr="00DC53CD">
        <w:rPr>
          <w:noProof/>
        </w:rPr>
        <w:instrText xml:space="preserve"> PAGEREF _Toc120195403 \h </w:instrText>
      </w:r>
      <w:r w:rsidRPr="00DC53CD">
        <w:rPr>
          <w:noProof/>
        </w:rPr>
      </w:r>
      <w:r w:rsidRPr="00DC53CD">
        <w:rPr>
          <w:noProof/>
        </w:rPr>
        <w:fldChar w:fldCharType="separate"/>
      </w:r>
      <w:r w:rsidR="0029647B">
        <w:rPr>
          <w:noProof/>
        </w:rPr>
        <w:t>44</w:t>
      </w:r>
      <w:r w:rsidRPr="00DC53CD">
        <w:rPr>
          <w:noProof/>
        </w:rPr>
        <w:fldChar w:fldCharType="end"/>
      </w:r>
    </w:p>
    <w:p w14:paraId="55DC0C2B" w14:textId="0D9DB256" w:rsidR="00DC53CD" w:rsidRPr="00DC53CD" w:rsidRDefault="00DC53CD" w:rsidP="009257E4">
      <w:pPr>
        <w:pStyle w:val="TOC3"/>
        <w:tabs>
          <w:tab w:val="right" w:leader="dot" w:pos="9105"/>
        </w:tabs>
        <w:spacing w:line="360" w:lineRule="auto"/>
        <w:jc w:val="both"/>
        <w:rPr>
          <w:rFonts w:eastAsiaTheme="minorEastAsia" w:cstheme="minorBidi"/>
          <w:i w:val="0"/>
          <w:iCs w:val="0"/>
          <w:noProof/>
          <w:sz w:val="22"/>
          <w:szCs w:val="22"/>
          <w:lang w:eastAsia="lv-LV"/>
        </w:rPr>
      </w:pPr>
      <w:r w:rsidRPr="00DC53CD">
        <w:rPr>
          <w:noProof/>
        </w:rPr>
        <w:t>5.2. Uzvedības sociālās korekcijas programmas nozīme bērna uzvedības korekcijā</w:t>
      </w:r>
      <w:r w:rsidRPr="00DC53CD">
        <w:rPr>
          <w:noProof/>
        </w:rPr>
        <w:tab/>
      </w:r>
      <w:r w:rsidRPr="00DC53CD">
        <w:rPr>
          <w:noProof/>
        </w:rPr>
        <w:fldChar w:fldCharType="begin"/>
      </w:r>
      <w:r w:rsidRPr="00DC53CD">
        <w:rPr>
          <w:noProof/>
        </w:rPr>
        <w:instrText xml:space="preserve"> PAGEREF _Toc120195404 \h </w:instrText>
      </w:r>
      <w:r w:rsidRPr="00DC53CD">
        <w:rPr>
          <w:noProof/>
        </w:rPr>
      </w:r>
      <w:r w:rsidRPr="00DC53CD">
        <w:rPr>
          <w:noProof/>
        </w:rPr>
        <w:fldChar w:fldCharType="separate"/>
      </w:r>
      <w:r w:rsidR="0029647B">
        <w:rPr>
          <w:noProof/>
        </w:rPr>
        <w:t>47</w:t>
      </w:r>
      <w:r w:rsidRPr="00DC53CD">
        <w:rPr>
          <w:noProof/>
        </w:rPr>
        <w:fldChar w:fldCharType="end"/>
      </w:r>
    </w:p>
    <w:p w14:paraId="75CBC3C8" w14:textId="2B06C39D" w:rsidR="00DC53CD" w:rsidRDefault="00DC53CD" w:rsidP="009257E4">
      <w:pPr>
        <w:pStyle w:val="TOC2"/>
        <w:tabs>
          <w:tab w:val="right" w:leader="dot" w:pos="9105"/>
        </w:tabs>
        <w:spacing w:line="360" w:lineRule="auto"/>
        <w:jc w:val="both"/>
        <w:rPr>
          <w:rFonts w:eastAsiaTheme="minorEastAsia" w:cstheme="minorBidi"/>
          <w:smallCaps w:val="0"/>
          <w:noProof/>
          <w:sz w:val="22"/>
          <w:szCs w:val="22"/>
          <w:lang w:eastAsia="lv-LV"/>
        </w:rPr>
      </w:pPr>
      <w:r w:rsidRPr="00DC53CD">
        <w:rPr>
          <w:noProof/>
        </w:rPr>
        <w:t>6. Pašvaldību un valsts piedāvātie pakalpojumi bē</w:t>
      </w:r>
      <w:r>
        <w:rPr>
          <w:noProof/>
        </w:rPr>
        <w:t>rniem ar</w:t>
      </w:r>
      <w:r w:rsidRPr="00DC53CD">
        <w:rPr>
          <w:noProof/>
        </w:rPr>
        <w:t xml:space="preserve"> </w:t>
      </w:r>
      <w:r>
        <w:rPr>
          <w:noProof/>
        </w:rPr>
        <w:t xml:space="preserve">uzvedības </w:t>
      </w:r>
      <w:r w:rsidR="009257E4">
        <w:rPr>
          <w:noProof/>
        </w:rPr>
        <w:t>novirzēm</w:t>
      </w:r>
      <w:r>
        <w:rPr>
          <w:noProof/>
        </w:rPr>
        <w:t xml:space="preserve"> </w:t>
      </w:r>
      <w:r w:rsidRPr="00DC53CD">
        <w:rPr>
          <w:noProof/>
        </w:rPr>
        <w:t>un atkarībām</w:t>
      </w:r>
      <w:r>
        <w:rPr>
          <w:noProof/>
        </w:rPr>
        <w:tab/>
      </w:r>
      <w:r>
        <w:rPr>
          <w:noProof/>
        </w:rPr>
        <w:fldChar w:fldCharType="begin"/>
      </w:r>
      <w:r>
        <w:rPr>
          <w:noProof/>
        </w:rPr>
        <w:instrText xml:space="preserve"> PAGEREF _Toc120195405 \h </w:instrText>
      </w:r>
      <w:r>
        <w:rPr>
          <w:noProof/>
        </w:rPr>
      </w:r>
      <w:r>
        <w:rPr>
          <w:noProof/>
        </w:rPr>
        <w:fldChar w:fldCharType="separate"/>
      </w:r>
      <w:r w:rsidR="0029647B">
        <w:rPr>
          <w:noProof/>
        </w:rPr>
        <w:t>48</w:t>
      </w:r>
      <w:r>
        <w:rPr>
          <w:noProof/>
        </w:rPr>
        <w:fldChar w:fldCharType="end"/>
      </w:r>
    </w:p>
    <w:p w14:paraId="2522BAA8" w14:textId="1C8A507D" w:rsidR="00DC53CD" w:rsidRDefault="00DC53CD" w:rsidP="009257E4">
      <w:pPr>
        <w:pStyle w:val="TOC3"/>
        <w:tabs>
          <w:tab w:val="right" w:leader="dot" w:pos="9105"/>
        </w:tabs>
        <w:spacing w:line="360" w:lineRule="auto"/>
        <w:jc w:val="both"/>
        <w:rPr>
          <w:rFonts w:eastAsiaTheme="minorEastAsia" w:cstheme="minorBidi"/>
          <w:i w:val="0"/>
          <w:iCs w:val="0"/>
          <w:noProof/>
          <w:sz w:val="22"/>
          <w:szCs w:val="22"/>
          <w:lang w:eastAsia="lv-LV"/>
        </w:rPr>
      </w:pPr>
      <w:r>
        <w:rPr>
          <w:noProof/>
        </w:rPr>
        <w:t>6.1. Informatīvs un konsultatīvs atbalsts</w:t>
      </w:r>
      <w:r>
        <w:rPr>
          <w:noProof/>
        </w:rPr>
        <w:tab/>
      </w:r>
      <w:r>
        <w:rPr>
          <w:noProof/>
        </w:rPr>
        <w:fldChar w:fldCharType="begin"/>
      </w:r>
      <w:r>
        <w:rPr>
          <w:noProof/>
        </w:rPr>
        <w:instrText xml:space="preserve"> PAGEREF _Toc120195406 \h </w:instrText>
      </w:r>
      <w:r>
        <w:rPr>
          <w:noProof/>
        </w:rPr>
      </w:r>
      <w:r>
        <w:rPr>
          <w:noProof/>
        </w:rPr>
        <w:fldChar w:fldCharType="separate"/>
      </w:r>
      <w:r w:rsidR="0029647B">
        <w:rPr>
          <w:noProof/>
        </w:rPr>
        <w:t>49</w:t>
      </w:r>
      <w:r>
        <w:rPr>
          <w:noProof/>
        </w:rPr>
        <w:fldChar w:fldCharType="end"/>
      </w:r>
    </w:p>
    <w:p w14:paraId="405F8131" w14:textId="54EA23E5" w:rsidR="00DC53CD" w:rsidRDefault="00DC53CD" w:rsidP="009257E4">
      <w:pPr>
        <w:pStyle w:val="TOC3"/>
        <w:tabs>
          <w:tab w:val="right" w:leader="dot" w:pos="9105"/>
        </w:tabs>
        <w:spacing w:line="360" w:lineRule="auto"/>
        <w:jc w:val="both"/>
        <w:rPr>
          <w:rFonts w:eastAsiaTheme="minorEastAsia" w:cstheme="minorBidi"/>
          <w:i w:val="0"/>
          <w:iCs w:val="0"/>
          <w:noProof/>
          <w:sz w:val="22"/>
          <w:szCs w:val="22"/>
          <w:lang w:eastAsia="lv-LV"/>
        </w:rPr>
      </w:pPr>
      <w:r>
        <w:rPr>
          <w:noProof/>
        </w:rPr>
        <w:t>6.2. Sociālās rehabilitācijas pakalpojumi un to saņemšanas kārtība</w:t>
      </w:r>
      <w:r>
        <w:rPr>
          <w:noProof/>
        </w:rPr>
        <w:tab/>
      </w:r>
      <w:r>
        <w:rPr>
          <w:noProof/>
        </w:rPr>
        <w:fldChar w:fldCharType="begin"/>
      </w:r>
      <w:r>
        <w:rPr>
          <w:noProof/>
        </w:rPr>
        <w:instrText xml:space="preserve"> PAGEREF _Toc120195407 \h </w:instrText>
      </w:r>
      <w:r>
        <w:rPr>
          <w:noProof/>
        </w:rPr>
      </w:r>
      <w:r>
        <w:rPr>
          <w:noProof/>
        </w:rPr>
        <w:fldChar w:fldCharType="separate"/>
      </w:r>
      <w:r w:rsidR="0029647B">
        <w:rPr>
          <w:noProof/>
        </w:rPr>
        <w:t>53</w:t>
      </w:r>
      <w:r>
        <w:rPr>
          <w:noProof/>
        </w:rPr>
        <w:fldChar w:fldCharType="end"/>
      </w:r>
    </w:p>
    <w:p w14:paraId="2AEC1D8D" w14:textId="22BD4D55" w:rsidR="00DC53CD" w:rsidRDefault="00DC53CD" w:rsidP="009257E4">
      <w:pPr>
        <w:pStyle w:val="TOC3"/>
        <w:tabs>
          <w:tab w:val="right" w:leader="dot" w:pos="9105"/>
        </w:tabs>
        <w:spacing w:line="360" w:lineRule="auto"/>
        <w:jc w:val="both"/>
        <w:rPr>
          <w:rFonts w:eastAsiaTheme="minorEastAsia" w:cstheme="minorBidi"/>
          <w:i w:val="0"/>
          <w:iCs w:val="0"/>
          <w:noProof/>
          <w:sz w:val="22"/>
          <w:szCs w:val="22"/>
          <w:lang w:eastAsia="lv-LV"/>
        </w:rPr>
      </w:pPr>
      <w:r>
        <w:rPr>
          <w:noProof/>
        </w:rPr>
        <w:t>6.3. Veselības aprūpes pakalpojumi un to saņemšanas kārtība</w:t>
      </w:r>
      <w:r>
        <w:rPr>
          <w:noProof/>
        </w:rPr>
        <w:tab/>
      </w:r>
      <w:r>
        <w:rPr>
          <w:noProof/>
        </w:rPr>
        <w:fldChar w:fldCharType="begin"/>
      </w:r>
      <w:r>
        <w:rPr>
          <w:noProof/>
        </w:rPr>
        <w:instrText xml:space="preserve"> PAGEREF _Toc120195408 \h </w:instrText>
      </w:r>
      <w:r>
        <w:rPr>
          <w:noProof/>
        </w:rPr>
      </w:r>
      <w:r>
        <w:rPr>
          <w:noProof/>
        </w:rPr>
        <w:fldChar w:fldCharType="separate"/>
      </w:r>
      <w:r w:rsidR="0029647B">
        <w:rPr>
          <w:noProof/>
        </w:rPr>
        <w:t>56</w:t>
      </w:r>
      <w:r>
        <w:rPr>
          <w:noProof/>
        </w:rPr>
        <w:fldChar w:fldCharType="end"/>
      </w:r>
    </w:p>
    <w:p w14:paraId="3BDB8BC0" w14:textId="233C50FA" w:rsidR="00136E97" w:rsidRDefault="00225ABC" w:rsidP="00136E97">
      <w:pPr>
        <w:pStyle w:val="Subtitle"/>
        <w:jc w:val="left"/>
      </w:pPr>
      <w:r w:rsidRPr="00225ABC">
        <w:rPr>
          <w:i/>
        </w:rPr>
        <w:fldChar w:fldCharType="end"/>
      </w:r>
    </w:p>
    <w:p w14:paraId="002FDCAA" w14:textId="630FBBEF" w:rsidR="00136E97" w:rsidRPr="00225ABC" w:rsidRDefault="00136E97" w:rsidP="00225ABC">
      <w:pPr>
        <w:rPr>
          <w:rFonts w:ascii="Times New Roman" w:eastAsiaTheme="minorEastAsia" w:hAnsi="Times New Roman"/>
          <w:b/>
          <w:sz w:val="24"/>
        </w:rPr>
      </w:pPr>
      <w:r>
        <w:br w:type="page"/>
      </w:r>
    </w:p>
    <w:p w14:paraId="67B26777" w14:textId="2A986734" w:rsidR="004525A5" w:rsidRDefault="004525A5" w:rsidP="00136E97">
      <w:pPr>
        <w:pStyle w:val="Subtitle"/>
      </w:pPr>
      <w:bookmarkStart w:id="3" w:name="_Toc120195386"/>
      <w:r w:rsidRPr="004525A5">
        <w:lastRenderedPageBreak/>
        <w:t>IEVADS</w:t>
      </w:r>
      <w:bookmarkEnd w:id="3"/>
    </w:p>
    <w:p w14:paraId="29547C8F" w14:textId="77777777" w:rsidR="00F56CBD" w:rsidRDefault="00F56CBD" w:rsidP="004525A5">
      <w:pPr>
        <w:shd w:val="clear" w:color="auto" w:fill="FFFFFF"/>
        <w:spacing w:after="0" w:line="240" w:lineRule="auto"/>
        <w:jc w:val="both"/>
        <w:rPr>
          <w:rFonts w:ascii="Times New Roman" w:eastAsia="Times New Roman" w:hAnsi="Times New Roman" w:cs="Times New Roman"/>
          <w:sz w:val="24"/>
          <w:szCs w:val="24"/>
          <w:lang w:eastAsia="lv-LV"/>
        </w:rPr>
      </w:pPr>
    </w:p>
    <w:p w14:paraId="4199C213" w14:textId="39090C16" w:rsidR="004525A5" w:rsidRPr="008D7D3C" w:rsidRDefault="004525A5" w:rsidP="004525A5">
      <w:pPr>
        <w:shd w:val="clear" w:color="auto" w:fill="FFFFFF"/>
        <w:spacing w:after="0" w:line="240" w:lineRule="auto"/>
        <w:jc w:val="both"/>
        <w:rPr>
          <w:rFonts w:ascii="Times New Roman" w:eastAsia="Times New Roman" w:hAnsi="Times New Roman" w:cs="Times New Roman"/>
          <w:sz w:val="24"/>
          <w:szCs w:val="24"/>
          <w:lang w:eastAsia="lv-LV"/>
        </w:rPr>
      </w:pPr>
      <w:r w:rsidRPr="008D7D3C">
        <w:rPr>
          <w:rFonts w:ascii="Times New Roman" w:eastAsia="Times New Roman" w:hAnsi="Times New Roman" w:cs="Times New Roman"/>
          <w:sz w:val="24"/>
          <w:szCs w:val="24"/>
          <w:lang w:eastAsia="lv-LV"/>
        </w:rPr>
        <w:t>Sabiedrībā norit diskusija par to, vai izglītības iestādēm būtu jānodrošina tikai izglītības process, vai arī būtu jārūpējas par bērnu audzināšanu, veselību un sociālo iekļaušanos. Eiropas Savienības Pamattiesību</w:t>
      </w:r>
      <w:r w:rsidR="000B5496" w:rsidRPr="008D7D3C">
        <w:rPr>
          <w:rFonts w:ascii="Times New Roman" w:eastAsia="Times New Roman" w:hAnsi="Times New Roman" w:cs="Times New Roman"/>
          <w:sz w:val="24"/>
          <w:szCs w:val="24"/>
          <w:lang w:eastAsia="lv-LV"/>
        </w:rPr>
        <w:t xml:space="preserve"> hartas</w:t>
      </w:r>
      <w:r w:rsidRPr="008D7D3C">
        <w:rPr>
          <w:rFonts w:ascii="Times New Roman" w:eastAsia="Times New Roman" w:hAnsi="Times New Roman" w:cs="Times New Roman"/>
          <w:sz w:val="24"/>
          <w:szCs w:val="24"/>
          <w:lang w:eastAsia="lv-LV"/>
        </w:rPr>
        <w:t xml:space="preserve"> 24. panta otr</w:t>
      </w:r>
      <w:r w:rsidR="008408D7" w:rsidRPr="008D7D3C">
        <w:rPr>
          <w:rFonts w:ascii="Times New Roman" w:eastAsia="Times New Roman" w:hAnsi="Times New Roman" w:cs="Times New Roman"/>
          <w:sz w:val="24"/>
          <w:szCs w:val="24"/>
          <w:lang w:eastAsia="lv-LV"/>
        </w:rPr>
        <w:t>aj</w:t>
      </w:r>
      <w:r w:rsidRPr="008D7D3C">
        <w:rPr>
          <w:rFonts w:ascii="Times New Roman" w:eastAsia="Times New Roman" w:hAnsi="Times New Roman" w:cs="Times New Roman"/>
          <w:sz w:val="24"/>
          <w:szCs w:val="24"/>
          <w:lang w:eastAsia="lv-LV"/>
        </w:rPr>
        <w:t>ā daļā ir ietverts Bērna interešu nodrošināša</w:t>
      </w:r>
      <w:r w:rsidR="008408D7" w:rsidRPr="008D7D3C">
        <w:rPr>
          <w:rFonts w:ascii="Times New Roman" w:eastAsia="Times New Roman" w:hAnsi="Times New Roman" w:cs="Times New Roman"/>
          <w:sz w:val="24"/>
          <w:szCs w:val="24"/>
          <w:lang w:eastAsia="lv-LV"/>
        </w:rPr>
        <w:t xml:space="preserve">nas princips, atbilstoši kuram </w:t>
      </w:r>
      <w:r w:rsidRPr="008D7D3C">
        <w:rPr>
          <w:rFonts w:ascii="Times New Roman" w:eastAsia="Times New Roman" w:hAnsi="Times New Roman" w:cs="Times New Roman"/>
          <w:sz w:val="24"/>
          <w:szCs w:val="24"/>
          <w:lang w:eastAsia="lv-LV"/>
        </w:rPr>
        <w:t>visās darbībās, kas attiecas uz bērniem, neatkarīgi no tā, vai tās veic valsts iestādes vai privātās iestādes, pirmkārt, jāņem vērā bērna intereses. Tātad ne tikai vecākiem, bet arī citām fiziskām un juridiskām personām, tostarp ārstniecības un izglītības iestādēm ir pienākums nodrošināt bērna intereses.</w:t>
      </w:r>
    </w:p>
    <w:p w14:paraId="42B73642" w14:textId="77777777" w:rsidR="004525A5" w:rsidRPr="004525A5" w:rsidRDefault="004525A5" w:rsidP="004525A5">
      <w:pPr>
        <w:shd w:val="clear" w:color="auto" w:fill="FFFFFF"/>
        <w:spacing w:after="0" w:line="240" w:lineRule="auto"/>
        <w:jc w:val="both"/>
        <w:rPr>
          <w:rFonts w:ascii="Times New Roman" w:eastAsia="Times New Roman" w:hAnsi="Times New Roman" w:cs="Times New Roman"/>
          <w:sz w:val="24"/>
          <w:szCs w:val="24"/>
          <w:lang w:eastAsia="lv-LV"/>
        </w:rPr>
      </w:pPr>
    </w:p>
    <w:p w14:paraId="09A95646" w14:textId="77777777" w:rsidR="004525A5" w:rsidRPr="004525A5" w:rsidRDefault="004525A5" w:rsidP="004525A5">
      <w:pPr>
        <w:spacing w:after="0" w:line="240" w:lineRule="auto"/>
        <w:jc w:val="both"/>
        <w:rPr>
          <w:rFonts w:ascii="Times New Roman" w:hAnsi="Times New Roman" w:cs="Times New Roman"/>
          <w:sz w:val="24"/>
          <w:szCs w:val="24"/>
        </w:rPr>
      </w:pPr>
      <w:r w:rsidRPr="004525A5">
        <w:rPr>
          <w:rFonts w:ascii="Times New Roman" w:hAnsi="Times New Roman" w:cs="Times New Roman"/>
          <w:sz w:val="24"/>
          <w:szCs w:val="24"/>
        </w:rPr>
        <w:t>Bērnu tiesības uz kvalitatīvu, iekļaujošu izglītību ir nostiprinātas Izglītības likumā un Satversmē. Kā obligāta ir noteikta pirmsskolas (pamatizglītības sagatavošanas) izglītība un pamatizglītība.</w:t>
      </w:r>
    </w:p>
    <w:p w14:paraId="405F7C2B" w14:textId="77777777" w:rsidR="004525A5" w:rsidRPr="004525A5" w:rsidRDefault="004525A5" w:rsidP="004525A5">
      <w:pPr>
        <w:shd w:val="clear" w:color="auto" w:fill="FFFFFF"/>
        <w:spacing w:after="0" w:line="240" w:lineRule="auto"/>
        <w:jc w:val="both"/>
        <w:rPr>
          <w:rFonts w:ascii="Times New Roman" w:eastAsia="Times New Roman" w:hAnsi="Times New Roman" w:cs="Times New Roman"/>
          <w:sz w:val="24"/>
          <w:szCs w:val="24"/>
          <w:lang w:eastAsia="lv-LV"/>
        </w:rPr>
      </w:pPr>
    </w:p>
    <w:p w14:paraId="2A2B5510" w14:textId="779A2344" w:rsidR="004525A5" w:rsidRPr="004525A5" w:rsidRDefault="004525A5" w:rsidP="004525A5">
      <w:pPr>
        <w:spacing w:after="0" w:line="240" w:lineRule="auto"/>
        <w:jc w:val="both"/>
        <w:rPr>
          <w:rFonts w:ascii="Times New Roman" w:hAnsi="Times New Roman" w:cs="Times New Roman"/>
          <w:sz w:val="24"/>
          <w:szCs w:val="24"/>
          <w:shd w:val="clear" w:color="auto" w:fill="FFFFFF"/>
        </w:rPr>
      </w:pPr>
      <w:r w:rsidRPr="004525A5">
        <w:rPr>
          <w:rFonts w:ascii="Times New Roman" w:hAnsi="Times New Roman" w:cs="Times New Roman"/>
          <w:sz w:val="24"/>
          <w:szCs w:val="24"/>
        </w:rPr>
        <w:t xml:space="preserve">Uzsākot mācību gaitas, bērni nāk no dažādām ģimenēm, ar jau izveidojušos uzvedības modeli, stereotipiem, vērtībām un gaidām.  Katrs bērns, kas ienāk pirmsskolas izglītības iestādē vai skolā, kļūst par </w:t>
      </w:r>
      <w:r>
        <w:rPr>
          <w:rFonts w:ascii="Times New Roman" w:hAnsi="Times New Roman" w:cs="Times New Roman"/>
          <w:sz w:val="24"/>
          <w:szCs w:val="24"/>
        </w:rPr>
        <w:t>izglītojamo</w:t>
      </w:r>
      <w:r w:rsidRPr="004525A5">
        <w:rPr>
          <w:rFonts w:ascii="Times New Roman" w:hAnsi="Times New Roman" w:cs="Times New Roman"/>
          <w:sz w:val="24"/>
          <w:szCs w:val="24"/>
        </w:rPr>
        <w:t>, kas ir atbildīgs sabiedrības dalībnieks, radošs darītājs, personība ar pašapziņu un lietpratējs izaugsmē, un tas ir nostiprināts pieņemtajās pirmsskolas izglītības vadlīnijās, pamatizglītības un vidējās izglītības standartā kā iekļaujošās izglītības pamat</w:t>
      </w:r>
      <w:r>
        <w:rPr>
          <w:rFonts w:ascii="Times New Roman" w:hAnsi="Times New Roman" w:cs="Times New Roman"/>
          <w:sz w:val="24"/>
          <w:szCs w:val="24"/>
        </w:rPr>
        <w:t>s</w:t>
      </w:r>
      <w:r w:rsidRPr="004525A5">
        <w:rPr>
          <w:rFonts w:ascii="Times New Roman" w:hAnsi="Times New Roman" w:cs="Times New Roman"/>
          <w:sz w:val="24"/>
          <w:szCs w:val="24"/>
          <w:vertAlign w:val="superscript"/>
        </w:rPr>
        <w:endnoteReference w:id="1"/>
      </w:r>
      <w:r>
        <w:rPr>
          <w:rFonts w:ascii="Times New Roman" w:hAnsi="Times New Roman" w:cs="Times New Roman"/>
          <w:sz w:val="24"/>
          <w:szCs w:val="24"/>
        </w:rPr>
        <w:t>.</w:t>
      </w:r>
      <w:r w:rsidRPr="004525A5">
        <w:rPr>
          <w:rFonts w:ascii="Times New Roman" w:hAnsi="Times New Roman" w:cs="Times New Roman"/>
          <w:sz w:val="24"/>
          <w:szCs w:val="24"/>
          <w:shd w:val="clear" w:color="auto" w:fill="FFFFFF"/>
        </w:rPr>
        <w:t xml:space="preserve"> Iekļaujošā speciālā izglītība paredz iekļaujošās izglītības pieejas, tās vērtību un prakses sintēzi ar speciālās izglītības intervencēm, stratēģijām un procedūrām. </w:t>
      </w:r>
    </w:p>
    <w:p w14:paraId="5B6B1FAD" w14:textId="77777777" w:rsidR="004525A5" w:rsidRPr="004525A5" w:rsidRDefault="004525A5" w:rsidP="004525A5">
      <w:pPr>
        <w:spacing w:after="0" w:line="240" w:lineRule="auto"/>
        <w:jc w:val="both"/>
        <w:rPr>
          <w:rFonts w:ascii="Times New Roman" w:hAnsi="Times New Roman" w:cs="Times New Roman"/>
          <w:sz w:val="24"/>
          <w:szCs w:val="24"/>
          <w:shd w:val="clear" w:color="auto" w:fill="FFFFFF"/>
        </w:rPr>
      </w:pPr>
    </w:p>
    <w:p w14:paraId="37AB1A06" w14:textId="77777777" w:rsidR="004525A5" w:rsidRPr="004525A5" w:rsidRDefault="004525A5" w:rsidP="004525A5">
      <w:pPr>
        <w:spacing w:after="0" w:line="240" w:lineRule="auto"/>
        <w:jc w:val="both"/>
        <w:rPr>
          <w:rFonts w:ascii="Times New Roman" w:hAnsi="Times New Roman" w:cs="Times New Roman"/>
          <w:sz w:val="24"/>
          <w:szCs w:val="24"/>
        </w:rPr>
      </w:pPr>
      <w:r w:rsidRPr="004525A5">
        <w:rPr>
          <w:rFonts w:ascii="Times New Roman" w:hAnsi="Times New Roman" w:cs="Times New Roman"/>
          <w:sz w:val="24"/>
          <w:szCs w:val="24"/>
          <w:shd w:val="clear" w:color="auto" w:fill="FFFFFF"/>
        </w:rPr>
        <w:t>No 2020. gada 1. septembra speciālās pamatizglītības programmas izglītojamiem ar atsevišķiem traucējumiem un saslimšanām Latvijā tiek īstenotas vispārējās izglītības iestādēs. Tomēr Latvijā gan normatīvo aktu izstrādē, gan izglītības nodrošināšanā iesaistīto pušu līmenī vēl aizvien trūkst vienotas izpratnes par saturu, ar kādu piepildāms iekļaujošās izglītības jēdziens. Tas ir viens no iemesliem, kādēļ līdz šim iekļaujošās izglītības realizācijā trūcis sistēmiskuma. Konstatējami atsevišķi iekļaujošās izglītības principa elementi, bet kopumā izglītības sistēmā tie tiek realizēti fragmentāri.</w:t>
      </w:r>
      <w:r w:rsidRPr="004525A5">
        <w:rPr>
          <w:rFonts w:ascii="Times New Roman" w:hAnsi="Times New Roman" w:cs="Times New Roman"/>
          <w:sz w:val="24"/>
          <w:szCs w:val="24"/>
        </w:rPr>
        <w:t xml:space="preserve"> </w:t>
      </w:r>
    </w:p>
    <w:p w14:paraId="3A121A6B" w14:textId="77777777" w:rsidR="004525A5" w:rsidRPr="004525A5" w:rsidRDefault="004525A5" w:rsidP="004525A5">
      <w:pPr>
        <w:spacing w:after="0" w:line="240" w:lineRule="auto"/>
        <w:jc w:val="both"/>
        <w:rPr>
          <w:rFonts w:ascii="Times New Roman" w:hAnsi="Times New Roman" w:cs="Times New Roman"/>
          <w:sz w:val="24"/>
          <w:szCs w:val="24"/>
        </w:rPr>
      </w:pPr>
    </w:p>
    <w:p w14:paraId="638C4439" w14:textId="77777777" w:rsidR="004525A5" w:rsidRPr="004525A5" w:rsidRDefault="004525A5" w:rsidP="004525A5">
      <w:pPr>
        <w:spacing w:after="0" w:line="240" w:lineRule="auto"/>
        <w:jc w:val="both"/>
        <w:rPr>
          <w:rFonts w:ascii="Times New Roman" w:hAnsi="Times New Roman" w:cs="Times New Roman"/>
          <w:sz w:val="24"/>
          <w:szCs w:val="24"/>
          <w:shd w:val="clear" w:color="auto" w:fill="FFFFFF"/>
        </w:rPr>
      </w:pPr>
      <w:r w:rsidRPr="004525A5">
        <w:rPr>
          <w:rFonts w:ascii="Times New Roman" w:hAnsi="Times New Roman" w:cs="Times New Roman"/>
          <w:sz w:val="24"/>
          <w:szCs w:val="24"/>
        </w:rPr>
        <w:t>Mūsdienās i</w:t>
      </w:r>
      <w:r w:rsidRPr="004525A5">
        <w:rPr>
          <w:rFonts w:ascii="Times New Roman" w:hAnsi="Times New Roman" w:cs="Times New Roman"/>
          <w:sz w:val="24"/>
          <w:szCs w:val="24"/>
          <w:shd w:val="clear" w:color="auto" w:fill="FFFFFF"/>
        </w:rPr>
        <w:t>ekļaušanas princips tiek piemērots paplašināti – arī attiecībā uz personām ar mācīšanās vai uzvedības traucējumiem, nelabvēlīgā finansiālā situācijā esošiem bērniem, vardarbībā cietušiem vai vardarbību veikušajiem bērniem. Tāpat tie varbūt arī īpaši talantīgie bērni, kam arī ir savas specifiskas vajadzības. Pieņēmums par iekļaujošo izglītību ir kļuvis par daļu no attiecīgās cilvēktiesību jomas attīstības virziena.</w:t>
      </w:r>
      <w:r w:rsidRPr="004525A5">
        <w:rPr>
          <w:rFonts w:ascii="Times New Roman" w:hAnsi="Times New Roman" w:cs="Times New Roman"/>
          <w:sz w:val="24"/>
          <w:szCs w:val="24"/>
          <w:shd w:val="clear" w:color="auto" w:fill="FFFFFF"/>
          <w:vertAlign w:val="superscript"/>
        </w:rPr>
        <w:endnoteReference w:id="2"/>
      </w:r>
    </w:p>
    <w:p w14:paraId="1722383E" w14:textId="77777777" w:rsidR="004525A5" w:rsidRPr="004525A5" w:rsidRDefault="004525A5" w:rsidP="004525A5">
      <w:pPr>
        <w:spacing w:after="0" w:line="240" w:lineRule="auto"/>
        <w:jc w:val="both"/>
        <w:rPr>
          <w:rFonts w:ascii="Times New Roman" w:hAnsi="Times New Roman" w:cs="Times New Roman"/>
          <w:sz w:val="24"/>
          <w:szCs w:val="24"/>
        </w:rPr>
      </w:pPr>
    </w:p>
    <w:p w14:paraId="16D46DD4" w14:textId="77777777" w:rsidR="004525A5" w:rsidRPr="004525A5" w:rsidRDefault="004525A5" w:rsidP="004525A5">
      <w:pPr>
        <w:spacing w:after="0" w:line="240" w:lineRule="auto"/>
        <w:jc w:val="both"/>
        <w:rPr>
          <w:rFonts w:ascii="Times New Roman" w:hAnsi="Times New Roman" w:cs="Times New Roman"/>
          <w:sz w:val="24"/>
          <w:szCs w:val="24"/>
          <w:shd w:val="clear" w:color="auto" w:fill="FFFFFF"/>
        </w:rPr>
      </w:pPr>
      <w:r w:rsidRPr="004525A5">
        <w:rPr>
          <w:rFonts w:ascii="Times New Roman" w:hAnsi="Times New Roman" w:cs="Times New Roman"/>
          <w:sz w:val="24"/>
          <w:szCs w:val="24"/>
        </w:rPr>
        <w:t xml:space="preserve">Vai izglītība ir tikai mācīšanās process? Atbildot uz šo jautājumu, jāapskata izglītības definīcija. Latvijā ir noteikta daudz plašāka </w:t>
      </w:r>
      <w:r w:rsidRPr="004525A5">
        <w:rPr>
          <w:rFonts w:ascii="Times New Roman" w:hAnsi="Times New Roman" w:cs="Times New Roman"/>
          <w:b/>
          <w:sz w:val="24"/>
          <w:szCs w:val="24"/>
        </w:rPr>
        <w:t xml:space="preserve">izglītības definīcija, kas ietver ne tikai </w:t>
      </w:r>
      <w:r w:rsidRPr="004525A5">
        <w:rPr>
          <w:rFonts w:ascii="Times New Roman" w:hAnsi="Times New Roman" w:cs="Times New Roman"/>
          <w:b/>
          <w:sz w:val="24"/>
          <w:szCs w:val="24"/>
          <w:shd w:val="clear" w:color="auto" w:fill="FFFFFF"/>
        </w:rPr>
        <w:t>sistematizētu zināšanu un prasmju apguvi, bet arī attieksmju veidošanas procesu, kas ietver mācību un audzināšanas darbību</w:t>
      </w:r>
      <w:r w:rsidRPr="004525A5">
        <w:rPr>
          <w:rFonts w:ascii="Times New Roman" w:hAnsi="Times New Roman" w:cs="Times New Roman"/>
          <w:sz w:val="24"/>
          <w:szCs w:val="24"/>
          <w:shd w:val="clear" w:color="auto" w:fill="FFFFFF"/>
        </w:rPr>
        <w:t>.</w:t>
      </w:r>
      <w:r w:rsidRPr="004525A5">
        <w:rPr>
          <w:rFonts w:ascii="Times New Roman" w:hAnsi="Times New Roman" w:cs="Times New Roman"/>
          <w:sz w:val="24"/>
          <w:szCs w:val="24"/>
          <w:shd w:val="clear" w:color="auto" w:fill="FFFFFF"/>
          <w:vertAlign w:val="superscript"/>
        </w:rPr>
        <w:endnoteReference w:id="3"/>
      </w:r>
      <w:r w:rsidRPr="004525A5">
        <w:rPr>
          <w:rFonts w:ascii="Times New Roman" w:hAnsi="Times New Roman" w:cs="Times New Roman"/>
          <w:sz w:val="24"/>
          <w:szCs w:val="24"/>
          <w:shd w:val="clear" w:color="auto" w:fill="FFFFFF"/>
        </w:rPr>
        <w:t xml:space="preserve"> Tātad izglītības iestādei, kas īsteno izglītības programmas, ir jānodrošina ne tikai izglītojamo zināšanu un prasmju apguve, bet arī jāveic bērnu audzināšana. </w:t>
      </w:r>
    </w:p>
    <w:p w14:paraId="41B25C6B" w14:textId="77777777" w:rsidR="00500C4B" w:rsidRDefault="00500C4B" w:rsidP="00500C4B">
      <w:pPr>
        <w:spacing w:after="0" w:line="240" w:lineRule="auto"/>
        <w:jc w:val="both"/>
        <w:rPr>
          <w:rFonts w:ascii="Times New Roman" w:hAnsi="Times New Roman" w:cs="Times New Roman"/>
          <w:sz w:val="24"/>
          <w:szCs w:val="24"/>
          <w:shd w:val="clear" w:color="auto" w:fill="FFFFFF"/>
        </w:rPr>
      </w:pPr>
    </w:p>
    <w:p w14:paraId="611D4313" w14:textId="2E1A1900" w:rsidR="00500C4B" w:rsidRPr="00500C4B" w:rsidRDefault="00500C4B" w:rsidP="00500C4B">
      <w:pPr>
        <w:spacing w:after="0" w:line="240" w:lineRule="auto"/>
        <w:jc w:val="both"/>
        <w:rPr>
          <w:rFonts w:ascii="Times New Roman" w:hAnsi="Times New Roman" w:cs="Times New Roman"/>
          <w:sz w:val="24"/>
          <w:szCs w:val="24"/>
          <w:shd w:val="clear" w:color="auto" w:fill="FFFFFF"/>
        </w:rPr>
      </w:pPr>
      <w:r w:rsidRPr="00500C4B">
        <w:rPr>
          <w:rFonts w:ascii="Times New Roman" w:hAnsi="Times New Roman" w:cs="Times New Roman"/>
          <w:sz w:val="24"/>
          <w:szCs w:val="24"/>
          <w:shd w:val="clear" w:color="auto" w:fill="FFFFFF"/>
        </w:rPr>
        <w:t>Apvienoto Nāciju Organizācijas Bērnu tiesību konvencijas 29. panta pirmajā daļā noteikti bērnu izglītošanas mērķi:</w:t>
      </w:r>
    </w:p>
    <w:p w14:paraId="3AA30A0B" w14:textId="77777777" w:rsidR="00500C4B" w:rsidRPr="00500C4B" w:rsidRDefault="00500C4B" w:rsidP="006D5884">
      <w:pPr>
        <w:pStyle w:val="ListParagraph"/>
        <w:numPr>
          <w:ilvl w:val="0"/>
          <w:numId w:val="8"/>
        </w:numPr>
        <w:spacing w:after="0" w:line="240" w:lineRule="auto"/>
        <w:jc w:val="both"/>
        <w:rPr>
          <w:rFonts w:ascii="Times New Roman" w:hAnsi="Times New Roman" w:cs="Times New Roman"/>
          <w:sz w:val="24"/>
          <w:szCs w:val="24"/>
          <w:shd w:val="clear" w:color="auto" w:fill="FFFFFF"/>
        </w:rPr>
      </w:pPr>
      <w:r w:rsidRPr="00500C4B">
        <w:rPr>
          <w:rFonts w:ascii="Times New Roman" w:hAnsi="Times New Roman" w:cs="Times New Roman"/>
          <w:sz w:val="24"/>
          <w:szCs w:val="24"/>
          <w:shd w:val="clear" w:color="auto" w:fill="FFFFFF"/>
        </w:rPr>
        <w:t xml:space="preserve">attīstīt bērna personību, pilnībā izkopt viņa talantus, kā arī garīgās un fiziskās spējas; </w:t>
      </w:r>
    </w:p>
    <w:p w14:paraId="1BC50F2E" w14:textId="77777777" w:rsidR="00500C4B" w:rsidRPr="00500C4B" w:rsidRDefault="00500C4B" w:rsidP="006D5884">
      <w:pPr>
        <w:pStyle w:val="ListParagraph"/>
        <w:numPr>
          <w:ilvl w:val="0"/>
          <w:numId w:val="8"/>
        </w:numPr>
        <w:spacing w:after="0" w:line="240" w:lineRule="auto"/>
        <w:jc w:val="both"/>
        <w:rPr>
          <w:rFonts w:ascii="Times New Roman" w:hAnsi="Times New Roman" w:cs="Times New Roman"/>
          <w:sz w:val="24"/>
          <w:szCs w:val="24"/>
          <w:shd w:val="clear" w:color="auto" w:fill="FFFFFF"/>
        </w:rPr>
      </w:pPr>
      <w:r w:rsidRPr="00500C4B">
        <w:rPr>
          <w:rFonts w:ascii="Times New Roman" w:hAnsi="Times New Roman" w:cs="Times New Roman"/>
          <w:sz w:val="24"/>
          <w:szCs w:val="24"/>
          <w:shd w:val="clear" w:color="auto" w:fill="FFFFFF"/>
        </w:rPr>
        <w:t xml:space="preserve">ieaudzināt cieņu pret cilvēktiesībām un pamatbrīvībām, kā arī Apvienoto Nāciju Organizācijas Statūtos pasludinātajiem principiem; </w:t>
      </w:r>
    </w:p>
    <w:p w14:paraId="71E4209D" w14:textId="77777777" w:rsidR="00500C4B" w:rsidRPr="00500C4B" w:rsidRDefault="00500C4B" w:rsidP="006D5884">
      <w:pPr>
        <w:pStyle w:val="ListParagraph"/>
        <w:numPr>
          <w:ilvl w:val="0"/>
          <w:numId w:val="8"/>
        </w:numPr>
        <w:spacing w:after="0" w:line="240" w:lineRule="auto"/>
        <w:jc w:val="both"/>
        <w:rPr>
          <w:rFonts w:ascii="Times New Roman" w:hAnsi="Times New Roman" w:cs="Times New Roman"/>
          <w:sz w:val="24"/>
          <w:szCs w:val="24"/>
          <w:shd w:val="clear" w:color="auto" w:fill="FFFFFF"/>
        </w:rPr>
      </w:pPr>
      <w:r w:rsidRPr="00500C4B">
        <w:rPr>
          <w:rFonts w:ascii="Times New Roman" w:hAnsi="Times New Roman" w:cs="Times New Roman"/>
          <w:sz w:val="24"/>
          <w:szCs w:val="24"/>
          <w:shd w:val="clear" w:color="auto" w:fill="FFFFFF"/>
        </w:rPr>
        <w:t xml:space="preserve">ieaudzināt cieņu pret vecākiem, pret savu kultūras identitāti, valodu un vērtībām, pret tās valsts nacionālajām vērtībām, kurā bērns dzīvo, un pret viņa izcelsmes valsts nacionālajām vērtībām, kā arī pret citām kultūrām; </w:t>
      </w:r>
    </w:p>
    <w:p w14:paraId="57C41D1F" w14:textId="77777777" w:rsidR="00500C4B" w:rsidRPr="00500C4B" w:rsidRDefault="00500C4B" w:rsidP="006D5884">
      <w:pPr>
        <w:pStyle w:val="ListParagraph"/>
        <w:numPr>
          <w:ilvl w:val="0"/>
          <w:numId w:val="8"/>
        </w:numPr>
        <w:spacing w:after="0" w:line="240" w:lineRule="auto"/>
        <w:jc w:val="both"/>
        <w:rPr>
          <w:rFonts w:ascii="Times New Roman" w:hAnsi="Times New Roman" w:cs="Times New Roman"/>
          <w:sz w:val="24"/>
          <w:szCs w:val="24"/>
          <w:shd w:val="clear" w:color="auto" w:fill="FFFFFF"/>
        </w:rPr>
      </w:pPr>
      <w:r w:rsidRPr="00500C4B">
        <w:rPr>
          <w:rFonts w:ascii="Times New Roman" w:hAnsi="Times New Roman" w:cs="Times New Roman"/>
          <w:sz w:val="24"/>
          <w:szCs w:val="24"/>
          <w:shd w:val="clear" w:color="auto" w:fill="FFFFFF"/>
        </w:rPr>
        <w:lastRenderedPageBreak/>
        <w:t xml:space="preserve">sagatavot bērnu apzinīgai dzīvei brīvā sabiedrībā saprašanās, miera un iecietības garā, ievērojot dzimumu līdztiesību un visu tautu, visu etnisko, nacionālo un konfesionālo grupu, kā arī pirmiedzīvotājiem piederīgo personu draudzību; </w:t>
      </w:r>
    </w:p>
    <w:p w14:paraId="6E86268B" w14:textId="678D6BA7" w:rsidR="004525A5" w:rsidRPr="00500C4B" w:rsidRDefault="00500C4B" w:rsidP="006D5884">
      <w:pPr>
        <w:pStyle w:val="ListParagraph"/>
        <w:numPr>
          <w:ilvl w:val="0"/>
          <w:numId w:val="8"/>
        </w:numPr>
        <w:spacing w:after="0" w:line="240" w:lineRule="auto"/>
        <w:jc w:val="both"/>
        <w:rPr>
          <w:rFonts w:ascii="Times New Roman" w:hAnsi="Times New Roman" w:cs="Times New Roman"/>
          <w:sz w:val="24"/>
          <w:szCs w:val="24"/>
          <w:shd w:val="clear" w:color="auto" w:fill="FFFFFF"/>
        </w:rPr>
      </w:pPr>
      <w:r w:rsidRPr="00500C4B">
        <w:rPr>
          <w:rFonts w:ascii="Times New Roman" w:hAnsi="Times New Roman" w:cs="Times New Roman"/>
          <w:sz w:val="24"/>
          <w:szCs w:val="24"/>
          <w:shd w:val="clear" w:color="auto" w:fill="FFFFFF"/>
        </w:rPr>
        <w:t xml:space="preserve">ieaudzināt cieņu </w:t>
      </w:r>
      <w:r w:rsidRPr="008D7D3C">
        <w:rPr>
          <w:rFonts w:ascii="Times New Roman" w:hAnsi="Times New Roman" w:cs="Times New Roman"/>
          <w:sz w:val="24"/>
          <w:szCs w:val="24"/>
          <w:shd w:val="clear" w:color="auto" w:fill="FFFFFF"/>
        </w:rPr>
        <w:t>pret dabu</w:t>
      </w:r>
      <w:r w:rsidR="00F05712" w:rsidRPr="008D7D3C">
        <w:rPr>
          <w:rFonts w:ascii="Times New Roman" w:hAnsi="Times New Roman" w:cs="Times New Roman"/>
          <w:sz w:val="24"/>
          <w:szCs w:val="24"/>
          <w:shd w:val="clear" w:color="auto" w:fill="FFFFFF"/>
        </w:rPr>
        <w:t>.</w:t>
      </w:r>
    </w:p>
    <w:p w14:paraId="7C623FC6" w14:textId="77777777" w:rsidR="00500C4B" w:rsidRDefault="00500C4B" w:rsidP="004525A5">
      <w:pPr>
        <w:spacing w:after="0" w:line="240" w:lineRule="auto"/>
        <w:jc w:val="both"/>
        <w:rPr>
          <w:rFonts w:ascii="Times New Roman" w:hAnsi="Times New Roman" w:cs="Times New Roman"/>
          <w:sz w:val="24"/>
          <w:szCs w:val="24"/>
          <w:shd w:val="clear" w:color="auto" w:fill="FFFFFF"/>
        </w:rPr>
      </w:pPr>
    </w:p>
    <w:p w14:paraId="2B819C1B" w14:textId="66D0C373" w:rsidR="004525A5" w:rsidRPr="004525A5" w:rsidRDefault="00500C4B" w:rsidP="004525A5">
      <w:pPr>
        <w:spacing w:after="0" w:line="240" w:lineRule="auto"/>
        <w:jc w:val="both"/>
        <w:rPr>
          <w:rFonts w:ascii="Times New Roman" w:hAnsi="Times New Roman" w:cs="Times New Roman"/>
          <w:sz w:val="24"/>
          <w:szCs w:val="24"/>
          <w:shd w:val="clear" w:color="auto" w:fill="FFFFFF"/>
        </w:rPr>
      </w:pPr>
      <w:r w:rsidRPr="00500C4B">
        <w:rPr>
          <w:rFonts w:ascii="Times New Roman" w:hAnsi="Times New Roman" w:cs="Times New Roman"/>
          <w:sz w:val="24"/>
          <w:szCs w:val="24"/>
          <w:shd w:val="clear" w:color="auto" w:fill="FFFFFF"/>
        </w:rPr>
        <w:t xml:space="preserve">Izglītības procesā svarīgi bērnos attīstīt sociāli emocionālās prasmes - spēju atpazīt un vadīt emocijas, rūpēties par citiem, veidot pozitīvas attiecības un izvairīties no kaitējošas uzvedības, pieņemt pozitīvus lēmumus. </w:t>
      </w:r>
      <w:r w:rsidR="004525A5" w:rsidRPr="004525A5">
        <w:rPr>
          <w:rFonts w:ascii="Times New Roman" w:hAnsi="Times New Roman" w:cs="Times New Roman"/>
          <w:sz w:val="24"/>
          <w:szCs w:val="24"/>
          <w:shd w:val="clear" w:color="auto" w:fill="FFFFFF"/>
        </w:rPr>
        <w:t xml:space="preserve">Tomēr izglītības iestāžu vadītāji, pedagogi un izglītības atbalsta personas atzīst, ka situācijās, kad bērna uzvedība neatbilst sabiedrībā </w:t>
      </w:r>
      <w:r w:rsidR="004525A5" w:rsidRPr="008D7D3C">
        <w:rPr>
          <w:rFonts w:ascii="Times New Roman" w:hAnsi="Times New Roman" w:cs="Times New Roman"/>
          <w:sz w:val="24"/>
          <w:szCs w:val="24"/>
          <w:shd w:val="clear" w:color="auto" w:fill="FFFFFF"/>
        </w:rPr>
        <w:t>vispārpieņemt</w:t>
      </w:r>
      <w:r w:rsidR="00FF3052" w:rsidRPr="008D7D3C">
        <w:rPr>
          <w:rFonts w:ascii="Times New Roman" w:hAnsi="Times New Roman" w:cs="Times New Roman"/>
          <w:sz w:val="24"/>
          <w:szCs w:val="24"/>
          <w:shd w:val="clear" w:color="auto" w:fill="FFFFFF"/>
        </w:rPr>
        <w:t>aj</w:t>
      </w:r>
      <w:r w:rsidR="004525A5" w:rsidRPr="008D7D3C">
        <w:rPr>
          <w:rFonts w:ascii="Times New Roman" w:hAnsi="Times New Roman" w:cs="Times New Roman"/>
          <w:sz w:val="24"/>
          <w:szCs w:val="24"/>
          <w:shd w:val="clear" w:color="auto" w:fill="FFFFFF"/>
        </w:rPr>
        <w:t>ā</w:t>
      </w:r>
      <w:r w:rsidR="00F56CBD" w:rsidRPr="008D7D3C">
        <w:rPr>
          <w:rFonts w:ascii="Times New Roman" w:hAnsi="Times New Roman" w:cs="Times New Roman"/>
          <w:sz w:val="24"/>
          <w:szCs w:val="24"/>
          <w:shd w:val="clear" w:color="auto" w:fill="FFFFFF"/>
        </w:rPr>
        <w:t>m</w:t>
      </w:r>
      <w:r w:rsidR="004525A5" w:rsidRPr="008D7D3C">
        <w:rPr>
          <w:rFonts w:ascii="Times New Roman" w:hAnsi="Times New Roman" w:cs="Times New Roman"/>
          <w:sz w:val="24"/>
          <w:szCs w:val="24"/>
          <w:shd w:val="clear" w:color="auto" w:fill="FFFFFF"/>
        </w:rPr>
        <w:t xml:space="preserve"> </w:t>
      </w:r>
      <w:r w:rsidR="004525A5" w:rsidRPr="004525A5">
        <w:rPr>
          <w:rFonts w:ascii="Times New Roman" w:hAnsi="Times New Roman" w:cs="Times New Roman"/>
          <w:sz w:val="24"/>
          <w:szCs w:val="24"/>
          <w:shd w:val="clear" w:color="auto" w:fill="FFFFFF"/>
        </w:rPr>
        <w:t>uzvedības norm</w:t>
      </w:r>
      <w:r w:rsidR="00F56CBD">
        <w:rPr>
          <w:rFonts w:ascii="Times New Roman" w:hAnsi="Times New Roman" w:cs="Times New Roman"/>
          <w:sz w:val="24"/>
          <w:szCs w:val="24"/>
          <w:shd w:val="clear" w:color="auto" w:fill="FFFFFF"/>
        </w:rPr>
        <w:t>ām</w:t>
      </w:r>
      <w:r w:rsidR="004525A5" w:rsidRPr="004525A5">
        <w:rPr>
          <w:rFonts w:ascii="Times New Roman" w:hAnsi="Times New Roman" w:cs="Times New Roman"/>
          <w:sz w:val="24"/>
          <w:szCs w:val="24"/>
          <w:shd w:val="clear" w:color="auto" w:fill="FFFFFF"/>
        </w:rPr>
        <w:t xml:space="preserve"> un bērna psihoemocionālais stāvoklis pasliktinās, speciālistiem pietrūkst instrumentu un kapacitātes savlaicīgai problēmas identificēšanai, prevencijai un atbalsta sniegšanai ne tikai bērnam, bet arī bērnu vecākiem. </w:t>
      </w:r>
    </w:p>
    <w:p w14:paraId="264E8A28" w14:textId="77777777" w:rsidR="004525A5" w:rsidRPr="004525A5" w:rsidRDefault="004525A5" w:rsidP="004525A5">
      <w:pPr>
        <w:spacing w:after="0" w:line="240" w:lineRule="auto"/>
        <w:jc w:val="both"/>
        <w:rPr>
          <w:rFonts w:ascii="Times New Roman" w:hAnsi="Times New Roman" w:cs="Times New Roman"/>
          <w:sz w:val="24"/>
          <w:szCs w:val="24"/>
        </w:rPr>
      </w:pPr>
    </w:p>
    <w:p w14:paraId="2E16EBE9" w14:textId="77777777" w:rsidR="004525A5" w:rsidRPr="004525A5" w:rsidRDefault="004525A5" w:rsidP="004525A5">
      <w:pPr>
        <w:spacing w:after="0" w:line="240" w:lineRule="auto"/>
        <w:jc w:val="both"/>
        <w:rPr>
          <w:rFonts w:ascii="Times New Roman" w:hAnsi="Times New Roman" w:cs="Times New Roman"/>
          <w:sz w:val="24"/>
          <w:szCs w:val="24"/>
        </w:rPr>
      </w:pPr>
      <w:r w:rsidRPr="004525A5">
        <w:rPr>
          <w:rFonts w:ascii="Times New Roman" w:hAnsi="Times New Roman" w:cs="Times New Roman"/>
          <w:sz w:val="24"/>
          <w:szCs w:val="24"/>
        </w:rPr>
        <w:t xml:space="preserve">Izglītības iestāžu darbinieku prasmes komandas darbā starpdisciplinārajā un starpinstitucionālajā sadarbībā iesaistīties bērnu un jauniešu sociālās uzvedības korekcijā un atkarību mazināšanā var palīdzēt savlaicīgi identificēt riskus un sniegt atbilstošus veselības aprūpes un sociālās rehabilitācijas pakalpojumus bērnam un viņa ģimenei. Bērnu tiesību jomā iesaistītie speciālisti pēdējos gados pievērš īpašu uzmanību tieši darbam ar vecākiem, jo bērna uzvedības modeļa veidošanas aizsākums nāk no ģimenes. </w:t>
      </w:r>
    </w:p>
    <w:p w14:paraId="40651925" w14:textId="77777777" w:rsidR="004525A5" w:rsidRPr="004525A5" w:rsidRDefault="004525A5" w:rsidP="004525A5">
      <w:pPr>
        <w:spacing w:after="0" w:line="240" w:lineRule="auto"/>
        <w:jc w:val="both"/>
        <w:rPr>
          <w:rFonts w:ascii="Times New Roman" w:hAnsi="Times New Roman" w:cs="Times New Roman"/>
          <w:sz w:val="24"/>
          <w:szCs w:val="24"/>
        </w:rPr>
      </w:pPr>
    </w:p>
    <w:p w14:paraId="01826F92" w14:textId="77777777" w:rsidR="004525A5" w:rsidRPr="004525A5" w:rsidRDefault="004525A5" w:rsidP="004525A5">
      <w:pPr>
        <w:spacing w:after="0" w:line="240" w:lineRule="auto"/>
        <w:jc w:val="both"/>
        <w:rPr>
          <w:rFonts w:ascii="Times New Roman" w:hAnsi="Times New Roman" w:cs="Times New Roman"/>
          <w:sz w:val="24"/>
          <w:szCs w:val="24"/>
        </w:rPr>
      </w:pPr>
      <w:r w:rsidRPr="004525A5">
        <w:rPr>
          <w:rFonts w:ascii="Times New Roman" w:hAnsi="Times New Roman" w:cs="Times New Roman"/>
          <w:sz w:val="24"/>
          <w:szCs w:val="24"/>
        </w:rPr>
        <w:t>Nepieciešamību attīstīt sociāli pedagoģisko pieeju deviantas uzvedības prevencijai un ierobežošanai nosaka izglītības iestādēs un sabiedrībā kopumā pieaugusī vardarbības un atkarību izplatība, kurai tiek pakļauti arvien jaunāka vecuma bērni, kā arī paši pedagogi. Deviantas uzvedības radītās negatīvās sekas būtiski ietekmē izglītības procesa apguvi bērniem un apdraud pašus izglītojamos un pedagogus, kā arī rada negatīvas sekas sabiedrībai kopumā.</w:t>
      </w:r>
    </w:p>
    <w:p w14:paraId="03FEE053" w14:textId="3D238FA8" w:rsidR="004525A5" w:rsidRDefault="004525A5" w:rsidP="004525A5">
      <w:pPr>
        <w:spacing w:after="0" w:line="240" w:lineRule="auto"/>
        <w:jc w:val="both"/>
        <w:rPr>
          <w:rFonts w:ascii="Times New Roman" w:hAnsi="Times New Roman" w:cs="Times New Roman"/>
          <w:sz w:val="24"/>
          <w:szCs w:val="24"/>
          <w:shd w:val="clear" w:color="auto" w:fill="FFFFFF"/>
        </w:rPr>
      </w:pPr>
    </w:p>
    <w:p w14:paraId="184B07F6" w14:textId="003B5880" w:rsidR="00D664BA" w:rsidRPr="00D664BA" w:rsidRDefault="00D664BA" w:rsidP="00D664BA">
      <w:pPr>
        <w:jc w:val="both"/>
        <w:rPr>
          <w:rFonts w:ascii="Times New Roman" w:hAnsi="Times New Roman" w:cs="Times New Roman"/>
          <w:sz w:val="24"/>
          <w:szCs w:val="24"/>
        </w:rPr>
      </w:pPr>
      <w:r>
        <w:rPr>
          <w:rFonts w:ascii="Times New Roman" w:hAnsi="Times New Roman" w:cs="Times New Roman"/>
          <w:sz w:val="24"/>
          <w:szCs w:val="24"/>
        </w:rPr>
        <w:t xml:space="preserve">Bērnu tiesību aizsardzībā iesaistītās institūcijas atzīst, ka </w:t>
      </w:r>
      <w:r w:rsidRPr="00D664BA">
        <w:rPr>
          <w:rFonts w:ascii="Times New Roman" w:hAnsi="Times New Roman" w:cs="Times New Roman"/>
          <w:sz w:val="24"/>
          <w:szCs w:val="24"/>
        </w:rPr>
        <w:t>La</w:t>
      </w:r>
      <w:r>
        <w:rPr>
          <w:rFonts w:ascii="Times New Roman" w:hAnsi="Times New Roman" w:cs="Times New Roman"/>
          <w:sz w:val="24"/>
          <w:szCs w:val="24"/>
        </w:rPr>
        <w:t>tvijas</w:t>
      </w:r>
      <w:r w:rsidRPr="00D664BA">
        <w:rPr>
          <w:rFonts w:ascii="Times New Roman" w:hAnsi="Times New Roman" w:cs="Times New Roman"/>
          <w:sz w:val="24"/>
          <w:szCs w:val="24"/>
        </w:rPr>
        <w:t xml:space="preserve"> bērniem </w:t>
      </w:r>
      <w:r>
        <w:rPr>
          <w:rFonts w:ascii="Times New Roman" w:hAnsi="Times New Roman" w:cs="Times New Roman"/>
          <w:sz w:val="24"/>
          <w:szCs w:val="24"/>
        </w:rPr>
        <w:t xml:space="preserve">ar uzvedības novirzēm un atkarībām </w:t>
      </w:r>
      <w:r w:rsidRPr="00D664BA">
        <w:rPr>
          <w:rFonts w:ascii="Times New Roman" w:hAnsi="Times New Roman" w:cs="Times New Roman"/>
          <w:sz w:val="24"/>
          <w:szCs w:val="24"/>
        </w:rPr>
        <w:t xml:space="preserve">un viņu ģimenēm </w:t>
      </w:r>
      <w:r>
        <w:rPr>
          <w:rFonts w:ascii="Times New Roman" w:hAnsi="Times New Roman" w:cs="Times New Roman"/>
          <w:sz w:val="24"/>
          <w:szCs w:val="24"/>
        </w:rPr>
        <w:t xml:space="preserve">joprojām ir nepietiekams atbalsts </w:t>
      </w:r>
      <w:r w:rsidRPr="00D664BA">
        <w:rPr>
          <w:rFonts w:ascii="Times New Roman" w:hAnsi="Times New Roman" w:cs="Times New Roman"/>
          <w:sz w:val="24"/>
          <w:szCs w:val="24"/>
        </w:rPr>
        <w:t xml:space="preserve">un </w:t>
      </w:r>
      <w:r>
        <w:rPr>
          <w:rFonts w:ascii="Times New Roman" w:hAnsi="Times New Roman" w:cs="Times New Roman"/>
          <w:sz w:val="24"/>
          <w:szCs w:val="24"/>
        </w:rPr>
        <w:t xml:space="preserve">piedāvāto </w:t>
      </w:r>
      <w:r w:rsidRPr="00D664BA">
        <w:rPr>
          <w:rFonts w:ascii="Times New Roman" w:hAnsi="Times New Roman" w:cs="Times New Roman"/>
          <w:sz w:val="24"/>
          <w:szCs w:val="24"/>
        </w:rPr>
        <w:t>pakalpojum</w:t>
      </w:r>
      <w:r>
        <w:rPr>
          <w:rFonts w:ascii="Times New Roman" w:hAnsi="Times New Roman" w:cs="Times New Roman"/>
          <w:sz w:val="24"/>
          <w:szCs w:val="24"/>
        </w:rPr>
        <w:t xml:space="preserve">u pieejamība, turklāt joprojām tiek konstatēts </w:t>
      </w:r>
      <w:r w:rsidRPr="00D664BA">
        <w:rPr>
          <w:rFonts w:ascii="Times New Roman" w:hAnsi="Times New Roman" w:cs="Times New Roman"/>
          <w:sz w:val="24"/>
          <w:szCs w:val="24"/>
        </w:rPr>
        <w:t xml:space="preserve">institūciju un </w:t>
      </w:r>
      <w:r>
        <w:rPr>
          <w:rFonts w:ascii="Times New Roman" w:hAnsi="Times New Roman" w:cs="Times New Roman"/>
          <w:sz w:val="24"/>
          <w:szCs w:val="24"/>
        </w:rPr>
        <w:t xml:space="preserve">sabiedrības </w:t>
      </w:r>
      <w:r w:rsidRPr="00D664BA">
        <w:rPr>
          <w:rFonts w:ascii="Times New Roman" w:hAnsi="Times New Roman" w:cs="Times New Roman"/>
          <w:sz w:val="24"/>
          <w:szCs w:val="24"/>
        </w:rPr>
        <w:t>izpratnes trūkum</w:t>
      </w:r>
      <w:r>
        <w:rPr>
          <w:rFonts w:ascii="Times New Roman" w:hAnsi="Times New Roman" w:cs="Times New Roman"/>
          <w:sz w:val="24"/>
          <w:szCs w:val="24"/>
        </w:rPr>
        <w:t>s</w:t>
      </w:r>
      <w:r w:rsidRPr="00D664BA">
        <w:rPr>
          <w:rFonts w:ascii="Times New Roman" w:hAnsi="Times New Roman" w:cs="Times New Roman"/>
          <w:sz w:val="24"/>
          <w:szCs w:val="24"/>
        </w:rPr>
        <w:t xml:space="preserve"> par bērnu vajadzībām un audzināšanu.</w:t>
      </w:r>
    </w:p>
    <w:p w14:paraId="63F0910A" w14:textId="2F7A06A6" w:rsidR="004525A5" w:rsidRPr="004525A5" w:rsidRDefault="004525A5" w:rsidP="004525A5">
      <w:pPr>
        <w:spacing w:after="0" w:line="240" w:lineRule="auto"/>
        <w:jc w:val="both"/>
        <w:rPr>
          <w:rFonts w:ascii="Times New Roman" w:hAnsi="Times New Roman" w:cs="Times New Roman"/>
          <w:sz w:val="24"/>
          <w:szCs w:val="24"/>
          <w:shd w:val="clear" w:color="auto" w:fill="FFFFFF"/>
        </w:rPr>
      </w:pPr>
      <w:r w:rsidRPr="004525A5">
        <w:rPr>
          <w:rFonts w:ascii="Times New Roman" w:hAnsi="Times New Roman" w:cs="Times New Roman"/>
          <w:sz w:val="24"/>
          <w:szCs w:val="24"/>
          <w:shd w:val="clear" w:color="auto" w:fill="FFFFFF"/>
        </w:rPr>
        <w:t xml:space="preserve">Lai palīdzētu izglītības iestāžu vadītājiem, pedagogiem un atbalsta speciālistiem rast efektīvāku risinājumu un piesaistīt pieejamos valsts un pašvaldību resursus un tos izmantot atbalsta sniegšanā bērniem un jauniešiem ar sociālās uzvedības novirzēm un atkarības problēmām, pēc Valsts bērnu tiesību aizsardzības inspekcijas pasūtījuma ir izstrādātas </w:t>
      </w:r>
      <w:r w:rsidRPr="004525A5">
        <w:rPr>
          <w:rFonts w:ascii="Times New Roman" w:hAnsi="Times New Roman" w:cs="Times New Roman"/>
          <w:b/>
          <w:i/>
          <w:sz w:val="24"/>
          <w:szCs w:val="24"/>
          <w:shd w:val="clear" w:color="auto" w:fill="FFFFFF"/>
        </w:rPr>
        <w:t>“Vadlīnijas izglītības iestādēm valsts un pašvaldību resursu atbalsta sniegšanā bērniem un jauniešiem ar sociālās uzvedības novirzēm un atkarības problēmām efektīvā izmantošanā”</w:t>
      </w:r>
      <w:r w:rsidR="00DC044A">
        <w:rPr>
          <w:rFonts w:ascii="Times New Roman" w:hAnsi="Times New Roman" w:cs="Times New Roman"/>
          <w:b/>
          <w:i/>
          <w:sz w:val="24"/>
          <w:szCs w:val="24"/>
          <w:shd w:val="clear" w:color="auto" w:fill="FFFFFF"/>
        </w:rPr>
        <w:t xml:space="preserve"> </w:t>
      </w:r>
      <w:r w:rsidR="00DC044A" w:rsidRPr="00DC044A">
        <w:rPr>
          <w:rFonts w:ascii="Times New Roman" w:hAnsi="Times New Roman" w:cs="Times New Roman"/>
          <w:sz w:val="24"/>
          <w:szCs w:val="24"/>
          <w:shd w:val="clear" w:color="auto" w:fill="FFFFFF"/>
        </w:rPr>
        <w:t>(turpmāk tekstā – Vadlīnijas)</w:t>
      </w:r>
      <w:r w:rsidRPr="00DC044A">
        <w:rPr>
          <w:rFonts w:ascii="Times New Roman" w:hAnsi="Times New Roman" w:cs="Times New Roman"/>
          <w:sz w:val="24"/>
          <w:szCs w:val="24"/>
          <w:shd w:val="clear" w:color="auto" w:fill="FFFFFF"/>
        </w:rPr>
        <w:t xml:space="preserve"> </w:t>
      </w:r>
      <w:r w:rsidRPr="004525A5">
        <w:rPr>
          <w:rFonts w:ascii="Times New Roman" w:hAnsi="Times New Roman" w:cs="Times New Roman"/>
          <w:sz w:val="24"/>
          <w:szCs w:val="24"/>
          <w:shd w:val="clear" w:color="auto" w:fill="FFFFFF"/>
        </w:rPr>
        <w:t>Valsts programmas bērna un ģimenes stāvokļa uzlabošanai 2022. gadam 1.6. sadaļas aktivitātes “Bērnu tiesību aizsardzības sistēmas pilnveidošana” īstenošanas ietvaros.</w:t>
      </w:r>
    </w:p>
    <w:p w14:paraId="1EF91D83" w14:textId="77777777" w:rsidR="004525A5" w:rsidRPr="004525A5" w:rsidRDefault="004525A5" w:rsidP="004525A5">
      <w:pPr>
        <w:spacing w:after="0" w:line="240" w:lineRule="auto"/>
        <w:jc w:val="both"/>
        <w:rPr>
          <w:rFonts w:ascii="Times New Roman" w:hAnsi="Times New Roman" w:cs="Times New Roman"/>
          <w:sz w:val="24"/>
          <w:szCs w:val="24"/>
        </w:rPr>
      </w:pPr>
    </w:p>
    <w:p w14:paraId="55EDDBE4" w14:textId="77777777" w:rsidR="004525A5" w:rsidRPr="004525A5" w:rsidRDefault="004525A5" w:rsidP="004525A5">
      <w:pPr>
        <w:spacing w:after="0" w:line="240" w:lineRule="auto"/>
        <w:jc w:val="both"/>
        <w:rPr>
          <w:rFonts w:ascii="Times New Roman" w:hAnsi="Times New Roman" w:cs="Times New Roman"/>
          <w:sz w:val="24"/>
          <w:szCs w:val="24"/>
        </w:rPr>
      </w:pPr>
      <w:r w:rsidRPr="004525A5">
        <w:rPr>
          <w:rFonts w:ascii="Times New Roman" w:hAnsi="Times New Roman" w:cs="Times New Roman"/>
          <w:sz w:val="24"/>
          <w:szCs w:val="24"/>
        </w:rPr>
        <w:t>Vadlīniju mērķis ir stiprināt izglītības iestāžu informētību un izpratni par nepieciešamajām darbībām, saskaroties ar bērniem un jauniešiem, kuriem novērojamas uzvedības problēmas vai atkarības, attiecīgi veicinot preventīvas darbības jau no izglītības iestāžu darbinieku puses.</w:t>
      </w:r>
    </w:p>
    <w:p w14:paraId="2119A79A" w14:textId="77777777" w:rsidR="004525A5" w:rsidRPr="004525A5" w:rsidRDefault="004525A5" w:rsidP="004525A5">
      <w:pPr>
        <w:spacing w:after="0" w:line="240" w:lineRule="auto"/>
        <w:jc w:val="both"/>
        <w:rPr>
          <w:rFonts w:ascii="Times New Roman" w:hAnsi="Times New Roman" w:cs="Times New Roman"/>
          <w:sz w:val="24"/>
          <w:szCs w:val="24"/>
        </w:rPr>
      </w:pPr>
    </w:p>
    <w:p w14:paraId="4022D722" w14:textId="703F7664" w:rsidR="004525A5" w:rsidRDefault="004525A5" w:rsidP="004525A5">
      <w:pPr>
        <w:jc w:val="both"/>
      </w:pPr>
      <w:r w:rsidRPr="004525A5">
        <w:rPr>
          <w:rFonts w:ascii="Times New Roman" w:hAnsi="Times New Roman" w:cs="Times New Roman"/>
          <w:sz w:val="24"/>
          <w:szCs w:val="24"/>
        </w:rPr>
        <w:t>Vadlīniju mērķa grupa - valsts, pašvaldību un privātpersonu dibināto pirmsskolas izglītības iestāžu, pamatizglītības, vidējās un profesionālās izglītības iestāžu vadītāji un pedagogi, atbalsta personāls, kas iesaistīti bērnu un jauniešu izglītības un audzināšanas procesos.</w:t>
      </w:r>
      <w:r>
        <w:br w:type="page"/>
      </w:r>
    </w:p>
    <w:p w14:paraId="114D5E89" w14:textId="624D680D" w:rsidR="004525A5" w:rsidRPr="00214FF9" w:rsidRDefault="00FF3052" w:rsidP="00DD6DFC">
      <w:pPr>
        <w:pStyle w:val="Heading1"/>
      </w:pPr>
      <w:bookmarkStart w:id="4" w:name="_Toc120195387"/>
      <w:r>
        <w:lastRenderedPageBreak/>
        <w:t>1.</w:t>
      </w:r>
      <w:r w:rsidR="00DE601C">
        <w:t xml:space="preserve"> Situācijas apraksts</w:t>
      </w:r>
      <w:bookmarkEnd w:id="4"/>
    </w:p>
    <w:p w14:paraId="28EC991B" w14:textId="5007C6D2" w:rsidR="004525A5" w:rsidRPr="00722372" w:rsidRDefault="004525A5" w:rsidP="00136E97">
      <w:pPr>
        <w:pStyle w:val="Heading2"/>
      </w:pPr>
      <w:bookmarkStart w:id="5" w:name="_Toc120195388"/>
      <w:r w:rsidRPr="00214FF9">
        <w:t>1.1. Bērnu neatbilstošas uzvedības cēloņi un izpausmes</w:t>
      </w:r>
      <w:bookmarkEnd w:id="5"/>
    </w:p>
    <w:p w14:paraId="74744B5F" w14:textId="06EF54F5" w:rsidR="004525A5" w:rsidRDefault="004525A5" w:rsidP="004525A5">
      <w:pPr>
        <w:spacing w:after="0" w:line="240" w:lineRule="auto"/>
        <w:jc w:val="both"/>
        <w:rPr>
          <w:rFonts w:ascii="Times New Roman" w:hAnsi="Times New Roman" w:cs="Times New Roman"/>
          <w:sz w:val="24"/>
          <w:szCs w:val="24"/>
        </w:rPr>
      </w:pPr>
      <w:r w:rsidRPr="00135225">
        <w:rPr>
          <w:rFonts w:ascii="Times New Roman" w:hAnsi="Times New Roman" w:cs="Times New Roman"/>
          <w:sz w:val="24"/>
          <w:szCs w:val="24"/>
        </w:rPr>
        <w:t xml:space="preserve">Par bērna uzvedības novirzēm </w:t>
      </w:r>
      <w:r>
        <w:rPr>
          <w:rFonts w:ascii="Times New Roman" w:hAnsi="Times New Roman" w:cs="Times New Roman"/>
          <w:sz w:val="24"/>
          <w:szCs w:val="24"/>
        </w:rPr>
        <w:t>šajās vadlīnijās ir uzskatāmi</w:t>
      </w:r>
      <w:r w:rsidRPr="00135225">
        <w:rPr>
          <w:rFonts w:ascii="Times New Roman" w:hAnsi="Times New Roman" w:cs="Times New Roman"/>
          <w:sz w:val="24"/>
          <w:szCs w:val="24"/>
        </w:rPr>
        <w:t xml:space="preserve"> bērna uzvedības mode</w:t>
      </w:r>
      <w:r>
        <w:rPr>
          <w:rFonts w:ascii="Times New Roman" w:hAnsi="Times New Roman" w:cs="Times New Roman"/>
          <w:sz w:val="24"/>
          <w:szCs w:val="24"/>
        </w:rPr>
        <w:t>ļ</w:t>
      </w:r>
      <w:r w:rsidRPr="00135225">
        <w:rPr>
          <w:rFonts w:ascii="Times New Roman" w:hAnsi="Times New Roman" w:cs="Times New Roman"/>
          <w:sz w:val="24"/>
          <w:szCs w:val="24"/>
        </w:rPr>
        <w:t xml:space="preserve">i, kas neatbilst </w:t>
      </w:r>
      <w:r w:rsidRPr="008D7D3C">
        <w:rPr>
          <w:rFonts w:ascii="Times New Roman" w:hAnsi="Times New Roman" w:cs="Times New Roman"/>
          <w:sz w:val="24"/>
          <w:szCs w:val="24"/>
        </w:rPr>
        <w:t>vispārpieņemt</w:t>
      </w:r>
      <w:r w:rsidR="004C5B44" w:rsidRPr="008D7D3C">
        <w:rPr>
          <w:rFonts w:ascii="Times New Roman" w:hAnsi="Times New Roman" w:cs="Times New Roman"/>
          <w:sz w:val="24"/>
          <w:szCs w:val="24"/>
        </w:rPr>
        <w:t>aj</w:t>
      </w:r>
      <w:r w:rsidRPr="008D7D3C">
        <w:rPr>
          <w:rFonts w:ascii="Times New Roman" w:hAnsi="Times New Roman" w:cs="Times New Roman"/>
          <w:sz w:val="24"/>
          <w:szCs w:val="24"/>
        </w:rPr>
        <w:t>ām</w:t>
      </w:r>
      <w:r w:rsidRPr="00135225">
        <w:rPr>
          <w:rFonts w:ascii="Times New Roman" w:hAnsi="Times New Roman" w:cs="Times New Roman"/>
          <w:sz w:val="24"/>
          <w:szCs w:val="24"/>
        </w:rPr>
        <w:t xml:space="preserve"> uzvedības normām un/vai noteiktam sabiedriskās kārtības regulējumam, un kas rada negatīvas sekas bērna attīstībai un līdzcilvēkiem. </w:t>
      </w:r>
    </w:p>
    <w:p w14:paraId="2C7C7B31" w14:textId="4439EBA7" w:rsidR="004525A5" w:rsidRDefault="004525A5" w:rsidP="004525A5">
      <w:pPr>
        <w:spacing w:after="0" w:line="240" w:lineRule="auto"/>
        <w:jc w:val="both"/>
        <w:rPr>
          <w:rFonts w:ascii="Times New Roman" w:hAnsi="Times New Roman" w:cs="Times New Roman"/>
          <w:sz w:val="24"/>
          <w:szCs w:val="24"/>
        </w:rPr>
      </w:pPr>
    </w:p>
    <w:p w14:paraId="3E8ECE0F" w14:textId="77777777" w:rsidR="004525A5" w:rsidRDefault="004525A5" w:rsidP="004525A5">
      <w:pPr>
        <w:spacing w:after="0" w:line="240" w:lineRule="auto"/>
        <w:jc w:val="both"/>
        <w:rPr>
          <w:rFonts w:ascii="Times New Roman" w:hAnsi="Times New Roman" w:cs="Times New Roman"/>
          <w:sz w:val="24"/>
          <w:szCs w:val="24"/>
        </w:rPr>
      </w:pPr>
      <w:r w:rsidRPr="001F7E21">
        <w:rPr>
          <w:rFonts w:ascii="Times New Roman" w:hAnsi="Times New Roman" w:cs="Times New Roman"/>
          <w:b/>
          <w:sz w:val="24"/>
          <w:szCs w:val="24"/>
        </w:rPr>
        <w:t>Pedagoģijā</w:t>
      </w:r>
      <w:r w:rsidRPr="00135225">
        <w:rPr>
          <w:rStyle w:val="EndnoteReference"/>
          <w:rFonts w:ascii="Times New Roman" w:hAnsi="Times New Roman" w:cs="Times New Roman"/>
          <w:sz w:val="24"/>
          <w:szCs w:val="24"/>
        </w:rPr>
        <w:endnoteReference w:id="4"/>
      </w:r>
      <w:r w:rsidRPr="00135225">
        <w:rPr>
          <w:rFonts w:ascii="Times New Roman" w:hAnsi="Times New Roman" w:cs="Times New Roman"/>
          <w:sz w:val="24"/>
          <w:szCs w:val="24"/>
        </w:rPr>
        <w:t xml:space="preserve"> </w:t>
      </w:r>
      <w:r w:rsidRPr="00AF4DB0">
        <w:rPr>
          <w:rFonts w:ascii="Times New Roman" w:hAnsi="Times New Roman" w:cs="Times New Roman"/>
          <w:b/>
          <w:sz w:val="24"/>
          <w:szCs w:val="24"/>
        </w:rPr>
        <w:t>uzvedības novirzes novērojamas saistībā ar mācību sasniegumiem un audzināšanas rezultātiem. To pamatā ir noteikti cēloņi un noteiktas sekas situācijām.</w:t>
      </w:r>
      <w:r w:rsidRPr="00135225">
        <w:rPr>
          <w:rFonts w:ascii="Times New Roman" w:hAnsi="Times New Roman" w:cs="Times New Roman"/>
          <w:sz w:val="24"/>
          <w:szCs w:val="24"/>
        </w:rPr>
        <w:t xml:space="preserve"> </w:t>
      </w:r>
    </w:p>
    <w:p w14:paraId="72F6E080" w14:textId="77777777" w:rsidR="00F56CBD" w:rsidRDefault="00F56CBD" w:rsidP="004525A5">
      <w:pPr>
        <w:spacing w:after="0" w:line="240" w:lineRule="auto"/>
        <w:jc w:val="both"/>
        <w:rPr>
          <w:rFonts w:ascii="Times New Roman" w:hAnsi="Times New Roman" w:cs="Times New Roman"/>
          <w:sz w:val="24"/>
          <w:szCs w:val="24"/>
        </w:rPr>
      </w:pPr>
    </w:p>
    <w:p w14:paraId="0783E554" w14:textId="474D13A1" w:rsidR="004525A5" w:rsidRPr="00AF4DB0" w:rsidRDefault="004525A5" w:rsidP="004525A5">
      <w:pPr>
        <w:spacing w:after="0" w:line="240" w:lineRule="auto"/>
        <w:jc w:val="both"/>
        <w:rPr>
          <w:rFonts w:ascii="Times New Roman" w:hAnsi="Times New Roman" w:cs="Times New Roman"/>
          <w:sz w:val="24"/>
          <w:szCs w:val="24"/>
        </w:rPr>
      </w:pPr>
      <w:r w:rsidRPr="00AF4DB0">
        <w:rPr>
          <w:rFonts w:ascii="Times New Roman" w:hAnsi="Times New Roman" w:cs="Times New Roman"/>
          <w:sz w:val="24"/>
          <w:szCs w:val="24"/>
        </w:rPr>
        <w:t xml:space="preserve">Par uzvedības traucējumiem pirmsskolas un </w:t>
      </w:r>
      <w:r w:rsidRPr="008D7D3C">
        <w:rPr>
          <w:rFonts w:ascii="Times New Roman" w:hAnsi="Times New Roman" w:cs="Times New Roman"/>
          <w:sz w:val="24"/>
          <w:szCs w:val="24"/>
        </w:rPr>
        <w:t>skolas</w:t>
      </w:r>
      <w:r w:rsidRPr="00AF4DB0">
        <w:rPr>
          <w:rFonts w:ascii="Times New Roman" w:hAnsi="Times New Roman" w:cs="Times New Roman"/>
          <w:sz w:val="24"/>
          <w:szCs w:val="24"/>
        </w:rPr>
        <w:t xml:space="preserve"> periodā uzskata gadījumus, kad situācijai neadekvātā un nepieņemamā darbība:</w:t>
      </w:r>
    </w:p>
    <w:p w14:paraId="6A016CC1" w14:textId="77777777" w:rsidR="004525A5" w:rsidRPr="00135225" w:rsidRDefault="004525A5" w:rsidP="004525A5">
      <w:pPr>
        <w:spacing w:after="0" w:line="240" w:lineRule="auto"/>
        <w:jc w:val="both"/>
        <w:rPr>
          <w:rFonts w:ascii="Times New Roman" w:hAnsi="Times New Roman" w:cs="Times New Roman"/>
          <w:sz w:val="24"/>
          <w:szCs w:val="24"/>
        </w:rPr>
      </w:pPr>
      <w:r w:rsidRPr="00135225">
        <w:rPr>
          <w:rFonts w:ascii="Times New Roman" w:hAnsi="Times New Roman" w:cs="Times New Roman"/>
          <w:sz w:val="24"/>
          <w:szCs w:val="24"/>
        </w:rPr>
        <w:t>1) kļūst izteiktāka un nav regulējama;</w:t>
      </w:r>
    </w:p>
    <w:p w14:paraId="53B60C84" w14:textId="77777777" w:rsidR="004525A5" w:rsidRPr="00135225" w:rsidRDefault="004525A5" w:rsidP="004525A5">
      <w:pPr>
        <w:spacing w:after="0" w:line="240" w:lineRule="auto"/>
        <w:jc w:val="both"/>
        <w:rPr>
          <w:rFonts w:ascii="Times New Roman" w:hAnsi="Times New Roman" w:cs="Times New Roman"/>
          <w:sz w:val="24"/>
          <w:szCs w:val="24"/>
        </w:rPr>
      </w:pPr>
      <w:r w:rsidRPr="00135225">
        <w:rPr>
          <w:rFonts w:ascii="Times New Roman" w:hAnsi="Times New Roman" w:cs="Times New Roman"/>
          <w:sz w:val="24"/>
          <w:szCs w:val="24"/>
        </w:rPr>
        <w:t>2) nostiprinās par uzvedības modeli (atkārtojas da</w:t>
      </w:r>
      <w:r>
        <w:rPr>
          <w:rFonts w:ascii="Times New Roman" w:hAnsi="Times New Roman" w:cs="Times New Roman"/>
          <w:sz w:val="24"/>
          <w:szCs w:val="24"/>
        </w:rPr>
        <w:t xml:space="preserve">žādās situācijas, pie dažādiem </w:t>
      </w:r>
      <w:r w:rsidRPr="00135225">
        <w:rPr>
          <w:rFonts w:ascii="Times New Roman" w:hAnsi="Times New Roman" w:cs="Times New Roman"/>
          <w:sz w:val="24"/>
          <w:szCs w:val="24"/>
        </w:rPr>
        <w:t>kairinātājiem);</w:t>
      </w:r>
    </w:p>
    <w:p w14:paraId="0A0B0D15" w14:textId="77777777" w:rsidR="004525A5" w:rsidRPr="00135225" w:rsidRDefault="004525A5" w:rsidP="004525A5">
      <w:pPr>
        <w:spacing w:after="0" w:line="240" w:lineRule="auto"/>
        <w:jc w:val="both"/>
        <w:rPr>
          <w:rFonts w:ascii="Times New Roman" w:hAnsi="Times New Roman" w:cs="Times New Roman"/>
          <w:sz w:val="24"/>
          <w:szCs w:val="24"/>
        </w:rPr>
      </w:pPr>
      <w:r w:rsidRPr="00135225">
        <w:rPr>
          <w:rFonts w:ascii="Times New Roman" w:hAnsi="Times New Roman" w:cs="Times New Roman"/>
          <w:sz w:val="24"/>
          <w:szCs w:val="24"/>
        </w:rPr>
        <w:t>3) traucē veidot sadarbību ar līdzcilvēkiem;</w:t>
      </w:r>
    </w:p>
    <w:p w14:paraId="65018C09" w14:textId="77777777" w:rsidR="004525A5" w:rsidRDefault="004525A5" w:rsidP="004525A5">
      <w:pPr>
        <w:spacing w:after="0" w:line="240" w:lineRule="auto"/>
        <w:jc w:val="both"/>
        <w:rPr>
          <w:rFonts w:ascii="Times New Roman" w:hAnsi="Times New Roman" w:cs="Times New Roman"/>
          <w:sz w:val="24"/>
          <w:szCs w:val="24"/>
        </w:rPr>
      </w:pPr>
      <w:r w:rsidRPr="00135225">
        <w:rPr>
          <w:rFonts w:ascii="Times New Roman" w:hAnsi="Times New Roman" w:cs="Times New Roman"/>
          <w:sz w:val="24"/>
          <w:szCs w:val="24"/>
        </w:rPr>
        <w:t>4) kombinējas ar neirotiskām izpausmēm</w:t>
      </w:r>
      <w:r>
        <w:rPr>
          <w:rFonts w:ascii="Times New Roman" w:hAnsi="Times New Roman" w:cs="Times New Roman"/>
          <w:sz w:val="24"/>
          <w:szCs w:val="24"/>
        </w:rPr>
        <w:t>.</w:t>
      </w:r>
    </w:p>
    <w:p w14:paraId="076611F6" w14:textId="77777777" w:rsidR="004525A5" w:rsidRDefault="004525A5" w:rsidP="004525A5">
      <w:pPr>
        <w:spacing w:after="0" w:line="240" w:lineRule="auto"/>
        <w:jc w:val="both"/>
        <w:rPr>
          <w:rFonts w:ascii="Times New Roman" w:hAnsi="Times New Roman" w:cs="Times New Roman"/>
          <w:sz w:val="24"/>
          <w:szCs w:val="24"/>
        </w:rPr>
      </w:pPr>
    </w:p>
    <w:p w14:paraId="71CBB1ED" w14:textId="255C4E47" w:rsidR="004525A5" w:rsidRPr="008D7D3C" w:rsidRDefault="004525A5" w:rsidP="004525A5">
      <w:pPr>
        <w:spacing w:after="0" w:line="240" w:lineRule="auto"/>
        <w:jc w:val="both"/>
        <w:rPr>
          <w:rFonts w:ascii="Times New Roman" w:hAnsi="Times New Roman" w:cs="Times New Roman"/>
          <w:sz w:val="24"/>
          <w:szCs w:val="24"/>
        </w:rPr>
      </w:pPr>
      <w:r w:rsidRPr="008D7D3C">
        <w:rPr>
          <w:rFonts w:ascii="Times New Roman" w:hAnsi="Times New Roman" w:cs="Times New Roman"/>
          <w:sz w:val="24"/>
          <w:szCs w:val="24"/>
        </w:rPr>
        <w:t xml:space="preserve">Neatbilstošās </w:t>
      </w:r>
      <w:r w:rsidR="001C3B23" w:rsidRPr="008D7D3C">
        <w:rPr>
          <w:rFonts w:ascii="Times New Roman" w:hAnsi="Times New Roman" w:cs="Times New Roman"/>
          <w:sz w:val="24"/>
          <w:szCs w:val="24"/>
        </w:rPr>
        <w:t xml:space="preserve">jeb antisociālās </w:t>
      </w:r>
      <w:r w:rsidRPr="008D7D3C">
        <w:rPr>
          <w:rFonts w:ascii="Times New Roman" w:hAnsi="Times New Roman" w:cs="Times New Roman"/>
          <w:sz w:val="24"/>
          <w:szCs w:val="24"/>
        </w:rPr>
        <w:t>uzvedības izpausmes ir atšķirīgas dažādos bērnu vecumposmos.</w:t>
      </w:r>
      <w:r w:rsidRPr="008D7D3C">
        <w:t xml:space="preserve"> </w:t>
      </w:r>
      <w:r w:rsidRPr="008D7D3C">
        <w:rPr>
          <w:rFonts w:ascii="Times New Roman" w:hAnsi="Times New Roman" w:cs="Times New Roman"/>
          <w:sz w:val="24"/>
          <w:szCs w:val="24"/>
        </w:rPr>
        <w:t>Uzvedība ir vispārējs apzīmējums novērojamu, mērāmu, reģistrējamu organisma reakciju uz notikumiem sociālajā vidē kopumā. Antisociālas attīstības izpausmes ir variatīvas, no vienkāršas nepaklausības, draiskulības, spītības un kaprīzēm, līdz rupjībai, patvaļībai, fiziskai vardarbībai un</w:t>
      </w:r>
      <w:r w:rsidRPr="008D7D3C">
        <w:t xml:space="preserve"> </w:t>
      </w:r>
      <w:r w:rsidRPr="008D7D3C">
        <w:rPr>
          <w:rFonts w:ascii="Times New Roman" w:hAnsi="Times New Roman" w:cs="Times New Roman"/>
          <w:sz w:val="24"/>
          <w:szCs w:val="24"/>
        </w:rPr>
        <w:t>likumpārkāpumiem. Daži antisociālās uzvedības veidi bērniem ar saglabātu intelektuālās attīstības gaitu</w:t>
      </w:r>
      <w:r w:rsidR="004C5B44" w:rsidRPr="008D7D3C">
        <w:rPr>
          <w:rFonts w:ascii="Times New Roman" w:hAnsi="Times New Roman" w:cs="Times New Roman"/>
          <w:sz w:val="24"/>
          <w:szCs w:val="24"/>
        </w:rPr>
        <w:t>,</w:t>
      </w:r>
      <w:r w:rsidRPr="008D7D3C">
        <w:rPr>
          <w:rFonts w:ascii="Times New Roman" w:hAnsi="Times New Roman" w:cs="Times New Roman"/>
          <w:sz w:val="24"/>
          <w:szCs w:val="24"/>
        </w:rPr>
        <w:t xml:space="preserve"> kļūstot pieaugušiem</w:t>
      </w:r>
      <w:r w:rsidR="004C5B44" w:rsidRPr="008D7D3C">
        <w:rPr>
          <w:rFonts w:ascii="Times New Roman" w:hAnsi="Times New Roman" w:cs="Times New Roman"/>
          <w:sz w:val="24"/>
          <w:szCs w:val="24"/>
        </w:rPr>
        <w:t>,</w:t>
      </w:r>
      <w:r w:rsidRPr="008D7D3C">
        <w:rPr>
          <w:rFonts w:ascii="Times New Roman" w:hAnsi="Times New Roman" w:cs="Times New Roman"/>
          <w:sz w:val="24"/>
          <w:szCs w:val="24"/>
        </w:rPr>
        <w:t xml:space="preserve"> mazinās (piemēram, vecāku prasību nerespektēšana). Savukārt citi pastiprinās un gūst iespējas izpausties.</w:t>
      </w:r>
      <w:r w:rsidRPr="008D7D3C">
        <w:rPr>
          <w:rStyle w:val="EndnoteReference"/>
          <w:rFonts w:ascii="Times New Roman" w:hAnsi="Times New Roman" w:cs="Times New Roman"/>
          <w:sz w:val="24"/>
          <w:szCs w:val="24"/>
        </w:rPr>
        <w:endnoteReference w:id="5"/>
      </w:r>
    </w:p>
    <w:p w14:paraId="2E75CDB4" w14:textId="77777777" w:rsidR="004525A5" w:rsidRPr="008D7D3C" w:rsidRDefault="004525A5" w:rsidP="004525A5">
      <w:pPr>
        <w:spacing w:after="0" w:line="240" w:lineRule="auto"/>
        <w:jc w:val="both"/>
        <w:rPr>
          <w:rFonts w:ascii="Times New Roman" w:hAnsi="Times New Roman" w:cs="Times New Roman"/>
          <w:sz w:val="24"/>
          <w:szCs w:val="24"/>
        </w:rPr>
      </w:pPr>
    </w:p>
    <w:p w14:paraId="2617C094" w14:textId="06E2CE06" w:rsidR="00722372" w:rsidRPr="008D7D3C" w:rsidRDefault="004525A5" w:rsidP="00722372">
      <w:pPr>
        <w:spacing w:after="0" w:line="240" w:lineRule="auto"/>
        <w:jc w:val="both"/>
        <w:rPr>
          <w:rFonts w:ascii="Times New Roman" w:hAnsi="Times New Roman" w:cs="Times New Roman"/>
          <w:sz w:val="24"/>
          <w:szCs w:val="24"/>
        </w:rPr>
      </w:pPr>
      <w:r w:rsidRPr="008D7D3C">
        <w:rPr>
          <w:rFonts w:ascii="Times New Roman" w:hAnsi="Times New Roman" w:cs="Times New Roman"/>
          <w:sz w:val="24"/>
          <w:szCs w:val="24"/>
        </w:rPr>
        <w:t>Izplatītākie riska faktori, kas var ietekmēt bērna uzvedību</w:t>
      </w:r>
      <w:r w:rsidR="00722372" w:rsidRPr="008D7D3C">
        <w:rPr>
          <w:rFonts w:ascii="Times New Roman" w:hAnsi="Times New Roman" w:cs="Times New Roman"/>
          <w:sz w:val="24"/>
          <w:szCs w:val="24"/>
        </w:rPr>
        <w:t>, ir attīstībai nelabvēlīga vide ģimenē, kas var būt saistīta ar</w:t>
      </w:r>
      <w:r w:rsidRPr="008D7D3C">
        <w:rPr>
          <w:rFonts w:ascii="Times New Roman" w:hAnsi="Times New Roman" w:cs="Times New Roman"/>
          <w:sz w:val="24"/>
          <w:szCs w:val="24"/>
        </w:rPr>
        <w:t>:</w:t>
      </w:r>
    </w:p>
    <w:p w14:paraId="48D41BD8" w14:textId="178DB61A" w:rsidR="00EC3750" w:rsidRPr="008D7D3C" w:rsidRDefault="00EC3750" w:rsidP="00332F43">
      <w:pPr>
        <w:pStyle w:val="ListParagraph"/>
        <w:numPr>
          <w:ilvl w:val="0"/>
          <w:numId w:val="2"/>
        </w:numPr>
        <w:rPr>
          <w:rFonts w:ascii="Times New Roman" w:hAnsi="Times New Roman" w:cs="Times New Roman"/>
          <w:sz w:val="24"/>
          <w:szCs w:val="24"/>
        </w:rPr>
      </w:pPr>
      <w:r w:rsidRPr="008D7D3C">
        <w:rPr>
          <w:rFonts w:ascii="Times New Roman" w:hAnsi="Times New Roman" w:cs="Times New Roman"/>
          <w:sz w:val="24"/>
          <w:szCs w:val="24"/>
        </w:rPr>
        <w:t>bērna veselības stāvokli (psiholoģiskās, neiroloģiskās saslimšanas)</w:t>
      </w:r>
      <w:r w:rsidR="004C5B44" w:rsidRPr="008D7D3C">
        <w:rPr>
          <w:rFonts w:ascii="Times New Roman" w:hAnsi="Times New Roman" w:cs="Times New Roman"/>
          <w:sz w:val="24"/>
          <w:szCs w:val="24"/>
        </w:rPr>
        <w:t>;</w:t>
      </w:r>
    </w:p>
    <w:p w14:paraId="57A44124" w14:textId="032A42B9" w:rsidR="00722372" w:rsidRPr="008D7D3C" w:rsidRDefault="00722372" w:rsidP="00332F43">
      <w:pPr>
        <w:pStyle w:val="ListParagraph"/>
        <w:numPr>
          <w:ilvl w:val="0"/>
          <w:numId w:val="2"/>
        </w:numPr>
        <w:spacing w:after="0" w:line="240" w:lineRule="auto"/>
        <w:jc w:val="both"/>
        <w:rPr>
          <w:rFonts w:ascii="Times New Roman" w:hAnsi="Times New Roman" w:cs="Times New Roman"/>
          <w:sz w:val="24"/>
          <w:szCs w:val="24"/>
        </w:rPr>
      </w:pPr>
      <w:r w:rsidRPr="008D7D3C">
        <w:rPr>
          <w:rFonts w:ascii="Times New Roman" w:hAnsi="Times New Roman" w:cs="Times New Roman"/>
          <w:sz w:val="24"/>
          <w:szCs w:val="24"/>
        </w:rPr>
        <w:t>savstarpējām attiecībām un komunikāciju ģimenē (vardarbīga izturēšanās, strīdi, konflikti, laulības šķiršana, partneru maiņa</w:t>
      </w:r>
      <w:r w:rsidR="00EC3750" w:rsidRPr="008D7D3C">
        <w:rPr>
          <w:rFonts w:ascii="Times New Roman" w:hAnsi="Times New Roman" w:cs="Times New Roman"/>
          <w:sz w:val="24"/>
          <w:szCs w:val="24"/>
        </w:rPr>
        <w:t xml:space="preserve"> </w:t>
      </w:r>
      <w:r w:rsidRPr="008D7D3C">
        <w:rPr>
          <w:rFonts w:ascii="Times New Roman" w:hAnsi="Times New Roman" w:cs="Times New Roman"/>
          <w:sz w:val="24"/>
          <w:szCs w:val="24"/>
        </w:rPr>
        <w:t>u.c.);</w:t>
      </w:r>
    </w:p>
    <w:p w14:paraId="386CDA6A" w14:textId="1D92F0FD" w:rsidR="004525A5" w:rsidRDefault="004525A5" w:rsidP="00332F43">
      <w:pPr>
        <w:pStyle w:val="ListParagraph"/>
        <w:numPr>
          <w:ilvl w:val="0"/>
          <w:numId w:val="2"/>
        </w:numPr>
        <w:spacing w:after="0" w:line="240" w:lineRule="auto"/>
        <w:jc w:val="both"/>
        <w:rPr>
          <w:rFonts w:ascii="Times New Roman" w:hAnsi="Times New Roman" w:cs="Times New Roman"/>
          <w:sz w:val="24"/>
          <w:szCs w:val="24"/>
        </w:rPr>
      </w:pPr>
      <w:r w:rsidRPr="008D7D3C">
        <w:rPr>
          <w:rFonts w:ascii="Times New Roman" w:hAnsi="Times New Roman" w:cs="Times New Roman"/>
          <w:sz w:val="24"/>
          <w:szCs w:val="24"/>
        </w:rPr>
        <w:t xml:space="preserve">vecāku </w:t>
      </w:r>
      <w:r w:rsidR="00EC3750" w:rsidRPr="008D7D3C">
        <w:rPr>
          <w:rFonts w:ascii="Times New Roman" w:hAnsi="Times New Roman" w:cs="Times New Roman"/>
          <w:sz w:val="24"/>
          <w:szCs w:val="24"/>
        </w:rPr>
        <w:t>a</w:t>
      </w:r>
      <w:r w:rsidRPr="008D7D3C">
        <w:rPr>
          <w:rFonts w:ascii="Times New Roman" w:hAnsi="Times New Roman" w:cs="Times New Roman"/>
          <w:sz w:val="24"/>
          <w:szCs w:val="24"/>
        </w:rPr>
        <w:t>tkarīb</w:t>
      </w:r>
      <w:r w:rsidR="00EC3750" w:rsidRPr="008D7D3C">
        <w:rPr>
          <w:rFonts w:ascii="Times New Roman" w:hAnsi="Times New Roman" w:cs="Times New Roman"/>
          <w:sz w:val="24"/>
          <w:szCs w:val="24"/>
        </w:rPr>
        <w:t>as (alkoholisko un/vai narkotisko vielu lietošana, azartspēles</w:t>
      </w:r>
      <w:r w:rsidR="00EC3750">
        <w:rPr>
          <w:rFonts w:ascii="Times New Roman" w:hAnsi="Times New Roman" w:cs="Times New Roman"/>
          <w:sz w:val="24"/>
          <w:szCs w:val="24"/>
        </w:rPr>
        <w:t>, pārmērīga interneta lietošana u. c.)</w:t>
      </w:r>
      <w:r w:rsidR="00D6208E">
        <w:rPr>
          <w:rFonts w:ascii="Times New Roman" w:hAnsi="Times New Roman" w:cs="Times New Roman"/>
          <w:sz w:val="24"/>
          <w:szCs w:val="24"/>
        </w:rPr>
        <w:t>;</w:t>
      </w:r>
    </w:p>
    <w:p w14:paraId="2E73EB14" w14:textId="0F4EF5C2" w:rsidR="00EC3750" w:rsidRPr="00722372" w:rsidRDefault="00EC3750" w:rsidP="00332F4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bērna </w:t>
      </w:r>
      <w:r w:rsidR="00D6208E">
        <w:rPr>
          <w:rFonts w:ascii="Times New Roman" w:hAnsi="Times New Roman" w:cs="Times New Roman"/>
          <w:sz w:val="24"/>
          <w:szCs w:val="24"/>
        </w:rPr>
        <w:t>hiper</w:t>
      </w:r>
      <w:r>
        <w:rPr>
          <w:rFonts w:ascii="Times New Roman" w:hAnsi="Times New Roman" w:cs="Times New Roman"/>
          <w:sz w:val="24"/>
          <w:szCs w:val="24"/>
        </w:rPr>
        <w:t>aprūpe</w:t>
      </w:r>
      <w:r w:rsidR="00D6208E">
        <w:rPr>
          <w:rFonts w:ascii="Times New Roman" w:hAnsi="Times New Roman" w:cs="Times New Roman"/>
          <w:sz w:val="24"/>
          <w:szCs w:val="24"/>
        </w:rPr>
        <w:t xml:space="preserve"> (pārmērīga bērna aprūpe</w:t>
      </w:r>
      <w:r w:rsidR="00D175BF">
        <w:rPr>
          <w:rFonts w:ascii="Times New Roman" w:hAnsi="Times New Roman" w:cs="Times New Roman"/>
          <w:sz w:val="24"/>
          <w:szCs w:val="24"/>
        </w:rPr>
        <w:t xml:space="preserve">, kā rezultātā </w:t>
      </w:r>
      <w:r w:rsidR="00D6208E" w:rsidRPr="00D6208E">
        <w:rPr>
          <w:rFonts w:ascii="Times New Roman" w:hAnsi="Times New Roman" w:cs="Times New Roman"/>
          <w:sz w:val="24"/>
          <w:szCs w:val="24"/>
        </w:rPr>
        <w:t xml:space="preserve">bērnam </w:t>
      </w:r>
      <w:r w:rsidR="00D175BF">
        <w:rPr>
          <w:rFonts w:ascii="Times New Roman" w:hAnsi="Times New Roman" w:cs="Times New Roman"/>
          <w:sz w:val="24"/>
          <w:szCs w:val="24"/>
        </w:rPr>
        <w:t>ne</w:t>
      </w:r>
      <w:r w:rsidR="00D6208E" w:rsidRPr="00D6208E">
        <w:rPr>
          <w:rFonts w:ascii="Times New Roman" w:hAnsi="Times New Roman" w:cs="Times New Roman"/>
          <w:sz w:val="24"/>
          <w:szCs w:val="24"/>
        </w:rPr>
        <w:t>attīst</w:t>
      </w:r>
      <w:r w:rsidR="00D175BF">
        <w:rPr>
          <w:rFonts w:ascii="Times New Roman" w:hAnsi="Times New Roman" w:cs="Times New Roman"/>
          <w:sz w:val="24"/>
          <w:szCs w:val="24"/>
        </w:rPr>
        <w:t>ās</w:t>
      </w:r>
      <w:r w:rsidR="00D6208E" w:rsidRPr="00D6208E">
        <w:rPr>
          <w:rFonts w:ascii="Times New Roman" w:hAnsi="Times New Roman" w:cs="Times New Roman"/>
          <w:sz w:val="24"/>
          <w:szCs w:val="24"/>
        </w:rPr>
        <w:t xml:space="preserve"> refleksijas spē</w:t>
      </w:r>
      <w:r w:rsidR="00D6208E">
        <w:rPr>
          <w:rFonts w:ascii="Times New Roman" w:hAnsi="Times New Roman" w:cs="Times New Roman"/>
          <w:sz w:val="24"/>
          <w:szCs w:val="24"/>
        </w:rPr>
        <w:t>j</w:t>
      </w:r>
      <w:r w:rsidR="00D175BF">
        <w:rPr>
          <w:rFonts w:ascii="Times New Roman" w:hAnsi="Times New Roman" w:cs="Times New Roman"/>
          <w:sz w:val="24"/>
          <w:szCs w:val="24"/>
        </w:rPr>
        <w:t>as</w:t>
      </w:r>
      <w:r w:rsidR="00F56CBD">
        <w:rPr>
          <w:rFonts w:ascii="Times New Roman" w:hAnsi="Times New Roman" w:cs="Times New Roman"/>
          <w:sz w:val="24"/>
          <w:szCs w:val="24"/>
        </w:rPr>
        <w:t xml:space="preserve"> -</w:t>
      </w:r>
      <w:r w:rsidR="00D6208E">
        <w:rPr>
          <w:rFonts w:ascii="Times New Roman" w:hAnsi="Times New Roman" w:cs="Times New Roman"/>
          <w:sz w:val="24"/>
          <w:szCs w:val="24"/>
        </w:rPr>
        <w:t xml:space="preserve"> kritisk</w:t>
      </w:r>
      <w:r w:rsidR="00D175BF">
        <w:rPr>
          <w:rFonts w:ascii="Times New Roman" w:hAnsi="Times New Roman" w:cs="Times New Roman"/>
          <w:sz w:val="24"/>
          <w:szCs w:val="24"/>
        </w:rPr>
        <w:t>a</w:t>
      </w:r>
      <w:r w:rsidR="00D6208E">
        <w:rPr>
          <w:rFonts w:ascii="Times New Roman" w:hAnsi="Times New Roman" w:cs="Times New Roman"/>
          <w:sz w:val="24"/>
          <w:szCs w:val="24"/>
        </w:rPr>
        <w:t xml:space="preserve"> spriestspēj</w:t>
      </w:r>
      <w:r w:rsidR="00D175BF">
        <w:rPr>
          <w:rFonts w:ascii="Times New Roman" w:hAnsi="Times New Roman" w:cs="Times New Roman"/>
          <w:sz w:val="24"/>
          <w:szCs w:val="24"/>
        </w:rPr>
        <w:t>a</w:t>
      </w:r>
      <w:r w:rsidR="00D6208E">
        <w:rPr>
          <w:rFonts w:ascii="Times New Roman" w:hAnsi="Times New Roman" w:cs="Times New Roman"/>
          <w:sz w:val="24"/>
          <w:szCs w:val="24"/>
        </w:rPr>
        <w:t>);</w:t>
      </w:r>
    </w:p>
    <w:p w14:paraId="057A64EF" w14:textId="6040D9FC" w:rsidR="004525A5" w:rsidRPr="00722372" w:rsidRDefault="004525A5" w:rsidP="00332F43">
      <w:pPr>
        <w:pStyle w:val="ListParagraph"/>
        <w:numPr>
          <w:ilvl w:val="0"/>
          <w:numId w:val="2"/>
        </w:numPr>
        <w:spacing w:after="0" w:line="240" w:lineRule="auto"/>
        <w:jc w:val="both"/>
        <w:rPr>
          <w:rFonts w:ascii="Times New Roman" w:hAnsi="Times New Roman" w:cs="Times New Roman"/>
          <w:sz w:val="24"/>
          <w:szCs w:val="24"/>
        </w:rPr>
      </w:pPr>
      <w:r w:rsidRPr="00722372">
        <w:rPr>
          <w:rFonts w:ascii="Times New Roman" w:hAnsi="Times New Roman" w:cs="Times New Roman"/>
          <w:sz w:val="24"/>
          <w:szCs w:val="24"/>
        </w:rPr>
        <w:t xml:space="preserve">bērna </w:t>
      </w:r>
      <w:r w:rsidR="00EC3750">
        <w:rPr>
          <w:rFonts w:ascii="Times New Roman" w:hAnsi="Times New Roman" w:cs="Times New Roman"/>
          <w:sz w:val="24"/>
          <w:szCs w:val="24"/>
        </w:rPr>
        <w:t xml:space="preserve">nodošana audzināšanā vecvecākiem vai citiem radiniekiem; </w:t>
      </w:r>
    </w:p>
    <w:p w14:paraId="76171E4E" w14:textId="280E5BDA" w:rsidR="004525A5" w:rsidRPr="00722372" w:rsidRDefault="004525A5" w:rsidP="00332F43">
      <w:pPr>
        <w:pStyle w:val="ListParagraph"/>
        <w:numPr>
          <w:ilvl w:val="0"/>
          <w:numId w:val="2"/>
        </w:numPr>
        <w:spacing w:after="0" w:line="240" w:lineRule="auto"/>
        <w:jc w:val="both"/>
        <w:rPr>
          <w:rFonts w:ascii="Times New Roman" w:hAnsi="Times New Roman" w:cs="Times New Roman"/>
          <w:sz w:val="24"/>
          <w:szCs w:val="24"/>
        </w:rPr>
      </w:pPr>
      <w:r w:rsidRPr="00722372">
        <w:rPr>
          <w:rFonts w:ascii="Times New Roman" w:hAnsi="Times New Roman" w:cs="Times New Roman"/>
          <w:sz w:val="24"/>
          <w:szCs w:val="24"/>
        </w:rPr>
        <w:t>dzīvesvietas maiņa</w:t>
      </w:r>
      <w:r w:rsidR="00EC3750">
        <w:rPr>
          <w:rFonts w:ascii="Times New Roman" w:hAnsi="Times New Roman" w:cs="Times New Roman"/>
          <w:sz w:val="24"/>
          <w:szCs w:val="24"/>
        </w:rPr>
        <w:t>;</w:t>
      </w:r>
    </w:p>
    <w:p w14:paraId="71BA7042" w14:textId="741CA69C" w:rsidR="004525A5" w:rsidRPr="00722372" w:rsidRDefault="00EC3750" w:rsidP="00332F4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konfliktsituācijas</w:t>
      </w:r>
      <w:r w:rsidR="00D6208E">
        <w:rPr>
          <w:rFonts w:ascii="Times New Roman" w:hAnsi="Times New Roman" w:cs="Times New Roman"/>
          <w:sz w:val="24"/>
          <w:szCs w:val="24"/>
        </w:rPr>
        <w:t xml:space="preserve"> skolā u.c.</w:t>
      </w:r>
    </w:p>
    <w:p w14:paraId="439379DD" w14:textId="77777777" w:rsidR="00722372" w:rsidRPr="005C0897" w:rsidRDefault="00722372" w:rsidP="004525A5">
      <w:pPr>
        <w:spacing w:after="0" w:line="240" w:lineRule="auto"/>
        <w:jc w:val="both"/>
        <w:rPr>
          <w:rFonts w:ascii="Times New Roman" w:hAnsi="Times New Roman" w:cs="Times New Roman"/>
          <w:sz w:val="24"/>
          <w:szCs w:val="24"/>
        </w:rPr>
      </w:pPr>
    </w:p>
    <w:p w14:paraId="18559C7A" w14:textId="79D6D694" w:rsidR="00BE46CD" w:rsidRDefault="00D6208E" w:rsidP="004525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Jāatzīst, ka </w:t>
      </w:r>
      <w:r w:rsidR="004525A5" w:rsidRPr="005C0897">
        <w:rPr>
          <w:rFonts w:ascii="Times New Roman" w:hAnsi="Times New Roman" w:cs="Times New Roman"/>
          <w:sz w:val="24"/>
          <w:szCs w:val="24"/>
        </w:rPr>
        <w:t xml:space="preserve">visi </w:t>
      </w:r>
      <w:r>
        <w:rPr>
          <w:rFonts w:ascii="Times New Roman" w:hAnsi="Times New Roman" w:cs="Times New Roman"/>
          <w:sz w:val="24"/>
          <w:szCs w:val="24"/>
        </w:rPr>
        <w:t>iepriekš norādītie</w:t>
      </w:r>
      <w:r w:rsidR="004525A5" w:rsidRPr="005C0897">
        <w:rPr>
          <w:rFonts w:ascii="Times New Roman" w:hAnsi="Times New Roman" w:cs="Times New Roman"/>
          <w:sz w:val="24"/>
          <w:szCs w:val="24"/>
        </w:rPr>
        <w:t xml:space="preserve"> riska faktori nav atkarīgi no paša bērna </w:t>
      </w:r>
      <w:r w:rsidR="004525A5" w:rsidRPr="00E758A8">
        <w:rPr>
          <w:rFonts w:ascii="Times New Roman" w:hAnsi="Times New Roman" w:cs="Times New Roman"/>
          <w:sz w:val="24"/>
          <w:szCs w:val="24"/>
        </w:rPr>
        <w:t>gribas</w:t>
      </w:r>
      <w:r w:rsidR="004525A5" w:rsidRPr="005C0897">
        <w:rPr>
          <w:rFonts w:ascii="Times New Roman" w:hAnsi="Times New Roman" w:cs="Times New Roman"/>
          <w:sz w:val="24"/>
          <w:szCs w:val="24"/>
        </w:rPr>
        <w:t xml:space="preserve">, bet gan no apkārtējo pieaugušo cilvēku rīcības un apkārtējo bērnu rīcības, kā arī no fizioloģiskiem apstākļiem saslimšanu (fizisku vai garīgu) gadījumos. Tādējādi antisociālās uzvedības riski nerodas bērnā, bet gan bērnam apkārtējā </w:t>
      </w:r>
      <w:r w:rsidR="004525A5" w:rsidRPr="008D7D3C">
        <w:rPr>
          <w:rFonts w:ascii="Times New Roman" w:hAnsi="Times New Roman" w:cs="Times New Roman"/>
          <w:sz w:val="24"/>
          <w:szCs w:val="24"/>
        </w:rPr>
        <w:t>vidē</w:t>
      </w:r>
      <w:r w:rsidR="00A26BB0" w:rsidRPr="008D7D3C">
        <w:rPr>
          <w:rFonts w:ascii="Times New Roman" w:hAnsi="Times New Roman" w:cs="Times New Roman"/>
          <w:sz w:val="24"/>
          <w:szCs w:val="24"/>
        </w:rPr>
        <w:t>,</w:t>
      </w:r>
      <w:r w:rsidR="004525A5" w:rsidRPr="008D7D3C">
        <w:rPr>
          <w:rFonts w:ascii="Times New Roman" w:hAnsi="Times New Roman" w:cs="Times New Roman"/>
          <w:sz w:val="24"/>
          <w:szCs w:val="24"/>
        </w:rPr>
        <w:t xml:space="preserve"> </w:t>
      </w:r>
      <w:r w:rsidR="004525A5" w:rsidRPr="005C0897">
        <w:rPr>
          <w:rFonts w:ascii="Times New Roman" w:hAnsi="Times New Roman" w:cs="Times New Roman"/>
          <w:sz w:val="24"/>
          <w:szCs w:val="24"/>
        </w:rPr>
        <w:t>un bērns ar savā rīcībā esošajiem resursiem šos riskus novērst nespēj.</w:t>
      </w:r>
      <w:r w:rsidR="00850736">
        <w:rPr>
          <w:rFonts w:ascii="Times New Roman" w:hAnsi="Times New Roman" w:cs="Times New Roman"/>
          <w:sz w:val="24"/>
          <w:szCs w:val="24"/>
        </w:rPr>
        <w:t xml:space="preserve"> </w:t>
      </w:r>
    </w:p>
    <w:p w14:paraId="4C4F7E31" w14:textId="77777777" w:rsidR="00D175BF" w:rsidRDefault="00D175BF" w:rsidP="004525A5">
      <w:pPr>
        <w:spacing w:after="0" w:line="240" w:lineRule="auto"/>
        <w:jc w:val="both"/>
        <w:rPr>
          <w:rFonts w:ascii="Times New Roman" w:hAnsi="Times New Roman" w:cs="Times New Roman"/>
          <w:sz w:val="24"/>
          <w:szCs w:val="24"/>
        </w:rPr>
      </w:pPr>
    </w:p>
    <w:p w14:paraId="58349BB2" w14:textId="08E1C50C" w:rsidR="004525A5" w:rsidRDefault="00D175BF" w:rsidP="004525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525A5" w:rsidRPr="005C0897">
        <w:rPr>
          <w:rFonts w:ascii="Times New Roman" w:hAnsi="Times New Roman" w:cs="Times New Roman"/>
          <w:sz w:val="24"/>
          <w:szCs w:val="24"/>
        </w:rPr>
        <w:t xml:space="preserve"> </w:t>
      </w:r>
      <w:r w:rsidR="004525A5" w:rsidRPr="00D175BF">
        <w:rPr>
          <w:rFonts w:ascii="Times New Roman" w:hAnsi="Times New Roman" w:cs="Times New Roman"/>
          <w:b/>
          <w:sz w:val="24"/>
          <w:szCs w:val="24"/>
        </w:rPr>
        <w:t xml:space="preserve">Ja savlaicīgi netiek </w:t>
      </w:r>
      <w:r w:rsidR="00372750">
        <w:rPr>
          <w:rFonts w:ascii="Times New Roman" w:hAnsi="Times New Roman" w:cs="Times New Roman"/>
          <w:b/>
          <w:sz w:val="24"/>
          <w:szCs w:val="24"/>
        </w:rPr>
        <w:t>pamanīts un</w:t>
      </w:r>
      <w:r w:rsidR="004525A5" w:rsidRPr="00D175BF">
        <w:rPr>
          <w:rFonts w:ascii="Times New Roman" w:hAnsi="Times New Roman" w:cs="Times New Roman"/>
          <w:b/>
          <w:sz w:val="24"/>
          <w:szCs w:val="24"/>
        </w:rPr>
        <w:t xml:space="preserve"> </w:t>
      </w:r>
      <w:r w:rsidR="00372750">
        <w:rPr>
          <w:rFonts w:ascii="Times New Roman" w:hAnsi="Times New Roman" w:cs="Times New Roman"/>
          <w:b/>
          <w:sz w:val="24"/>
          <w:szCs w:val="24"/>
        </w:rPr>
        <w:t xml:space="preserve">reaģēts uz </w:t>
      </w:r>
      <w:r w:rsidR="004525A5" w:rsidRPr="00D175BF">
        <w:rPr>
          <w:rFonts w:ascii="Times New Roman" w:hAnsi="Times New Roman" w:cs="Times New Roman"/>
          <w:b/>
          <w:sz w:val="24"/>
          <w:szCs w:val="24"/>
        </w:rPr>
        <w:t>bērna raidītajiem signāliem par tā atrašanos viņam ne</w:t>
      </w:r>
      <w:r w:rsidR="00372750">
        <w:rPr>
          <w:rFonts w:ascii="Times New Roman" w:hAnsi="Times New Roman" w:cs="Times New Roman"/>
          <w:b/>
          <w:sz w:val="24"/>
          <w:szCs w:val="24"/>
        </w:rPr>
        <w:t>atbilstošā</w:t>
      </w:r>
      <w:r w:rsidR="004525A5" w:rsidRPr="00D175BF">
        <w:rPr>
          <w:rFonts w:ascii="Times New Roman" w:hAnsi="Times New Roman" w:cs="Times New Roman"/>
          <w:b/>
          <w:sz w:val="24"/>
          <w:szCs w:val="24"/>
        </w:rPr>
        <w:t xml:space="preserve"> vidē, tad bērna uzvedīb</w:t>
      </w:r>
      <w:r w:rsidR="00372750">
        <w:rPr>
          <w:rFonts w:ascii="Times New Roman" w:hAnsi="Times New Roman" w:cs="Times New Roman"/>
          <w:b/>
          <w:sz w:val="24"/>
          <w:szCs w:val="24"/>
        </w:rPr>
        <w:t>ā sāk parādīties</w:t>
      </w:r>
      <w:r w:rsidR="004525A5" w:rsidRPr="00D175BF">
        <w:rPr>
          <w:rFonts w:ascii="Times New Roman" w:hAnsi="Times New Roman" w:cs="Times New Roman"/>
          <w:b/>
          <w:sz w:val="24"/>
          <w:szCs w:val="24"/>
        </w:rPr>
        <w:t xml:space="preserve"> aizvien vairāk antisociālās uzvedības </w:t>
      </w:r>
      <w:r w:rsidR="00372750">
        <w:rPr>
          <w:rFonts w:ascii="Times New Roman" w:hAnsi="Times New Roman" w:cs="Times New Roman"/>
          <w:b/>
          <w:sz w:val="24"/>
          <w:szCs w:val="24"/>
        </w:rPr>
        <w:t>iezīmes</w:t>
      </w:r>
      <w:r w:rsidR="004525A5" w:rsidRPr="00D175BF">
        <w:rPr>
          <w:rFonts w:ascii="Times New Roman" w:hAnsi="Times New Roman" w:cs="Times New Roman"/>
          <w:b/>
          <w:sz w:val="24"/>
          <w:szCs w:val="24"/>
        </w:rPr>
        <w:t>.</w:t>
      </w:r>
      <w:r w:rsidR="004525A5" w:rsidRPr="005C0897">
        <w:rPr>
          <w:rFonts w:ascii="Times New Roman" w:hAnsi="Times New Roman" w:cs="Times New Roman"/>
          <w:sz w:val="24"/>
          <w:szCs w:val="24"/>
        </w:rPr>
        <w:t xml:space="preserve"> </w:t>
      </w:r>
    </w:p>
    <w:p w14:paraId="459D1C85" w14:textId="375C03E4" w:rsidR="00BA4BFA" w:rsidRDefault="00BA4BFA" w:rsidP="004525A5">
      <w:pPr>
        <w:spacing w:after="0" w:line="240" w:lineRule="auto"/>
        <w:jc w:val="both"/>
        <w:rPr>
          <w:rFonts w:ascii="Times New Roman" w:hAnsi="Times New Roman" w:cs="Times New Roman"/>
          <w:sz w:val="24"/>
          <w:szCs w:val="24"/>
        </w:rPr>
      </w:pPr>
    </w:p>
    <w:p w14:paraId="4073032B" w14:textId="77777777" w:rsidR="00BA4BFA" w:rsidRPr="00BA4BFA" w:rsidRDefault="00BA4BFA" w:rsidP="00BA4BFA">
      <w:pPr>
        <w:spacing w:after="0" w:line="240" w:lineRule="auto"/>
        <w:jc w:val="both"/>
        <w:rPr>
          <w:rFonts w:ascii="Times New Roman" w:hAnsi="Times New Roman" w:cs="Times New Roman"/>
          <w:sz w:val="24"/>
          <w:szCs w:val="24"/>
        </w:rPr>
      </w:pPr>
    </w:p>
    <w:p w14:paraId="174D66A9" w14:textId="49017C7D" w:rsidR="00BA4BFA" w:rsidRPr="00BA4BFA" w:rsidRDefault="00BA4BFA" w:rsidP="00BA4BFA">
      <w:pPr>
        <w:spacing w:after="0" w:line="240" w:lineRule="auto"/>
        <w:jc w:val="both"/>
        <w:rPr>
          <w:rFonts w:ascii="Times New Roman" w:hAnsi="Times New Roman" w:cs="Times New Roman"/>
          <w:sz w:val="24"/>
          <w:szCs w:val="24"/>
        </w:rPr>
      </w:pPr>
      <w:r w:rsidRPr="00BA4BFA">
        <w:rPr>
          <w:rFonts w:ascii="Times New Roman" w:hAnsi="Times New Roman" w:cs="Times New Roman"/>
          <w:b/>
          <w:sz w:val="24"/>
          <w:szCs w:val="24"/>
        </w:rPr>
        <w:lastRenderedPageBreak/>
        <w:t>Pirmsskolas vecumam</w:t>
      </w:r>
      <w:r w:rsidRPr="00BA4BFA">
        <w:rPr>
          <w:rFonts w:ascii="Times New Roman" w:hAnsi="Times New Roman" w:cs="Times New Roman"/>
          <w:sz w:val="24"/>
          <w:szCs w:val="24"/>
        </w:rPr>
        <w:t xml:space="preserve"> </w:t>
      </w:r>
      <w:r w:rsidR="00372750">
        <w:rPr>
          <w:rFonts w:ascii="Times New Roman" w:hAnsi="Times New Roman" w:cs="Times New Roman"/>
          <w:sz w:val="24"/>
          <w:szCs w:val="24"/>
        </w:rPr>
        <w:t xml:space="preserve">var būt </w:t>
      </w:r>
      <w:r w:rsidRPr="00BA4BFA">
        <w:rPr>
          <w:rFonts w:ascii="Times New Roman" w:hAnsi="Times New Roman" w:cs="Times New Roman"/>
          <w:sz w:val="24"/>
          <w:szCs w:val="24"/>
        </w:rPr>
        <w:t xml:space="preserve">raksturīgi sociālās un komunikācijas spējas traucējumi – attīstības, tajā skaitā valodas, aizture, garīgā atpalicība, bērnības autisms, uzmanības deficīta un hiperaktivitātes sindroms (stāvoklis, kuram raksturīga bērna nespēja noturēt uzmanību, hiperaktivitāte un impulsīva uzvedība). </w:t>
      </w:r>
    </w:p>
    <w:p w14:paraId="0F68134D" w14:textId="77777777" w:rsidR="00BA4BFA" w:rsidRPr="00BA4BFA" w:rsidRDefault="00BA4BFA" w:rsidP="00BA4BFA">
      <w:pPr>
        <w:spacing w:after="0" w:line="240" w:lineRule="auto"/>
        <w:jc w:val="both"/>
        <w:rPr>
          <w:rFonts w:ascii="Times New Roman" w:hAnsi="Times New Roman" w:cs="Times New Roman"/>
          <w:sz w:val="24"/>
          <w:szCs w:val="24"/>
        </w:rPr>
      </w:pPr>
    </w:p>
    <w:p w14:paraId="26B92367" w14:textId="77777777" w:rsidR="00BA4BFA" w:rsidRPr="00BA4BFA" w:rsidRDefault="00BA4BFA" w:rsidP="00BA4BFA">
      <w:pPr>
        <w:spacing w:after="0" w:line="240" w:lineRule="auto"/>
        <w:jc w:val="both"/>
        <w:rPr>
          <w:rFonts w:ascii="Times New Roman" w:hAnsi="Times New Roman" w:cs="Times New Roman"/>
          <w:sz w:val="24"/>
          <w:szCs w:val="24"/>
        </w:rPr>
      </w:pPr>
      <w:r w:rsidRPr="00BA4BFA">
        <w:rPr>
          <w:rFonts w:ascii="Times New Roman" w:hAnsi="Times New Roman" w:cs="Times New Roman"/>
          <w:b/>
          <w:sz w:val="24"/>
          <w:szCs w:val="24"/>
        </w:rPr>
        <w:t>Skolas vecumam</w:t>
      </w:r>
      <w:r w:rsidRPr="00BA4BFA">
        <w:rPr>
          <w:rFonts w:ascii="Times New Roman" w:hAnsi="Times New Roman" w:cs="Times New Roman"/>
          <w:sz w:val="24"/>
          <w:szCs w:val="24"/>
        </w:rPr>
        <w:t xml:space="preserve"> visraksturīgākie traucējumi ir mācīšanās traucējumi, raustes, uzvedības traucējumi, neirotiski traucējumi. </w:t>
      </w:r>
    </w:p>
    <w:p w14:paraId="278FE343" w14:textId="77777777" w:rsidR="00BA4BFA" w:rsidRPr="00BA4BFA" w:rsidRDefault="00BA4BFA" w:rsidP="00BA4BFA">
      <w:pPr>
        <w:spacing w:after="0" w:line="240" w:lineRule="auto"/>
        <w:jc w:val="both"/>
        <w:rPr>
          <w:rFonts w:ascii="Times New Roman" w:hAnsi="Times New Roman" w:cs="Times New Roman"/>
          <w:sz w:val="24"/>
          <w:szCs w:val="24"/>
        </w:rPr>
      </w:pPr>
    </w:p>
    <w:p w14:paraId="600E190B" w14:textId="214D7CAE" w:rsidR="00BA4BFA" w:rsidRDefault="00BA4BFA" w:rsidP="00BA4BFA">
      <w:pPr>
        <w:spacing w:after="0" w:line="240" w:lineRule="auto"/>
        <w:jc w:val="both"/>
        <w:rPr>
          <w:rFonts w:ascii="Times New Roman" w:hAnsi="Times New Roman" w:cs="Times New Roman"/>
          <w:sz w:val="24"/>
          <w:szCs w:val="24"/>
        </w:rPr>
      </w:pPr>
      <w:r w:rsidRPr="00BA4BFA">
        <w:rPr>
          <w:rFonts w:ascii="Times New Roman" w:hAnsi="Times New Roman" w:cs="Times New Roman"/>
          <w:b/>
          <w:sz w:val="24"/>
          <w:szCs w:val="24"/>
        </w:rPr>
        <w:t>Pusaudžu vecumam</w:t>
      </w:r>
      <w:r w:rsidRPr="00BA4BFA">
        <w:rPr>
          <w:rFonts w:ascii="Times New Roman" w:hAnsi="Times New Roman" w:cs="Times New Roman"/>
          <w:sz w:val="24"/>
          <w:szCs w:val="24"/>
        </w:rPr>
        <w:t xml:space="preserve"> raksturīgi ir ēšanas traucējumi, depresija un ar to saistīti pašnāvības mēģinājumi, uzvedības traucējumi, vielu atkarības. Pusaudžu vecumā arī sākas lielākā daļa no pieaugušo psihiskajiem traucējumiem - kā </w:t>
      </w:r>
      <w:r w:rsidRPr="00E758A8">
        <w:rPr>
          <w:rFonts w:ascii="Times New Roman" w:hAnsi="Times New Roman" w:cs="Times New Roman"/>
          <w:sz w:val="24"/>
          <w:szCs w:val="24"/>
        </w:rPr>
        <w:t>bipolāri</w:t>
      </w:r>
      <w:r w:rsidRPr="00BA4BFA">
        <w:rPr>
          <w:rFonts w:ascii="Times New Roman" w:hAnsi="Times New Roman" w:cs="Times New Roman"/>
          <w:sz w:val="24"/>
          <w:szCs w:val="24"/>
        </w:rPr>
        <w:t xml:space="preserve"> afektīvi traucējumi, šizofrēnija, personības traucējumi un citi.</w:t>
      </w:r>
    </w:p>
    <w:p w14:paraId="7545E1B7" w14:textId="1A50BA54" w:rsidR="004525A5" w:rsidRPr="001C74EA" w:rsidRDefault="004525A5" w:rsidP="004525A5">
      <w:pPr>
        <w:spacing w:after="0" w:line="240" w:lineRule="auto"/>
        <w:jc w:val="both"/>
        <w:rPr>
          <w:rFonts w:ascii="Times New Roman" w:hAnsi="Times New Roman" w:cs="Times New Roman"/>
          <w:sz w:val="24"/>
          <w:szCs w:val="24"/>
        </w:rPr>
      </w:pPr>
    </w:p>
    <w:p w14:paraId="14F11275" w14:textId="77777777" w:rsidR="004525A5" w:rsidRPr="00C94049" w:rsidRDefault="004525A5" w:rsidP="004525A5">
      <w:pPr>
        <w:spacing w:after="0" w:line="240" w:lineRule="auto"/>
        <w:jc w:val="both"/>
        <w:rPr>
          <w:rFonts w:ascii="Times New Roman" w:hAnsi="Times New Roman" w:cs="Times New Roman"/>
          <w:sz w:val="24"/>
          <w:szCs w:val="24"/>
        </w:rPr>
      </w:pPr>
      <w:r w:rsidRPr="00C94049">
        <w:rPr>
          <w:rFonts w:ascii="Times New Roman" w:hAnsi="Times New Roman" w:cs="Times New Roman"/>
          <w:b/>
          <w:sz w:val="24"/>
          <w:szCs w:val="24"/>
        </w:rPr>
        <w:t xml:space="preserve">Psihiatrijā </w:t>
      </w:r>
      <w:r w:rsidRPr="00C94049">
        <w:rPr>
          <w:rFonts w:ascii="Times New Roman" w:hAnsi="Times New Roman" w:cs="Times New Roman"/>
          <w:sz w:val="24"/>
          <w:szCs w:val="24"/>
        </w:rPr>
        <w:t>psihisko un uzvedības traucējumu izcelsme ir norādīta kā multifaktoriāla – vairāki ģenētiskie vai vides faktori, viens otru papildinot vai inducējot, rada priekšnosacījumus psihisko traucējumu attīstībai. Traucējumu cēloņus var iedalīt vairākās grupās</w:t>
      </w:r>
      <w:r w:rsidRPr="00C94049">
        <w:rPr>
          <w:rStyle w:val="EndnoteReference"/>
          <w:rFonts w:ascii="Times New Roman" w:hAnsi="Times New Roman" w:cs="Times New Roman"/>
          <w:sz w:val="24"/>
          <w:szCs w:val="24"/>
        </w:rPr>
        <w:endnoteReference w:id="6"/>
      </w:r>
      <w:r w:rsidRPr="00C94049">
        <w:rPr>
          <w:rFonts w:ascii="Times New Roman" w:hAnsi="Times New Roman" w:cs="Times New Roman"/>
          <w:sz w:val="24"/>
          <w:szCs w:val="24"/>
        </w:rPr>
        <w:t>:</w:t>
      </w:r>
    </w:p>
    <w:p w14:paraId="7F5DD869" w14:textId="77777777" w:rsidR="004525A5" w:rsidRPr="00C94049" w:rsidRDefault="004525A5" w:rsidP="00332F43">
      <w:pPr>
        <w:pStyle w:val="ListParagraph"/>
        <w:numPr>
          <w:ilvl w:val="0"/>
          <w:numId w:val="1"/>
        </w:numPr>
        <w:spacing w:after="0" w:line="240" w:lineRule="auto"/>
        <w:jc w:val="both"/>
        <w:rPr>
          <w:rFonts w:ascii="Times New Roman" w:hAnsi="Times New Roman" w:cs="Times New Roman"/>
          <w:sz w:val="24"/>
          <w:szCs w:val="24"/>
        </w:rPr>
      </w:pPr>
      <w:r w:rsidRPr="00C94049">
        <w:rPr>
          <w:rFonts w:ascii="Times New Roman" w:hAnsi="Times New Roman" w:cs="Times New Roman"/>
          <w:b/>
          <w:sz w:val="24"/>
          <w:szCs w:val="24"/>
        </w:rPr>
        <w:t xml:space="preserve">Pārmantotība. </w:t>
      </w:r>
      <w:r w:rsidRPr="00C94049">
        <w:rPr>
          <w:rFonts w:ascii="Times New Roman" w:hAnsi="Times New Roman" w:cs="Times New Roman"/>
          <w:sz w:val="24"/>
          <w:szCs w:val="24"/>
        </w:rPr>
        <w:t xml:space="preserve">Tās nozīmi psihiatrisko traucējumu attīstībā pamato klīniski novērojumi, piemēram, ja ģimenē ir cilvēks ar psihiskiem traucējumiem, tad, salīdzinot ar vispārējo populāciju, ir lielāks risks, kā arī bērnam attīstīsies psihiski traucējumi. </w:t>
      </w:r>
    </w:p>
    <w:p w14:paraId="4E44200A" w14:textId="77777777" w:rsidR="004525A5" w:rsidRPr="00C94049" w:rsidRDefault="004525A5" w:rsidP="00332F43">
      <w:pPr>
        <w:pStyle w:val="ListParagraph"/>
        <w:numPr>
          <w:ilvl w:val="0"/>
          <w:numId w:val="1"/>
        </w:numPr>
        <w:spacing w:after="0" w:line="240" w:lineRule="auto"/>
        <w:jc w:val="both"/>
        <w:rPr>
          <w:rFonts w:ascii="Times New Roman" w:hAnsi="Times New Roman" w:cs="Times New Roman"/>
          <w:sz w:val="24"/>
          <w:szCs w:val="24"/>
        </w:rPr>
      </w:pPr>
      <w:r w:rsidRPr="00C94049">
        <w:rPr>
          <w:rFonts w:ascii="Times New Roman" w:hAnsi="Times New Roman" w:cs="Times New Roman"/>
          <w:b/>
          <w:sz w:val="24"/>
          <w:szCs w:val="24"/>
        </w:rPr>
        <w:t>Izmaiņas genomā.</w:t>
      </w:r>
      <w:r w:rsidRPr="00C94049">
        <w:rPr>
          <w:rFonts w:ascii="Times New Roman" w:hAnsi="Times New Roman" w:cs="Times New Roman"/>
          <w:sz w:val="24"/>
          <w:szCs w:val="24"/>
        </w:rPr>
        <w:t xml:space="preserve"> Zinātnieki ir identificējuši gēnus, kuri ir saistīti ar noteiktu psihisko traucējumu paaugstinātu iespējamību. Piemēram, šizofrēnijas gadījumā ir vairāk nekā 100 gēnu, kuriem, domājams, ir saistība ar šo traucējumu attīstību dzīves laikā.</w:t>
      </w:r>
    </w:p>
    <w:p w14:paraId="268E0F0E" w14:textId="3143FBF5" w:rsidR="004525A5" w:rsidRPr="008D7D3C" w:rsidRDefault="004525A5" w:rsidP="00332F43">
      <w:pPr>
        <w:pStyle w:val="ListParagraph"/>
        <w:numPr>
          <w:ilvl w:val="0"/>
          <w:numId w:val="1"/>
        </w:numPr>
        <w:spacing w:after="0" w:line="240" w:lineRule="auto"/>
        <w:jc w:val="both"/>
        <w:rPr>
          <w:rFonts w:ascii="Times New Roman" w:hAnsi="Times New Roman" w:cs="Times New Roman"/>
          <w:sz w:val="24"/>
          <w:szCs w:val="24"/>
        </w:rPr>
      </w:pPr>
      <w:r w:rsidRPr="008D7D3C">
        <w:rPr>
          <w:rFonts w:ascii="Times New Roman" w:hAnsi="Times New Roman" w:cs="Times New Roman"/>
          <w:b/>
          <w:sz w:val="24"/>
          <w:szCs w:val="24"/>
        </w:rPr>
        <w:t>Izmaiņas neiromediātoru sistēmās.</w:t>
      </w:r>
      <w:r w:rsidRPr="008D7D3C">
        <w:rPr>
          <w:rFonts w:ascii="Times New Roman" w:hAnsi="Times New Roman" w:cs="Times New Roman"/>
          <w:sz w:val="24"/>
          <w:szCs w:val="24"/>
        </w:rPr>
        <w:t xml:space="preserve"> Izmaiņas neiromediātoru veidošanās procesā galvas smadzenēs var būt iemesls psihisko traucējumu attīstību, arī medikamentu iedarbība </w:t>
      </w:r>
      <w:r w:rsidR="002E6F47" w:rsidRPr="008D7D3C">
        <w:rPr>
          <w:rFonts w:ascii="Times New Roman" w:hAnsi="Times New Roman" w:cs="Times New Roman"/>
          <w:sz w:val="24"/>
          <w:szCs w:val="24"/>
        </w:rPr>
        <w:t>uz</w:t>
      </w:r>
      <w:r w:rsidRPr="008D7D3C">
        <w:rPr>
          <w:rFonts w:ascii="Times New Roman" w:hAnsi="Times New Roman" w:cs="Times New Roman"/>
          <w:sz w:val="24"/>
          <w:szCs w:val="24"/>
        </w:rPr>
        <w:t xml:space="preserve"> noteiktiem receptoriem</w:t>
      </w:r>
      <w:r w:rsidR="002E6F47" w:rsidRPr="008D7D3C">
        <w:rPr>
          <w:rFonts w:ascii="Times New Roman" w:hAnsi="Times New Roman" w:cs="Times New Roman"/>
          <w:sz w:val="24"/>
          <w:szCs w:val="24"/>
        </w:rPr>
        <w:t>,</w:t>
      </w:r>
      <w:r w:rsidRPr="008D7D3C">
        <w:rPr>
          <w:rFonts w:ascii="Times New Roman" w:hAnsi="Times New Roman" w:cs="Times New Roman"/>
          <w:sz w:val="24"/>
          <w:szCs w:val="24"/>
        </w:rPr>
        <w:t xml:space="preserve"> un traucējumu mazināšanās pamato teoriju par neiromediatoru procesu radītām izmaiņām smadzenēs. </w:t>
      </w:r>
    </w:p>
    <w:p w14:paraId="32E44362" w14:textId="77777777" w:rsidR="004525A5" w:rsidRPr="00C02A93" w:rsidRDefault="004525A5" w:rsidP="00332F43">
      <w:pPr>
        <w:pStyle w:val="ListParagraph"/>
        <w:numPr>
          <w:ilvl w:val="0"/>
          <w:numId w:val="1"/>
        </w:numPr>
        <w:spacing w:after="0" w:line="240" w:lineRule="auto"/>
        <w:jc w:val="both"/>
        <w:rPr>
          <w:rFonts w:ascii="Times New Roman" w:hAnsi="Times New Roman" w:cs="Times New Roman"/>
          <w:sz w:val="24"/>
          <w:szCs w:val="24"/>
        </w:rPr>
      </w:pPr>
      <w:r w:rsidRPr="00C94049">
        <w:rPr>
          <w:rFonts w:ascii="Times New Roman" w:hAnsi="Times New Roman" w:cs="Times New Roman"/>
          <w:b/>
          <w:sz w:val="24"/>
          <w:szCs w:val="24"/>
        </w:rPr>
        <w:t xml:space="preserve">Strukturālas pārmaiņas galvas smadzenēs </w:t>
      </w:r>
      <w:r w:rsidRPr="00C94049">
        <w:rPr>
          <w:rFonts w:ascii="Times New Roman" w:hAnsi="Times New Roman" w:cs="Times New Roman"/>
          <w:sz w:val="24"/>
          <w:szCs w:val="24"/>
        </w:rPr>
        <w:t>- neironu struktūras izmaiņas, traucēta</w:t>
      </w:r>
      <w:r>
        <w:rPr>
          <w:rFonts w:ascii="Times New Roman" w:hAnsi="Times New Roman" w:cs="Times New Roman"/>
          <w:sz w:val="24"/>
          <w:szCs w:val="24"/>
        </w:rPr>
        <w:t xml:space="preserve"> </w:t>
      </w:r>
      <w:r w:rsidRPr="00C02A93">
        <w:rPr>
          <w:rFonts w:ascii="Times New Roman" w:hAnsi="Times New Roman" w:cs="Times New Roman"/>
          <w:sz w:val="24"/>
          <w:szCs w:val="24"/>
        </w:rPr>
        <w:t>savstarpēja neironu komunikācija.</w:t>
      </w:r>
      <w:r w:rsidRPr="00C02A93">
        <w:rPr>
          <w:rFonts w:ascii="Times New Roman" w:hAnsi="Times New Roman" w:cs="Times New Roman"/>
          <w:b/>
          <w:sz w:val="24"/>
          <w:szCs w:val="24"/>
        </w:rPr>
        <w:t xml:space="preserve"> </w:t>
      </w:r>
      <w:r w:rsidRPr="00C02A93">
        <w:rPr>
          <w:rFonts w:ascii="Times New Roman" w:hAnsi="Times New Roman" w:cs="Times New Roman"/>
          <w:sz w:val="24"/>
          <w:szCs w:val="24"/>
        </w:rPr>
        <w:t xml:space="preserve">Dažādu psihiatrisko traucējumu gadījumos tiek novērotas strukturālas pārmaiņas galvas smadzenēs, taču līdz galam nav skaidrs, vai tas ir priekšnosacījums vai seku izpausme. </w:t>
      </w:r>
    </w:p>
    <w:p w14:paraId="79F9E263" w14:textId="77777777" w:rsidR="004525A5" w:rsidRPr="00C94049" w:rsidRDefault="004525A5" w:rsidP="00332F43">
      <w:pPr>
        <w:pStyle w:val="ListParagraph"/>
        <w:numPr>
          <w:ilvl w:val="0"/>
          <w:numId w:val="1"/>
        </w:numPr>
        <w:spacing w:after="0" w:line="240" w:lineRule="auto"/>
        <w:jc w:val="both"/>
        <w:rPr>
          <w:rFonts w:ascii="Times New Roman" w:hAnsi="Times New Roman" w:cs="Times New Roman"/>
          <w:sz w:val="24"/>
          <w:szCs w:val="24"/>
        </w:rPr>
      </w:pPr>
      <w:r w:rsidRPr="00C94049">
        <w:rPr>
          <w:rFonts w:ascii="Times New Roman" w:hAnsi="Times New Roman" w:cs="Times New Roman"/>
          <w:b/>
          <w:sz w:val="24"/>
          <w:szCs w:val="24"/>
        </w:rPr>
        <w:t>Grūtniecības un dzemdību patoloģija.</w:t>
      </w:r>
      <w:r w:rsidRPr="00C94049">
        <w:rPr>
          <w:rFonts w:ascii="Times New Roman" w:hAnsi="Times New Roman" w:cs="Times New Roman"/>
          <w:sz w:val="24"/>
          <w:szCs w:val="24"/>
        </w:rPr>
        <w:t xml:space="preserve"> Sarežģītas dzemdības, hipoksija dzemdību laikā, priekšlaicīgas dzemdības vai pārnēsāta grūtniecība. Infekciju saslimšanas grūtniecības laikā, alkohola vai narkotiku lietošana grūtniecības laikā.</w:t>
      </w:r>
    </w:p>
    <w:p w14:paraId="026EDD5D" w14:textId="77777777" w:rsidR="004525A5" w:rsidRPr="00C94049" w:rsidRDefault="004525A5" w:rsidP="00332F43">
      <w:pPr>
        <w:pStyle w:val="ListParagraph"/>
        <w:numPr>
          <w:ilvl w:val="0"/>
          <w:numId w:val="1"/>
        </w:numPr>
        <w:spacing w:after="0" w:line="240" w:lineRule="auto"/>
        <w:jc w:val="both"/>
        <w:rPr>
          <w:rFonts w:ascii="Times New Roman" w:hAnsi="Times New Roman" w:cs="Times New Roman"/>
          <w:sz w:val="24"/>
          <w:szCs w:val="24"/>
        </w:rPr>
      </w:pPr>
      <w:r w:rsidRPr="00C94049">
        <w:rPr>
          <w:rFonts w:ascii="Times New Roman" w:hAnsi="Times New Roman" w:cs="Times New Roman"/>
          <w:b/>
          <w:sz w:val="24"/>
          <w:szCs w:val="24"/>
        </w:rPr>
        <w:t>Audzināšana un attiecības ģimenē.</w:t>
      </w:r>
      <w:r w:rsidRPr="00C94049">
        <w:rPr>
          <w:rFonts w:ascii="Times New Roman" w:hAnsi="Times New Roman" w:cs="Times New Roman"/>
          <w:sz w:val="24"/>
          <w:szCs w:val="24"/>
        </w:rPr>
        <w:t xml:space="preserve"> Aprūpes trūkums un grūtības saskarsmē ar māti vai aprūpētāju nosaka augstāku risku personības traucējumu vai depresijas attīstībai, trauksmei. </w:t>
      </w:r>
    </w:p>
    <w:p w14:paraId="722EF3C0" w14:textId="77777777" w:rsidR="004525A5" w:rsidRPr="00C94049" w:rsidRDefault="004525A5" w:rsidP="00332F43">
      <w:pPr>
        <w:pStyle w:val="ListParagraph"/>
        <w:numPr>
          <w:ilvl w:val="0"/>
          <w:numId w:val="1"/>
        </w:numPr>
        <w:spacing w:after="0" w:line="240" w:lineRule="auto"/>
        <w:jc w:val="both"/>
        <w:rPr>
          <w:rFonts w:ascii="Times New Roman" w:hAnsi="Times New Roman" w:cs="Times New Roman"/>
          <w:sz w:val="24"/>
          <w:szCs w:val="24"/>
        </w:rPr>
      </w:pPr>
      <w:r w:rsidRPr="00C94049">
        <w:rPr>
          <w:rFonts w:ascii="Times New Roman" w:hAnsi="Times New Roman" w:cs="Times New Roman"/>
          <w:b/>
          <w:sz w:val="24"/>
          <w:szCs w:val="24"/>
        </w:rPr>
        <w:t>Psihotraumējoši faktori bērnībā un pusaudžu periodā.</w:t>
      </w:r>
      <w:r w:rsidRPr="00C94049">
        <w:rPr>
          <w:rFonts w:ascii="Times New Roman" w:hAnsi="Times New Roman" w:cs="Times New Roman"/>
          <w:sz w:val="24"/>
          <w:szCs w:val="24"/>
        </w:rPr>
        <w:t xml:space="preserve"> Fiziska, emocionāla vai seksuāla vardarbība tiek saistīta ar augstākiem riskiem psihiatrisko saslimšanu attīstībai. Vislielākā saistība ir ar depresīviem, neirotiska vai trauksmes spektra traucējumiem, kā arī ar personības traucējumiem.</w:t>
      </w:r>
    </w:p>
    <w:p w14:paraId="0E4A0B16" w14:textId="77777777" w:rsidR="004525A5" w:rsidRPr="00C94049" w:rsidRDefault="004525A5" w:rsidP="00332F43">
      <w:pPr>
        <w:pStyle w:val="ListParagraph"/>
        <w:numPr>
          <w:ilvl w:val="0"/>
          <w:numId w:val="1"/>
        </w:numPr>
        <w:spacing w:after="0" w:line="240" w:lineRule="auto"/>
        <w:jc w:val="both"/>
        <w:rPr>
          <w:rFonts w:ascii="Times New Roman" w:hAnsi="Times New Roman" w:cs="Times New Roman"/>
          <w:sz w:val="24"/>
          <w:szCs w:val="24"/>
        </w:rPr>
      </w:pPr>
      <w:r w:rsidRPr="00C94049">
        <w:rPr>
          <w:rFonts w:ascii="Times New Roman" w:hAnsi="Times New Roman" w:cs="Times New Roman"/>
          <w:b/>
          <w:sz w:val="24"/>
          <w:szCs w:val="24"/>
        </w:rPr>
        <w:t>Paaugstināts psihoemocionāla stresa līmenis.</w:t>
      </w:r>
      <w:r w:rsidRPr="00C94049">
        <w:rPr>
          <w:rFonts w:ascii="Times New Roman" w:hAnsi="Times New Roman" w:cs="Times New Roman"/>
          <w:sz w:val="24"/>
          <w:szCs w:val="24"/>
        </w:rPr>
        <w:t xml:space="preserve"> Stresaini notikumi dzīvē rada neirobioloģiskās izmaiņas galvas smadzenēs, kas savukārt saistītas ar stresa regulācijas mehānismiem. Izmaiņas šajā sistēmā ir saistītas ar psihisko traucējumu attīstību vai manifestāciju.</w:t>
      </w:r>
    </w:p>
    <w:p w14:paraId="6629DD5A" w14:textId="6FB2B292" w:rsidR="004525A5" w:rsidRDefault="004525A5" w:rsidP="004525A5">
      <w:pPr>
        <w:spacing w:after="0" w:line="240" w:lineRule="auto"/>
        <w:jc w:val="both"/>
        <w:rPr>
          <w:rFonts w:ascii="Times New Roman" w:hAnsi="Times New Roman" w:cs="Times New Roman"/>
          <w:sz w:val="24"/>
          <w:szCs w:val="24"/>
        </w:rPr>
      </w:pPr>
    </w:p>
    <w:p w14:paraId="6F1DAD9E" w14:textId="77777777" w:rsidR="004525A5" w:rsidRPr="001F7E21" w:rsidRDefault="004525A5" w:rsidP="004525A5">
      <w:pPr>
        <w:spacing w:after="0" w:line="240" w:lineRule="auto"/>
        <w:jc w:val="both"/>
        <w:rPr>
          <w:rFonts w:ascii="Times New Roman" w:hAnsi="Times New Roman" w:cs="Times New Roman"/>
          <w:sz w:val="24"/>
          <w:szCs w:val="24"/>
        </w:rPr>
      </w:pPr>
      <w:r w:rsidRPr="0021634D">
        <w:rPr>
          <w:rFonts w:ascii="Times New Roman" w:hAnsi="Times New Roman" w:cs="Times New Roman"/>
          <w:sz w:val="24"/>
          <w:szCs w:val="24"/>
        </w:rPr>
        <w:t>Psihiatrijā</w:t>
      </w:r>
      <w:r w:rsidRPr="00135225">
        <w:rPr>
          <w:rFonts w:ascii="Times New Roman" w:hAnsi="Times New Roman" w:cs="Times New Roman"/>
          <w:b/>
          <w:sz w:val="24"/>
          <w:szCs w:val="24"/>
        </w:rPr>
        <w:t xml:space="preserve"> </w:t>
      </w:r>
      <w:r w:rsidRPr="001F7E21">
        <w:rPr>
          <w:rFonts w:ascii="Times New Roman" w:hAnsi="Times New Roman" w:cs="Times New Roman"/>
          <w:sz w:val="24"/>
          <w:szCs w:val="24"/>
        </w:rPr>
        <w:t>psihisko un uzvedības traucējumu aprakstam zem noteiktiem kodiem tiek izmantota Pasaules Veselības organizācijas 2015. gadā pieņemtā “Starptautiskā statistiskā slimību un veselības problēmu klasifikācija, 10. redakcija”</w:t>
      </w:r>
      <w:r w:rsidRPr="001F7E21">
        <w:rPr>
          <w:rStyle w:val="EndnoteReference"/>
          <w:rFonts w:ascii="Times New Roman" w:hAnsi="Times New Roman" w:cs="Times New Roman"/>
          <w:sz w:val="24"/>
          <w:szCs w:val="24"/>
        </w:rPr>
        <w:endnoteReference w:id="7"/>
      </w:r>
      <w:r w:rsidRPr="001F7E21">
        <w:rPr>
          <w:rFonts w:ascii="Times New Roman" w:hAnsi="Times New Roman" w:cs="Times New Roman"/>
          <w:sz w:val="24"/>
          <w:szCs w:val="24"/>
        </w:rPr>
        <w:t>. Tajā ir izdalīti īpaši slimību stāvokļi, kas tieši norāda uz uzvedības traucējumiem.</w:t>
      </w:r>
    </w:p>
    <w:p w14:paraId="609A8420" w14:textId="77777777" w:rsidR="004525A5" w:rsidRDefault="004525A5" w:rsidP="004525A5">
      <w:pPr>
        <w:spacing w:after="0" w:line="240" w:lineRule="auto"/>
        <w:jc w:val="both"/>
        <w:rPr>
          <w:rFonts w:ascii="Times New Roman" w:hAnsi="Times New Roman" w:cs="Times New Roman"/>
          <w:sz w:val="24"/>
          <w:szCs w:val="24"/>
        </w:rPr>
      </w:pPr>
      <w:r w:rsidRPr="00135225">
        <w:rPr>
          <w:rFonts w:ascii="Times New Roman" w:hAnsi="Times New Roman" w:cs="Times New Roman"/>
          <w:sz w:val="24"/>
          <w:szCs w:val="24"/>
        </w:rPr>
        <w:t>Uzvedības un emocionāli traucējumi, kas parasti sākušies bērnībā un pusaudža vecumā ir norādīt</w:t>
      </w:r>
      <w:r>
        <w:rPr>
          <w:rFonts w:ascii="Times New Roman" w:hAnsi="Times New Roman" w:cs="Times New Roman"/>
          <w:sz w:val="24"/>
          <w:szCs w:val="24"/>
        </w:rPr>
        <w:t xml:space="preserve">i pie F90-F98 kodiem. </w:t>
      </w:r>
    </w:p>
    <w:p w14:paraId="7C600722" w14:textId="77777777" w:rsidR="004525A5" w:rsidRDefault="004525A5" w:rsidP="004525A5">
      <w:pPr>
        <w:spacing w:after="0" w:line="240" w:lineRule="auto"/>
        <w:jc w:val="both"/>
        <w:rPr>
          <w:rFonts w:ascii="Times New Roman" w:hAnsi="Times New Roman" w:cs="Times New Roman"/>
          <w:i/>
          <w:sz w:val="24"/>
          <w:szCs w:val="24"/>
        </w:rPr>
      </w:pPr>
      <w:r w:rsidRPr="001C74EA">
        <w:rPr>
          <w:rFonts w:ascii="Times New Roman" w:hAnsi="Times New Roman" w:cs="Times New Roman"/>
          <w:i/>
          <w:sz w:val="24"/>
          <w:szCs w:val="24"/>
        </w:rPr>
        <w:lastRenderedPageBreak/>
        <w:t>Kodu tabulsarakst</w:t>
      </w:r>
      <w:r>
        <w:rPr>
          <w:rFonts w:ascii="Times New Roman" w:hAnsi="Times New Roman" w:cs="Times New Roman"/>
          <w:i/>
          <w:sz w:val="24"/>
          <w:szCs w:val="24"/>
        </w:rPr>
        <w:t>u</w:t>
      </w:r>
      <w:r w:rsidRPr="001C74EA">
        <w:rPr>
          <w:rFonts w:ascii="Times New Roman" w:hAnsi="Times New Roman" w:cs="Times New Roman"/>
          <w:i/>
          <w:sz w:val="24"/>
          <w:szCs w:val="24"/>
        </w:rPr>
        <w:t xml:space="preserve"> un </w:t>
      </w:r>
      <w:r w:rsidRPr="00C94049">
        <w:rPr>
          <w:rFonts w:ascii="Times New Roman" w:hAnsi="Times New Roman" w:cs="Times New Roman"/>
          <w:i/>
          <w:sz w:val="24"/>
          <w:szCs w:val="24"/>
        </w:rPr>
        <w:t xml:space="preserve">psihisko un uzvedības traucējumu </w:t>
      </w:r>
      <w:r>
        <w:rPr>
          <w:rFonts w:ascii="Times New Roman" w:hAnsi="Times New Roman" w:cs="Times New Roman"/>
          <w:i/>
          <w:sz w:val="24"/>
          <w:szCs w:val="24"/>
        </w:rPr>
        <w:t>s</w:t>
      </w:r>
      <w:r w:rsidRPr="001C74EA">
        <w:rPr>
          <w:rFonts w:ascii="Times New Roman" w:hAnsi="Times New Roman" w:cs="Times New Roman"/>
          <w:i/>
          <w:sz w:val="24"/>
          <w:szCs w:val="24"/>
        </w:rPr>
        <w:t>kaidrojum</w:t>
      </w:r>
      <w:r>
        <w:rPr>
          <w:rFonts w:ascii="Times New Roman" w:hAnsi="Times New Roman" w:cs="Times New Roman"/>
          <w:i/>
          <w:sz w:val="24"/>
          <w:szCs w:val="24"/>
        </w:rPr>
        <w:t xml:space="preserve">us </w:t>
      </w:r>
      <w:r w:rsidRPr="001C74EA">
        <w:rPr>
          <w:rFonts w:ascii="Times New Roman" w:hAnsi="Times New Roman" w:cs="Times New Roman"/>
          <w:i/>
          <w:sz w:val="24"/>
          <w:szCs w:val="24"/>
        </w:rPr>
        <w:t>var izlasīt Slimību profilakses un kontroles dienesta tīmekļvietnē:</w:t>
      </w:r>
    </w:p>
    <w:p w14:paraId="0AFEA9B4" w14:textId="77777777" w:rsidR="004525A5" w:rsidRPr="001C74EA" w:rsidRDefault="00BC6782" w:rsidP="004525A5">
      <w:pPr>
        <w:spacing w:after="0" w:line="240" w:lineRule="auto"/>
        <w:jc w:val="both"/>
        <w:rPr>
          <w:rFonts w:ascii="Times New Roman" w:hAnsi="Times New Roman" w:cs="Times New Roman"/>
          <w:i/>
          <w:sz w:val="24"/>
          <w:szCs w:val="24"/>
        </w:rPr>
      </w:pPr>
      <w:hyperlink r:id="rId10" w:history="1">
        <w:r w:rsidR="004525A5" w:rsidRPr="001C74EA">
          <w:rPr>
            <w:rStyle w:val="Hyperlink"/>
            <w:rFonts w:ascii="Times New Roman" w:hAnsi="Times New Roman" w:cs="Times New Roman"/>
            <w:i/>
            <w:sz w:val="24"/>
            <w:szCs w:val="24"/>
          </w:rPr>
          <w:t>https://ssk10.spkc.gov.lv/ssk/g_124</w:t>
        </w:r>
      </w:hyperlink>
    </w:p>
    <w:p w14:paraId="6E5F5D66" w14:textId="77777777" w:rsidR="007B336D" w:rsidRDefault="007B336D" w:rsidP="001C3B23">
      <w:pPr>
        <w:spacing w:after="0" w:line="240" w:lineRule="auto"/>
        <w:jc w:val="both"/>
        <w:rPr>
          <w:rFonts w:ascii="Times New Roman" w:hAnsi="Times New Roman" w:cs="Times New Roman"/>
          <w:sz w:val="24"/>
          <w:szCs w:val="24"/>
        </w:rPr>
      </w:pPr>
    </w:p>
    <w:p w14:paraId="6D3B7D6D" w14:textId="22AA7A6F" w:rsidR="006250FD" w:rsidRDefault="007B336D" w:rsidP="001C3B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Statistika liecina, ka p</w:t>
      </w:r>
      <w:r w:rsidR="001C3B23" w:rsidRPr="001C3B23">
        <w:rPr>
          <w:rFonts w:ascii="Times New Roman" w:hAnsi="Times New Roman" w:cs="Times New Roman"/>
          <w:sz w:val="24"/>
          <w:szCs w:val="24"/>
        </w:rPr>
        <w:t xml:space="preserve">asaulē 10 līdz 20% </w:t>
      </w:r>
      <w:r w:rsidR="001C3B23" w:rsidRPr="00E758A8">
        <w:rPr>
          <w:rFonts w:ascii="Times New Roman" w:hAnsi="Times New Roman" w:cs="Times New Roman"/>
          <w:sz w:val="24"/>
          <w:szCs w:val="24"/>
        </w:rPr>
        <w:t xml:space="preserve">bērnu un pusaudžu </w:t>
      </w:r>
      <w:r w:rsidR="001C3B23" w:rsidRPr="001C3B23">
        <w:rPr>
          <w:rFonts w:ascii="Times New Roman" w:hAnsi="Times New Roman" w:cs="Times New Roman"/>
          <w:sz w:val="24"/>
          <w:szCs w:val="24"/>
        </w:rPr>
        <w:t>ir psihiski un uzvedības traucējumi</w:t>
      </w:r>
      <w:r>
        <w:rPr>
          <w:rStyle w:val="EndnoteReference"/>
          <w:rFonts w:ascii="Times New Roman" w:hAnsi="Times New Roman" w:cs="Times New Roman"/>
          <w:sz w:val="24"/>
          <w:szCs w:val="24"/>
        </w:rPr>
        <w:endnoteReference w:id="8"/>
      </w:r>
      <w:r w:rsidR="001C3B23" w:rsidRPr="001C3B23">
        <w:rPr>
          <w:rFonts w:ascii="Times New Roman" w:hAnsi="Times New Roman" w:cs="Times New Roman"/>
          <w:sz w:val="24"/>
          <w:szCs w:val="24"/>
        </w:rPr>
        <w:t xml:space="preserve">. </w:t>
      </w:r>
      <w:r>
        <w:rPr>
          <w:rFonts w:ascii="Times New Roman" w:hAnsi="Times New Roman" w:cs="Times New Roman"/>
          <w:sz w:val="24"/>
          <w:szCs w:val="24"/>
        </w:rPr>
        <w:t>Tie</w:t>
      </w:r>
      <w:r w:rsidR="001C3B23" w:rsidRPr="001C3B23">
        <w:rPr>
          <w:rFonts w:ascii="Times New Roman" w:hAnsi="Times New Roman" w:cs="Times New Roman"/>
          <w:sz w:val="24"/>
          <w:szCs w:val="24"/>
        </w:rPr>
        <w:t xml:space="preserve"> var sākties jebkurā vecumā, </w:t>
      </w:r>
      <w:r>
        <w:rPr>
          <w:rFonts w:ascii="Times New Roman" w:hAnsi="Times New Roman" w:cs="Times New Roman"/>
          <w:sz w:val="24"/>
          <w:szCs w:val="24"/>
        </w:rPr>
        <w:t xml:space="preserve">tomēr </w:t>
      </w:r>
      <w:r w:rsidR="001C3B23" w:rsidRPr="001C3B23">
        <w:rPr>
          <w:rFonts w:ascii="Times New Roman" w:hAnsi="Times New Roman" w:cs="Times New Roman"/>
          <w:sz w:val="24"/>
          <w:szCs w:val="24"/>
        </w:rPr>
        <w:t xml:space="preserve">katram vecuma posmam ir raksturīgi savi biežākie traucējumi. </w:t>
      </w:r>
      <w:r w:rsidR="006250FD" w:rsidRPr="006250FD">
        <w:rPr>
          <w:rFonts w:ascii="Times New Roman" w:hAnsi="Times New Roman" w:cs="Times New Roman"/>
          <w:sz w:val="24"/>
          <w:szCs w:val="24"/>
        </w:rPr>
        <w:t>Psihisko traucējumu pazīmes mainās atkarībā no vecuma un traucējumu veida, bet dažas no biežākajām pazīmēm ir bērna attīstības aizture salīdzinājumā ar vienaudžiem, pēkšņas sekmju izmaiņas, piemēram, pasliktināšanās, neskatoties uz ieguldītajām pūlēm, nespēja tikt galā ar ikdienas aktivitātēm, izmaiņas ēšanas un miega paradumos, bieža sūdzēšanās par fiziskiem simptomiem (galvas, vēdera vai citām sāpēm), alkohola vai narkotisku vielu lietošana, pastiprinātas bažas par lieko svaru, bieži dusmu uzplūdi, autoritātes noliegšana, zagšana, skolas neapmeklēšana, klaiņošana, interešu zudums, sociāla izolēšanās, pastiprināta raizēšanās, trauksme, hiperaktivitāte, agresīva uzvedība, pastāvīgi nomākts garastāvoklis, domas par pašnāvību, sevis savainošana.</w:t>
      </w:r>
    </w:p>
    <w:p w14:paraId="5728772C" w14:textId="0779DA76" w:rsidR="00BA4BFA" w:rsidRDefault="00BA4BFA" w:rsidP="001C3B23">
      <w:pPr>
        <w:spacing w:after="0" w:line="240" w:lineRule="auto"/>
        <w:jc w:val="both"/>
        <w:rPr>
          <w:rFonts w:ascii="Times New Roman" w:hAnsi="Times New Roman" w:cs="Times New Roman"/>
          <w:sz w:val="24"/>
          <w:szCs w:val="24"/>
        </w:rPr>
      </w:pPr>
    </w:p>
    <w:p w14:paraId="08C86806" w14:textId="49A22BB6" w:rsidR="00BA4BFA" w:rsidRDefault="000F294A" w:rsidP="00270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0F294A">
        <w:rPr>
          <w:rFonts w:ascii="Times New Roman" w:hAnsi="Times New Roman" w:cs="Times New Roman"/>
          <w:sz w:val="24"/>
          <w:szCs w:val="24"/>
        </w:rPr>
        <w:t xml:space="preserve">avlaicīgā bērna uzvedības neatbilstības identificēšanā un atbalsta sniegšanā </w:t>
      </w:r>
      <w:r>
        <w:rPr>
          <w:rFonts w:ascii="Times New Roman" w:hAnsi="Times New Roman" w:cs="Times New Roman"/>
          <w:sz w:val="24"/>
          <w:szCs w:val="24"/>
        </w:rPr>
        <w:t>i</w:t>
      </w:r>
      <w:r w:rsidR="00270416" w:rsidRPr="00270416">
        <w:rPr>
          <w:rFonts w:ascii="Times New Roman" w:hAnsi="Times New Roman" w:cs="Times New Roman"/>
          <w:sz w:val="24"/>
          <w:szCs w:val="24"/>
        </w:rPr>
        <w:t>zglītības iestādē</w:t>
      </w:r>
      <w:r w:rsidR="00270416">
        <w:rPr>
          <w:rFonts w:ascii="Times New Roman" w:hAnsi="Times New Roman" w:cs="Times New Roman"/>
          <w:sz w:val="24"/>
          <w:szCs w:val="24"/>
        </w:rPr>
        <w:t>m</w:t>
      </w:r>
      <w:r w:rsidR="00270416" w:rsidRPr="00270416">
        <w:rPr>
          <w:rFonts w:ascii="Times New Roman" w:hAnsi="Times New Roman" w:cs="Times New Roman"/>
          <w:sz w:val="24"/>
          <w:szCs w:val="24"/>
        </w:rPr>
        <w:t xml:space="preserve"> ir būtiska loma, </w:t>
      </w:r>
      <w:r w:rsidR="00270416">
        <w:rPr>
          <w:rFonts w:ascii="Times New Roman" w:hAnsi="Times New Roman" w:cs="Times New Roman"/>
          <w:sz w:val="24"/>
          <w:szCs w:val="24"/>
        </w:rPr>
        <w:t xml:space="preserve">bet, lai to paveiktu, </w:t>
      </w:r>
      <w:r w:rsidR="008D7D3C">
        <w:rPr>
          <w:rFonts w:ascii="Times New Roman" w:hAnsi="Times New Roman" w:cs="Times New Roman"/>
          <w:sz w:val="24"/>
          <w:szCs w:val="24"/>
        </w:rPr>
        <w:t xml:space="preserve">izglītības iestāžu </w:t>
      </w:r>
      <w:r w:rsidR="00270416" w:rsidRPr="008D7D3C">
        <w:rPr>
          <w:rFonts w:ascii="Times New Roman" w:hAnsi="Times New Roman" w:cs="Times New Roman"/>
          <w:sz w:val="24"/>
          <w:szCs w:val="24"/>
        </w:rPr>
        <w:t xml:space="preserve">dibinātājiem </w:t>
      </w:r>
      <w:r w:rsidR="00270416">
        <w:rPr>
          <w:rFonts w:ascii="Times New Roman" w:hAnsi="Times New Roman" w:cs="Times New Roman"/>
          <w:sz w:val="24"/>
          <w:szCs w:val="24"/>
        </w:rPr>
        <w:t xml:space="preserve">ir jānodrošina kvalificēta atbalsta personāla pieejamība visās izglītības iestādēs, kā arī izglītības iestādēm un pašvaldību atbildīgām institūcijām būtu jānodrošina </w:t>
      </w:r>
      <w:r w:rsidR="00DC044A">
        <w:rPr>
          <w:rFonts w:ascii="Times New Roman" w:hAnsi="Times New Roman" w:cs="Times New Roman"/>
          <w:sz w:val="24"/>
          <w:szCs w:val="24"/>
        </w:rPr>
        <w:t xml:space="preserve">kvalitatīva </w:t>
      </w:r>
      <w:r w:rsidR="00BA4BFA" w:rsidRPr="00BA4BFA">
        <w:rPr>
          <w:rFonts w:ascii="Times New Roman" w:hAnsi="Times New Roman" w:cs="Times New Roman"/>
          <w:sz w:val="24"/>
          <w:szCs w:val="24"/>
        </w:rPr>
        <w:t>Nepilngadīgo perso</w:t>
      </w:r>
      <w:r w:rsidR="00270416">
        <w:rPr>
          <w:rFonts w:ascii="Times New Roman" w:hAnsi="Times New Roman" w:cs="Times New Roman"/>
          <w:sz w:val="24"/>
          <w:szCs w:val="24"/>
        </w:rPr>
        <w:t>nu atbalsta informācijas sistēmas (NPAIS)</w:t>
      </w:r>
      <w:r w:rsidR="00DC044A">
        <w:rPr>
          <w:rFonts w:ascii="Times New Roman" w:hAnsi="Times New Roman" w:cs="Times New Roman"/>
          <w:sz w:val="24"/>
          <w:szCs w:val="24"/>
        </w:rPr>
        <w:t xml:space="preserve"> darbība</w:t>
      </w:r>
      <w:r w:rsidR="00BA4BFA" w:rsidRPr="00BA4BFA">
        <w:rPr>
          <w:rFonts w:ascii="Times New Roman" w:hAnsi="Times New Roman" w:cs="Times New Roman"/>
          <w:sz w:val="24"/>
          <w:szCs w:val="24"/>
        </w:rPr>
        <w:t xml:space="preserve">, </w:t>
      </w:r>
      <w:r w:rsidR="00270416">
        <w:rPr>
          <w:rFonts w:ascii="Times New Roman" w:hAnsi="Times New Roman" w:cs="Times New Roman"/>
          <w:sz w:val="24"/>
          <w:szCs w:val="24"/>
        </w:rPr>
        <w:t>lai jau agrīni pamanītu ģimenes riskus, kas var veicināt uzvedības problēmu attīstību.</w:t>
      </w:r>
    </w:p>
    <w:p w14:paraId="332767D7" w14:textId="77777777" w:rsidR="00131F3C" w:rsidRDefault="00131F3C" w:rsidP="00131F3C">
      <w:pPr>
        <w:spacing w:after="0" w:line="240" w:lineRule="auto"/>
        <w:jc w:val="both"/>
        <w:rPr>
          <w:rFonts w:ascii="Times New Roman" w:hAnsi="Times New Roman" w:cs="Times New Roman"/>
          <w:sz w:val="24"/>
          <w:szCs w:val="24"/>
        </w:rPr>
      </w:pPr>
    </w:p>
    <w:p w14:paraId="53DDFEB9" w14:textId="60BF7F3E" w:rsidR="00DC044A" w:rsidRDefault="00131F3C" w:rsidP="00DC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Praksē ir novērots, ka </w:t>
      </w:r>
      <w:r w:rsidR="00E032B2">
        <w:rPr>
          <w:rFonts w:ascii="Times New Roman" w:hAnsi="Times New Roman" w:cs="Times New Roman"/>
          <w:sz w:val="24"/>
          <w:szCs w:val="24"/>
        </w:rPr>
        <w:t>i</w:t>
      </w:r>
      <w:r>
        <w:rPr>
          <w:rFonts w:ascii="Times New Roman" w:hAnsi="Times New Roman" w:cs="Times New Roman"/>
          <w:sz w:val="24"/>
          <w:szCs w:val="24"/>
        </w:rPr>
        <w:t xml:space="preserve">zglītības iestāžu pedagogi un citi </w:t>
      </w:r>
      <w:r w:rsidR="00E032B2">
        <w:rPr>
          <w:rFonts w:ascii="Times New Roman" w:hAnsi="Times New Roman" w:cs="Times New Roman"/>
          <w:sz w:val="24"/>
          <w:szCs w:val="24"/>
        </w:rPr>
        <w:t xml:space="preserve">atbildīgie </w:t>
      </w:r>
      <w:r>
        <w:rPr>
          <w:rFonts w:ascii="Times New Roman" w:hAnsi="Times New Roman" w:cs="Times New Roman"/>
          <w:sz w:val="24"/>
          <w:szCs w:val="24"/>
        </w:rPr>
        <w:t xml:space="preserve">speciālisti bērnu tiesību aizsardzības jomā </w:t>
      </w:r>
      <w:r w:rsidR="00DC044A">
        <w:rPr>
          <w:rFonts w:ascii="Times New Roman" w:hAnsi="Times New Roman" w:cs="Times New Roman"/>
          <w:sz w:val="24"/>
          <w:szCs w:val="24"/>
        </w:rPr>
        <w:t xml:space="preserve">novēloti </w:t>
      </w:r>
      <w:r>
        <w:rPr>
          <w:rFonts w:ascii="Times New Roman" w:hAnsi="Times New Roman" w:cs="Times New Roman"/>
          <w:sz w:val="24"/>
          <w:szCs w:val="24"/>
        </w:rPr>
        <w:t>iesaistās bērnu antisociālās uzvedības korekcijā</w:t>
      </w:r>
      <w:r w:rsidR="00DC044A">
        <w:rPr>
          <w:rFonts w:ascii="Times New Roman" w:hAnsi="Times New Roman" w:cs="Times New Roman"/>
          <w:sz w:val="24"/>
          <w:szCs w:val="24"/>
        </w:rPr>
        <w:t>,</w:t>
      </w:r>
      <w:r>
        <w:rPr>
          <w:rFonts w:ascii="Times New Roman" w:hAnsi="Times New Roman" w:cs="Times New Roman"/>
          <w:sz w:val="24"/>
          <w:szCs w:val="24"/>
        </w:rPr>
        <w:t xml:space="preserve"> kad jau ir iestājušās </w:t>
      </w:r>
      <w:r w:rsidR="00372750">
        <w:rPr>
          <w:rFonts w:ascii="Times New Roman" w:hAnsi="Times New Roman" w:cs="Times New Roman"/>
          <w:sz w:val="24"/>
          <w:szCs w:val="24"/>
        </w:rPr>
        <w:t xml:space="preserve">antisociālās </w:t>
      </w:r>
      <w:r>
        <w:rPr>
          <w:rFonts w:ascii="Times New Roman" w:hAnsi="Times New Roman" w:cs="Times New Roman"/>
          <w:sz w:val="24"/>
          <w:szCs w:val="24"/>
        </w:rPr>
        <w:t xml:space="preserve">uzvedības sekas, piemēram, bērns </w:t>
      </w:r>
      <w:r w:rsidR="00372750">
        <w:rPr>
          <w:rFonts w:ascii="Times New Roman" w:hAnsi="Times New Roman" w:cs="Times New Roman"/>
          <w:sz w:val="24"/>
          <w:szCs w:val="24"/>
        </w:rPr>
        <w:t xml:space="preserve">jau </w:t>
      </w:r>
      <w:r>
        <w:rPr>
          <w:rFonts w:ascii="Times New Roman" w:hAnsi="Times New Roman" w:cs="Times New Roman"/>
          <w:sz w:val="24"/>
          <w:szCs w:val="24"/>
        </w:rPr>
        <w:t>ir izdarījis likumpārk</w:t>
      </w:r>
      <w:r w:rsidR="00DC044A">
        <w:rPr>
          <w:rFonts w:ascii="Times New Roman" w:hAnsi="Times New Roman" w:cs="Times New Roman"/>
          <w:sz w:val="24"/>
          <w:szCs w:val="24"/>
        </w:rPr>
        <w:t xml:space="preserve">āpumu. </w:t>
      </w:r>
      <w:r w:rsidR="00E032B2">
        <w:rPr>
          <w:rFonts w:ascii="Times New Roman" w:hAnsi="Times New Roman" w:cs="Times New Roman"/>
          <w:sz w:val="24"/>
          <w:szCs w:val="24"/>
        </w:rPr>
        <w:t>T</w:t>
      </w:r>
      <w:r w:rsidR="00372750">
        <w:rPr>
          <w:rFonts w:ascii="Times New Roman" w:hAnsi="Times New Roman" w:cs="Times New Roman"/>
          <w:sz w:val="24"/>
          <w:szCs w:val="24"/>
        </w:rPr>
        <w:t xml:space="preserve">āpēc </w:t>
      </w:r>
      <w:r w:rsidR="00DC044A">
        <w:rPr>
          <w:rFonts w:ascii="Times New Roman" w:hAnsi="Times New Roman" w:cs="Times New Roman"/>
          <w:sz w:val="24"/>
          <w:szCs w:val="24"/>
        </w:rPr>
        <w:t>lielāka u</w:t>
      </w:r>
      <w:r>
        <w:rPr>
          <w:rFonts w:ascii="Times New Roman" w:hAnsi="Times New Roman" w:cs="Times New Roman"/>
          <w:sz w:val="24"/>
          <w:szCs w:val="24"/>
        </w:rPr>
        <w:t>zmanība</w:t>
      </w:r>
      <w:r w:rsidR="00DC044A">
        <w:rPr>
          <w:rFonts w:ascii="Times New Roman" w:hAnsi="Times New Roman" w:cs="Times New Roman"/>
          <w:sz w:val="24"/>
          <w:szCs w:val="24"/>
        </w:rPr>
        <w:t>s</w:t>
      </w:r>
      <w:r>
        <w:rPr>
          <w:rFonts w:ascii="Times New Roman" w:hAnsi="Times New Roman" w:cs="Times New Roman"/>
          <w:sz w:val="24"/>
          <w:szCs w:val="24"/>
        </w:rPr>
        <w:t xml:space="preserve"> būtu jāpievērš</w:t>
      </w:r>
      <w:r w:rsidRPr="00131F3C">
        <w:rPr>
          <w:rFonts w:ascii="Times New Roman" w:hAnsi="Times New Roman" w:cs="Times New Roman"/>
          <w:sz w:val="24"/>
          <w:szCs w:val="24"/>
        </w:rPr>
        <w:t xml:space="preserve"> prevence</w:t>
      </w:r>
      <w:r>
        <w:rPr>
          <w:rFonts w:ascii="Times New Roman" w:hAnsi="Times New Roman" w:cs="Times New Roman"/>
          <w:sz w:val="24"/>
          <w:szCs w:val="24"/>
        </w:rPr>
        <w:t>i</w:t>
      </w:r>
      <w:r w:rsidRPr="00131F3C">
        <w:rPr>
          <w:rFonts w:ascii="Times New Roman" w:hAnsi="Times New Roman" w:cs="Times New Roman"/>
          <w:sz w:val="24"/>
          <w:szCs w:val="24"/>
        </w:rPr>
        <w:t xml:space="preserve"> un agrīna</w:t>
      </w:r>
      <w:r>
        <w:rPr>
          <w:rFonts w:ascii="Times New Roman" w:hAnsi="Times New Roman" w:cs="Times New Roman"/>
          <w:sz w:val="24"/>
          <w:szCs w:val="24"/>
        </w:rPr>
        <w:t>i</w:t>
      </w:r>
      <w:r w:rsidRPr="00131F3C">
        <w:rPr>
          <w:rFonts w:ascii="Times New Roman" w:hAnsi="Times New Roman" w:cs="Times New Roman"/>
          <w:sz w:val="24"/>
          <w:szCs w:val="24"/>
        </w:rPr>
        <w:t xml:space="preserve"> intervence</w:t>
      </w:r>
      <w:r>
        <w:rPr>
          <w:rFonts w:ascii="Times New Roman" w:hAnsi="Times New Roman" w:cs="Times New Roman"/>
          <w:sz w:val="24"/>
          <w:szCs w:val="24"/>
        </w:rPr>
        <w:t>i</w:t>
      </w:r>
      <w:r w:rsidRPr="00131F3C">
        <w:rPr>
          <w:rFonts w:ascii="Times New Roman" w:hAnsi="Times New Roman" w:cs="Times New Roman"/>
          <w:sz w:val="24"/>
          <w:szCs w:val="24"/>
        </w:rPr>
        <w:t xml:space="preserve">, </w:t>
      </w:r>
      <w:r>
        <w:rPr>
          <w:rFonts w:ascii="Times New Roman" w:hAnsi="Times New Roman" w:cs="Times New Roman"/>
          <w:sz w:val="24"/>
          <w:szCs w:val="24"/>
        </w:rPr>
        <w:t>savlaicīgi pamanot un novēršot riskus bērnu antisociālai uzvedībai</w:t>
      </w:r>
      <w:r w:rsidR="008D7D3C">
        <w:rPr>
          <w:rFonts w:ascii="Times New Roman" w:hAnsi="Times New Roman" w:cs="Times New Roman"/>
          <w:sz w:val="24"/>
          <w:szCs w:val="24"/>
        </w:rPr>
        <w:t xml:space="preserve"> un</w:t>
      </w:r>
      <w:r w:rsidR="00372750">
        <w:rPr>
          <w:rFonts w:ascii="Times New Roman" w:hAnsi="Times New Roman" w:cs="Times New Roman"/>
          <w:sz w:val="24"/>
          <w:szCs w:val="24"/>
        </w:rPr>
        <w:t xml:space="preserve"> sniedzot atbalstu ne tikai bērnam, bet arī viņa </w:t>
      </w:r>
      <w:r w:rsidR="004D362B">
        <w:rPr>
          <w:rFonts w:ascii="Times New Roman" w:hAnsi="Times New Roman" w:cs="Times New Roman"/>
          <w:sz w:val="24"/>
          <w:szCs w:val="24"/>
        </w:rPr>
        <w:t>vecākiem (personām, kas realizē aizgādību)</w:t>
      </w:r>
      <w:r w:rsidR="00372750">
        <w:rPr>
          <w:rFonts w:ascii="Times New Roman" w:hAnsi="Times New Roman" w:cs="Times New Roman"/>
          <w:sz w:val="24"/>
          <w:szCs w:val="24"/>
        </w:rPr>
        <w:t>.</w:t>
      </w:r>
    </w:p>
    <w:p w14:paraId="68DA7CDF" w14:textId="77777777" w:rsidR="00D479DC" w:rsidRDefault="00D479DC" w:rsidP="00D479DC">
      <w:pPr>
        <w:spacing w:after="0" w:line="240" w:lineRule="auto"/>
        <w:jc w:val="both"/>
        <w:rPr>
          <w:rFonts w:ascii="Times New Roman" w:hAnsi="Times New Roman" w:cs="Times New Roman"/>
          <w:sz w:val="24"/>
          <w:szCs w:val="24"/>
        </w:rPr>
      </w:pPr>
    </w:p>
    <w:p w14:paraId="4A0BE39A" w14:textId="3531958A" w:rsidR="00D479DC" w:rsidRPr="008D7D3C" w:rsidRDefault="00D479DC" w:rsidP="00D479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D479DC">
        <w:rPr>
          <w:rFonts w:ascii="Times New Roman" w:hAnsi="Times New Roman" w:cs="Times New Roman"/>
          <w:sz w:val="24"/>
          <w:szCs w:val="24"/>
        </w:rPr>
        <w:t>edagogi</w:t>
      </w:r>
      <w:r>
        <w:rPr>
          <w:rFonts w:ascii="Times New Roman" w:hAnsi="Times New Roman" w:cs="Times New Roman"/>
          <w:sz w:val="24"/>
          <w:szCs w:val="24"/>
        </w:rPr>
        <w:t xml:space="preserve"> atzīst, ka daudzos gadījumos viņiem trūkst teorētisko </w:t>
      </w:r>
      <w:r w:rsidRPr="00D479DC">
        <w:rPr>
          <w:rFonts w:ascii="Times New Roman" w:hAnsi="Times New Roman" w:cs="Times New Roman"/>
          <w:sz w:val="24"/>
          <w:szCs w:val="24"/>
        </w:rPr>
        <w:t>zināšanu</w:t>
      </w:r>
      <w:r>
        <w:rPr>
          <w:rFonts w:ascii="Times New Roman" w:hAnsi="Times New Roman" w:cs="Times New Roman"/>
          <w:sz w:val="24"/>
          <w:szCs w:val="24"/>
        </w:rPr>
        <w:t xml:space="preserve"> un praktisko iemaņu</w:t>
      </w:r>
      <w:r w:rsidRPr="00D479DC">
        <w:rPr>
          <w:rFonts w:ascii="Times New Roman" w:hAnsi="Times New Roman" w:cs="Times New Roman"/>
          <w:sz w:val="24"/>
          <w:szCs w:val="24"/>
        </w:rPr>
        <w:t xml:space="preserve"> psiholoģijā</w:t>
      </w:r>
      <w:r>
        <w:rPr>
          <w:rFonts w:ascii="Times New Roman" w:hAnsi="Times New Roman" w:cs="Times New Roman"/>
          <w:sz w:val="24"/>
          <w:szCs w:val="24"/>
        </w:rPr>
        <w:t>, lai</w:t>
      </w:r>
      <w:r w:rsidRPr="00D479DC">
        <w:rPr>
          <w:rFonts w:ascii="Times New Roman" w:hAnsi="Times New Roman" w:cs="Times New Roman"/>
          <w:sz w:val="24"/>
          <w:szCs w:val="24"/>
        </w:rPr>
        <w:t xml:space="preserve"> savlaicīgi identificēt</w:t>
      </w:r>
      <w:r>
        <w:rPr>
          <w:rFonts w:ascii="Times New Roman" w:hAnsi="Times New Roman" w:cs="Times New Roman"/>
          <w:sz w:val="24"/>
          <w:szCs w:val="24"/>
        </w:rPr>
        <w:t>u</w:t>
      </w:r>
      <w:r w:rsidRPr="00D479DC">
        <w:rPr>
          <w:rFonts w:ascii="Times New Roman" w:hAnsi="Times New Roman" w:cs="Times New Roman"/>
          <w:sz w:val="24"/>
          <w:szCs w:val="24"/>
        </w:rPr>
        <w:t xml:space="preserve"> bērna uzvedības problēm</w:t>
      </w:r>
      <w:r>
        <w:rPr>
          <w:rFonts w:ascii="Times New Roman" w:hAnsi="Times New Roman" w:cs="Times New Roman"/>
          <w:sz w:val="24"/>
          <w:szCs w:val="24"/>
        </w:rPr>
        <w:t xml:space="preserve">as un </w:t>
      </w:r>
      <w:r w:rsidRPr="008D7D3C">
        <w:rPr>
          <w:rFonts w:ascii="Times New Roman" w:hAnsi="Times New Roman" w:cs="Times New Roman"/>
          <w:sz w:val="24"/>
          <w:szCs w:val="24"/>
        </w:rPr>
        <w:t xml:space="preserve">palīdzētu bērniem iekļauties izglītības iestādes vidē. Pedagogiem un atbalsta </w:t>
      </w:r>
      <w:r w:rsidR="00A27E22" w:rsidRPr="008D7D3C">
        <w:rPr>
          <w:rFonts w:ascii="Times New Roman" w:hAnsi="Times New Roman" w:cs="Times New Roman"/>
          <w:sz w:val="24"/>
          <w:szCs w:val="24"/>
        </w:rPr>
        <w:t>speciālistiem bieži vien pietrū</w:t>
      </w:r>
      <w:r w:rsidRPr="008D7D3C">
        <w:rPr>
          <w:rFonts w:ascii="Times New Roman" w:hAnsi="Times New Roman" w:cs="Times New Roman"/>
          <w:sz w:val="24"/>
          <w:szCs w:val="24"/>
        </w:rPr>
        <w:t>kst specifisku zināšanu, kas nepieciešamas pedagoģiskam darbam ar bērniem, kuriem ir psihiskās veselības vai uzvedības traucējumi</w:t>
      </w:r>
    </w:p>
    <w:p w14:paraId="38D26338" w14:textId="77777777" w:rsidR="00D479DC" w:rsidRPr="008D7D3C" w:rsidRDefault="00D479DC" w:rsidP="00D479DC">
      <w:pPr>
        <w:spacing w:after="0" w:line="240" w:lineRule="auto"/>
        <w:jc w:val="both"/>
        <w:rPr>
          <w:rFonts w:ascii="Times New Roman" w:hAnsi="Times New Roman" w:cs="Times New Roman"/>
          <w:sz w:val="24"/>
          <w:szCs w:val="24"/>
        </w:rPr>
      </w:pPr>
    </w:p>
    <w:p w14:paraId="62998FFC" w14:textId="057DB1E3" w:rsidR="006250FD" w:rsidRDefault="00D479DC" w:rsidP="001C3B23">
      <w:pPr>
        <w:spacing w:after="0" w:line="240" w:lineRule="auto"/>
        <w:jc w:val="both"/>
        <w:rPr>
          <w:rFonts w:ascii="Times New Roman" w:hAnsi="Times New Roman" w:cs="Times New Roman"/>
          <w:sz w:val="24"/>
          <w:szCs w:val="24"/>
        </w:rPr>
      </w:pPr>
      <w:r w:rsidRPr="008D7D3C">
        <w:rPr>
          <w:rFonts w:ascii="Times New Roman" w:hAnsi="Times New Roman" w:cs="Times New Roman"/>
          <w:sz w:val="24"/>
          <w:szCs w:val="24"/>
        </w:rPr>
        <w:t>Situāciju izglītības iestādēs sarežģī tas, ka bērniem ar autiskā spektra traucējumiem un citām smagām psihiskās veselības saslimšanām ne vienmēr tiek nodrošināts asistenta pakalpojums, jo valsts finansēts individuāls asistenta pakalpojums izglītības procesā paredzēts bērniem ar ļoti smagiem funkcionēšanas ierobežojumiem, kam noteikta invaliditāte, kā arī tikai</w:t>
      </w:r>
      <w:r w:rsidR="00C35730" w:rsidRPr="008D7D3C">
        <w:rPr>
          <w:rFonts w:ascii="Times New Roman" w:hAnsi="Times New Roman" w:cs="Times New Roman"/>
          <w:sz w:val="24"/>
          <w:szCs w:val="24"/>
        </w:rPr>
        <w:t>,</w:t>
      </w:r>
      <w:r w:rsidRPr="008D7D3C">
        <w:rPr>
          <w:rFonts w:ascii="Times New Roman" w:hAnsi="Times New Roman" w:cs="Times New Roman"/>
          <w:sz w:val="24"/>
          <w:szCs w:val="24"/>
        </w:rPr>
        <w:t xml:space="preserve"> </w:t>
      </w:r>
      <w:r w:rsidRPr="00D479DC">
        <w:rPr>
          <w:rFonts w:ascii="Times New Roman" w:hAnsi="Times New Roman" w:cs="Times New Roman"/>
          <w:sz w:val="24"/>
          <w:szCs w:val="24"/>
        </w:rPr>
        <w:t>lai pārvietotos izglītības iestādē un veiktu pašaprūp</w:t>
      </w:r>
      <w:r>
        <w:rPr>
          <w:rFonts w:ascii="Times New Roman" w:hAnsi="Times New Roman" w:cs="Times New Roman"/>
          <w:sz w:val="24"/>
          <w:szCs w:val="24"/>
        </w:rPr>
        <w:t>i</w:t>
      </w:r>
      <w:r w:rsidR="007C5ABD">
        <w:rPr>
          <w:rFonts w:ascii="Times New Roman" w:hAnsi="Times New Roman" w:cs="Times New Roman"/>
          <w:sz w:val="24"/>
          <w:szCs w:val="24"/>
        </w:rPr>
        <w:t>, bet daudzos gadījumos tādiem bērniem ir nepieciešami a</w:t>
      </w:r>
      <w:r w:rsidRPr="00D479DC">
        <w:rPr>
          <w:rFonts w:ascii="Times New Roman" w:hAnsi="Times New Roman" w:cs="Times New Roman"/>
          <w:sz w:val="24"/>
          <w:szCs w:val="24"/>
        </w:rPr>
        <w:t>tbalsta pasākumi</w:t>
      </w:r>
      <w:r w:rsidR="007C5ABD">
        <w:rPr>
          <w:rFonts w:ascii="Times New Roman" w:hAnsi="Times New Roman" w:cs="Times New Roman"/>
          <w:sz w:val="24"/>
          <w:szCs w:val="24"/>
        </w:rPr>
        <w:t xml:space="preserve">, kurus pedagogs nevar nodrošināt. </w:t>
      </w:r>
      <w:r w:rsidRPr="00D479DC">
        <w:rPr>
          <w:rFonts w:ascii="Times New Roman" w:hAnsi="Times New Roman" w:cs="Times New Roman"/>
          <w:sz w:val="24"/>
          <w:szCs w:val="24"/>
        </w:rPr>
        <w:t xml:space="preserve"> Lai arī izglītības iestādei papildu atbalsta personāla (t.sk. logopēds, izglītības un skolu psihologs, speciālais pedagogs, pedagoga palīgs) darba samaksai paredzēts finansējums 5,43% apmērā no mācību plāna īstenošanai aprēķinātās mērķdotācijas, kā arī paredzēts nepedagoģiskais personāls, kas būtu jānodrošina no pašvaldības finansējuma uzturēšanas izdevumu ietvaros, tomēr izglītības iestādēs atbalsta pieejamība ir nepietiekama, un tās nespēj nodrošināt savlaicīgu bērnu uzvedības korekciju</w:t>
      </w:r>
      <w:r w:rsidR="007C5ABD">
        <w:rPr>
          <w:rStyle w:val="EndnoteReference"/>
          <w:rFonts w:ascii="Times New Roman" w:hAnsi="Times New Roman" w:cs="Times New Roman"/>
          <w:sz w:val="24"/>
          <w:szCs w:val="24"/>
        </w:rPr>
        <w:endnoteReference w:id="9"/>
      </w:r>
      <w:r w:rsidRPr="00D479DC">
        <w:rPr>
          <w:rFonts w:ascii="Times New Roman" w:hAnsi="Times New Roman" w:cs="Times New Roman"/>
          <w:sz w:val="24"/>
          <w:szCs w:val="24"/>
        </w:rPr>
        <w:t xml:space="preserve">. </w:t>
      </w:r>
    </w:p>
    <w:p w14:paraId="333CFA73" w14:textId="4318CA93" w:rsidR="00D6208E" w:rsidRPr="00136E97" w:rsidRDefault="00D6208E" w:rsidP="00136E97">
      <w:pPr>
        <w:pStyle w:val="Heading2"/>
      </w:pPr>
      <w:bookmarkStart w:id="6" w:name="_Toc120195389"/>
      <w:r w:rsidRPr="00D6208E">
        <w:t>1.2. Atkarību veidi un to veicinošie faktori</w:t>
      </w:r>
      <w:bookmarkEnd w:id="6"/>
      <w:r w:rsidRPr="00D6208E">
        <w:t xml:space="preserve"> </w:t>
      </w:r>
    </w:p>
    <w:p w14:paraId="46B4911C" w14:textId="3E135C5F" w:rsidR="00D6208E" w:rsidRPr="00D6208E" w:rsidRDefault="00D6208E" w:rsidP="00D620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D6208E">
        <w:rPr>
          <w:rFonts w:ascii="Times New Roman" w:hAnsi="Times New Roman" w:cs="Times New Roman"/>
          <w:sz w:val="24"/>
          <w:szCs w:val="24"/>
        </w:rPr>
        <w:t>inātnisk</w:t>
      </w:r>
      <w:r>
        <w:rPr>
          <w:rFonts w:ascii="Times New Roman" w:hAnsi="Times New Roman" w:cs="Times New Roman"/>
          <w:sz w:val="24"/>
          <w:szCs w:val="24"/>
        </w:rPr>
        <w:t xml:space="preserve">os pētījumos ir </w:t>
      </w:r>
      <w:r w:rsidRPr="00D6208E">
        <w:rPr>
          <w:rFonts w:ascii="Times New Roman" w:hAnsi="Times New Roman" w:cs="Times New Roman"/>
          <w:sz w:val="24"/>
          <w:szCs w:val="24"/>
        </w:rPr>
        <w:t>secināts</w:t>
      </w:r>
      <w:r w:rsidRPr="00D6208E">
        <w:rPr>
          <w:rFonts w:ascii="Times New Roman" w:hAnsi="Times New Roman" w:cs="Times New Roman"/>
          <w:sz w:val="24"/>
          <w:szCs w:val="24"/>
          <w:vertAlign w:val="superscript"/>
        </w:rPr>
        <w:endnoteReference w:id="10"/>
      </w:r>
      <w:r w:rsidRPr="00D6208E">
        <w:rPr>
          <w:rFonts w:ascii="Times New Roman" w:hAnsi="Times New Roman" w:cs="Times New Roman"/>
          <w:sz w:val="24"/>
          <w:szCs w:val="24"/>
        </w:rPr>
        <w:t xml:space="preserve">, ka atkarību raksturo nespēja kontrolēt atkarības vielas lietošanas vai citu atkarību izraisošo procesu laiku, biežumu un daudzumu. Atkarības esamība no kādas vielas vai procesa nepieļauj atgriezties pie sociālas vai epizodiskas vielu lietošanas, kā arī pie kontrolētas citu atkarību izraisījušu procesu turpināšanas. To nevar kontrolēt tikai ar gribasspēku un raksturu. Atkarības slimība ir primāra, hroniska un progresējoša slimība, kas palielina mirstības risku un ietekmē personas fizisko, psihisko un sociālo veselību - personību kopumā.  </w:t>
      </w:r>
    </w:p>
    <w:p w14:paraId="182FC59A" w14:textId="77777777" w:rsidR="00D6208E" w:rsidRPr="00D6208E" w:rsidRDefault="00D6208E" w:rsidP="00D6208E">
      <w:pPr>
        <w:spacing w:after="0" w:line="240" w:lineRule="auto"/>
        <w:jc w:val="both"/>
        <w:rPr>
          <w:rFonts w:ascii="Times New Roman" w:hAnsi="Times New Roman" w:cs="Times New Roman"/>
          <w:sz w:val="24"/>
          <w:szCs w:val="24"/>
        </w:rPr>
      </w:pPr>
    </w:p>
    <w:p w14:paraId="7BBC6408" w14:textId="77777777" w:rsidR="00D6208E" w:rsidRPr="00D6208E" w:rsidRDefault="00D6208E" w:rsidP="00D6208E">
      <w:pPr>
        <w:spacing w:after="0" w:line="240" w:lineRule="auto"/>
        <w:jc w:val="both"/>
        <w:rPr>
          <w:rFonts w:ascii="Times New Roman" w:hAnsi="Times New Roman" w:cs="Times New Roman"/>
          <w:sz w:val="24"/>
          <w:szCs w:val="24"/>
        </w:rPr>
      </w:pPr>
      <w:r w:rsidRPr="00D6208E">
        <w:rPr>
          <w:rFonts w:ascii="Times New Roman" w:hAnsi="Times New Roman" w:cs="Times New Roman"/>
          <w:sz w:val="24"/>
          <w:szCs w:val="24"/>
        </w:rPr>
        <w:t>Atkarība ir biopsihosociāla slimība, kas ietekmē visas cilvēka dzīves jomas:</w:t>
      </w:r>
    </w:p>
    <w:p w14:paraId="055684DD" w14:textId="77777777" w:rsidR="00D6208E" w:rsidRPr="00D6208E" w:rsidRDefault="00D6208E" w:rsidP="00332F43">
      <w:pPr>
        <w:numPr>
          <w:ilvl w:val="0"/>
          <w:numId w:val="3"/>
        </w:numPr>
        <w:spacing w:after="0" w:line="240" w:lineRule="auto"/>
        <w:contextualSpacing/>
        <w:jc w:val="both"/>
        <w:rPr>
          <w:rFonts w:ascii="Times New Roman" w:hAnsi="Times New Roman" w:cs="Times New Roman"/>
          <w:sz w:val="24"/>
          <w:szCs w:val="24"/>
        </w:rPr>
      </w:pPr>
      <w:r w:rsidRPr="00D6208E">
        <w:rPr>
          <w:rFonts w:ascii="Times New Roman" w:hAnsi="Times New Roman" w:cs="Times New Roman"/>
          <w:sz w:val="24"/>
          <w:szCs w:val="24"/>
        </w:rPr>
        <w:t>fizisko (somatoneiroloģiskais stāvoklis);</w:t>
      </w:r>
    </w:p>
    <w:p w14:paraId="6333D2CC" w14:textId="77777777" w:rsidR="00D6208E" w:rsidRPr="00D6208E" w:rsidRDefault="00D6208E" w:rsidP="00332F43">
      <w:pPr>
        <w:numPr>
          <w:ilvl w:val="0"/>
          <w:numId w:val="3"/>
        </w:numPr>
        <w:spacing w:after="0" w:line="240" w:lineRule="auto"/>
        <w:contextualSpacing/>
        <w:jc w:val="both"/>
        <w:rPr>
          <w:rFonts w:ascii="Times New Roman" w:hAnsi="Times New Roman" w:cs="Times New Roman"/>
          <w:sz w:val="24"/>
          <w:szCs w:val="24"/>
        </w:rPr>
      </w:pPr>
      <w:r w:rsidRPr="00D6208E">
        <w:rPr>
          <w:rFonts w:ascii="Times New Roman" w:hAnsi="Times New Roman" w:cs="Times New Roman"/>
          <w:sz w:val="24"/>
          <w:szCs w:val="24"/>
        </w:rPr>
        <w:t>psiholoģisko (personība, raksturs un uzvedība);</w:t>
      </w:r>
    </w:p>
    <w:p w14:paraId="562AC502" w14:textId="77777777" w:rsidR="00D6208E" w:rsidRPr="00D6208E" w:rsidRDefault="00D6208E" w:rsidP="00332F43">
      <w:pPr>
        <w:numPr>
          <w:ilvl w:val="0"/>
          <w:numId w:val="3"/>
        </w:numPr>
        <w:spacing w:after="0" w:line="240" w:lineRule="auto"/>
        <w:contextualSpacing/>
        <w:jc w:val="both"/>
        <w:rPr>
          <w:rFonts w:ascii="Times New Roman" w:hAnsi="Times New Roman" w:cs="Times New Roman"/>
          <w:sz w:val="24"/>
          <w:szCs w:val="24"/>
        </w:rPr>
      </w:pPr>
      <w:r w:rsidRPr="00D6208E">
        <w:rPr>
          <w:rFonts w:ascii="Times New Roman" w:hAnsi="Times New Roman" w:cs="Times New Roman"/>
          <w:sz w:val="24"/>
          <w:szCs w:val="24"/>
        </w:rPr>
        <w:t>garīgo (domāšana un emocionalitāte);</w:t>
      </w:r>
    </w:p>
    <w:p w14:paraId="41D4C2F4" w14:textId="77777777" w:rsidR="00D6208E" w:rsidRPr="00D6208E" w:rsidRDefault="00D6208E" w:rsidP="00332F43">
      <w:pPr>
        <w:numPr>
          <w:ilvl w:val="0"/>
          <w:numId w:val="3"/>
        </w:numPr>
        <w:spacing w:after="0" w:line="240" w:lineRule="auto"/>
        <w:contextualSpacing/>
        <w:jc w:val="both"/>
        <w:rPr>
          <w:rFonts w:ascii="Times New Roman" w:hAnsi="Times New Roman" w:cs="Times New Roman"/>
          <w:sz w:val="24"/>
          <w:szCs w:val="24"/>
        </w:rPr>
      </w:pPr>
      <w:r w:rsidRPr="00D6208E">
        <w:rPr>
          <w:rFonts w:ascii="Times New Roman" w:hAnsi="Times New Roman" w:cs="Times New Roman"/>
          <w:sz w:val="24"/>
          <w:szCs w:val="24"/>
        </w:rPr>
        <w:t xml:space="preserve">sociālo (sociālā adaptācija, attiecības ar līdzcilvēkiem un darbs). </w:t>
      </w:r>
    </w:p>
    <w:p w14:paraId="1A47F3B1" w14:textId="77777777" w:rsidR="00D6208E" w:rsidRPr="00D6208E" w:rsidRDefault="00D6208E" w:rsidP="00D6208E">
      <w:pPr>
        <w:spacing w:after="0" w:line="240" w:lineRule="auto"/>
        <w:jc w:val="both"/>
        <w:rPr>
          <w:rFonts w:ascii="Times New Roman" w:hAnsi="Times New Roman" w:cs="Times New Roman"/>
          <w:sz w:val="24"/>
          <w:szCs w:val="24"/>
        </w:rPr>
      </w:pPr>
    </w:p>
    <w:p w14:paraId="555C9A1A" w14:textId="77777777" w:rsidR="00D6208E" w:rsidRPr="00D6208E" w:rsidRDefault="00D6208E" w:rsidP="00D6208E">
      <w:pPr>
        <w:spacing w:after="0" w:line="240" w:lineRule="auto"/>
        <w:jc w:val="both"/>
        <w:rPr>
          <w:rFonts w:ascii="Times New Roman" w:hAnsi="Times New Roman" w:cs="Times New Roman"/>
          <w:sz w:val="24"/>
          <w:szCs w:val="24"/>
        </w:rPr>
      </w:pPr>
      <w:r w:rsidRPr="00D6208E">
        <w:rPr>
          <w:rFonts w:ascii="Times New Roman" w:hAnsi="Times New Roman" w:cs="Times New Roman"/>
          <w:sz w:val="24"/>
          <w:szCs w:val="24"/>
        </w:rPr>
        <w:t>Bērnu un pusaudžu atkarību veicinošie riska faktori sastopami dažādās dzīves jomās:</w:t>
      </w:r>
    </w:p>
    <w:p w14:paraId="5C90B840" w14:textId="6D71DCE3" w:rsidR="00D6208E" w:rsidRPr="008D7D3C" w:rsidRDefault="00C35730" w:rsidP="008D7D3C">
      <w:pPr>
        <w:numPr>
          <w:ilvl w:val="0"/>
          <w:numId w:val="4"/>
        </w:numPr>
        <w:spacing w:after="0" w:line="240" w:lineRule="auto"/>
        <w:contextualSpacing/>
        <w:jc w:val="both"/>
        <w:rPr>
          <w:rFonts w:ascii="Times New Roman" w:hAnsi="Times New Roman" w:cs="Times New Roman"/>
          <w:sz w:val="24"/>
          <w:szCs w:val="24"/>
        </w:rPr>
      </w:pPr>
      <w:r w:rsidRPr="008D7D3C">
        <w:rPr>
          <w:rFonts w:ascii="Times New Roman" w:hAnsi="Times New Roman" w:cs="Times New Roman"/>
          <w:b/>
          <w:sz w:val="24"/>
          <w:szCs w:val="24"/>
        </w:rPr>
        <w:t>ģ</w:t>
      </w:r>
      <w:r w:rsidR="00D6208E" w:rsidRPr="008D7D3C">
        <w:rPr>
          <w:rFonts w:ascii="Times New Roman" w:hAnsi="Times New Roman" w:cs="Times New Roman"/>
          <w:b/>
          <w:sz w:val="24"/>
          <w:szCs w:val="24"/>
        </w:rPr>
        <w:t>imenē</w:t>
      </w:r>
      <w:r w:rsidR="00D6208E" w:rsidRPr="008D7D3C">
        <w:rPr>
          <w:rFonts w:ascii="Times New Roman" w:hAnsi="Times New Roman" w:cs="Times New Roman"/>
          <w:sz w:val="24"/>
          <w:szCs w:val="24"/>
        </w:rPr>
        <w:t xml:space="preserve"> </w:t>
      </w:r>
      <w:r w:rsidR="00116373" w:rsidRPr="008D7D3C">
        <w:rPr>
          <w:rFonts w:ascii="Times New Roman" w:hAnsi="Times New Roman" w:cs="Times New Roman"/>
          <w:sz w:val="24"/>
          <w:szCs w:val="24"/>
        </w:rPr>
        <w:t>– nepietiekama uzmanība</w:t>
      </w:r>
      <w:r w:rsidR="00D6208E" w:rsidRPr="008D7D3C">
        <w:rPr>
          <w:rFonts w:ascii="Times New Roman" w:hAnsi="Times New Roman" w:cs="Times New Roman"/>
          <w:sz w:val="24"/>
          <w:szCs w:val="24"/>
        </w:rPr>
        <w:t xml:space="preserve"> no vecākiem, brāļu/māsu sāncensība, vardarbīgas vai, pretēji, visatļautības audzināšanas metodes, vecāku un citu ģimenes locekļu savstarpēji konflikti un šķiršanās, </w:t>
      </w:r>
      <w:r w:rsidR="008D7D3C" w:rsidRPr="008D7D3C">
        <w:rPr>
          <w:rFonts w:ascii="Times New Roman" w:hAnsi="Times New Roman" w:cs="Times New Roman"/>
          <w:sz w:val="24"/>
          <w:szCs w:val="24"/>
        </w:rPr>
        <w:t>alkoholisko un narkotisko vielu lietošana, atkarība no azartspēlēm u.c.</w:t>
      </w:r>
      <w:r w:rsidR="00D6208E" w:rsidRPr="008D7D3C">
        <w:rPr>
          <w:rFonts w:ascii="Times New Roman" w:hAnsi="Times New Roman" w:cs="Times New Roman"/>
          <w:sz w:val="24"/>
          <w:szCs w:val="24"/>
        </w:rPr>
        <w:t>;</w:t>
      </w:r>
    </w:p>
    <w:p w14:paraId="36F9632A" w14:textId="768EEC82" w:rsidR="00D6208E" w:rsidRPr="008D7D3C" w:rsidRDefault="00C35730" w:rsidP="00332F43">
      <w:pPr>
        <w:numPr>
          <w:ilvl w:val="0"/>
          <w:numId w:val="4"/>
        </w:numPr>
        <w:spacing w:after="0" w:line="240" w:lineRule="auto"/>
        <w:contextualSpacing/>
        <w:jc w:val="both"/>
        <w:rPr>
          <w:rFonts w:ascii="Times New Roman" w:hAnsi="Times New Roman" w:cs="Times New Roman"/>
          <w:sz w:val="24"/>
          <w:szCs w:val="24"/>
        </w:rPr>
      </w:pPr>
      <w:r w:rsidRPr="008D7D3C">
        <w:rPr>
          <w:rFonts w:ascii="Times New Roman" w:hAnsi="Times New Roman" w:cs="Times New Roman"/>
          <w:b/>
          <w:sz w:val="24"/>
          <w:szCs w:val="24"/>
        </w:rPr>
        <w:t>i</w:t>
      </w:r>
      <w:r w:rsidR="00D6208E" w:rsidRPr="008D7D3C">
        <w:rPr>
          <w:rFonts w:ascii="Times New Roman" w:hAnsi="Times New Roman" w:cs="Times New Roman"/>
          <w:b/>
          <w:sz w:val="24"/>
          <w:szCs w:val="24"/>
        </w:rPr>
        <w:t>zglītības iestādēs</w:t>
      </w:r>
      <w:r w:rsidR="00D6208E" w:rsidRPr="008D7D3C">
        <w:rPr>
          <w:rFonts w:ascii="Times New Roman" w:hAnsi="Times New Roman" w:cs="Times New Roman"/>
          <w:sz w:val="24"/>
          <w:szCs w:val="24"/>
        </w:rPr>
        <w:t xml:space="preserve"> – komunikācijas un saskarsmes grūtības ar vienaudžiem un pedagogiem; mācīšanās grūtības un nepietiekama iesaistīšanās skolas aktivitātēs un interešu izglītībā, kontakti ar atkarībām pakļautām personām un atkarību izraisošās vielas saturošo izstrādājumu izplatītājiem;</w:t>
      </w:r>
    </w:p>
    <w:p w14:paraId="185E1C06" w14:textId="73FBC706" w:rsidR="00D6208E" w:rsidRPr="008D7D3C" w:rsidRDefault="00C35730" w:rsidP="00332F43">
      <w:pPr>
        <w:numPr>
          <w:ilvl w:val="0"/>
          <w:numId w:val="4"/>
        </w:numPr>
        <w:spacing w:after="0" w:line="240" w:lineRule="auto"/>
        <w:contextualSpacing/>
        <w:jc w:val="both"/>
        <w:rPr>
          <w:rFonts w:ascii="Times New Roman" w:hAnsi="Times New Roman" w:cs="Times New Roman"/>
          <w:sz w:val="24"/>
          <w:szCs w:val="24"/>
        </w:rPr>
      </w:pPr>
      <w:r w:rsidRPr="008D7D3C">
        <w:rPr>
          <w:rFonts w:ascii="Times New Roman" w:hAnsi="Times New Roman" w:cs="Times New Roman"/>
          <w:b/>
          <w:sz w:val="24"/>
          <w:szCs w:val="24"/>
        </w:rPr>
        <w:t>s</w:t>
      </w:r>
      <w:r w:rsidR="00D6208E" w:rsidRPr="008D7D3C">
        <w:rPr>
          <w:rFonts w:ascii="Times New Roman" w:hAnsi="Times New Roman" w:cs="Times New Roman"/>
          <w:b/>
          <w:sz w:val="24"/>
          <w:szCs w:val="24"/>
        </w:rPr>
        <w:t>abiedrībā</w:t>
      </w:r>
      <w:r w:rsidR="00D6208E" w:rsidRPr="008D7D3C">
        <w:rPr>
          <w:rFonts w:ascii="Times New Roman" w:hAnsi="Times New Roman" w:cs="Times New Roman"/>
          <w:sz w:val="24"/>
          <w:szCs w:val="24"/>
        </w:rPr>
        <w:t xml:space="preserve"> – ierobežotas brīvā laika pavadīšanas iespējas, reklāmas ietekme, plaša atkarību izraisošo vielu pieejamība (tajā skaitā apritē aizliegto) un azartspēļu pieejamība dzīvesvietā un interneta vidē.</w:t>
      </w:r>
    </w:p>
    <w:p w14:paraId="6D65DCE1" w14:textId="028D95BA" w:rsidR="00D6208E" w:rsidRDefault="00D6208E" w:rsidP="00D6208E">
      <w:pPr>
        <w:spacing w:after="0" w:line="240" w:lineRule="auto"/>
        <w:jc w:val="both"/>
        <w:rPr>
          <w:rFonts w:ascii="Times New Roman" w:hAnsi="Times New Roman" w:cs="Times New Roman"/>
          <w:sz w:val="24"/>
          <w:szCs w:val="24"/>
        </w:rPr>
      </w:pPr>
    </w:p>
    <w:p w14:paraId="2DACF08E" w14:textId="47773015" w:rsidR="00C3037C" w:rsidRPr="002C0B1D" w:rsidRDefault="00C3037C" w:rsidP="00C3037C">
      <w:pPr>
        <w:spacing w:after="0" w:line="240" w:lineRule="auto"/>
        <w:jc w:val="both"/>
        <w:rPr>
          <w:rFonts w:ascii="Times New Roman" w:hAnsi="Times New Roman" w:cs="Times New Roman"/>
          <w:sz w:val="24"/>
          <w:szCs w:val="24"/>
        </w:rPr>
      </w:pPr>
      <w:r w:rsidRPr="002C0B1D">
        <w:rPr>
          <w:rFonts w:ascii="Times New Roman" w:hAnsi="Times New Roman" w:cs="Times New Roman"/>
          <w:sz w:val="24"/>
          <w:szCs w:val="24"/>
        </w:rPr>
        <w:t>Atkarība var rasties no atkarību izraisošo vielu – tabakas, alkohola, nark</w:t>
      </w:r>
      <w:r w:rsidR="006620E0" w:rsidRPr="002C0B1D">
        <w:rPr>
          <w:rFonts w:ascii="Times New Roman" w:hAnsi="Times New Roman" w:cs="Times New Roman"/>
          <w:sz w:val="24"/>
          <w:szCs w:val="24"/>
        </w:rPr>
        <w:t>otisko un citu vielu lietošanas</w:t>
      </w:r>
      <w:r w:rsidRPr="002C0B1D">
        <w:rPr>
          <w:rFonts w:ascii="Times New Roman" w:hAnsi="Times New Roman" w:cs="Times New Roman"/>
          <w:sz w:val="24"/>
          <w:szCs w:val="24"/>
        </w:rPr>
        <w:t xml:space="preserve"> vai procesu nekontrolētas izmantošanas – internets, azartspēles u.c..</w:t>
      </w:r>
    </w:p>
    <w:p w14:paraId="1D53E2F5" w14:textId="163161C0" w:rsidR="00C3037C" w:rsidRPr="002C0B1D" w:rsidRDefault="00C3037C" w:rsidP="00C3037C">
      <w:pPr>
        <w:spacing w:after="0" w:line="240" w:lineRule="auto"/>
        <w:jc w:val="both"/>
        <w:rPr>
          <w:rFonts w:ascii="Times New Roman" w:hAnsi="Times New Roman" w:cs="Times New Roman"/>
          <w:sz w:val="24"/>
          <w:szCs w:val="24"/>
        </w:rPr>
      </w:pPr>
    </w:p>
    <w:p w14:paraId="593272EA" w14:textId="0A75357D" w:rsidR="00C3037C" w:rsidRPr="002C0B1D" w:rsidRDefault="00C3037C" w:rsidP="00C3037C">
      <w:pPr>
        <w:spacing w:after="0" w:line="240" w:lineRule="auto"/>
        <w:jc w:val="both"/>
        <w:rPr>
          <w:rFonts w:ascii="Times New Roman" w:hAnsi="Times New Roman" w:cs="Times New Roman"/>
          <w:sz w:val="24"/>
          <w:szCs w:val="24"/>
        </w:rPr>
      </w:pPr>
      <w:r w:rsidRPr="002C0B1D">
        <w:rPr>
          <w:rFonts w:ascii="Times New Roman" w:hAnsi="Times New Roman" w:cs="Times New Roman"/>
          <w:sz w:val="24"/>
          <w:szCs w:val="24"/>
        </w:rPr>
        <w:t>Smēķēšana un pārmērīga alkohola lietošana ir vieni no galvenajiem riska faktoriem Latvijā un pasaulē, kas negatīvi ietekmē iedzīvotāju veselību un apdraud arī apkārtējo cilvēku veselību un drošību.</w:t>
      </w:r>
    </w:p>
    <w:p w14:paraId="6ABE7D8F" w14:textId="77777777" w:rsidR="002774CE" w:rsidRPr="002C0B1D" w:rsidRDefault="002774CE" w:rsidP="004D3720">
      <w:pPr>
        <w:spacing w:after="0" w:line="240" w:lineRule="auto"/>
        <w:jc w:val="both"/>
        <w:rPr>
          <w:rFonts w:ascii="Times New Roman" w:hAnsi="Times New Roman" w:cs="Times New Roman"/>
          <w:sz w:val="24"/>
          <w:szCs w:val="24"/>
        </w:rPr>
      </w:pPr>
    </w:p>
    <w:p w14:paraId="4D91B248" w14:textId="6E31739E" w:rsidR="00C3037C" w:rsidRPr="002C0B1D" w:rsidRDefault="002774CE" w:rsidP="004D3720">
      <w:pPr>
        <w:spacing w:after="0" w:line="240" w:lineRule="auto"/>
        <w:jc w:val="both"/>
        <w:rPr>
          <w:rFonts w:ascii="Times New Roman" w:hAnsi="Times New Roman" w:cs="Times New Roman"/>
          <w:sz w:val="24"/>
          <w:szCs w:val="24"/>
        </w:rPr>
      </w:pPr>
      <w:r w:rsidRPr="002C0B1D">
        <w:rPr>
          <w:rFonts w:ascii="Times New Roman" w:hAnsi="Times New Roman" w:cs="Times New Roman"/>
          <w:sz w:val="24"/>
          <w:szCs w:val="24"/>
        </w:rPr>
        <w:t>Bērnu tiesību aizsardzības likuma 48. un 49. pan</w:t>
      </w:r>
      <w:r w:rsidR="001A0ABA" w:rsidRPr="002C0B1D">
        <w:rPr>
          <w:rFonts w:ascii="Times New Roman" w:hAnsi="Times New Roman" w:cs="Times New Roman"/>
          <w:sz w:val="24"/>
          <w:szCs w:val="24"/>
        </w:rPr>
        <w:t>tā</w:t>
      </w:r>
      <w:r w:rsidRPr="002C0B1D">
        <w:rPr>
          <w:rFonts w:ascii="Times New Roman" w:hAnsi="Times New Roman" w:cs="Times New Roman"/>
          <w:sz w:val="24"/>
          <w:szCs w:val="24"/>
        </w:rPr>
        <w:t xml:space="preserve"> ir noteikts aizliegums bērniem </w:t>
      </w:r>
      <w:r w:rsidR="004D3720" w:rsidRPr="002C0B1D">
        <w:rPr>
          <w:rFonts w:ascii="Times New Roman" w:hAnsi="Times New Roman" w:cs="Times New Roman"/>
          <w:sz w:val="24"/>
          <w:szCs w:val="24"/>
        </w:rPr>
        <w:t>smēķēt, lietot bezdūmu tabakas izstrādājumus, glabāt tabakas izstrādājumus, augu smēķēšanas produktus, elektroniskās smēķēšanas ierīces un to uzpildes tvertnes,</w:t>
      </w:r>
      <w:r w:rsidRPr="002C0B1D">
        <w:t xml:space="preserve"> </w:t>
      </w:r>
      <w:r w:rsidRPr="002C0B1D">
        <w:rPr>
          <w:rFonts w:ascii="Times New Roman" w:hAnsi="Times New Roman" w:cs="Times New Roman"/>
          <w:sz w:val="24"/>
          <w:szCs w:val="24"/>
        </w:rPr>
        <w:t>lietot narkotiskās, psihotropās, toksiskās un citas apreibinošas vielas,</w:t>
      </w:r>
      <w:r w:rsidR="0067778A" w:rsidRPr="002C0B1D">
        <w:rPr>
          <w:rFonts w:ascii="Times New Roman" w:hAnsi="Times New Roman" w:cs="Times New Roman"/>
          <w:sz w:val="24"/>
          <w:szCs w:val="24"/>
        </w:rPr>
        <w:t xml:space="preserve"> kā arī glabāt, </w:t>
      </w:r>
      <w:r w:rsidR="004D3720" w:rsidRPr="002C0B1D">
        <w:rPr>
          <w:rFonts w:ascii="Times New Roman" w:hAnsi="Times New Roman" w:cs="Times New Roman"/>
          <w:sz w:val="24"/>
          <w:szCs w:val="24"/>
        </w:rPr>
        <w:t>lietot</w:t>
      </w:r>
      <w:r w:rsidRPr="002C0B1D">
        <w:rPr>
          <w:rFonts w:ascii="Times New Roman" w:hAnsi="Times New Roman" w:cs="Times New Roman"/>
          <w:sz w:val="24"/>
          <w:szCs w:val="24"/>
        </w:rPr>
        <w:t xml:space="preserve"> un realizēt minētās vielas</w:t>
      </w:r>
      <w:r w:rsidR="004D3720" w:rsidRPr="002C0B1D">
        <w:rPr>
          <w:rFonts w:ascii="Times New Roman" w:hAnsi="Times New Roman" w:cs="Times New Roman"/>
          <w:sz w:val="24"/>
          <w:szCs w:val="24"/>
        </w:rPr>
        <w:t>.</w:t>
      </w:r>
      <w:r w:rsidR="002C0B1D" w:rsidRPr="002C0B1D">
        <w:t xml:space="preserve"> </w:t>
      </w:r>
      <w:r w:rsidR="002C0B1D" w:rsidRPr="002C0B1D">
        <w:rPr>
          <w:rFonts w:ascii="Times New Roman" w:hAnsi="Times New Roman" w:cs="Times New Roman"/>
          <w:sz w:val="24"/>
          <w:szCs w:val="24"/>
        </w:rPr>
        <w:t>Bērnam, kuram radušies psihiski vai uzvedības traucējumi alkoholisko dzērienu lietošanas dēļ, nodrošināma obligāta ārstēšana un sociālā rehabilitācija Ministru kabineta noteiktajā kārtībā. Valsts budžetā tam atvēlami līdzekļi. Gadījumā, kad bērns vai viņa vecāki nepiekrīt obligātajai ārstēšanai, to veic, ja saņemta bērna dzīvesvietas bāriņtiesas piekrišana</w:t>
      </w:r>
      <w:r w:rsidR="002C0B1D" w:rsidRPr="002C0B1D">
        <w:rPr>
          <w:rStyle w:val="EndnoteReference"/>
          <w:rFonts w:ascii="Times New Roman" w:hAnsi="Times New Roman" w:cs="Times New Roman"/>
          <w:sz w:val="24"/>
          <w:szCs w:val="24"/>
          <w:vertAlign w:val="baseline"/>
        </w:rPr>
        <w:t xml:space="preserve"> </w:t>
      </w:r>
      <w:r w:rsidR="008D7D3C" w:rsidRPr="002C0B1D">
        <w:rPr>
          <w:rStyle w:val="EndnoteReference"/>
          <w:rFonts w:ascii="Times New Roman" w:hAnsi="Times New Roman" w:cs="Times New Roman"/>
          <w:sz w:val="24"/>
          <w:szCs w:val="24"/>
        </w:rPr>
        <w:endnoteReference w:id="11"/>
      </w:r>
      <w:r w:rsidR="004D3720" w:rsidRPr="002C0B1D">
        <w:rPr>
          <w:rFonts w:ascii="Times New Roman" w:hAnsi="Times New Roman" w:cs="Times New Roman"/>
          <w:sz w:val="24"/>
          <w:szCs w:val="24"/>
        </w:rPr>
        <w:t>.</w:t>
      </w:r>
    </w:p>
    <w:p w14:paraId="26785C0F" w14:textId="77777777" w:rsidR="000C445D" w:rsidRDefault="000C445D" w:rsidP="00C3037C">
      <w:pPr>
        <w:spacing w:after="0" w:line="240" w:lineRule="auto"/>
        <w:jc w:val="both"/>
        <w:rPr>
          <w:rFonts w:ascii="Times New Roman" w:hAnsi="Times New Roman" w:cs="Times New Roman"/>
          <w:sz w:val="24"/>
          <w:szCs w:val="24"/>
        </w:rPr>
      </w:pPr>
    </w:p>
    <w:p w14:paraId="2508449E" w14:textId="5F7378D6" w:rsidR="00C3037C" w:rsidRDefault="00C3037C" w:rsidP="000C445D">
      <w:pPr>
        <w:spacing w:after="0" w:line="240" w:lineRule="auto"/>
        <w:jc w:val="both"/>
        <w:rPr>
          <w:rFonts w:ascii="Times New Roman" w:hAnsi="Times New Roman" w:cs="Times New Roman"/>
          <w:sz w:val="24"/>
          <w:szCs w:val="24"/>
        </w:rPr>
      </w:pPr>
      <w:r w:rsidRPr="00C3037C">
        <w:rPr>
          <w:rFonts w:ascii="Times New Roman" w:hAnsi="Times New Roman" w:cs="Times New Roman"/>
          <w:sz w:val="24"/>
          <w:szCs w:val="24"/>
        </w:rPr>
        <w:t>Latvijā kontrolējamo narkotisko vielu, psihotropo vielu un prekursoru saraksti ir noteikti likuma "Par Krimināllikuma spēkā stāšanās un piemērošanas kārtību" 2. pielikumā</w:t>
      </w:r>
      <w:r w:rsidR="00AB245A">
        <w:rPr>
          <w:rFonts w:ascii="Times New Roman" w:hAnsi="Times New Roman" w:cs="Times New Roman"/>
          <w:sz w:val="24"/>
          <w:szCs w:val="24"/>
        </w:rPr>
        <w:t xml:space="preserve">. </w:t>
      </w:r>
      <w:r w:rsidR="000C445D" w:rsidRPr="000C445D">
        <w:t xml:space="preserve"> </w:t>
      </w:r>
      <w:r w:rsidR="000C445D" w:rsidRPr="000C445D">
        <w:rPr>
          <w:rFonts w:ascii="Times New Roman" w:hAnsi="Times New Roman" w:cs="Times New Roman"/>
          <w:sz w:val="24"/>
          <w:szCs w:val="24"/>
        </w:rPr>
        <w:t>(psihostimulanti, depresanti, halucinogēni, jaunās psihoaktīvās vielas u.c.).</w:t>
      </w:r>
    </w:p>
    <w:p w14:paraId="6BEFA572" w14:textId="77777777" w:rsidR="00372750" w:rsidRDefault="00372750" w:rsidP="000C445D">
      <w:pPr>
        <w:spacing w:after="0" w:line="240" w:lineRule="auto"/>
        <w:jc w:val="both"/>
        <w:rPr>
          <w:rFonts w:ascii="Times New Roman" w:hAnsi="Times New Roman" w:cs="Times New Roman"/>
          <w:sz w:val="24"/>
          <w:szCs w:val="24"/>
        </w:rPr>
      </w:pPr>
    </w:p>
    <w:p w14:paraId="0FE84A45" w14:textId="40F6BA2A" w:rsidR="00AB245A" w:rsidRPr="00AB245A" w:rsidRDefault="003815CA" w:rsidP="00AB245A">
      <w:pPr>
        <w:spacing w:after="0" w:line="240" w:lineRule="auto"/>
        <w:jc w:val="both"/>
        <w:rPr>
          <w:rFonts w:ascii="Times New Roman" w:hAnsi="Times New Roman" w:cs="Times New Roman"/>
          <w:sz w:val="24"/>
          <w:szCs w:val="24"/>
        </w:rPr>
      </w:pPr>
      <w:r w:rsidRPr="003815CA">
        <w:rPr>
          <w:rFonts w:ascii="Times New Roman" w:hAnsi="Times New Roman" w:cs="Times New Roman"/>
          <w:sz w:val="24"/>
          <w:szCs w:val="24"/>
        </w:rPr>
        <w:t>Dažādām narkotisko un psihotropo vielu grupām ir dažāda iedarbība</w:t>
      </w:r>
      <w:r w:rsidR="00F91347">
        <w:rPr>
          <w:rFonts w:ascii="Times New Roman" w:hAnsi="Times New Roman" w:cs="Times New Roman"/>
          <w:sz w:val="24"/>
          <w:szCs w:val="24"/>
        </w:rPr>
        <w:t>.</w:t>
      </w:r>
      <w:r w:rsidRPr="003815CA">
        <w:rPr>
          <w:rFonts w:ascii="Times New Roman" w:hAnsi="Times New Roman" w:cs="Times New Roman"/>
          <w:sz w:val="24"/>
          <w:szCs w:val="24"/>
        </w:rPr>
        <w:t xml:space="preserve"> </w:t>
      </w:r>
      <w:r w:rsidR="00AB245A">
        <w:rPr>
          <w:rFonts w:ascii="Times New Roman" w:hAnsi="Times New Roman" w:cs="Times New Roman"/>
          <w:sz w:val="24"/>
          <w:szCs w:val="24"/>
        </w:rPr>
        <w:t>Narkotiskas un psihotropas vielas Latvijā iedala vairākās grupās:</w:t>
      </w:r>
      <w:r w:rsidR="00AB245A" w:rsidRPr="00AB245A">
        <w:rPr>
          <w:rFonts w:ascii="Times New Roman" w:hAnsi="Times New Roman" w:cs="Times New Roman"/>
          <w:sz w:val="24"/>
          <w:szCs w:val="24"/>
        </w:rPr>
        <w:t xml:space="preserve"> </w:t>
      </w:r>
    </w:p>
    <w:p w14:paraId="0E1D77E6" w14:textId="6DE7EE28" w:rsidR="00AB245A" w:rsidRPr="00AB245A" w:rsidRDefault="00AB245A" w:rsidP="00332F43">
      <w:pPr>
        <w:pStyle w:val="ListParagraph"/>
        <w:numPr>
          <w:ilvl w:val="0"/>
          <w:numId w:val="9"/>
        </w:numPr>
        <w:spacing w:after="0" w:line="240" w:lineRule="auto"/>
        <w:jc w:val="both"/>
        <w:rPr>
          <w:rFonts w:ascii="Times New Roman" w:hAnsi="Times New Roman" w:cs="Times New Roman"/>
          <w:sz w:val="24"/>
          <w:szCs w:val="24"/>
        </w:rPr>
      </w:pPr>
      <w:r w:rsidRPr="00AB245A">
        <w:rPr>
          <w:rFonts w:ascii="Times New Roman" w:hAnsi="Times New Roman" w:cs="Times New Roman"/>
          <w:sz w:val="24"/>
          <w:szCs w:val="24"/>
        </w:rPr>
        <w:t>aizliegtās sevišķi bīstamās narkotiskās vielas un tām pielīdzin</w:t>
      </w:r>
      <w:r w:rsidR="00F91347">
        <w:rPr>
          <w:rFonts w:ascii="Times New Roman" w:hAnsi="Times New Roman" w:cs="Times New Roman"/>
          <w:sz w:val="24"/>
          <w:szCs w:val="24"/>
        </w:rPr>
        <w:t>ātās psihotropās vielas un augi</w:t>
      </w:r>
      <w:r w:rsidRPr="00AB245A">
        <w:rPr>
          <w:rFonts w:ascii="Times New Roman" w:hAnsi="Times New Roman" w:cs="Times New Roman"/>
          <w:sz w:val="24"/>
          <w:szCs w:val="24"/>
        </w:rPr>
        <w:t xml:space="preserve"> (I saraksts);</w:t>
      </w:r>
    </w:p>
    <w:p w14:paraId="1AC3D041" w14:textId="6E27C591" w:rsidR="00AB245A" w:rsidRPr="00AB245A" w:rsidRDefault="00AB245A" w:rsidP="00332F43">
      <w:pPr>
        <w:pStyle w:val="ListParagraph"/>
        <w:numPr>
          <w:ilvl w:val="0"/>
          <w:numId w:val="9"/>
        </w:numPr>
        <w:spacing w:after="0" w:line="240" w:lineRule="auto"/>
        <w:jc w:val="both"/>
        <w:rPr>
          <w:rFonts w:ascii="Times New Roman" w:hAnsi="Times New Roman" w:cs="Times New Roman"/>
          <w:sz w:val="24"/>
          <w:szCs w:val="24"/>
        </w:rPr>
      </w:pPr>
      <w:r w:rsidRPr="00AB245A">
        <w:rPr>
          <w:rFonts w:ascii="Times New Roman" w:hAnsi="Times New Roman" w:cs="Times New Roman"/>
          <w:sz w:val="24"/>
          <w:szCs w:val="24"/>
        </w:rPr>
        <w:t>ļoti bīstamās narkotiskās vielas un tām pielīdzinātās psihotropās vielas, kuras atļauts izmantot medicīniskiem un zinātniskiem mērķiem (II saraksts);</w:t>
      </w:r>
    </w:p>
    <w:p w14:paraId="0B9C1D69" w14:textId="536EC23C" w:rsidR="00AB245A" w:rsidRPr="00AB245A" w:rsidRDefault="00AB245A" w:rsidP="00332F43">
      <w:pPr>
        <w:pStyle w:val="ListParagraph"/>
        <w:numPr>
          <w:ilvl w:val="0"/>
          <w:numId w:val="9"/>
        </w:numPr>
        <w:spacing w:after="0" w:line="240" w:lineRule="auto"/>
        <w:jc w:val="both"/>
        <w:rPr>
          <w:rFonts w:ascii="Times New Roman" w:hAnsi="Times New Roman" w:cs="Times New Roman"/>
          <w:sz w:val="24"/>
          <w:szCs w:val="24"/>
        </w:rPr>
      </w:pPr>
      <w:r w:rsidRPr="00AB245A">
        <w:rPr>
          <w:rFonts w:ascii="Times New Roman" w:hAnsi="Times New Roman" w:cs="Times New Roman"/>
          <w:sz w:val="24"/>
          <w:szCs w:val="24"/>
        </w:rPr>
        <w:t>bīstamās psihotropās vielas, kuras var tikt izmantotas ļaunprātīgos nolūkos (III saraksts);</w:t>
      </w:r>
    </w:p>
    <w:p w14:paraId="2ED1FEBA" w14:textId="01BF8CD0" w:rsidR="00AB245A" w:rsidRPr="00AB245A" w:rsidRDefault="00AB245A" w:rsidP="00332F43">
      <w:pPr>
        <w:pStyle w:val="ListParagraph"/>
        <w:numPr>
          <w:ilvl w:val="0"/>
          <w:numId w:val="9"/>
        </w:numPr>
        <w:spacing w:after="0" w:line="240" w:lineRule="auto"/>
        <w:jc w:val="both"/>
        <w:rPr>
          <w:rFonts w:ascii="Times New Roman" w:hAnsi="Times New Roman" w:cs="Times New Roman"/>
          <w:sz w:val="24"/>
          <w:szCs w:val="24"/>
        </w:rPr>
      </w:pPr>
      <w:r w:rsidRPr="00AB245A">
        <w:rPr>
          <w:rFonts w:ascii="Times New Roman" w:hAnsi="Times New Roman" w:cs="Times New Roman"/>
          <w:sz w:val="24"/>
          <w:szCs w:val="24"/>
        </w:rPr>
        <w:t>prekursori, kas minēti regulā Nr. 273/2004 un regulā Nr. 111/2005 (IV saraksts);</w:t>
      </w:r>
    </w:p>
    <w:p w14:paraId="11B9815B" w14:textId="525CBC1E" w:rsidR="00AB245A" w:rsidRPr="00AB245A" w:rsidRDefault="00AB245A" w:rsidP="00332F43">
      <w:pPr>
        <w:pStyle w:val="ListParagraph"/>
        <w:numPr>
          <w:ilvl w:val="0"/>
          <w:numId w:val="9"/>
        </w:numPr>
        <w:spacing w:after="0" w:line="240" w:lineRule="auto"/>
        <w:jc w:val="both"/>
        <w:rPr>
          <w:rFonts w:ascii="Times New Roman" w:hAnsi="Times New Roman" w:cs="Times New Roman"/>
          <w:sz w:val="24"/>
          <w:szCs w:val="24"/>
        </w:rPr>
      </w:pPr>
      <w:r w:rsidRPr="00AB245A">
        <w:rPr>
          <w:rFonts w:ascii="Times New Roman" w:hAnsi="Times New Roman" w:cs="Times New Roman"/>
          <w:sz w:val="24"/>
          <w:szCs w:val="24"/>
        </w:rPr>
        <w:t xml:space="preserve">Latvijā kontrolējamo narkotisko vielu, psihotropo vielu un prekursoru I, II vai III sarakstā iekļauto narkotisko un psihotropo vielu atvasinājumi, </w:t>
      </w:r>
    </w:p>
    <w:p w14:paraId="375ED7D1" w14:textId="2CEDFF5D" w:rsidR="00AB245A" w:rsidRPr="00AB245A" w:rsidRDefault="00AB245A" w:rsidP="00332F43">
      <w:pPr>
        <w:pStyle w:val="ListParagraph"/>
        <w:numPr>
          <w:ilvl w:val="0"/>
          <w:numId w:val="9"/>
        </w:numPr>
        <w:spacing w:after="0" w:line="240" w:lineRule="auto"/>
        <w:jc w:val="both"/>
        <w:rPr>
          <w:rFonts w:ascii="Times New Roman" w:hAnsi="Times New Roman" w:cs="Times New Roman"/>
          <w:sz w:val="24"/>
          <w:szCs w:val="24"/>
        </w:rPr>
      </w:pPr>
      <w:r w:rsidRPr="00AB245A">
        <w:rPr>
          <w:rFonts w:ascii="Times New Roman" w:hAnsi="Times New Roman" w:cs="Times New Roman"/>
          <w:sz w:val="24"/>
          <w:szCs w:val="24"/>
        </w:rPr>
        <w:t>augu daļas, žāvēti augi, sapresēti augi, pulveri, tabletes, kapsulas, ekstrakti, tinktūras un jebkuri citi pagatavojumi no minētajiem augiem, kas satur vielas, kuras iekļautas Latvijā kontrolējamo narkotisko vielu, psihotropo vielu un prekursoru I sarakstā, izņemot produktus, kurus atļauts izplatīt atbilstoši normatīvajiem aktiem par pārtikas apriti.</w:t>
      </w:r>
    </w:p>
    <w:p w14:paraId="5F192FE9" w14:textId="6324D1E8" w:rsidR="00AB245A" w:rsidRPr="000C445D" w:rsidRDefault="00AB245A" w:rsidP="000C445D">
      <w:pPr>
        <w:spacing w:after="0" w:line="240" w:lineRule="auto"/>
        <w:jc w:val="both"/>
        <w:rPr>
          <w:rFonts w:ascii="Times New Roman" w:hAnsi="Times New Roman" w:cs="Times New Roman"/>
          <w:sz w:val="24"/>
          <w:szCs w:val="24"/>
        </w:rPr>
      </w:pPr>
    </w:p>
    <w:p w14:paraId="47E6AB2D" w14:textId="0961393D" w:rsidR="000C445D" w:rsidRPr="00AB245A" w:rsidRDefault="00AB245A" w:rsidP="00AB2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Mūsdienās, strauji attīstoties farmācijas un ķīmisko vielu biznesam, na</w:t>
      </w:r>
      <w:r w:rsidR="000C445D" w:rsidRPr="000C445D">
        <w:rPr>
          <w:rFonts w:ascii="Times New Roman" w:hAnsi="Times New Roman" w:cs="Times New Roman"/>
          <w:sz w:val="24"/>
          <w:szCs w:val="24"/>
        </w:rPr>
        <w:t xml:space="preserve">rkotiskās vielas kļūst aizvien daudzveidīgākas, </w:t>
      </w:r>
      <w:r>
        <w:rPr>
          <w:rFonts w:ascii="Times New Roman" w:hAnsi="Times New Roman" w:cs="Times New Roman"/>
          <w:sz w:val="24"/>
          <w:szCs w:val="24"/>
        </w:rPr>
        <w:t xml:space="preserve">ar </w:t>
      </w:r>
      <w:r w:rsidR="000C445D" w:rsidRPr="000C445D">
        <w:rPr>
          <w:rFonts w:ascii="Times New Roman" w:hAnsi="Times New Roman" w:cs="Times New Roman"/>
          <w:sz w:val="24"/>
          <w:szCs w:val="24"/>
        </w:rPr>
        <w:t>jaun</w:t>
      </w:r>
      <w:r>
        <w:rPr>
          <w:rFonts w:ascii="Times New Roman" w:hAnsi="Times New Roman" w:cs="Times New Roman"/>
          <w:sz w:val="24"/>
          <w:szCs w:val="24"/>
        </w:rPr>
        <w:t>ām</w:t>
      </w:r>
      <w:r w:rsidR="000C445D" w:rsidRPr="000C445D">
        <w:rPr>
          <w:rFonts w:ascii="Times New Roman" w:hAnsi="Times New Roman" w:cs="Times New Roman"/>
          <w:sz w:val="24"/>
          <w:szCs w:val="24"/>
        </w:rPr>
        <w:t xml:space="preserve"> spēcīgas iedarbības viel</w:t>
      </w:r>
      <w:r>
        <w:rPr>
          <w:rFonts w:ascii="Times New Roman" w:hAnsi="Times New Roman" w:cs="Times New Roman"/>
          <w:sz w:val="24"/>
          <w:szCs w:val="24"/>
        </w:rPr>
        <w:t>ām</w:t>
      </w:r>
      <w:r w:rsidR="000C445D" w:rsidRPr="000C445D">
        <w:rPr>
          <w:rFonts w:ascii="Times New Roman" w:hAnsi="Times New Roman" w:cs="Times New Roman"/>
          <w:sz w:val="24"/>
          <w:szCs w:val="24"/>
        </w:rPr>
        <w:t>, turpinot apmierināt narkotisko vielu pieprasījumu.</w:t>
      </w:r>
      <w:r w:rsidRPr="00AB245A">
        <w:t xml:space="preserve"> </w:t>
      </w:r>
    </w:p>
    <w:p w14:paraId="6BB2D5F1" w14:textId="77777777" w:rsidR="000C445D" w:rsidRDefault="000C445D" w:rsidP="000C445D">
      <w:pPr>
        <w:spacing w:after="0" w:line="240" w:lineRule="auto"/>
        <w:jc w:val="both"/>
        <w:rPr>
          <w:rFonts w:ascii="Times New Roman" w:hAnsi="Times New Roman" w:cs="Times New Roman"/>
          <w:sz w:val="24"/>
          <w:szCs w:val="24"/>
        </w:rPr>
      </w:pPr>
    </w:p>
    <w:p w14:paraId="5B047BE5" w14:textId="3285D498" w:rsidR="003807AB" w:rsidRDefault="000C445D" w:rsidP="000C4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Atkarību izraisošo vielu l</w:t>
      </w:r>
      <w:r w:rsidRPr="000C445D">
        <w:rPr>
          <w:rFonts w:ascii="Times New Roman" w:hAnsi="Times New Roman" w:cs="Times New Roman"/>
          <w:sz w:val="24"/>
          <w:szCs w:val="24"/>
        </w:rPr>
        <w:t>ietošana</w:t>
      </w:r>
      <w:r w:rsidR="00AB245A">
        <w:rPr>
          <w:rFonts w:ascii="Times New Roman" w:hAnsi="Times New Roman" w:cs="Times New Roman"/>
          <w:sz w:val="24"/>
          <w:szCs w:val="24"/>
        </w:rPr>
        <w:t xml:space="preserve"> pusaudžiem </w:t>
      </w:r>
      <w:r w:rsidRPr="000C445D">
        <w:rPr>
          <w:rFonts w:ascii="Times New Roman" w:hAnsi="Times New Roman" w:cs="Times New Roman"/>
          <w:sz w:val="24"/>
          <w:szCs w:val="24"/>
        </w:rPr>
        <w:t>var svārstīties no lietošanas eksperimentēšanas un izklaides nolūkos līdz pat atkarīgai lietošanai</w:t>
      </w:r>
      <w:r>
        <w:rPr>
          <w:rFonts w:ascii="Times New Roman" w:hAnsi="Times New Roman" w:cs="Times New Roman"/>
          <w:sz w:val="24"/>
          <w:szCs w:val="24"/>
        </w:rPr>
        <w:t xml:space="preserve">, tāpēc ir svarīgi izvērtēt </w:t>
      </w:r>
      <w:r w:rsidRPr="000C445D">
        <w:rPr>
          <w:rFonts w:ascii="Times New Roman" w:hAnsi="Times New Roman" w:cs="Times New Roman"/>
          <w:sz w:val="24"/>
          <w:szCs w:val="24"/>
        </w:rPr>
        <w:t>katra lietotāja lietošanas iemesl</w:t>
      </w:r>
      <w:r>
        <w:rPr>
          <w:rFonts w:ascii="Times New Roman" w:hAnsi="Times New Roman" w:cs="Times New Roman"/>
          <w:sz w:val="24"/>
          <w:szCs w:val="24"/>
        </w:rPr>
        <w:t xml:space="preserve">us un </w:t>
      </w:r>
      <w:r w:rsidRPr="000C445D">
        <w:rPr>
          <w:rFonts w:ascii="Times New Roman" w:hAnsi="Times New Roman" w:cs="Times New Roman"/>
          <w:sz w:val="24"/>
          <w:szCs w:val="24"/>
        </w:rPr>
        <w:t>nodrošināt pakalpojumus atbilstoši individuālajām vajadzībām un dzīves situācijai</w:t>
      </w:r>
      <w:r w:rsidR="003815CA">
        <w:rPr>
          <w:rFonts w:ascii="Times New Roman" w:hAnsi="Times New Roman" w:cs="Times New Roman"/>
          <w:sz w:val="24"/>
          <w:szCs w:val="24"/>
        </w:rPr>
        <w:t xml:space="preserve">. </w:t>
      </w:r>
    </w:p>
    <w:p w14:paraId="533990E7" w14:textId="77777777" w:rsidR="00372750" w:rsidRDefault="00372750" w:rsidP="000C445D">
      <w:pPr>
        <w:spacing w:after="0" w:line="240" w:lineRule="auto"/>
        <w:jc w:val="both"/>
        <w:rPr>
          <w:rFonts w:ascii="Times New Roman" w:hAnsi="Times New Roman" w:cs="Times New Roman"/>
          <w:sz w:val="24"/>
          <w:szCs w:val="24"/>
        </w:rPr>
      </w:pPr>
    </w:p>
    <w:p w14:paraId="72277349" w14:textId="78923AF5" w:rsidR="003807AB" w:rsidRDefault="003807AB" w:rsidP="003807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Pētījumā konstatēts, ka </w:t>
      </w:r>
      <w:r w:rsidRPr="003807AB">
        <w:rPr>
          <w:rFonts w:ascii="Times New Roman" w:hAnsi="Times New Roman" w:cs="Times New Roman"/>
          <w:sz w:val="24"/>
          <w:szCs w:val="24"/>
        </w:rPr>
        <w:t>jebkuras narkotikas ir pamēģinājuši 27% 15-16 gadus veci Latvijas</w:t>
      </w:r>
      <w:r>
        <w:rPr>
          <w:rFonts w:ascii="Times New Roman" w:hAnsi="Times New Roman" w:cs="Times New Roman"/>
          <w:sz w:val="24"/>
          <w:szCs w:val="24"/>
        </w:rPr>
        <w:t xml:space="preserve"> izglītojamie</w:t>
      </w:r>
      <w:r w:rsidRPr="003807AB">
        <w:rPr>
          <w:rFonts w:ascii="Times New Roman" w:hAnsi="Times New Roman" w:cs="Times New Roman"/>
          <w:sz w:val="24"/>
          <w:szCs w:val="24"/>
        </w:rPr>
        <w:t>. Visizplatītākā lietotā viela skolēnu vidū ir kanabiss – pamēģinājuši 26% Latvijas skolēnu. 2021.</w:t>
      </w:r>
      <w:r>
        <w:rPr>
          <w:rFonts w:ascii="Times New Roman" w:hAnsi="Times New Roman" w:cs="Times New Roman"/>
          <w:sz w:val="24"/>
          <w:szCs w:val="24"/>
        </w:rPr>
        <w:t xml:space="preserve"> </w:t>
      </w:r>
      <w:r w:rsidRPr="003807AB">
        <w:rPr>
          <w:rFonts w:ascii="Times New Roman" w:hAnsi="Times New Roman" w:cs="Times New Roman"/>
          <w:sz w:val="24"/>
          <w:szCs w:val="24"/>
        </w:rPr>
        <w:t>gadā R</w:t>
      </w:r>
      <w:r w:rsidR="00372750">
        <w:rPr>
          <w:rFonts w:ascii="Times New Roman" w:hAnsi="Times New Roman" w:cs="Times New Roman"/>
          <w:sz w:val="24"/>
          <w:szCs w:val="24"/>
        </w:rPr>
        <w:t xml:space="preserve">īgas psihoneiroloģiskās slimnīcas </w:t>
      </w:r>
      <w:r w:rsidRPr="003807AB">
        <w:rPr>
          <w:rFonts w:ascii="Times New Roman" w:hAnsi="Times New Roman" w:cs="Times New Roman"/>
          <w:sz w:val="24"/>
          <w:szCs w:val="24"/>
        </w:rPr>
        <w:t>Narkoloģiskās palīdzības dienestā tika veiktas 7790 medicīniskās pārbaudes un analīzes narkotisko vielu reibuma stāvokļa noteikšanai</w:t>
      </w:r>
      <w:r w:rsidR="00372750">
        <w:rPr>
          <w:rFonts w:ascii="Times New Roman" w:hAnsi="Times New Roman" w:cs="Times New Roman"/>
          <w:sz w:val="24"/>
          <w:szCs w:val="24"/>
        </w:rPr>
        <w:t xml:space="preserve"> visām vecuma grupām.</w:t>
      </w:r>
      <w:r w:rsidRPr="003807AB">
        <w:rPr>
          <w:rFonts w:ascii="Times New Roman" w:hAnsi="Times New Roman" w:cs="Times New Roman"/>
          <w:sz w:val="24"/>
          <w:szCs w:val="24"/>
        </w:rPr>
        <w:t xml:space="preserve"> No konstatētajiem narkotisko vielu lietošanas gadījumiem visbiežāk tika konstatētas sekojošo individuālo grupu vielas: opioīdi (2542), kanabinoīdi (hašiša (kanabisa) kanabinoīdi, tetrahidrokanabinola skābe) (1936), amfetamīni (1368), benzodiazepīni (1474), kokaīns (75), barbiturāti (55), Latvijā kontrolējamo vielu sarakstos jauniekļautās vielas (211), LSD (129)</w:t>
      </w:r>
      <w:r>
        <w:rPr>
          <w:rStyle w:val="EndnoteReference"/>
          <w:rFonts w:ascii="Times New Roman" w:hAnsi="Times New Roman" w:cs="Times New Roman"/>
          <w:sz w:val="24"/>
          <w:szCs w:val="24"/>
        </w:rPr>
        <w:endnoteReference w:id="12"/>
      </w:r>
    </w:p>
    <w:p w14:paraId="08DD1471" w14:textId="77777777" w:rsidR="003807AB" w:rsidRDefault="003807AB" w:rsidP="000C445D">
      <w:pPr>
        <w:spacing w:after="0" w:line="240" w:lineRule="auto"/>
        <w:jc w:val="both"/>
        <w:rPr>
          <w:rFonts w:ascii="Times New Roman" w:hAnsi="Times New Roman" w:cs="Times New Roman"/>
          <w:sz w:val="24"/>
          <w:szCs w:val="24"/>
        </w:rPr>
      </w:pPr>
    </w:p>
    <w:p w14:paraId="42968FF5" w14:textId="58F9A8FD" w:rsidR="000C445D" w:rsidRPr="000C445D" w:rsidRDefault="003815CA" w:rsidP="000C4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445D" w:rsidRPr="000C445D">
        <w:rPr>
          <w:rFonts w:ascii="Times New Roman" w:hAnsi="Times New Roman" w:cs="Times New Roman"/>
          <w:sz w:val="24"/>
          <w:szCs w:val="24"/>
        </w:rPr>
        <w:t xml:space="preserve">tbalsta un palīdzības iespējas </w:t>
      </w:r>
      <w:r w:rsidR="00372750">
        <w:rPr>
          <w:rFonts w:ascii="Times New Roman" w:hAnsi="Times New Roman" w:cs="Times New Roman"/>
          <w:sz w:val="24"/>
          <w:szCs w:val="24"/>
        </w:rPr>
        <w:t>jauniešiem, kuriem veidojas atkarība no apreibinošo vielu lietošanas,</w:t>
      </w:r>
      <w:r w:rsidR="000C445D" w:rsidRPr="000C445D">
        <w:rPr>
          <w:rFonts w:ascii="Times New Roman" w:hAnsi="Times New Roman" w:cs="Times New Roman"/>
          <w:sz w:val="24"/>
          <w:szCs w:val="24"/>
        </w:rPr>
        <w:t xml:space="preserve"> var būt dažādas: līdzcilvēku atbalsts, kopienā balstīti atbalsta pasākumi, jēgpilnas un aizraujošas brīvā laika pavadīšanas iespējas, stresu novadošas, fizisko un psiholoģisko tonusu uzturošas aktivitātes, psihologa konsultācijas un atbalsts, psihoterapija, dažādas dzīves prasmes attīstošas aktivitātes kā attiecību veidošana, konfliktu risināšana, domu un emociju kontrole u.c., dažādi veselības aprūpes pakalpojumi, pieeja izglītībai, </w:t>
      </w:r>
      <w:r>
        <w:rPr>
          <w:rFonts w:ascii="Times New Roman" w:hAnsi="Times New Roman" w:cs="Times New Roman"/>
          <w:sz w:val="24"/>
          <w:szCs w:val="24"/>
        </w:rPr>
        <w:t>sociālais atbalsts un palīdzība</w:t>
      </w:r>
      <w:r w:rsidR="000C445D" w:rsidRPr="000C445D">
        <w:rPr>
          <w:rFonts w:ascii="Times New Roman" w:hAnsi="Times New Roman" w:cs="Times New Roman"/>
          <w:sz w:val="24"/>
          <w:szCs w:val="24"/>
        </w:rPr>
        <w:t xml:space="preserve">. </w:t>
      </w:r>
      <w:r w:rsidR="001F05A0">
        <w:rPr>
          <w:rFonts w:ascii="Times New Roman" w:hAnsi="Times New Roman" w:cs="Times New Roman"/>
          <w:sz w:val="24"/>
          <w:szCs w:val="24"/>
        </w:rPr>
        <w:t>Ja</w:t>
      </w:r>
      <w:r w:rsidR="000C445D" w:rsidRPr="000C445D">
        <w:rPr>
          <w:rFonts w:ascii="Times New Roman" w:hAnsi="Times New Roman" w:cs="Times New Roman"/>
          <w:sz w:val="24"/>
          <w:szCs w:val="24"/>
        </w:rPr>
        <w:t xml:space="preserve"> narkoti</w:t>
      </w:r>
      <w:r w:rsidR="001F05A0">
        <w:rPr>
          <w:rFonts w:ascii="Times New Roman" w:hAnsi="Times New Roman" w:cs="Times New Roman"/>
          <w:sz w:val="24"/>
          <w:szCs w:val="24"/>
        </w:rPr>
        <w:t>skās vielas</w:t>
      </w:r>
      <w:r w:rsidR="000C445D" w:rsidRPr="000C445D">
        <w:rPr>
          <w:rFonts w:ascii="Times New Roman" w:hAnsi="Times New Roman" w:cs="Times New Roman"/>
          <w:sz w:val="24"/>
          <w:szCs w:val="24"/>
        </w:rPr>
        <w:t xml:space="preserve"> tiek lietotas, lai ārstētu dažādas </w:t>
      </w:r>
      <w:r w:rsidR="001F05A0">
        <w:rPr>
          <w:rFonts w:ascii="Times New Roman" w:hAnsi="Times New Roman" w:cs="Times New Roman"/>
          <w:sz w:val="24"/>
          <w:szCs w:val="24"/>
        </w:rPr>
        <w:t>psihiskas vai fiziskas slimības,</w:t>
      </w:r>
      <w:r w:rsidR="000C445D" w:rsidRPr="000C445D">
        <w:rPr>
          <w:rFonts w:ascii="Times New Roman" w:hAnsi="Times New Roman" w:cs="Times New Roman"/>
          <w:sz w:val="24"/>
          <w:szCs w:val="24"/>
        </w:rPr>
        <w:t xml:space="preserve"> būtu nepieciešama profesionāla ārstniecības personāla palīdzība. Tāpat ārstniecības personāla iejaukšanās nepieciešama akūtu narkotiku intoksikācijas vai pārdozēšanas gadījumos, kad nekavējoties jāsauc neatliekamā medicīniskā palīdzība.</w:t>
      </w:r>
    </w:p>
    <w:p w14:paraId="49783C86" w14:textId="19466578" w:rsidR="000C445D" w:rsidRPr="000C445D" w:rsidRDefault="000C445D" w:rsidP="000C445D">
      <w:pPr>
        <w:spacing w:after="0" w:line="240" w:lineRule="auto"/>
        <w:jc w:val="both"/>
        <w:rPr>
          <w:rFonts w:ascii="Times New Roman" w:hAnsi="Times New Roman" w:cs="Times New Roman"/>
          <w:sz w:val="24"/>
          <w:szCs w:val="24"/>
        </w:rPr>
      </w:pPr>
    </w:p>
    <w:p w14:paraId="409CFE83" w14:textId="01729CC5" w:rsidR="000C445D" w:rsidRPr="000C445D" w:rsidRDefault="000C445D" w:rsidP="000C445D">
      <w:pPr>
        <w:spacing w:after="0" w:line="240" w:lineRule="auto"/>
        <w:jc w:val="both"/>
        <w:rPr>
          <w:rFonts w:ascii="Times New Roman" w:hAnsi="Times New Roman" w:cs="Times New Roman"/>
          <w:sz w:val="24"/>
          <w:szCs w:val="24"/>
        </w:rPr>
      </w:pPr>
      <w:r w:rsidRPr="000C445D">
        <w:rPr>
          <w:rFonts w:ascii="Times New Roman" w:hAnsi="Times New Roman" w:cs="Times New Roman"/>
          <w:sz w:val="24"/>
          <w:szCs w:val="24"/>
        </w:rPr>
        <w:t>Bieži vien narkotikas tiek riskanti vai kaitīgi lietotas kopā ar citām psihoaktīvām vielām kā alkohols vai nikotīns. Vienlaicīgi ar narkotiku atkarību var attīstīties arī at</w:t>
      </w:r>
      <w:r w:rsidR="003815CA">
        <w:rPr>
          <w:rFonts w:ascii="Times New Roman" w:hAnsi="Times New Roman" w:cs="Times New Roman"/>
          <w:sz w:val="24"/>
          <w:szCs w:val="24"/>
        </w:rPr>
        <w:t>k</w:t>
      </w:r>
      <w:r w:rsidR="002A1ECD">
        <w:rPr>
          <w:rFonts w:ascii="Times New Roman" w:hAnsi="Times New Roman" w:cs="Times New Roman"/>
          <w:sz w:val="24"/>
          <w:szCs w:val="24"/>
        </w:rPr>
        <w:t xml:space="preserve">arība no alkohola un nikotīna. </w:t>
      </w:r>
      <w:r w:rsidR="003815CA" w:rsidRPr="003815CA">
        <w:rPr>
          <w:rFonts w:ascii="Times New Roman" w:hAnsi="Times New Roman" w:cs="Times New Roman"/>
          <w:sz w:val="24"/>
          <w:szCs w:val="24"/>
        </w:rPr>
        <w:t>Īpaši liels risks attīstīties atkarībai un psihiskiem traucējumiem ir bērniem un jauniešiem, jo šajā vecumā smadzenes vēl nav pietiekami nobriedušas.</w:t>
      </w:r>
      <w:r w:rsidR="003815CA">
        <w:rPr>
          <w:rFonts w:ascii="Times New Roman" w:hAnsi="Times New Roman" w:cs="Times New Roman"/>
          <w:sz w:val="24"/>
          <w:szCs w:val="24"/>
        </w:rPr>
        <w:t xml:space="preserve"> Apreibinošo vielu </w:t>
      </w:r>
      <w:r w:rsidRPr="000C445D">
        <w:rPr>
          <w:rFonts w:ascii="Times New Roman" w:hAnsi="Times New Roman" w:cs="Times New Roman"/>
          <w:sz w:val="24"/>
          <w:szCs w:val="24"/>
        </w:rPr>
        <w:t xml:space="preserve">lietošana var izraisīt </w:t>
      </w:r>
      <w:r w:rsidR="003815CA">
        <w:rPr>
          <w:rFonts w:ascii="Times New Roman" w:hAnsi="Times New Roman" w:cs="Times New Roman"/>
          <w:sz w:val="24"/>
          <w:szCs w:val="24"/>
        </w:rPr>
        <w:t xml:space="preserve">riskanto uzvedību - </w:t>
      </w:r>
      <w:r w:rsidRPr="000C445D">
        <w:rPr>
          <w:rFonts w:ascii="Times New Roman" w:hAnsi="Times New Roman" w:cs="Times New Roman"/>
          <w:sz w:val="24"/>
          <w:szCs w:val="24"/>
        </w:rPr>
        <w:t xml:space="preserve">var sākties psihiski traucējumi, grūtības domāt un mācīties, </w:t>
      </w:r>
      <w:r w:rsidR="003815CA">
        <w:rPr>
          <w:rFonts w:ascii="Times New Roman" w:hAnsi="Times New Roman" w:cs="Times New Roman"/>
          <w:sz w:val="24"/>
          <w:szCs w:val="24"/>
        </w:rPr>
        <w:t xml:space="preserve">persona </w:t>
      </w:r>
      <w:r w:rsidRPr="000C445D">
        <w:rPr>
          <w:rFonts w:ascii="Times New Roman" w:hAnsi="Times New Roman" w:cs="Times New Roman"/>
          <w:sz w:val="24"/>
          <w:szCs w:val="24"/>
        </w:rPr>
        <w:t>var kļūt vardarbīga vai var izdarīt pašnāvību. Personām, kas narkotikas injicē, pastāv risks inficēties ar tādām infekcijas slimībām kā HIV, hepatīts B un C. Narkotiku lietotāj</w:t>
      </w:r>
      <w:r w:rsidR="006D5884">
        <w:rPr>
          <w:rFonts w:ascii="Times New Roman" w:hAnsi="Times New Roman" w:cs="Times New Roman"/>
          <w:sz w:val="24"/>
          <w:szCs w:val="24"/>
        </w:rPr>
        <w:t>iem bieži vien ir raksturīga</w:t>
      </w:r>
      <w:r w:rsidRPr="000C445D">
        <w:rPr>
          <w:rFonts w:ascii="Times New Roman" w:hAnsi="Times New Roman" w:cs="Times New Roman"/>
          <w:sz w:val="24"/>
          <w:szCs w:val="24"/>
        </w:rPr>
        <w:t xml:space="preserve"> riskanta seksuālā uzvedība</w:t>
      </w:r>
      <w:r w:rsidR="006D5884">
        <w:rPr>
          <w:rFonts w:ascii="Times New Roman" w:hAnsi="Times New Roman" w:cs="Times New Roman"/>
          <w:sz w:val="24"/>
          <w:szCs w:val="24"/>
        </w:rPr>
        <w:t>, kas paaugstina</w:t>
      </w:r>
      <w:r w:rsidR="003815CA">
        <w:rPr>
          <w:rFonts w:ascii="Times New Roman" w:hAnsi="Times New Roman" w:cs="Times New Roman"/>
          <w:sz w:val="24"/>
          <w:szCs w:val="24"/>
        </w:rPr>
        <w:t xml:space="preserve"> risk</w:t>
      </w:r>
      <w:r w:rsidR="006D5884">
        <w:rPr>
          <w:rFonts w:ascii="Times New Roman" w:hAnsi="Times New Roman" w:cs="Times New Roman"/>
          <w:sz w:val="24"/>
          <w:szCs w:val="24"/>
        </w:rPr>
        <w:t>u</w:t>
      </w:r>
      <w:r w:rsidR="003815CA">
        <w:rPr>
          <w:rFonts w:ascii="Times New Roman" w:hAnsi="Times New Roman" w:cs="Times New Roman"/>
          <w:sz w:val="24"/>
          <w:szCs w:val="24"/>
        </w:rPr>
        <w:t xml:space="preserve"> saslimt ar seksuāli transmisīvām slimībām, kā arī jaunietēm var iestāties </w:t>
      </w:r>
      <w:r w:rsidR="00F91347">
        <w:rPr>
          <w:rFonts w:ascii="Times New Roman" w:hAnsi="Times New Roman" w:cs="Times New Roman"/>
          <w:sz w:val="24"/>
          <w:szCs w:val="24"/>
        </w:rPr>
        <w:t>agrīn</w:t>
      </w:r>
      <w:r w:rsidR="006D5884">
        <w:rPr>
          <w:rFonts w:ascii="Times New Roman" w:hAnsi="Times New Roman" w:cs="Times New Roman"/>
          <w:sz w:val="24"/>
          <w:szCs w:val="24"/>
        </w:rPr>
        <w:t>a</w:t>
      </w:r>
      <w:r w:rsidR="00F91347">
        <w:rPr>
          <w:rFonts w:ascii="Times New Roman" w:hAnsi="Times New Roman" w:cs="Times New Roman"/>
          <w:sz w:val="24"/>
          <w:szCs w:val="24"/>
        </w:rPr>
        <w:t>, neplānota</w:t>
      </w:r>
      <w:r w:rsidR="003815CA">
        <w:rPr>
          <w:rFonts w:ascii="Times New Roman" w:hAnsi="Times New Roman" w:cs="Times New Roman"/>
          <w:sz w:val="24"/>
          <w:szCs w:val="24"/>
        </w:rPr>
        <w:t xml:space="preserve"> grūtniecība.</w:t>
      </w:r>
      <w:r w:rsidRPr="000C445D">
        <w:rPr>
          <w:rFonts w:ascii="Times New Roman" w:hAnsi="Times New Roman" w:cs="Times New Roman"/>
          <w:sz w:val="24"/>
          <w:szCs w:val="24"/>
        </w:rPr>
        <w:t xml:space="preserve"> </w:t>
      </w:r>
    </w:p>
    <w:p w14:paraId="61DCB1FE" w14:textId="7CD4D20A" w:rsidR="000C445D" w:rsidRDefault="000C445D" w:rsidP="000C445D">
      <w:pPr>
        <w:spacing w:after="0" w:line="240" w:lineRule="auto"/>
        <w:jc w:val="both"/>
        <w:rPr>
          <w:rFonts w:ascii="Times New Roman" w:hAnsi="Times New Roman" w:cs="Times New Roman"/>
          <w:sz w:val="24"/>
          <w:szCs w:val="24"/>
        </w:rPr>
      </w:pPr>
    </w:p>
    <w:p w14:paraId="09D34721" w14:textId="1F04568C" w:rsidR="001F05A0" w:rsidRPr="000C445D" w:rsidRDefault="001F05A0" w:rsidP="000C4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Bet atkarību var izraisīt ne tikai vielu lietošana, bet arī nekontrolēta aizraušanās ar procesiem.</w:t>
      </w:r>
    </w:p>
    <w:p w14:paraId="77D7A79C" w14:textId="4CA85A49" w:rsidR="00D6208E" w:rsidRPr="00D6208E" w:rsidRDefault="00D6208E" w:rsidP="00D6208E">
      <w:pPr>
        <w:spacing w:after="0" w:line="240" w:lineRule="auto"/>
        <w:jc w:val="both"/>
        <w:rPr>
          <w:rFonts w:ascii="Times New Roman" w:hAnsi="Times New Roman" w:cs="Times New Roman"/>
          <w:b/>
          <w:sz w:val="24"/>
          <w:szCs w:val="24"/>
        </w:rPr>
      </w:pPr>
      <w:r w:rsidRPr="001F05A0">
        <w:rPr>
          <w:rFonts w:ascii="Times New Roman" w:eastAsia="Times New Roman" w:hAnsi="Times New Roman" w:cs="Times New Roman"/>
          <w:b/>
          <w:sz w:val="24"/>
          <w:szCs w:val="24"/>
          <w:lang w:eastAsia="lv-LV"/>
        </w:rPr>
        <w:t xml:space="preserve">Pēdējos gados pasaulē un Latvijā saasinājās viedierīču lietošanas atkarības problemātika. </w:t>
      </w:r>
      <w:r w:rsidRPr="00D6208E">
        <w:rPr>
          <w:rFonts w:ascii="Times New Roman" w:hAnsi="Times New Roman" w:cs="Times New Roman"/>
          <w:b/>
          <w:sz w:val="24"/>
          <w:szCs w:val="24"/>
        </w:rPr>
        <w:t xml:space="preserve">Kā atsevišķu azartspēļu atkarības veidu speciālisti izdala datorspēļu atkarību un pārmērīgu interneta lietošanu, kas var novest pie fizioloģiskiem, emocionāliem, sociāliem vai funkcionāliem traucējumiem. </w:t>
      </w:r>
    </w:p>
    <w:p w14:paraId="3C09C94F" w14:textId="04790D6B" w:rsidR="008753EE" w:rsidRPr="008753EE" w:rsidRDefault="001F05A0" w:rsidP="001F05A0">
      <w:pPr>
        <w:tabs>
          <w:tab w:val="left" w:pos="6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745FFE3" w14:textId="6963A9DD" w:rsidR="00D6208E" w:rsidRDefault="008753EE" w:rsidP="00D6208E">
      <w:pPr>
        <w:spacing w:after="0" w:line="240" w:lineRule="auto"/>
        <w:jc w:val="both"/>
        <w:rPr>
          <w:rFonts w:ascii="Times New Roman" w:hAnsi="Times New Roman" w:cs="Times New Roman"/>
          <w:sz w:val="24"/>
          <w:szCs w:val="24"/>
        </w:rPr>
      </w:pPr>
      <w:r w:rsidRPr="008753EE">
        <w:rPr>
          <w:rFonts w:ascii="Times New Roman" w:hAnsi="Times New Roman" w:cs="Times New Roman"/>
          <w:sz w:val="24"/>
          <w:szCs w:val="24"/>
        </w:rPr>
        <w:t>Azartspēļu atkarība nodara kaitējumu psihiskajai veselībai, izraisot personības traucējumus, trauksmi, depresiju; izraisa kardioloģiskus un imūnās sistēmas traucējumus, negatīvi ietekmē attiecības ģimenē, rada mācīšanās traucējumus un pazemina darba spējas, kā arī rada finansiālās grūtības, kas var izprovocēt uz noziedzīgu nodarījumu izdarīšanu.</w:t>
      </w:r>
    </w:p>
    <w:p w14:paraId="2F788091" w14:textId="452F3404" w:rsidR="006D031C" w:rsidRDefault="006D031C" w:rsidP="00D6208E">
      <w:pPr>
        <w:spacing w:after="0" w:line="240" w:lineRule="auto"/>
        <w:jc w:val="both"/>
        <w:rPr>
          <w:rFonts w:ascii="Times New Roman" w:hAnsi="Times New Roman" w:cs="Times New Roman"/>
          <w:sz w:val="24"/>
          <w:szCs w:val="24"/>
        </w:rPr>
      </w:pPr>
    </w:p>
    <w:p w14:paraId="50556CA0" w14:textId="3DE76836" w:rsidR="006D031C" w:rsidRPr="006D031C" w:rsidRDefault="006D031C" w:rsidP="006D031C">
      <w:pPr>
        <w:spacing w:after="0" w:line="240" w:lineRule="auto"/>
        <w:jc w:val="both"/>
        <w:rPr>
          <w:rFonts w:ascii="Times New Roman" w:hAnsi="Times New Roman" w:cs="Times New Roman"/>
          <w:sz w:val="24"/>
          <w:szCs w:val="24"/>
        </w:rPr>
      </w:pPr>
      <w:r w:rsidRPr="006D031C">
        <w:rPr>
          <w:rFonts w:ascii="Times New Roman" w:hAnsi="Times New Roman" w:cs="Times New Roman"/>
          <w:b/>
          <w:sz w:val="24"/>
          <w:szCs w:val="24"/>
        </w:rPr>
        <w:t>Izložu un azartspēļu uzraudzības inspekcija sniedz konsultatīvu palīdzību azartspēļu atkarības gadījumā un piedāvā bezmaksas psihologa konsultācijas un atbalsta grupas azartspēļu spēlētājiem un viņu tuviniekiem.</w:t>
      </w:r>
      <w:r w:rsidRPr="006D031C">
        <w:rPr>
          <w:rFonts w:ascii="Times New Roman" w:hAnsi="Times New Roman" w:cs="Times New Roman"/>
          <w:sz w:val="24"/>
          <w:szCs w:val="24"/>
        </w:rPr>
        <w:t xml:space="preserve"> Kad azartspēles kļūst par atkarību, cieš ne tikai azartspēļu spēlētājs, bet arī viņa līdzcilvēki, un palīdzība nepieciešama visai ģimenei. Psihologs var palīdzēt spert šo pirmo soli, kas ietver problēmas atzīšanu, pieņ</w:t>
      </w:r>
      <w:r>
        <w:rPr>
          <w:rFonts w:ascii="Times New Roman" w:hAnsi="Times New Roman" w:cs="Times New Roman"/>
          <w:sz w:val="24"/>
          <w:szCs w:val="24"/>
        </w:rPr>
        <w:t xml:space="preserve">emšanu un risinājumu meklēšanu. </w:t>
      </w:r>
      <w:r w:rsidRPr="006D031C">
        <w:rPr>
          <w:rFonts w:ascii="Times New Roman" w:hAnsi="Times New Roman" w:cs="Times New Roman"/>
          <w:sz w:val="24"/>
          <w:szCs w:val="24"/>
        </w:rPr>
        <w:t>Azartspēļu atkarība nodara kaitējumu psihiskajai veselībai, izraisot personības traucējumus, trauksmi, depresiju; izraisa kardioloģiskus un imūnās sistēmas traucējumus, negatīvi ietekmē attiecības ģimenē, rada mācīšanās traucējumus un pazemina darba spējas, kā arī rada finansiālās grūtības, kas var izprovocēt uz noz</w:t>
      </w:r>
      <w:r>
        <w:rPr>
          <w:rFonts w:ascii="Times New Roman" w:hAnsi="Times New Roman" w:cs="Times New Roman"/>
          <w:sz w:val="24"/>
          <w:szCs w:val="24"/>
        </w:rPr>
        <w:t xml:space="preserve">iedzīgu nodarījumu izdarīšanu. </w:t>
      </w:r>
    </w:p>
    <w:p w14:paraId="0086D782" w14:textId="77777777" w:rsidR="006D5884" w:rsidRDefault="006D5884" w:rsidP="006D031C">
      <w:pPr>
        <w:spacing w:after="0" w:line="240" w:lineRule="auto"/>
        <w:jc w:val="both"/>
        <w:rPr>
          <w:rFonts w:ascii="Times New Roman" w:hAnsi="Times New Roman" w:cs="Times New Roman"/>
          <w:sz w:val="24"/>
          <w:szCs w:val="24"/>
        </w:rPr>
      </w:pPr>
    </w:p>
    <w:p w14:paraId="783505C5" w14:textId="595A8400" w:rsidR="006D031C" w:rsidRPr="006D031C" w:rsidRDefault="006D031C" w:rsidP="006D031C">
      <w:pPr>
        <w:spacing w:after="0" w:line="240" w:lineRule="auto"/>
        <w:jc w:val="both"/>
        <w:rPr>
          <w:rFonts w:ascii="Times New Roman" w:hAnsi="Times New Roman" w:cs="Times New Roman"/>
          <w:sz w:val="24"/>
          <w:szCs w:val="24"/>
        </w:rPr>
      </w:pPr>
      <w:r w:rsidRPr="006D031C">
        <w:rPr>
          <w:rFonts w:ascii="Times New Roman" w:hAnsi="Times New Roman" w:cs="Times New Roman"/>
          <w:sz w:val="24"/>
          <w:szCs w:val="24"/>
        </w:rPr>
        <w:t>Visefektīvākā palīdzība atkarības gadījumā ir sistēmiska. Tas nozīmē, ka palīdzība un atbalsts jāsaņem ne tikai pašam spēlmanim, bet arī tuviniekiem, dažkārt pat darba kolēģiem, draugiem. Psiholoģiskā palīdzība tiek sniegta individuālajās konsultācijās un atbalsta grupās, kur var rast sapratni, iepazīt cilvēkus ar līdzīgām problēmām, gūt spēku, dzirdēt problēmu risinājumus, pieredzi.</w:t>
      </w:r>
    </w:p>
    <w:p w14:paraId="3EEB50C6" w14:textId="252B59FE" w:rsidR="006D031C" w:rsidRPr="006D031C" w:rsidRDefault="006D031C" w:rsidP="006D031C">
      <w:pPr>
        <w:spacing w:after="0" w:line="240" w:lineRule="auto"/>
        <w:jc w:val="both"/>
        <w:rPr>
          <w:rFonts w:ascii="Times New Roman" w:hAnsi="Times New Roman" w:cs="Times New Roman"/>
          <w:i/>
          <w:sz w:val="24"/>
          <w:szCs w:val="24"/>
        </w:rPr>
      </w:pPr>
      <w:r w:rsidRPr="006D031C">
        <w:rPr>
          <w:rFonts w:ascii="Times New Roman" w:hAnsi="Times New Roman" w:cs="Times New Roman"/>
          <w:i/>
          <w:sz w:val="24"/>
          <w:szCs w:val="24"/>
        </w:rPr>
        <w:t>Lai pieteiktos psihologa konsultācijai, jāzvana uz Izložu un azartspēļu uzraudzības inspekcijas tālruni 67504966 vai jāraksta uz psihologs@iaui.gov.lv.</w:t>
      </w:r>
    </w:p>
    <w:p w14:paraId="0CD0DCF4" w14:textId="77777777" w:rsidR="006D031C" w:rsidRPr="00D6208E" w:rsidRDefault="006D031C" w:rsidP="00D6208E">
      <w:pPr>
        <w:spacing w:after="0" w:line="240" w:lineRule="auto"/>
        <w:jc w:val="both"/>
        <w:rPr>
          <w:rFonts w:ascii="Times New Roman" w:hAnsi="Times New Roman" w:cs="Times New Roman"/>
          <w:sz w:val="24"/>
          <w:szCs w:val="24"/>
        </w:rPr>
      </w:pPr>
    </w:p>
    <w:p w14:paraId="3DA6482A" w14:textId="281A6DB5" w:rsidR="008753EE" w:rsidRPr="008753EE" w:rsidRDefault="00D6208E" w:rsidP="008753EE">
      <w:pPr>
        <w:shd w:val="clear" w:color="auto" w:fill="FFFFFF"/>
        <w:spacing w:before="120" w:after="120" w:line="240" w:lineRule="auto"/>
        <w:jc w:val="both"/>
        <w:rPr>
          <w:rFonts w:ascii="Times New Roman" w:eastAsia="Times New Roman" w:hAnsi="Times New Roman" w:cs="Times New Roman"/>
          <w:sz w:val="24"/>
          <w:szCs w:val="24"/>
          <w:lang w:eastAsia="lv-LV"/>
        </w:rPr>
      </w:pPr>
      <w:r w:rsidRPr="00D6208E">
        <w:rPr>
          <w:rFonts w:ascii="Times New Roman" w:eastAsia="Times New Roman" w:hAnsi="Times New Roman" w:cs="Times New Roman"/>
          <w:sz w:val="24"/>
          <w:szCs w:val="24"/>
          <w:lang w:eastAsia="lv-LV"/>
        </w:rPr>
        <w:t>Lai arī informācijas tehnoloģiju radīto iespēju izmantošana ir vērtējama pozitīvi un tas paver plašas iespējas attīstībai, tomēr pētījumā</w:t>
      </w:r>
      <w:r w:rsidRPr="00D6208E">
        <w:rPr>
          <w:rFonts w:ascii="Times New Roman" w:eastAsia="Times New Roman" w:hAnsi="Times New Roman" w:cs="Times New Roman"/>
          <w:sz w:val="24"/>
          <w:szCs w:val="24"/>
          <w:vertAlign w:val="superscript"/>
          <w:lang w:eastAsia="lv-LV"/>
        </w:rPr>
        <w:endnoteReference w:id="13"/>
      </w:r>
      <w:r w:rsidRPr="00D6208E">
        <w:rPr>
          <w:rFonts w:ascii="Times New Roman" w:eastAsia="Times New Roman" w:hAnsi="Times New Roman" w:cs="Times New Roman"/>
          <w:sz w:val="24"/>
          <w:szCs w:val="24"/>
          <w:lang w:eastAsia="lv-LV"/>
        </w:rPr>
        <w:t xml:space="preserve"> noskaidrots, ka 27% aptaujāto pusaudžu ikdienā izpaužas psihosociālās veselības traucējumi - nervozitāte, aizkaitināmība un slikts garastāvoklis. Izteikti biežas interneta lietošanas raisītas veselības problēmas un psiholoģiska rakstura sūdzības zēniem konstatē agrākā vecumā – 11 un 12 gados, turpretī meitenēm tās vērojamas 15 un 16 gados.</w:t>
      </w:r>
    </w:p>
    <w:p w14:paraId="2269E872" w14:textId="1A803C08" w:rsidR="005D75C3" w:rsidRDefault="005D75C3" w:rsidP="005D75C3">
      <w:pPr>
        <w:shd w:val="clear" w:color="auto" w:fill="FFFFFF"/>
        <w:spacing w:after="0" w:line="240" w:lineRule="auto"/>
        <w:jc w:val="both"/>
        <w:rPr>
          <w:rFonts w:ascii="Times New Roman" w:eastAsia="Times New Roman" w:hAnsi="Times New Roman" w:cs="Times New Roman"/>
          <w:color w:val="1E1E1E"/>
          <w:sz w:val="24"/>
          <w:szCs w:val="24"/>
          <w:lang w:eastAsia="lv-LV"/>
        </w:rPr>
      </w:pPr>
      <w:r>
        <w:rPr>
          <w:rFonts w:ascii="Times New Roman" w:eastAsia="Times New Roman" w:hAnsi="Times New Roman" w:cs="Times New Roman"/>
          <w:color w:val="1E1E1E"/>
          <w:sz w:val="24"/>
          <w:szCs w:val="24"/>
          <w:lang w:eastAsia="lv-LV"/>
        </w:rPr>
        <w:t>V</w:t>
      </w:r>
      <w:r w:rsidRPr="005D75C3">
        <w:rPr>
          <w:rFonts w:ascii="Times New Roman" w:eastAsia="Times New Roman" w:hAnsi="Times New Roman" w:cs="Times New Roman"/>
          <w:color w:val="1E1E1E"/>
          <w:sz w:val="24"/>
          <w:szCs w:val="24"/>
          <w:lang w:eastAsia="lv-LV"/>
        </w:rPr>
        <w:t>iedierīču lietošanas atkarības</w:t>
      </w:r>
      <w:r>
        <w:rPr>
          <w:rFonts w:ascii="Times New Roman" w:eastAsia="Times New Roman" w:hAnsi="Times New Roman" w:cs="Times New Roman"/>
          <w:color w:val="1E1E1E"/>
          <w:sz w:val="24"/>
          <w:szCs w:val="24"/>
          <w:lang w:eastAsia="lv-LV"/>
        </w:rPr>
        <w:t xml:space="preserve"> rada apdraudējumu bērna veselībai un pašsajūtai:</w:t>
      </w:r>
    </w:p>
    <w:p w14:paraId="5679FE35" w14:textId="471DD22C" w:rsidR="005D75C3" w:rsidRPr="005D75C3" w:rsidRDefault="005D75C3" w:rsidP="00332F43">
      <w:pPr>
        <w:pStyle w:val="ListParagraph"/>
        <w:numPr>
          <w:ilvl w:val="0"/>
          <w:numId w:val="5"/>
        </w:numPr>
        <w:shd w:val="clear" w:color="auto" w:fill="FFFFFF"/>
        <w:spacing w:after="0" w:line="240" w:lineRule="auto"/>
        <w:jc w:val="both"/>
        <w:rPr>
          <w:rFonts w:ascii="Times New Roman" w:eastAsia="Times New Roman" w:hAnsi="Times New Roman" w:cs="Times New Roman"/>
          <w:color w:val="1E1E1E"/>
          <w:sz w:val="24"/>
          <w:szCs w:val="24"/>
          <w:lang w:eastAsia="lv-LV"/>
        </w:rPr>
      </w:pPr>
      <w:r w:rsidRPr="005D75C3">
        <w:rPr>
          <w:rFonts w:ascii="Times New Roman" w:eastAsia="Times New Roman" w:hAnsi="Times New Roman" w:cs="Times New Roman"/>
          <w:color w:val="1E1E1E"/>
          <w:sz w:val="24"/>
          <w:szCs w:val="24"/>
          <w:lang w:eastAsia="lv-LV"/>
        </w:rPr>
        <w:t>pasliktinās redze;</w:t>
      </w:r>
    </w:p>
    <w:p w14:paraId="53F34791" w14:textId="30743543" w:rsidR="005D75C3" w:rsidRPr="005D75C3" w:rsidRDefault="005D75C3" w:rsidP="00332F43">
      <w:pPr>
        <w:pStyle w:val="ListParagraph"/>
        <w:numPr>
          <w:ilvl w:val="0"/>
          <w:numId w:val="5"/>
        </w:numPr>
        <w:shd w:val="clear" w:color="auto" w:fill="FFFFFF"/>
        <w:spacing w:after="0" w:line="240" w:lineRule="auto"/>
        <w:jc w:val="both"/>
        <w:rPr>
          <w:rFonts w:ascii="Times New Roman" w:eastAsia="Times New Roman" w:hAnsi="Times New Roman" w:cs="Times New Roman"/>
          <w:color w:val="1E1E1E"/>
          <w:sz w:val="24"/>
          <w:szCs w:val="24"/>
          <w:lang w:eastAsia="lv-LV"/>
        </w:rPr>
      </w:pPr>
      <w:r w:rsidRPr="005D75C3">
        <w:rPr>
          <w:rFonts w:ascii="Times New Roman" w:eastAsia="Times New Roman" w:hAnsi="Times New Roman" w:cs="Times New Roman"/>
          <w:color w:val="1E1E1E"/>
          <w:sz w:val="24"/>
          <w:szCs w:val="24"/>
          <w:lang w:eastAsia="lv-LV"/>
        </w:rPr>
        <w:t>nepareizi attīstās muskulatūra;</w:t>
      </w:r>
    </w:p>
    <w:p w14:paraId="05439FAF" w14:textId="68E2A29C" w:rsidR="005D75C3" w:rsidRPr="005D75C3" w:rsidRDefault="005D75C3" w:rsidP="00332F43">
      <w:pPr>
        <w:pStyle w:val="ListParagraph"/>
        <w:numPr>
          <w:ilvl w:val="0"/>
          <w:numId w:val="5"/>
        </w:numPr>
        <w:shd w:val="clear" w:color="auto" w:fill="FFFFFF"/>
        <w:spacing w:after="0" w:line="240" w:lineRule="auto"/>
        <w:jc w:val="both"/>
        <w:rPr>
          <w:rFonts w:ascii="Times New Roman" w:eastAsia="Times New Roman" w:hAnsi="Times New Roman" w:cs="Times New Roman"/>
          <w:color w:val="1E1E1E"/>
          <w:sz w:val="24"/>
          <w:szCs w:val="24"/>
          <w:lang w:eastAsia="lv-LV"/>
        </w:rPr>
      </w:pPr>
      <w:r w:rsidRPr="005D75C3">
        <w:rPr>
          <w:rFonts w:ascii="Times New Roman" w:eastAsia="Times New Roman" w:hAnsi="Times New Roman" w:cs="Times New Roman"/>
          <w:color w:val="1E1E1E"/>
          <w:sz w:val="24"/>
          <w:szCs w:val="24"/>
          <w:lang w:eastAsia="lv-LV"/>
        </w:rPr>
        <w:t>tiek traucēts miegs;</w:t>
      </w:r>
    </w:p>
    <w:p w14:paraId="2991AD81" w14:textId="55D0C221" w:rsidR="005D75C3" w:rsidRPr="005D75C3" w:rsidRDefault="005D75C3" w:rsidP="00332F43">
      <w:pPr>
        <w:pStyle w:val="ListParagraph"/>
        <w:numPr>
          <w:ilvl w:val="0"/>
          <w:numId w:val="5"/>
        </w:numPr>
        <w:shd w:val="clear" w:color="auto" w:fill="FFFFFF"/>
        <w:spacing w:after="0" w:line="240" w:lineRule="auto"/>
        <w:jc w:val="both"/>
        <w:rPr>
          <w:rFonts w:ascii="Times New Roman" w:eastAsia="Times New Roman" w:hAnsi="Times New Roman" w:cs="Times New Roman"/>
          <w:color w:val="1E1E1E"/>
          <w:sz w:val="24"/>
          <w:szCs w:val="24"/>
          <w:lang w:eastAsia="lv-LV"/>
        </w:rPr>
      </w:pPr>
      <w:r w:rsidRPr="005D75C3">
        <w:rPr>
          <w:rFonts w:ascii="Times New Roman" w:eastAsia="Times New Roman" w:hAnsi="Times New Roman" w:cs="Times New Roman"/>
          <w:color w:val="1E1E1E"/>
          <w:sz w:val="24"/>
          <w:szCs w:val="24"/>
          <w:lang w:eastAsia="lv-LV"/>
        </w:rPr>
        <w:t>rodas grūtības noturēt uzmanību;</w:t>
      </w:r>
    </w:p>
    <w:p w14:paraId="44B45B68" w14:textId="24E42437" w:rsidR="005D75C3" w:rsidRPr="005D75C3" w:rsidRDefault="008753EE" w:rsidP="00332F43">
      <w:pPr>
        <w:pStyle w:val="ListParagraph"/>
        <w:numPr>
          <w:ilvl w:val="0"/>
          <w:numId w:val="5"/>
        </w:numPr>
        <w:shd w:val="clear" w:color="auto" w:fill="FFFFFF"/>
        <w:spacing w:after="0" w:line="240" w:lineRule="auto"/>
        <w:jc w:val="both"/>
        <w:rPr>
          <w:rFonts w:ascii="Times New Roman" w:eastAsia="Times New Roman" w:hAnsi="Times New Roman" w:cs="Times New Roman"/>
          <w:color w:val="1E1E1E"/>
          <w:sz w:val="24"/>
          <w:szCs w:val="24"/>
          <w:lang w:eastAsia="lv-LV"/>
        </w:rPr>
      </w:pPr>
      <w:r>
        <w:rPr>
          <w:rFonts w:ascii="Times New Roman" w:eastAsia="Times New Roman" w:hAnsi="Times New Roman" w:cs="Times New Roman"/>
          <w:color w:val="1E1E1E"/>
          <w:sz w:val="24"/>
          <w:szCs w:val="24"/>
          <w:lang w:eastAsia="lv-LV"/>
        </w:rPr>
        <w:t xml:space="preserve">pastāv aptaukošanās </w:t>
      </w:r>
      <w:r w:rsidRPr="002C0B1D">
        <w:rPr>
          <w:rFonts w:ascii="Times New Roman" w:eastAsia="Times New Roman" w:hAnsi="Times New Roman" w:cs="Times New Roman"/>
          <w:sz w:val="24"/>
          <w:szCs w:val="24"/>
          <w:lang w:eastAsia="lv-LV"/>
        </w:rPr>
        <w:t>risks</w:t>
      </w:r>
      <w:r w:rsidR="00E34D1D" w:rsidRPr="002C0B1D">
        <w:rPr>
          <w:rFonts w:ascii="Times New Roman" w:eastAsia="Times New Roman" w:hAnsi="Times New Roman" w:cs="Times New Roman"/>
          <w:sz w:val="24"/>
          <w:szCs w:val="24"/>
          <w:lang w:eastAsia="lv-LV"/>
        </w:rPr>
        <w:t>.</w:t>
      </w:r>
    </w:p>
    <w:p w14:paraId="2A10D5BD" w14:textId="13D0C1B5" w:rsidR="00D6208E" w:rsidRPr="00D6208E" w:rsidRDefault="00D6208E" w:rsidP="00D6208E">
      <w:pPr>
        <w:spacing w:after="0" w:line="240" w:lineRule="auto"/>
        <w:jc w:val="both"/>
        <w:rPr>
          <w:rFonts w:ascii="Times New Roman" w:hAnsi="Times New Roman" w:cs="Times New Roman"/>
          <w:sz w:val="24"/>
          <w:szCs w:val="24"/>
        </w:rPr>
      </w:pPr>
    </w:p>
    <w:p w14:paraId="62E479B7" w14:textId="77777777" w:rsidR="00D6208E" w:rsidRPr="00D6208E" w:rsidRDefault="00D6208E" w:rsidP="00D6208E">
      <w:pPr>
        <w:spacing w:after="0" w:line="240" w:lineRule="auto"/>
        <w:jc w:val="both"/>
        <w:rPr>
          <w:rFonts w:ascii="Times New Roman" w:hAnsi="Times New Roman" w:cs="Times New Roman"/>
          <w:sz w:val="24"/>
          <w:szCs w:val="24"/>
        </w:rPr>
      </w:pPr>
      <w:r w:rsidRPr="00D6208E">
        <w:rPr>
          <w:rFonts w:ascii="Times New Roman" w:hAnsi="Times New Roman" w:cs="Times New Roman"/>
          <w:sz w:val="24"/>
          <w:szCs w:val="24"/>
        </w:rPr>
        <w:t>Pētījumos apstiprinās, ka ekrānlaiks ietekmē miega kvalitāti un slikts miegs var izraisīt bērnu agresīvu uzvedību pret sevi vai apkārtējiem. Arī depresiju un pašnāvības gadījumus var veicināt pārmērīga ekrānlaika izmantošana. Agrīna un ilgstoša moderno tehnoloģiju izmantošana:</w:t>
      </w:r>
    </w:p>
    <w:p w14:paraId="721E5B50" w14:textId="77777777" w:rsidR="00D6208E" w:rsidRPr="00D6208E" w:rsidRDefault="00D6208E" w:rsidP="00332F43">
      <w:pPr>
        <w:numPr>
          <w:ilvl w:val="0"/>
          <w:numId w:val="6"/>
        </w:numPr>
        <w:spacing w:after="0" w:line="240" w:lineRule="auto"/>
        <w:contextualSpacing/>
        <w:jc w:val="both"/>
        <w:rPr>
          <w:rFonts w:ascii="Times New Roman" w:hAnsi="Times New Roman" w:cs="Times New Roman"/>
          <w:sz w:val="24"/>
          <w:szCs w:val="24"/>
        </w:rPr>
      </w:pPr>
      <w:r w:rsidRPr="00D6208E">
        <w:rPr>
          <w:rFonts w:ascii="Times New Roman" w:hAnsi="Times New Roman" w:cs="Times New Roman"/>
          <w:sz w:val="24"/>
          <w:szCs w:val="24"/>
        </w:rPr>
        <w:t>veicina antisociālas uzvedības risku;</w:t>
      </w:r>
    </w:p>
    <w:p w14:paraId="11A1F33E" w14:textId="77777777" w:rsidR="00D6208E" w:rsidRPr="00D6208E" w:rsidRDefault="00D6208E" w:rsidP="00332F43">
      <w:pPr>
        <w:numPr>
          <w:ilvl w:val="0"/>
          <w:numId w:val="6"/>
        </w:numPr>
        <w:spacing w:after="0" w:line="240" w:lineRule="auto"/>
        <w:contextualSpacing/>
        <w:jc w:val="both"/>
        <w:rPr>
          <w:rFonts w:ascii="Times New Roman" w:hAnsi="Times New Roman" w:cs="Times New Roman"/>
          <w:sz w:val="24"/>
          <w:szCs w:val="24"/>
        </w:rPr>
      </w:pPr>
      <w:r w:rsidRPr="00D6208E">
        <w:rPr>
          <w:rFonts w:ascii="Times New Roman" w:hAnsi="Times New Roman" w:cs="Times New Roman"/>
          <w:sz w:val="24"/>
          <w:szCs w:val="24"/>
        </w:rPr>
        <w:t>samazina sociālās komunikācijas spējas;</w:t>
      </w:r>
    </w:p>
    <w:p w14:paraId="0CFD49A6" w14:textId="77777777" w:rsidR="00D6208E" w:rsidRPr="00D6208E" w:rsidRDefault="00D6208E" w:rsidP="00332F43">
      <w:pPr>
        <w:numPr>
          <w:ilvl w:val="0"/>
          <w:numId w:val="6"/>
        </w:numPr>
        <w:spacing w:after="0" w:line="240" w:lineRule="auto"/>
        <w:contextualSpacing/>
        <w:jc w:val="both"/>
        <w:rPr>
          <w:rFonts w:ascii="Times New Roman" w:hAnsi="Times New Roman" w:cs="Times New Roman"/>
          <w:sz w:val="24"/>
          <w:szCs w:val="24"/>
        </w:rPr>
      </w:pPr>
      <w:r w:rsidRPr="00D6208E">
        <w:rPr>
          <w:rFonts w:ascii="Times New Roman" w:hAnsi="Times New Roman" w:cs="Times New Roman"/>
          <w:sz w:val="24"/>
          <w:szCs w:val="24"/>
        </w:rPr>
        <w:t xml:space="preserve">veicina strukturālās izmaiņas smadzeņu reģionos, kuri atbildīgi par kognitīvo kontroli un emociju regulēšanu. </w:t>
      </w:r>
    </w:p>
    <w:p w14:paraId="6BFF1AA7" w14:textId="77777777" w:rsidR="00D6208E" w:rsidRPr="00D6208E" w:rsidRDefault="00D6208E" w:rsidP="00D6208E">
      <w:pPr>
        <w:spacing w:after="0" w:line="240" w:lineRule="auto"/>
        <w:jc w:val="both"/>
        <w:rPr>
          <w:rFonts w:ascii="Times New Roman" w:hAnsi="Times New Roman" w:cs="Times New Roman"/>
          <w:sz w:val="24"/>
          <w:szCs w:val="24"/>
        </w:rPr>
      </w:pPr>
    </w:p>
    <w:p w14:paraId="34AE5F19" w14:textId="77777777" w:rsidR="00D6208E" w:rsidRPr="00D6208E" w:rsidRDefault="00D6208E" w:rsidP="00D6208E">
      <w:pPr>
        <w:spacing w:after="0" w:line="240" w:lineRule="auto"/>
        <w:jc w:val="both"/>
        <w:rPr>
          <w:rFonts w:ascii="Times New Roman" w:hAnsi="Times New Roman" w:cs="Times New Roman"/>
          <w:sz w:val="24"/>
          <w:szCs w:val="24"/>
        </w:rPr>
      </w:pPr>
      <w:r w:rsidRPr="00D6208E">
        <w:rPr>
          <w:rFonts w:ascii="Times New Roman" w:hAnsi="Times New Roman" w:cs="Times New Roman"/>
          <w:sz w:val="24"/>
          <w:szCs w:val="24"/>
        </w:rPr>
        <w:t>Stress un vairāku uzdevumu veikšana vienlaikus ne tikai atstāj ietekmi uz spēju koncentrēties un atmiņu, bet arī rada nemieru, nervozitāti, vieglu aizkaitināmību un galvassāpes. Bērni izjūt stresu pastāvīgas saziņas dēļ. Arvien vairāk pusaudžu pakļaujas nepārtrauktajai komunikācijas diktatūrai – reaģēt nekavējoties, tiklīdz atskan signāls, un tas sākas no rīta, tūlīt pēc piecelšanās un ilgst līdz pat vēlam vakaram. Vienaudžu grupas sociālais spiediens ar šķietami neizbēgamu pienākumu būt patstāvīgi pieejamam un pastāvīgi reaģējošam nozīmē ļoti augstu komunikācijas stresa līmeni. Un, ja pusaudzis neatrodas šajā pastāvīgajā saskarsmē, viņam rodas sociālās izolācijas un vientulības izjūta. Šo jauno stresa stāvokli sauc par FOMO (Fear Of Missing Out), bailes no izstumtības, nebūšanas “apritē”.</w:t>
      </w:r>
      <w:r w:rsidRPr="00D6208E">
        <w:rPr>
          <w:rFonts w:ascii="Times New Roman" w:hAnsi="Times New Roman" w:cs="Times New Roman"/>
          <w:sz w:val="24"/>
          <w:szCs w:val="24"/>
          <w:vertAlign w:val="superscript"/>
        </w:rPr>
        <w:endnoteReference w:id="14"/>
      </w:r>
    </w:p>
    <w:p w14:paraId="127E383C" w14:textId="5E7CC040" w:rsidR="008753EE" w:rsidRPr="008753EE" w:rsidRDefault="008753EE" w:rsidP="008753EE">
      <w:pPr>
        <w:spacing w:after="0" w:line="240" w:lineRule="auto"/>
        <w:jc w:val="both"/>
        <w:rPr>
          <w:rFonts w:ascii="Times New Roman" w:hAnsi="Times New Roman" w:cs="Times New Roman"/>
          <w:sz w:val="24"/>
          <w:szCs w:val="24"/>
        </w:rPr>
      </w:pPr>
    </w:p>
    <w:p w14:paraId="2A87E00F" w14:textId="50D10B0F" w:rsidR="008753EE" w:rsidRDefault="00D6208E" w:rsidP="00D6208E">
      <w:pPr>
        <w:spacing w:after="0" w:line="240" w:lineRule="auto"/>
        <w:jc w:val="both"/>
        <w:rPr>
          <w:rFonts w:ascii="Times New Roman" w:hAnsi="Times New Roman" w:cs="Times New Roman"/>
          <w:sz w:val="24"/>
          <w:szCs w:val="24"/>
        </w:rPr>
      </w:pPr>
      <w:r w:rsidRPr="00D6208E">
        <w:rPr>
          <w:rFonts w:ascii="Times New Roman" w:hAnsi="Times New Roman" w:cs="Times New Roman"/>
          <w:sz w:val="24"/>
          <w:szCs w:val="24"/>
        </w:rPr>
        <w:t xml:space="preserve">Vēl viena satraucoša tendence parādās Drossinternets.lv </w:t>
      </w:r>
      <w:r w:rsidRPr="00D6208E">
        <w:rPr>
          <w:rFonts w:ascii="Times New Roman" w:hAnsi="Times New Roman" w:cs="Times New Roman"/>
          <w:sz w:val="24"/>
          <w:szCs w:val="24"/>
          <w:vertAlign w:val="superscript"/>
        </w:rPr>
        <w:endnoteReference w:id="15"/>
      </w:r>
      <w:r w:rsidRPr="00D6208E">
        <w:rPr>
          <w:rFonts w:ascii="Times New Roman" w:hAnsi="Times New Roman" w:cs="Times New Roman"/>
          <w:sz w:val="24"/>
          <w:szCs w:val="24"/>
        </w:rPr>
        <w:t>, kur ziņojumu līnijā 2021. gadā tika saņemti 22925 ziņojumi par internetā ievietotiem bērnu pavedināšanas vai seksuālu izmantošanu saturošiem materiāliem, kuru glabāšanai izmantoti serveri Latvijā</w:t>
      </w:r>
      <w:r w:rsidR="002C0B1D">
        <w:rPr>
          <w:rFonts w:ascii="Times New Roman" w:hAnsi="Times New Roman" w:cs="Times New Roman"/>
          <w:sz w:val="24"/>
          <w:szCs w:val="24"/>
        </w:rPr>
        <w:t xml:space="preserve">. </w:t>
      </w:r>
      <w:r w:rsidR="00065008">
        <w:rPr>
          <w:rFonts w:ascii="Times New Roman" w:hAnsi="Times New Roman" w:cs="Times New Roman"/>
          <w:sz w:val="24"/>
          <w:szCs w:val="24"/>
        </w:rPr>
        <w:t>S</w:t>
      </w:r>
      <w:r w:rsidRPr="00D6208E">
        <w:rPr>
          <w:rFonts w:ascii="Times New Roman" w:hAnsi="Times New Roman" w:cs="Times New Roman"/>
          <w:sz w:val="24"/>
          <w:szCs w:val="24"/>
        </w:rPr>
        <w:t xml:space="preserve">tatistika atklāj globālas problēmas nopietnību un iezīmē starptautiskās tendences. Apmēram pusē no ziņojumiem ir redzams, ka bērni paši radījuši nelegālo saturu – kameras priekšā ir izģērbušies, sevi fotografējuši vai filmējuši un tuvplānā izrādījuši savas intīmās ķermeņa daļas. Analizējot šo saturu, ir pamatotas aizdomas, ka bērns ir to darījis kāda pieaugušā mudināts. Nereti bērni pat neapzinās, ka ir kļuvuši par pavedināšanas internetā upuriem. </w:t>
      </w:r>
    </w:p>
    <w:p w14:paraId="7ABF9C50" w14:textId="77777777" w:rsidR="008753EE" w:rsidRDefault="008753EE" w:rsidP="00D6208E">
      <w:pPr>
        <w:spacing w:after="0" w:line="240" w:lineRule="auto"/>
        <w:jc w:val="both"/>
        <w:rPr>
          <w:rFonts w:ascii="Times New Roman" w:hAnsi="Times New Roman" w:cs="Times New Roman"/>
          <w:sz w:val="24"/>
          <w:szCs w:val="24"/>
        </w:rPr>
      </w:pPr>
    </w:p>
    <w:p w14:paraId="025E9D4D" w14:textId="72ED4854" w:rsidR="008753EE" w:rsidRDefault="008753EE" w:rsidP="00D6208E">
      <w:pPr>
        <w:spacing w:after="0" w:line="240" w:lineRule="auto"/>
        <w:jc w:val="both"/>
        <w:rPr>
          <w:rFonts w:ascii="Times New Roman" w:hAnsi="Times New Roman" w:cs="Times New Roman"/>
          <w:sz w:val="24"/>
          <w:szCs w:val="24"/>
        </w:rPr>
      </w:pPr>
      <w:r w:rsidRPr="008753EE">
        <w:rPr>
          <w:rFonts w:ascii="Times New Roman" w:hAnsi="Times New Roman" w:cs="Times New Roman"/>
          <w:b/>
          <w:sz w:val="24"/>
          <w:szCs w:val="24"/>
        </w:rPr>
        <w:t>Pavedināšana (Grooming) ir draudzīgu attiecību izveidošana ar bērnu, lai iesaistītu bērnu seksuāla rakstura aktivitātēs.</w:t>
      </w:r>
      <w:r w:rsidRPr="008753EE">
        <w:rPr>
          <w:rFonts w:ascii="Times New Roman" w:hAnsi="Times New Roman" w:cs="Times New Roman"/>
          <w:sz w:val="24"/>
          <w:szCs w:val="24"/>
        </w:rPr>
        <w:t xml:space="preserve"> Seksuāla rakstura aktivitātes izpaužas kā sarunas par seksuālām tēmām, pamudināšana uz seksuāla rakstura darbībām vai seksuālām attiecībām, pamudināšana vai piespiešana izgatavot kailfoto vai izgatavot fotogrāfijas, kur attēlotas intīmās ķermeņa daļas u.tml.</w:t>
      </w:r>
      <w:r w:rsidR="000D71E7">
        <w:rPr>
          <w:rFonts w:ascii="Times New Roman" w:hAnsi="Times New Roman" w:cs="Times New Roman"/>
          <w:sz w:val="24"/>
          <w:szCs w:val="24"/>
        </w:rPr>
        <w:t>.</w:t>
      </w:r>
    </w:p>
    <w:p w14:paraId="647E9121" w14:textId="77777777" w:rsidR="008753EE" w:rsidRDefault="008753EE" w:rsidP="00D6208E">
      <w:pPr>
        <w:spacing w:after="0" w:line="240" w:lineRule="auto"/>
        <w:jc w:val="both"/>
        <w:rPr>
          <w:rFonts w:ascii="Times New Roman" w:hAnsi="Times New Roman" w:cs="Times New Roman"/>
          <w:sz w:val="24"/>
          <w:szCs w:val="24"/>
        </w:rPr>
      </w:pPr>
    </w:p>
    <w:p w14:paraId="63F19F06" w14:textId="39AB7970" w:rsidR="00D6208E" w:rsidRPr="00D6208E" w:rsidRDefault="00D6208E" w:rsidP="00D6208E">
      <w:pPr>
        <w:spacing w:after="0" w:line="240" w:lineRule="auto"/>
        <w:jc w:val="both"/>
        <w:rPr>
          <w:rFonts w:ascii="Times New Roman" w:hAnsi="Times New Roman" w:cs="Times New Roman"/>
          <w:sz w:val="24"/>
          <w:szCs w:val="24"/>
        </w:rPr>
      </w:pPr>
      <w:r w:rsidRPr="00D6208E">
        <w:rPr>
          <w:rFonts w:ascii="Times New Roman" w:hAnsi="Times New Roman" w:cs="Times New Roman"/>
          <w:sz w:val="24"/>
          <w:szCs w:val="24"/>
        </w:rPr>
        <w:t>Tāpēc ir ļoti svarīgi ikvienam pieaugušajam, kurš pamana ko aizdomīgu, rīkoties pareizi un meklēt palīdzību.</w:t>
      </w:r>
    </w:p>
    <w:p w14:paraId="48114B4E" w14:textId="77777777" w:rsidR="00D6208E" w:rsidRPr="00D6208E" w:rsidRDefault="00D6208E" w:rsidP="00D6208E">
      <w:pPr>
        <w:spacing w:after="0" w:line="240" w:lineRule="auto"/>
        <w:jc w:val="both"/>
        <w:rPr>
          <w:rFonts w:ascii="Times New Roman" w:hAnsi="Times New Roman" w:cs="Times New Roman"/>
          <w:sz w:val="24"/>
          <w:szCs w:val="24"/>
        </w:rPr>
      </w:pPr>
    </w:p>
    <w:p w14:paraId="5A82D337" w14:textId="77777777" w:rsidR="00D6208E" w:rsidRPr="00D6208E" w:rsidRDefault="00D6208E" w:rsidP="00D6208E">
      <w:pPr>
        <w:spacing w:after="0" w:line="240" w:lineRule="auto"/>
        <w:jc w:val="both"/>
        <w:rPr>
          <w:rFonts w:ascii="Times New Roman" w:hAnsi="Times New Roman" w:cs="Times New Roman"/>
          <w:i/>
          <w:sz w:val="24"/>
          <w:szCs w:val="24"/>
          <w:shd w:val="clear" w:color="auto" w:fill="FFFFFF"/>
        </w:rPr>
      </w:pPr>
      <w:r w:rsidRPr="00D6208E">
        <w:rPr>
          <w:rFonts w:ascii="Times New Roman" w:hAnsi="Times New Roman" w:cs="Times New Roman"/>
          <w:i/>
          <w:sz w:val="24"/>
          <w:szCs w:val="24"/>
          <w:shd w:val="clear" w:color="auto" w:fill="FFFFFF"/>
        </w:rPr>
        <w:t xml:space="preserve">Sadarbībā ar Valsts policijas un Valsts bērnu tiesību aizsardzības inspekcijas speciālistiem </w:t>
      </w:r>
      <w:r w:rsidRPr="00D6208E">
        <w:rPr>
          <w:rFonts w:ascii="Times New Roman" w:hAnsi="Times New Roman" w:cs="Times New Roman"/>
          <w:i/>
          <w:sz w:val="24"/>
          <w:szCs w:val="24"/>
        </w:rPr>
        <w:t>Drossinternets.lv</w:t>
      </w:r>
      <w:r w:rsidRPr="00D6208E">
        <w:rPr>
          <w:rFonts w:ascii="Times New Roman" w:hAnsi="Times New Roman" w:cs="Times New Roman"/>
          <w:i/>
          <w:sz w:val="24"/>
          <w:szCs w:val="24"/>
          <w:shd w:val="clear" w:color="auto" w:fill="FFFFFF"/>
        </w:rPr>
        <w:t xml:space="preserve"> izstrādāja testu, kurš palīdz vecākam kopā ar bērnu apzināt notikušo un noskaidrot apstākļus, kā arī saņemt norādes par tālākajiem rīcības soļiem. Tests, kā arī cita noderīga informācija, atrodami:</w:t>
      </w:r>
    </w:p>
    <w:p w14:paraId="67EDC3B0" w14:textId="77777777" w:rsidR="00D6208E" w:rsidRPr="00D6208E" w:rsidRDefault="00D6208E" w:rsidP="00D6208E">
      <w:pPr>
        <w:spacing w:after="0" w:line="240" w:lineRule="auto"/>
        <w:jc w:val="both"/>
        <w:rPr>
          <w:rFonts w:ascii="Times New Roman" w:hAnsi="Times New Roman" w:cs="Times New Roman"/>
          <w:i/>
          <w:sz w:val="24"/>
          <w:szCs w:val="24"/>
          <w:shd w:val="clear" w:color="auto" w:fill="FFFFFF"/>
        </w:rPr>
      </w:pPr>
      <w:r w:rsidRPr="00D6208E">
        <w:rPr>
          <w:rFonts w:ascii="Times New Roman" w:hAnsi="Times New Roman" w:cs="Times New Roman"/>
          <w:i/>
        </w:rPr>
        <w:t xml:space="preserve"> </w:t>
      </w:r>
      <w:hyperlink r:id="rId11" w:history="1">
        <w:r w:rsidRPr="00D6208E">
          <w:rPr>
            <w:rFonts w:ascii="Times New Roman" w:hAnsi="Times New Roman" w:cs="Times New Roman"/>
            <w:i/>
            <w:color w:val="0000FF"/>
            <w:u w:val="single"/>
          </w:rPr>
          <w:t>https://drossinternets.lv/lv/info/interneta-atkariba</w:t>
        </w:r>
      </w:hyperlink>
    </w:p>
    <w:p w14:paraId="5ECA26B9" w14:textId="42C37D57" w:rsidR="00D6208E" w:rsidRPr="00D6208E" w:rsidRDefault="00D6208E" w:rsidP="00D6208E">
      <w:pPr>
        <w:spacing w:after="0" w:line="240" w:lineRule="auto"/>
        <w:jc w:val="both"/>
        <w:rPr>
          <w:rFonts w:ascii="Times New Roman" w:hAnsi="Times New Roman" w:cs="Times New Roman"/>
          <w:sz w:val="24"/>
          <w:szCs w:val="24"/>
        </w:rPr>
      </w:pPr>
    </w:p>
    <w:p w14:paraId="0C3C5F07" w14:textId="77777777" w:rsidR="00D6208E" w:rsidRPr="00D6208E" w:rsidRDefault="00D6208E" w:rsidP="00D6208E">
      <w:pPr>
        <w:spacing w:after="0" w:line="240" w:lineRule="auto"/>
        <w:jc w:val="both"/>
        <w:rPr>
          <w:rFonts w:ascii="Times New Roman" w:hAnsi="Times New Roman" w:cs="Times New Roman"/>
          <w:sz w:val="24"/>
          <w:szCs w:val="24"/>
        </w:rPr>
      </w:pPr>
      <w:r w:rsidRPr="00D6208E">
        <w:rPr>
          <w:rFonts w:ascii="Times New Roman" w:hAnsi="Times New Roman" w:cs="Times New Roman"/>
          <w:sz w:val="24"/>
          <w:szCs w:val="24"/>
        </w:rPr>
        <w:t>Drošākas un efektīvākas moderno tehnoloģiju lietošanas veicināšanai un prasmju attīstīšanai bērniem, Veselības ministrija ir izstrādājusi Rekomendācijas drošai un veselībai nekaitīgai moderno tehnoloģiju lietošanai bērniem</w:t>
      </w:r>
      <w:r w:rsidRPr="00D6208E">
        <w:rPr>
          <w:rFonts w:ascii="Times New Roman" w:hAnsi="Times New Roman" w:cs="Times New Roman"/>
          <w:sz w:val="24"/>
          <w:szCs w:val="24"/>
          <w:vertAlign w:val="superscript"/>
        </w:rPr>
        <w:endnoteReference w:id="16"/>
      </w:r>
      <w:r w:rsidRPr="00D6208E">
        <w:rPr>
          <w:rFonts w:ascii="Times New Roman" w:hAnsi="Times New Roman" w:cs="Times New Roman"/>
          <w:sz w:val="24"/>
          <w:szCs w:val="24"/>
        </w:rPr>
        <w:t xml:space="preserve">: </w:t>
      </w:r>
      <w:hyperlink r:id="rId12" w:history="1">
        <w:r w:rsidRPr="00D6208E">
          <w:rPr>
            <w:rFonts w:ascii="Times New Roman" w:hAnsi="Times New Roman" w:cs="Times New Roman"/>
            <w:color w:val="0000FF"/>
            <w:sz w:val="24"/>
            <w:szCs w:val="24"/>
            <w:u w:val="single"/>
          </w:rPr>
          <w:t>https://www.vm.gov.lv/lv/media/10445/download</w:t>
        </w:r>
      </w:hyperlink>
    </w:p>
    <w:p w14:paraId="03163E87" w14:textId="77777777" w:rsidR="00D6208E" w:rsidRPr="00D6208E" w:rsidRDefault="00D6208E" w:rsidP="00D6208E">
      <w:pPr>
        <w:spacing w:after="0" w:line="240" w:lineRule="auto"/>
        <w:jc w:val="both"/>
        <w:rPr>
          <w:rFonts w:ascii="Times New Roman" w:hAnsi="Times New Roman" w:cs="Times New Roman"/>
          <w:sz w:val="24"/>
          <w:szCs w:val="24"/>
        </w:rPr>
      </w:pPr>
    </w:p>
    <w:p w14:paraId="54484419" w14:textId="29411A3E" w:rsidR="00225ABC" w:rsidRPr="003815CA" w:rsidRDefault="00D6208E" w:rsidP="002A1ECD">
      <w:pPr>
        <w:spacing w:after="0" w:line="240" w:lineRule="auto"/>
        <w:jc w:val="both"/>
        <w:rPr>
          <w:rFonts w:ascii="Times New Roman" w:hAnsi="Times New Roman" w:cs="Times New Roman"/>
          <w:sz w:val="24"/>
          <w:szCs w:val="24"/>
        </w:rPr>
      </w:pPr>
      <w:r w:rsidRPr="00D6208E">
        <w:rPr>
          <w:rFonts w:ascii="Times New Roman" w:hAnsi="Times New Roman" w:cs="Times New Roman"/>
          <w:sz w:val="24"/>
          <w:szCs w:val="24"/>
        </w:rPr>
        <w:t>Rekomendācijās izglītības iestādēm drošai un veselībai nekaitīgai moderno tehnoloģiju lietošanai bērniem pirmsskolas izglītības pakāpē iesaka ierobežot ekrānlaika izmantošanu, īpaši bērniem līdz 5 gadu vecumam, kā arī regulāri aktualizēt un skaidrot izglītojamajiem ar moderno tehnoloģiju lietošanu saistītos jautājumus, tostarp riskus, drošību, ietekmi uz veselību, reālās u</w:t>
      </w:r>
      <w:r w:rsidR="00FC3905">
        <w:rPr>
          <w:rFonts w:ascii="Times New Roman" w:hAnsi="Times New Roman" w:cs="Times New Roman"/>
          <w:sz w:val="24"/>
          <w:szCs w:val="24"/>
        </w:rPr>
        <w:t xml:space="preserve">n virtuālās pasaules </w:t>
      </w:r>
      <w:r w:rsidR="00FC3905" w:rsidRPr="00257B70">
        <w:rPr>
          <w:rFonts w:ascii="Times New Roman" w:hAnsi="Times New Roman" w:cs="Times New Roman"/>
          <w:sz w:val="24"/>
          <w:szCs w:val="24"/>
        </w:rPr>
        <w:t>atšķirības</w:t>
      </w:r>
      <w:r w:rsidRPr="00257B70">
        <w:rPr>
          <w:rFonts w:ascii="Times New Roman" w:hAnsi="Times New Roman" w:cs="Times New Roman"/>
          <w:sz w:val="24"/>
          <w:szCs w:val="24"/>
        </w:rPr>
        <w:t xml:space="preserve"> u.c. </w:t>
      </w:r>
      <w:r w:rsidRPr="00D6208E">
        <w:rPr>
          <w:rFonts w:ascii="Times New Roman" w:hAnsi="Times New Roman" w:cs="Times New Roman"/>
          <w:sz w:val="24"/>
          <w:szCs w:val="24"/>
        </w:rPr>
        <w:t xml:space="preserve">Bet pamatizglītības un vidējās izglītības pakāpē ne tikai aktualizēt un skaidrot izglītojamajiem ar moderno tehnoloģiju lietošanu saistītos jautājumus, tostarp riskus, drošību, ietekmi uz veselību, bet arī veicināt spēju domāt kritiski, izvērtēt informācijas avotus un to ticamību; aktualizēt procesu atkarības un drošības jautājumus, kas skar moderno tehnoloģiju un tiešsaistes izmantošanu attālinātajās mācībās, kā arī brīvajā laikā. Rekomendāciju izstrādātāji iesaka  pedagogiem mērķtiecīgi iesaistīt vecākus mācību procesa pilnveidē, kā arī </w:t>
      </w:r>
      <w:r w:rsidRPr="00D6208E">
        <w:rPr>
          <w:rFonts w:ascii="Times New Roman" w:hAnsi="Times New Roman" w:cs="Times New Roman"/>
          <w:b/>
          <w:sz w:val="24"/>
          <w:szCs w:val="24"/>
        </w:rPr>
        <w:t>pievērst uzmanību brīdinošām pazīmēm bērna uzvedībā, kas var liecināt par pārmērīgu, nekontrolētu aizraušanos ar moderno tehnoloģiju lietošanu, savlaicīgi informējot vecākus un meklējot palīdzību pie speciālistiem</w:t>
      </w:r>
      <w:r w:rsidR="004B154B">
        <w:rPr>
          <w:rFonts w:ascii="Times New Roman" w:hAnsi="Times New Roman" w:cs="Times New Roman"/>
          <w:sz w:val="24"/>
          <w:szCs w:val="24"/>
        </w:rPr>
        <w:t>.</w:t>
      </w:r>
    </w:p>
    <w:p w14:paraId="3E18DDF4" w14:textId="1B54214A" w:rsidR="00225ABC" w:rsidRPr="00225ABC" w:rsidRDefault="00225ABC" w:rsidP="00225ABC">
      <w:pPr>
        <w:pStyle w:val="Heading1"/>
      </w:pPr>
      <w:bookmarkStart w:id="7" w:name="_Toc120195390"/>
      <w:r w:rsidRPr="00225ABC">
        <w:t>2. Bērna attīstības agrīna novē</w:t>
      </w:r>
      <w:r>
        <w:t>rtēšana, atbalsta nodrošināšana</w:t>
      </w:r>
      <w:bookmarkEnd w:id="7"/>
    </w:p>
    <w:p w14:paraId="5B07B4AD" w14:textId="0378150E" w:rsidR="00225ABC" w:rsidRDefault="00225ABC" w:rsidP="00225ABC">
      <w:pPr>
        <w:pStyle w:val="Heading2"/>
      </w:pPr>
      <w:bookmarkStart w:id="8" w:name="_Toc120195391"/>
      <w:r w:rsidRPr="00225ABC">
        <w:t>2.1. Ģimenes ārstu un citu ārstniecības speciālistu kompetence bērnu agrīnas ves</w:t>
      </w:r>
      <w:r>
        <w:t>elības problēmu diagnosticēšanā</w:t>
      </w:r>
      <w:bookmarkEnd w:id="8"/>
    </w:p>
    <w:p w14:paraId="7F56AA07" w14:textId="77777777" w:rsidR="00BE46CD" w:rsidRDefault="00BE46CD" w:rsidP="00BE46CD">
      <w:pPr>
        <w:spacing w:after="0" w:line="240" w:lineRule="auto"/>
        <w:jc w:val="both"/>
        <w:rPr>
          <w:rFonts w:ascii="Times New Roman" w:eastAsia="Times New Roman" w:hAnsi="Times New Roman" w:cs="Times New Roman"/>
          <w:sz w:val="24"/>
          <w:szCs w:val="24"/>
          <w:lang w:eastAsia="lv-LV"/>
        </w:rPr>
      </w:pPr>
    </w:p>
    <w:p w14:paraId="603472A3" w14:textId="77777777" w:rsidR="00821968" w:rsidRDefault="00BE46CD" w:rsidP="00BE4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Cilvēka fiziskās un garīgās attīstības un veselības stāvokļa noteicošākais dzīves posms ir bērnība, tāpēc ir svarīgi, lai jau agrīnā vecumā tiktu pamanītas un diagnosticētas veselības un uzvedības problēmas un savlaicīgi uzsākta cēloņu noskaidrošana un nepieciešamā atbalsta sniegšana. </w:t>
      </w:r>
    </w:p>
    <w:p w14:paraId="62409D25" w14:textId="77777777" w:rsidR="00821968" w:rsidRDefault="00821968" w:rsidP="00BE46CD">
      <w:pPr>
        <w:spacing w:after="0" w:line="240" w:lineRule="auto"/>
        <w:jc w:val="both"/>
        <w:rPr>
          <w:rFonts w:ascii="Times New Roman" w:eastAsia="Times New Roman" w:hAnsi="Times New Roman" w:cs="Times New Roman"/>
          <w:sz w:val="24"/>
          <w:szCs w:val="24"/>
          <w:lang w:eastAsia="lv-LV"/>
        </w:rPr>
      </w:pPr>
    </w:p>
    <w:p w14:paraId="3AC5CEE5" w14:textId="27DCF21A" w:rsidR="00BE46CD" w:rsidRDefault="00BE46CD" w:rsidP="00BE46C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v-LV"/>
        </w:rPr>
        <w:t>V</w:t>
      </w:r>
      <w:r>
        <w:rPr>
          <w:rFonts w:ascii="Times New Roman" w:hAnsi="Times New Roman" w:cs="Times New Roman"/>
          <w:sz w:val="24"/>
          <w:szCs w:val="24"/>
        </w:rPr>
        <w:t>ecākiem tiek ieteikts l</w:t>
      </w:r>
      <w:r w:rsidRPr="004F1B88">
        <w:rPr>
          <w:rFonts w:ascii="Times New Roman" w:hAnsi="Times New Roman" w:cs="Times New Roman"/>
          <w:sz w:val="24"/>
          <w:szCs w:val="24"/>
        </w:rPr>
        <w:t xml:space="preserve">aicīgi </w:t>
      </w:r>
      <w:r>
        <w:rPr>
          <w:rFonts w:ascii="Times New Roman" w:hAnsi="Times New Roman" w:cs="Times New Roman"/>
          <w:sz w:val="24"/>
          <w:szCs w:val="24"/>
        </w:rPr>
        <w:t>vērsties pēc palīdzības pie speciālistiem</w:t>
      </w:r>
      <w:r w:rsidRPr="004F1B88">
        <w:rPr>
          <w:rFonts w:ascii="Times New Roman" w:hAnsi="Times New Roman" w:cs="Times New Roman"/>
          <w:sz w:val="24"/>
          <w:szCs w:val="24"/>
        </w:rPr>
        <w:t>, lai pēc iespējas agrāk atklātu sava bērna patieso iemeslu šādām darbībām un novērstu psiholoģiskus pārdzīvojumus turpmākajās skolas gaitās.</w:t>
      </w:r>
      <w:r>
        <w:rPr>
          <w:rStyle w:val="EndnoteReference"/>
          <w:rFonts w:ascii="Times New Roman" w:hAnsi="Times New Roman" w:cs="Times New Roman"/>
          <w:sz w:val="24"/>
          <w:szCs w:val="24"/>
        </w:rPr>
        <w:endnoteReference w:id="17"/>
      </w:r>
    </w:p>
    <w:p w14:paraId="19A65908" w14:textId="74252F1A" w:rsidR="00BE46CD" w:rsidRDefault="00BE46CD" w:rsidP="00BE46CD">
      <w:pPr>
        <w:shd w:val="clear" w:color="auto" w:fill="FFFFFF"/>
        <w:spacing w:after="0" w:line="240" w:lineRule="auto"/>
        <w:jc w:val="both"/>
        <w:rPr>
          <w:rFonts w:ascii="Times New Roman" w:eastAsia="Times New Roman" w:hAnsi="Times New Roman" w:cs="Times New Roman"/>
          <w:sz w:val="24"/>
          <w:szCs w:val="24"/>
          <w:lang w:eastAsia="lv-LV"/>
        </w:rPr>
      </w:pPr>
    </w:p>
    <w:p w14:paraId="1DB24460" w14:textId="2D6F8397" w:rsidR="00BE46CD" w:rsidRDefault="00BE46CD" w:rsidP="00BE46CD">
      <w:pPr>
        <w:spacing w:after="0" w:line="240" w:lineRule="auto"/>
        <w:jc w:val="both"/>
        <w:rPr>
          <w:rFonts w:ascii="Times New Roman" w:hAnsi="Times New Roman" w:cs="Times New Roman"/>
          <w:sz w:val="24"/>
          <w:szCs w:val="24"/>
        </w:rPr>
      </w:pPr>
      <w:r w:rsidRPr="00C83860">
        <w:rPr>
          <w:rFonts w:ascii="Times New Roman" w:hAnsi="Times New Roman" w:cs="Times New Roman"/>
          <w:sz w:val="24"/>
          <w:szCs w:val="24"/>
        </w:rPr>
        <w:t>Ģimenes ārsts</w:t>
      </w:r>
      <w:r w:rsidR="00C064FF">
        <w:rPr>
          <w:rFonts w:ascii="Times New Roman" w:hAnsi="Times New Roman" w:cs="Times New Roman"/>
          <w:sz w:val="24"/>
          <w:szCs w:val="24"/>
        </w:rPr>
        <w:t>,</w:t>
      </w:r>
      <w:r w:rsidRPr="00C83860">
        <w:rPr>
          <w:rFonts w:ascii="Times New Roman" w:hAnsi="Times New Roman" w:cs="Times New Roman"/>
          <w:sz w:val="24"/>
          <w:szCs w:val="24"/>
        </w:rPr>
        <w:t xml:space="preserve"> </w:t>
      </w:r>
      <w:r w:rsidR="00821968">
        <w:rPr>
          <w:rFonts w:ascii="Times New Roman" w:hAnsi="Times New Roman" w:cs="Times New Roman"/>
          <w:sz w:val="24"/>
          <w:szCs w:val="24"/>
        </w:rPr>
        <w:t xml:space="preserve">pēc bērnu </w:t>
      </w:r>
      <w:r w:rsidR="004D362B">
        <w:rPr>
          <w:rFonts w:ascii="Times New Roman" w:hAnsi="Times New Roman" w:cs="Times New Roman"/>
          <w:sz w:val="24"/>
          <w:szCs w:val="24"/>
        </w:rPr>
        <w:t>vecāku (personu, kas realizē aizgādību)</w:t>
      </w:r>
      <w:r w:rsidR="00821968">
        <w:rPr>
          <w:rFonts w:ascii="Times New Roman" w:hAnsi="Times New Roman" w:cs="Times New Roman"/>
          <w:sz w:val="24"/>
          <w:szCs w:val="24"/>
        </w:rPr>
        <w:t xml:space="preserve"> ierosinājuma</w:t>
      </w:r>
      <w:r w:rsidR="00C064FF">
        <w:rPr>
          <w:rFonts w:ascii="Times New Roman" w:hAnsi="Times New Roman" w:cs="Times New Roman"/>
          <w:sz w:val="24"/>
          <w:szCs w:val="24"/>
        </w:rPr>
        <w:t>, kā arī</w:t>
      </w:r>
      <w:r w:rsidR="00821968">
        <w:rPr>
          <w:rFonts w:ascii="Times New Roman" w:hAnsi="Times New Roman" w:cs="Times New Roman"/>
          <w:sz w:val="24"/>
          <w:szCs w:val="24"/>
        </w:rPr>
        <w:t xml:space="preserve"> </w:t>
      </w:r>
      <w:r w:rsidRPr="00C83860">
        <w:rPr>
          <w:rFonts w:ascii="Times New Roman" w:hAnsi="Times New Roman" w:cs="Times New Roman"/>
          <w:sz w:val="24"/>
          <w:szCs w:val="24"/>
        </w:rPr>
        <w:t>profilaktiskās apskates ietvaros</w:t>
      </w:r>
      <w:r w:rsidR="00C064FF">
        <w:rPr>
          <w:rFonts w:ascii="Times New Roman" w:hAnsi="Times New Roman" w:cs="Times New Roman"/>
          <w:sz w:val="24"/>
          <w:szCs w:val="24"/>
        </w:rPr>
        <w:t>,</w:t>
      </w:r>
      <w:r w:rsidRPr="00C83860">
        <w:rPr>
          <w:rFonts w:ascii="Times New Roman" w:hAnsi="Times New Roman" w:cs="Times New Roman"/>
          <w:sz w:val="24"/>
          <w:szCs w:val="24"/>
        </w:rPr>
        <w:t xml:space="preserve"> nodrošina bērna agrīnu attīstības izvērtējumu – to veic četru, sešu, deviņu, divpadsmit un astoņpadsmit mēnešu vecumā, kā arī divu un trīs gadu </w:t>
      </w:r>
      <w:r>
        <w:rPr>
          <w:rFonts w:ascii="Times New Roman" w:hAnsi="Times New Roman" w:cs="Times New Roman"/>
          <w:sz w:val="24"/>
          <w:szCs w:val="24"/>
        </w:rPr>
        <w:t xml:space="preserve">vecumā. </w:t>
      </w:r>
    </w:p>
    <w:p w14:paraId="7F15E5F5" w14:textId="77777777" w:rsidR="00821968" w:rsidRDefault="00821968" w:rsidP="00BE46CD">
      <w:pPr>
        <w:spacing w:after="0" w:line="240" w:lineRule="auto"/>
        <w:jc w:val="both"/>
        <w:rPr>
          <w:rFonts w:ascii="Times New Roman" w:hAnsi="Times New Roman" w:cs="Times New Roman"/>
          <w:sz w:val="24"/>
          <w:szCs w:val="24"/>
        </w:rPr>
      </w:pPr>
    </w:p>
    <w:p w14:paraId="5AF5E0C1" w14:textId="5880DC58" w:rsidR="00BE46CD" w:rsidRDefault="00BE46CD" w:rsidP="00BE46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Bērna pirmajās dzīves dienās ģimenes ārsts apmeklē jaundzimušo ģimenes </w:t>
      </w:r>
      <w:r w:rsidRPr="00C83860">
        <w:rPr>
          <w:rFonts w:ascii="Times New Roman" w:hAnsi="Times New Roman" w:cs="Times New Roman"/>
          <w:sz w:val="24"/>
          <w:szCs w:val="24"/>
        </w:rPr>
        <w:t xml:space="preserve">dzīves vietā, </w:t>
      </w:r>
      <w:r>
        <w:rPr>
          <w:rFonts w:ascii="Times New Roman" w:hAnsi="Times New Roman" w:cs="Times New Roman"/>
          <w:sz w:val="24"/>
          <w:szCs w:val="24"/>
        </w:rPr>
        <w:t xml:space="preserve">kur veic ne tikai bērna apskati, bet arī izvērtē </w:t>
      </w:r>
      <w:r w:rsidRPr="00C83860">
        <w:rPr>
          <w:rFonts w:ascii="Times New Roman" w:hAnsi="Times New Roman" w:cs="Times New Roman"/>
          <w:sz w:val="24"/>
          <w:szCs w:val="24"/>
        </w:rPr>
        <w:t>ģimenes sociālā riska</w:t>
      </w:r>
      <w:r>
        <w:rPr>
          <w:rFonts w:ascii="Times New Roman" w:hAnsi="Times New Roman" w:cs="Times New Roman"/>
          <w:sz w:val="24"/>
          <w:szCs w:val="24"/>
        </w:rPr>
        <w:t xml:space="preserve"> pastāvēšanas iespējas</w:t>
      </w:r>
      <w:r w:rsidRPr="00C83860">
        <w:rPr>
          <w:rFonts w:ascii="Times New Roman" w:hAnsi="Times New Roman" w:cs="Times New Roman"/>
          <w:sz w:val="24"/>
          <w:szCs w:val="24"/>
        </w:rPr>
        <w:t xml:space="preserve"> </w:t>
      </w:r>
      <w:r>
        <w:rPr>
          <w:rFonts w:ascii="Times New Roman" w:hAnsi="Times New Roman" w:cs="Times New Roman"/>
          <w:sz w:val="24"/>
          <w:szCs w:val="24"/>
        </w:rPr>
        <w:t>- vecāku uzvedīb</w:t>
      </w:r>
      <w:r w:rsidR="00821968">
        <w:rPr>
          <w:rFonts w:ascii="Times New Roman" w:hAnsi="Times New Roman" w:cs="Times New Roman"/>
          <w:sz w:val="24"/>
          <w:szCs w:val="24"/>
        </w:rPr>
        <w:t>u</w:t>
      </w:r>
      <w:r>
        <w:rPr>
          <w:rFonts w:ascii="Times New Roman" w:hAnsi="Times New Roman" w:cs="Times New Roman"/>
          <w:sz w:val="24"/>
          <w:szCs w:val="24"/>
        </w:rPr>
        <w:t xml:space="preserve">, </w:t>
      </w:r>
      <w:r w:rsidRPr="00C83860">
        <w:rPr>
          <w:rFonts w:ascii="Times New Roman" w:hAnsi="Times New Roman" w:cs="Times New Roman"/>
          <w:sz w:val="24"/>
          <w:szCs w:val="24"/>
        </w:rPr>
        <w:t>prasmes aprūpēt zīdaini</w:t>
      </w:r>
      <w:r>
        <w:rPr>
          <w:rFonts w:ascii="Times New Roman" w:hAnsi="Times New Roman" w:cs="Times New Roman"/>
          <w:sz w:val="24"/>
          <w:szCs w:val="24"/>
        </w:rPr>
        <w:t>, vides pielāgošan</w:t>
      </w:r>
      <w:r w:rsidR="00821968">
        <w:rPr>
          <w:rFonts w:ascii="Times New Roman" w:hAnsi="Times New Roman" w:cs="Times New Roman"/>
          <w:sz w:val="24"/>
          <w:szCs w:val="24"/>
        </w:rPr>
        <w:t>u</w:t>
      </w:r>
      <w:r>
        <w:rPr>
          <w:rFonts w:ascii="Times New Roman" w:hAnsi="Times New Roman" w:cs="Times New Roman"/>
          <w:sz w:val="24"/>
          <w:szCs w:val="24"/>
        </w:rPr>
        <w:t xml:space="preserve"> bērna </w:t>
      </w:r>
      <w:r w:rsidRPr="00257B70">
        <w:rPr>
          <w:rFonts w:ascii="Times New Roman" w:hAnsi="Times New Roman" w:cs="Times New Roman"/>
          <w:sz w:val="24"/>
          <w:szCs w:val="24"/>
        </w:rPr>
        <w:t>vajadzībām u</w:t>
      </w:r>
      <w:r w:rsidR="00D057F8" w:rsidRPr="00257B70">
        <w:rPr>
          <w:rFonts w:ascii="Times New Roman" w:hAnsi="Times New Roman" w:cs="Times New Roman"/>
          <w:sz w:val="24"/>
          <w:szCs w:val="24"/>
        </w:rPr>
        <w:t>.</w:t>
      </w:r>
      <w:r w:rsidRPr="00257B70">
        <w:rPr>
          <w:rFonts w:ascii="Times New Roman" w:hAnsi="Times New Roman" w:cs="Times New Roman"/>
          <w:sz w:val="24"/>
          <w:szCs w:val="24"/>
        </w:rPr>
        <w:t xml:space="preserve">tml. </w:t>
      </w:r>
      <w:r>
        <w:rPr>
          <w:rFonts w:ascii="Times New Roman" w:hAnsi="Times New Roman" w:cs="Times New Roman"/>
          <w:sz w:val="24"/>
          <w:szCs w:val="24"/>
        </w:rPr>
        <w:t>Pirmās un turpmāko vizīšu laikā ģimenes ārsts arī izglīto vecākus par zīdaiņa barošanu, kopšanu, higiēnu, pastaigu biežumu,</w:t>
      </w:r>
      <w:r w:rsidR="00D057F8">
        <w:rPr>
          <w:rFonts w:ascii="Times New Roman" w:hAnsi="Times New Roman" w:cs="Times New Roman"/>
          <w:sz w:val="24"/>
          <w:szCs w:val="24"/>
        </w:rPr>
        <w:t xml:space="preserve"> atbilstoša apģērba </w:t>
      </w:r>
      <w:r w:rsidR="00D057F8" w:rsidRPr="00257B70">
        <w:rPr>
          <w:rFonts w:ascii="Times New Roman" w:hAnsi="Times New Roman" w:cs="Times New Roman"/>
          <w:sz w:val="24"/>
          <w:szCs w:val="24"/>
        </w:rPr>
        <w:t xml:space="preserve">izvēli </w:t>
      </w:r>
      <w:r w:rsidR="00257B70" w:rsidRPr="00257B70">
        <w:rPr>
          <w:rFonts w:ascii="Times New Roman" w:hAnsi="Times New Roman" w:cs="Times New Roman"/>
          <w:sz w:val="24"/>
          <w:szCs w:val="24"/>
        </w:rPr>
        <w:t>u.c.</w:t>
      </w:r>
    </w:p>
    <w:p w14:paraId="7D602BFB" w14:textId="61FDA94E" w:rsidR="00BE46CD" w:rsidRDefault="00BE46CD" w:rsidP="00BE46CD">
      <w:pPr>
        <w:spacing w:after="0" w:line="240" w:lineRule="auto"/>
        <w:jc w:val="both"/>
        <w:rPr>
          <w:rFonts w:ascii="Times New Roman" w:hAnsi="Times New Roman" w:cs="Times New Roman"/>
          <w:sz w:val="24"/>
          <w:szCs w:val="24"/>
        </w:rPr>
      </w:pPr>
    </w:p>
    <w:p w14:paraId="30403B65" w14:textId="7B7B5E68" w:rsidR="00C74C19" w:rsidRDefault="00BE46CD" w:rsidP="00C74C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Ģ</w:t>
      </w:r>
      <w:r w:rsidRPr="00AB48B2">
        <w:rPr>
          <w:rFonts w:ascii="Times New Roman" w:hAnsi="Times New Roman" w:cs="Times New Roman"/>
          <w:sz w:val="24"/>
          <w:szCs w:val="24"/>
        </w:rPr>
        <w:t>imenes ārstu pienākum</w:t>
      </w:r>
      <w:r>
        <w:rPr>
          <w:rFonts w:ascii="Times New Roman" w:hAnsi="Times New Roman" w:cs="Times New Roman"/>
          <w:sz w:val="24"/>
          <w:szCs w:val="24"/>
        </w:rPr>
        <w:t xml:space="preserve">s bērniem no </w:t>
      </w:r>
      <w:r w:rsidRPr="00AB48B2">
        <w:rPr>
          <w:rFonts w:ascii="Times New Roman" w:hAnsi="Times New Roman" w:cs="Times New Roman"/>
          <w:sz w:val="24"/>
          <w:szCs w:val="24"/>
        </w:rPr>
        <w:t>pusotra gada līdz triju gadu vecumam veikt agrīnu attīst</w:t>
      </w:r>
      <w:r>
        <w:rPr>
          <w:rFonts w:ascii="Times New Roman" w:hAnsi="Times New Roman" w:cs="Times New Roman"/>
          <w:sz w:val="24"/>
          <w:szCs w:val="24"/>
        </w:rPr>
        <w:t xml:space="preserve">ības izvērtējumu. Tas </w:t>
      </w:r>
      <w:r w:rsidRPr="00AB48B2">
        <w:rPr>
          <w:rFonts w:ascii="Times New Roman" w:hAnsi="Times New Roman" w:cs="Times New Roman"/>
          <w:sz w:val="24"/>
          <w:szCs w:val="24"/>
        </w:rPr>
        <w:t>sekmē bērn</w:t>
      </w:r>
      <w:r>
        <w:rPr>
          <w:rFonts w:ascii="Times New Roman" w:hAnsi="Times New Roman" w:cs="Times New Roman"/>
          <w:sz w:val="24"/>
          <w:szCs w:val="24"/>
        </w:rPr>
        <w:t>a</w:t>
      </w:r>
      <w:r w:rsidRPr="00AB48B2">
        <w:rPr>
          <w:rFonts w:ascii="Times New Roman" w:hAnsi="Times New Roman" w:cs="Times New Roman"/>
          <w:sz w:val="24"/>
          <w:szCs w:val="24"/>
        </w:rPr>
        <w:t xml:space="preserve"> attīstības traucējumu </w:t>
      </w:r>
      <w:r>
        <w:rPr>
          <w:rFonts w:ascii="Times New Roman" w:hAnsi="Times New Roman" w:cs="Times New Roman"/>
          <w:sz w:val="24"/>
          <w:szCs w:val="24"/>
        </w:rPr>
        <w:t xml:space="preserve">un iespējamu speciālo vajadzību savlaicīgu atpazīšanu un atbilstoša atbalsta sniegšanu bērnam un ģimenei. </w:t>
      </w:r>
      <w:r w:rsidR="00C064FF">
        <w:rPr>
          <w:rFonts w:ascii="Times New Roman" w:hAnsi="Times New Roman" w:cs="Times New Roman"/>
          <w:sz w:val="24"/>
          <w:szCs w:val="24"/>
        </w:rPr>
        <w:t>Gadījumos, kad</w:t>
      </w:r>
      <w:r w:rsidR="00C74C19">
        <w:rPr>
          <w:rFonts w:ascii="Times New Roman" w:hAnsi="Times New Roman" w:cs="Times New Roman"/>
          <w:sz w:val="24"/>
          <w:szCs w:val="24"/>
        </w:rPr>
        <w:t xml:space="preserve"> ģimenes ārstam vai </w:t>
      </w:r>
      <w:r w:rsidR="004D362B">
        <w:rPr>
          <w:rFonts w:ascii="Times New Roman" w:hAnsi="Times New Roman" w:cs="Times New Roman"/>
          <w:sz w:val="24"/>
          <w:szCs w:val="24"/>
        </w:rPr>
        <w:t>vecākiem (personām, kas realizē aizgādību)</w:t>
      </w:r>
      <w:r w:rsidR="00C74C19">
        <w:rPr>
          <w:rFonts w:ascii="Times New Roman" w:hAnsi="Times New Roman" w:cs="Times New Roman"/>
          <w:sz w:val="24"/>
          <w:szCs w:val="24"/>
        </w:rPr>
        <w:t xml:space="preserve"> rodas aizdomas par </w:t>
      </w:r>
      <w:r w:rsidR="00C74C19" w:rsidRPr="00C74C19">
        <w:rPr>
          <w:rFonts w:ascii="Times New Roman" w:hAnsi="Times New Roman" w:cs="Times New Roman"/>
          <w:sz w:val="24"/>
          <w:szCs w:val="24"/>
        </w:rPr>
        <w:t>attīstības traucējumi</w:t>
      </w:r>
      <w:r w:rsidR="00C74C19">
        <w:rPr>
          <w:rFonts w:ascii="Times New Roman" w:hAnsi="Times New Roman" w:cs="Times New Roman"/>
          <w:sz w:val="24"/>
          <w:szCs w:val="24"/>
        </w:rPr>
        <w:t xml:space="preserve">em, </w:t>
      </w:r>
      <w:r w:rsidR="00C74C19" w:rsidRPr="00C74C19">
        <w:rPr>
          <w:rFonts w:ascii="Times New Roman" w:hAnsi="Times New Roman" w:cs="Times New Roman"/>
          <w:sz w:val="24"/>
          <w:szCs w:val="24"/>
        </w:rPr>
        <w:t xml:space="preserve">kuri </w:t>
      </w:r>
      <w:r w:rsidR="00C74C19">
        <w:rPr>
          <w:rFonts w:ascii="Times New Roman" w:hAnsi="Times New Roman" w:cs="Times New Roman"/>
          <w:sz w:val="24"/>
          <w:szCs w:val="24"/>
        </w:rPr>
        <w:t xml:space="preserve">varētu būt </w:t>
      </w:r>
      <w:r w:rsidR="00C74C19" w:rsidRPr="00C74C19">
        <w:rPr>
          <w:rFonts w:ascii="Times New Roman" w:hAnsi="Times New Roman" w:cs="Times New Roman"/>
          <w:sz w:val="24"/>
          <w:szCs w:val="24"/>
        </w:rPr>
        <w:t xml:space="preserve">saistīti ar smadzeņu darbības traucējumiem, </w:t>
      </w:r>
      <w:r w:rsidR="00C064FF">
        <w:rPr>
          <w:rFonts w:ascii="Times New Roman" w:hAnsi="Times New Roman" w:cs="Times New Roman"/>
          <w:sz w:val="24"/>
          <w:szCs w:val="24"/>
        </w:rPr>
        <w:t>k</w:t>
      </w:r>
      <w:r w:rsidR="00C74C19">
        <w:rPr>
          <w:rFonts w:ascii="Times New Roman" w:hAnsi="Times New Roman" w:cs="Times New Roman"/>
          <w:sz w:val="24"/>
          <w:szCs w:val="24"/>
        </w:rPr>
        <w:t xml:space="preserve">as </w:t>
      </w:r>
      <w:r w:rsidR="00C74C19" w:rsidRPr="00C74C19">
        <w:rPr>
          <w:rFonts w:ascii="Times New Roman" w:hAnsi="Times New Roman" w:cs="Times New Roman"/>
          <w:sz w:val="24"/>
          <w:szCs w:val="24"/>
        </w:rPr>
        <w:t>ietekmē kognitīvo, motorisko, emocionālo, sociālo un p</w:t>
      </w:r>
      <w:r w:rsidR="00C74C19">
        <w:rPr>
          <w:rFonts w:ascii="Times New Roman" w:hAnsi="Times New Roman" w:cs="Times New Roman"/>
          <w:sz w:val="24"/>
          <w:szCs w:val="24"/>
        </w:rPr>
        <w:t>ašregulācijas prasmju attīstību, speciālisti iesaka agrīnai attīstības traucējumu diagnosticēšanai un ārstniecībai piesaistīt arī citus speciālistus – pediatru, bērnu psihiatru, bērnu neirologu, k</w:t>
      </w:r>
      <w:r w:rsidR="00C74C19" w:rsidRPr="00C74C19">
        <w:rPr>
          <w:rFonts w:ascii="Times New Roman" w:hAnsi="Times New Roman" w:cs="Times New Roman"/>
          <w:sz w:val="24"/>
          <w:szCs w:val="24"/>
        </w:rPr>
        <w:t>līnisk</w:t>
      </w:r>
      <w:r w:rsidR="00C74C19">
        <w:rPr>
          <w:rFonts w:ascii="Times New Roman" w:hAnsi="Times New Roman" w:cs="Times New Roman"/>
          <w:sz w:val="24"/>
          <w:szCs w:val="24"/>
        </w:rPr>
        <w:t>o</w:t>
      </w:r>
      <w:r w:rsidR="00C74C19" w:rsidRPr="00C74C19">
        <w:rPr>
          <w:rFonts w:ascii="Times New Roman" w:hAnsi="Times New Roman" w:cs="Times New Roman"/>
          <w:sz w:val="24"/>
          <w:szCs w:val="24"/>
        </w:rPr>
        <w:t>, veselības un izglītības ps</w:t>
      </w:r>
      <w:r w:rsidR="00C74C19">
        <w:rPr>
          <w:rFonts w:ascii="Times New Roman" w:hAnsi="Times New Roman" w:cs="Times New Roman"/>
          <w:sz w:val="24"/>
          <w:szCs w:val="24"/>
        </w:rPr>
        <w:t>ihologu, funkcionālos un rehabilitācijas speciālistus, kā arī</w:t>
      </w:r>
      <w:r w:rsidR="00C74C19" w:rsidRPr="00C74C19">
        <w:rPr>
          <w:rFonts w:ascii="Times New Roman" w:hAnsi="Times New Roman" w:cs="Times New Roman"/>
          <w:sz w:val="24"/>
          <w:szCs w:val="24"/>
        </w:rPr>
        <w:t xml:space="preserve"> </w:t>
      </w:r>
      <w:r w:rsidR="00C74C19">
        <w:rPr>
          <w:rFonts w:ascii="Times New Roman" w:hAnsi="Times New Roman" w:cs="Times New Roman"/>
          <w:sz w:val="24"/>
          <w:szCs w:val="24"/>
        </w:rPr>
        <w:t>c</w:t>
      </w:r>
      <w:r w:rsidR="00AF66BD">
        <w:rPr>
          <w:rFonts w:ascii="Times New Roman" w:hAnsi="Times New Roman" w:cs="Times New Roman"/>
          <w:sz w:val="24"/>
          <w:szCs w:val="24"/>
        </w:rPr>
        <w:t xml:space="preserve">itas ārstniecības </w:t>
      </w:r>
      <w:r w:rsidR="00C74C19" w:rsidRPr="00C74C19">
        <w:rPr>
          <w:rFonts w:ascii="Times New Roman" w:hAnsi="Times New Roman" w:cs="Times New Roman"/>
          <w:sz w:val="24"/>
          <w:szCs w:val="24"/>
        </w:rPr>
        <w:t xml:space="preserve">un ārstniecības </w:t>
      </w:r>
      <w:r w:rsidR="00AF66BD">
        <w:rPr>
          <w:rFonts w:ascii="Times New Roman" w:hAnsi="Times New Roman" w:cs="Times New Roman"/>
          <w:sz w:val="24"/>
          <w:szCs w:val="24"/>
        </w:rPr>
        <w:t xml:space="preserve">atbalsta </w:t>
      </w:r>
      <w:r w:rsidR="00C74C19" w:rsidRPr="00C74C19">
        <w:rPr>
          <w:rFonts w:ascii="Times New Roman" w:hAnsi="Times New Roman" w:cs="Times New Roman"/>
          <w:sz w:val="24"/>
          <w:szCs w:val="24"/>
        </w:rPr>
        <w:t>personas</w:t>
      </w:r>
      <w:r w:rsidR="00C74C19">
        <w:rPr>
          <w:rFonts w:ascii="Times New Roman" w:hAnsi="Times New Roman" w:cs="Times New Roman"/>
          <w:sz w:val="24"/>
          <w:szCs w:val="24"/>
        </w:rPr>
        <w:t>.</w:t>
      </w:r>
    </w:p>
    <w:p w14:paraId="7ED11ED4" w14:textId="77777777" w:rsidR="00AF66BD" w:rsidRDefault="00AF66BD" w:rsidP="00AF66BD">
      <w:pPr>
        <w:spacing w:after="0" w:line="240" w:lineRule="auto"/>
        <w:jc w:val="both"/>
        <w:rPr>
          <w:rFonts w:ascii="Times New Roman" w:hAnsi="Times New Roman" w:cs="Times New Roman"/>
          <w:sz w:val="24"/>
          <w:szCs w:val="24"/>
        </w:rPr>
      </w:pPr>
    </w:p>
    <w:p w14:paraId="25738572" w14:textId="7206B797" w:rsidR="00AF66BD" w:rsidRDefault="00AF66BD" w:rsidP="00AF66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3-5 gadu vecumposmā </w:t>
      </w:r>
      <w:r w:rsidRPr="00493DF4">
        <w:rPr>
          <w:rFonts w:ascii="Times New Roman" w:hAnsi="Times New Roman" w:cs="Times New Roman"/>
          <w:sz w:val="24"/>
          <w:szCs w:val="24"/>
        </w:rPr>
        <w:t xml:space="preserve">bērns visvairāk uzturas </w:t>
      </w:r>
      <w:r>
        <w:rPr>
          <w:rFonts w:ascii="Times New Roman" w:hAnsi="Times New Roman" w:cs="Times New Roman"/>
          <w:sz w:val="24"/>
          <w:szCs w:val="24"/>
        </w:rPr>
        <w:t>dzīvesvietā un izglītības iestādē, tāpēc vecākiem un pirmsskolas izglītības iestāžu darbiniekiem</w:t>
      </w:r>
      <w:r w:rsidRPr="009C75C5">
        <w:t xml:space="preserve"> </w:t>
      </w:r>
      <w:r w:rsidRPr="009C75C5">
        <w:rPr>
          <w:rFonts w:ascii="Times New Roman" w:hAnsi="Times New Roman" w:cs="Times New Roman"/>
          <w:sz w:val="24"/>
          <w:szCs w:val="24"/>
        </w:rPr>
        <w:t xml:space="preserve">būtu jāvērtē </w:t>
      </w:r>
      <w:r>
        <w:rPr>
          <w:rFonts w:ascii="Times New Roman" w:hAnsi="Times New Roman" w:cs="Times New Roman"/>
          <w:sz w:val="24"/>
          <w:szCs w:val="24"/>
        </w:rPr>
        <w:t xml:space="preserve">bērns </w:t>
      </w:r>
      <w:r w:rsidRPr="009C75C5">
        <w:rPr>
          <w:rFonts w:ascii="Times New Roman" w:hAnsi="Times New Roman" w:cs="Times New Roman"/>
          <w:sz w:val="24"/>
          <w:szCs w:val="24"/>
        </w:rPr>
        <w:t xml:space="preserve">vidē, kurā viņš </w:t>
      </w:r>
      <w:r>
        <w:rPr>
          <w:rFonts w:ascii="Times New Roman" w:hAnsi="Times New Roman" w:cs="Times New Roman"/>
          <w:sz w:val="24"/>
          <w:szCs w:val="24"/>
        </w:rPr>
        <w:t>visvairāk uzturas. Vecāki un pirmsskolas izglītības iestāžu speciālisti visātrāk var pamanīt izmaiņas bērna uzvedībā un attīstībā un nepieciešamības gadījumā konsultēties ar ģimenes ārstu par veicamajiem pasākumiem (izmeklējumiem, ārstniecību, citu atbalstu) agrīnai veselības problēmu diagnosticēšanai.</w:t>
      </w:r>
    </w:p>
    <w:p w14:paraId="6BA82336" w14:textId="77777777" w:rsidR="00AF66BD" w:rsidRPr="00C74C19" w:rsidRDefault="00AF66BD" w:rsidP="00C74C19">
      <w:pPr>
        <w:spacing w:after="0" w:line="240" w:lineRule="auto"/>
        <w:jc w:val="both"/>
        <w:rPr>
          <w:rFonts w:ascii="Times New Roman" w:hAnsi="Times New Roman" w:cs="Times New Roman"/>
          <w:sz w:val="24"/>
          <w:szCs w:val="24"/>
        </w:rPr>
      </w:pPr>
    </w:p>
    <w:p w14:paraId="74D5597C" w14:textId="26F84B32" w:rsidR="00AF66BD" w:rsidRDefault="00AF66BD" w:rsidP="00AF66BD">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67"/>
      </w:tblGrid>
      <w:tr w:rsidR="00AF66BD" w14:paraId="7FD7E2B7" w14:textId="77777777" w:rsidTr="006D5884">
        <w:tc>
          <w:tcPr>
            <w:tcW w:w="9067" w:type="dxa"/>
          </w:tcPr>
          <w:p w14:paraId="37D6E275" w14:textId="77777777" w:rsidR="00AF66BD" w:rsidRDefault="00AF66BD" w:rsidP="00CF5CBD">
            <w:pPr>
              <w:jc w:val="both"/>
              <w:rPr>
                <w:rFonts w:ascii="Times New Roman" w:eastAsia="Times New Roman" w:hAnsi="Times New Roman" w:cs="Times New Roman"/>
                <w:b/>
                <w:sz w:val="24"/>
                <w:szCs w:val="24"/>
                <w:lang w:eastAsia="lv-LV"/>
              </w:rPr>
            </w:pPr>
            <w:r w:rsidRPr="00E36BC2">
              <w:rPr>
                <w:rFonts w:ascii="Times New Roman" w:eastAsia="Times New Roman" w:hAnsi="Times New Roman" w:cs="Times New Roman"/>
                <w:b/>
                <w:sz w:val="24"/>
                <w:szCs w:val="24"/>
                <w:lang w:eastAsia="lv-LV"/>
              </w:rPr>
              <w:t xml:space="preserve">!!! Speciālisti iesaka vecākiem vērsties pie bērna ģimenes ārsta un uzsākt diagnostiku </w:t>
            </w:r>
          </w:p>
          <w:p w14:paraId="49BA7872" w14:textId="77777777" w:rsidR="00AF66BD" w:rsidRPr="00E36BC2" w:rsidRDefault="00AF66BD" w:rsidP="00CF5CBD">
            <w:pPr>
              <w:jc w:val="both"/>
              <w:rPr>
                <w:rFonts w:ascii="Times New Roman" w:eastAsia="Times New Roman" w:hAnsi="Times New Roman" w:cs="Times New Roman"/>
                <w:b/>
                <w:sz w:val="24"/>
                <w:szCs w:val="24"/>
                <w:lang w:eastAsia="lv-LV"/>
              </w:rPr>
            </w:pPr>
            <w:r w:rsidRPr="00E36BC2">
              <w:rPr>
                <w:rFonts w:ascii="Times New Roman" w:eastAsia="Times New Roman" w:hAnsi="Times New Roman" w:cs="Times New Roman"/>
                <w:b/>
                <w:sz w:val="24"/>
                <w:szCs w:val="24"/>
                <w:lang w:eastAsia="lv-LV"/>
              </w:rPr>
              <w:t xml:space="preserve">3-5 gadu vecam bērnam gadījumos, ja bērns: </w:t>
            </w:r>
          </w:p>
          <w:p w14:paraId="11AB945E"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ir pārmērīgi kautrīgs un bailīgs;</w:t>
            </w:r>
          </w:p>
          <w:p w14:paraId="7E67A3A6"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 xml:space="preserve">nerunā, raksturīga atbalss runa – eholālija; </w:t>
            </w:r>
          </w:p>
          <w:p w14:paraId="68FE1EC6"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neveido teikumus</w:t>
            </w:r>
            <w:r>
              <w:rPr>
                <w:rFonts w:ascii="Times New Roman" w:eastAsia="Times New Roman" w:hAnsi="Times New Roman" w:cs="Times New Roman"/>
                <w:sz w:val="24"/>
                <w:szCs w:val="24"/>
                <w:lang w:eastAsia="lv-LV"/>
              </w:rPr>
              <w:t>,</w:t>
            </w:r>
            <w:r w:rsidRPr="00E36BC2">
              <w:rPr>
                <w:rFonts w:ascii="Times New Roman" w:eastAsia="Times New Roman" w:hAnsi="Times New Roman" w:cs="Times New Roman"/>
                <w:sz w:val="24"/>
                <w:szCs w:val="24"/>
                <w:lang w:eastAsia="lv-LV"/>
              </w:rPr>
              <w:t xml:space="preserve"> ir savdabīga komunikācija; </w:t>
            </w:r>
          </w:p>
          <w:p w14:paraId="77EF7B5A"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 xml:space="preserve">kad uztraucas, staigā uz pirkstgaliem; </w:t>
            </w:r>
          </w:p>
          <w:p w14:paraId="395C1B57"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 xml:space="preserve">ir agresīvs pret citiem, mērķtiecīgi mēģina citiem nodarīt pāri, bez iemesla; </w:t>
            </w:r>
          </w:p>
          <w:p w14:paraId="1D91A4F6"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 xml:space="preserve">nevar šķirties no vecākiem, neizrādot milzīgu protestu; </w:t>
            </w:r>
          </w:p>
          <w:p w14:paraId="7772285D"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 xml:space="preserve">nespēj koncentrēties vienai aktivitātei ilgāk par 5 minūtēm; </w:t>
            </w:r>
          </w:p>
          <w:p w14:paraId="71835E0F"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 xml:space="preserve">rotaļājoties neizmanto fantāziju un iztēli; </w:t>
            </w:r>
          </w:p>
          <w:p w14:paraId="57BC6367"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 xml:space="preserve">lielāko laika daļu izskatās nomākts un nelaimīgs; </w:t>
            </w:r>
          </w:p>
          <w:p w14:paraId="713E4D4B"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 xml:space="preserve">izvairās no daudzām aktivitātēm; </w:t>
            </w:r>
          </w:p>
          <w:p w14:paraId="7E281F24"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 xml:space="preserve">izvairās no saskarsmes ar bērniem un pieaugušajiem vai izturas neadekvāti; </w:t>
            </w:r>
          </w:p>
          <w:p w14:paraId="643FB3AB"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 xml:space="preserve">nav apguvis tualetes iemaņas; </w:t>
            </w:r>
          </w:p>
          <w:p w14:paraId="7ADC903E"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 xml:space="preserve">nesaprot vienkāršus norādījumus; </w:t>
            </w:r>
          </w:p>
          <w:p w14:paraId="7A9694A7"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 xml:space="preserve">neprot pats apģērbties, iztīrīt zobus vai nomazgāt rokas; </w:t>
            </w:r>
          </w:p>
          <w:p w14:paraId="7DD1CDDD"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 xml:space="preserve">nespēj paust dažādas emocijas; </w:t>
            </w:r>
          </w:p>
          <w:p w14:paraId="74D39995"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 xml:space="preserve">nestāsta par dienā notikušo un piedzīvoto; </w:t>
            </w:r>
          </w:p>
          <w:p w14:paraId="74B7E488"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 xml:space="preserve">neprot turēt rokā zīmuli vai krītiņu; </w:t>
            </w:r>
          </w:p>
          <w:p w14:paraId="4DC73BE7" w14:textId="77777777" w:rsidR="00AF66BD" w:rsidRPr="00E36BC2"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 xml:space="preserve">runā neskaidri, neizrunā vienu vai vairākas skaņas; </w:t>
            </w:r>
          </w:p>
          <w:p w14:paraId="6F51E88D" w14:textId="77777777" w:rsidR="00AF66BD" w:rsidRDefault="00AF66BD" w:rsidP="00332F43">
            <w:pPr>
              <w:numPr>
                <w:ilvl w:val="0"/>
                <w:numId w:val="10"/>
              </w:numPr>
              <w:jc w:val="both"/>
              <w:rPr>
                <w:rFonts w:ascii="Times New Roman" w:eastAsia="Times New Roman" w:hAnsi="Times New Roman" w:cs="Times New Roman"/>
                <w:sz w:val="24"/>
                <w:szCs w:val="24"/>
                <w:lang w:eastAsia="lv-LV"/>
              </w:rPr>
            </w:pPr>
            <w:r w:rsidRPr="00E36BC2">
              <w:rPr>
                <w:rFonts w:ascii="Times New Roman" w:eastAsia="Times New Roman" w:hAnsi="Times New Roman" w:cs="Times New Roman"/>
                <w:sz w:val="24"/>
                <w:szCs w:val="24"/>
                <w:lang w:eastAsia="lv-LV"/>
              </w:rPr>
              <w:t xml:space="preserve">runā gramatiski nepareizi (nelieto daudzskaitli, pagātni un nākotni).  </w:t>
            </w:r>
          </w:p>
          <w:p w14:paraId="34536F0C" w14:textId="77777777" w:rsidR="00AF66BD" w:rsidRDefault="00AF66BD" w:rsidP="00CF5CBD">
            <w:pPr>
              <w:jc w:val="both"/>
              <w:rPr>
                <w:rFonts w:ascii="Times New Roman" w:hAnsi="Times New Roman" w:cs="Times New Roman"/>
                <w:sz w:val="24"/>
                <w:szCs w:val="24"/>
              </w:rPr>
            </w:pPr>
          </w:p>
        </w:tc>
      </w:tr>
    </w:tbl>
    <w:p w14:paraId="686493F7" w14:textId="77777777" w:rsidR="00C74C19" w:rsidRDefault="00C74C19" w:rsidP="00C74C19">
      <w:pPr>
        <w:spacing w:after="0" w:line="240" w:lineRule="auto"/>
        <w:jc w:val="both"/>
        <w:rPr>
          <w:rFonts w:ascii="Times New Roman" w:hAnsi="Times New Roman" w:cs="Times New Roman"/>
          <w:sz w:val="24"/>
          <w:szCs w:val="24"/>
        </w:rPr>
      </w:pPr>
    </w:p>
    <w:p w14:paraId="18D83422" w14:textId="187B4FC4" w:rsidR="001C2365" w:rsidRDefault="00C74C19" w:rsidP="00BE46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C74C19">
        <w:rPr>
          <w:rFonts w:ascii="Times New Roman" w:hAnsi="Times New Roman" w:cs="Times New Roman"/>
          <w:sz w:val="24"/>
          <w:szCs w:val="24"/>
        </w:rPr>
        <w:t xml:space="preserve">abāku attīstības rezultātu sasniegšanai </w:t>
      </w:r>
      <w:r w:rsidR="004972DF" w:rsidRPr="004972DF">
        <w:rPr>
          <w:rFonts w:ascii="Times New Roman" w:hAnsi="Times New Roman" w:cs="Times New Roman"/>
          <w:sz w:val="24"/>
          <w:szCs w:val="24"/>
        </w:rPr>
        <w:t xml:space="preserve">attīstības traucējumu agrīnu atpazīšanu, </w:t>
      </w:r>
      <w:r>
        <w:rPr>
          <w:rFonts w:ascii="Times New Roman" w:hAnsi="Times New Roman" w:cs="Times New Roman"/>
          <w:sz w:val="24"/>
          <w:szCs w:val="24"/>
        </w:rPr>
        <w:t>diagnostiku un intervenci vajadzētu veikt pēc iespējas agrākā vecumā</w:t>
      </w:r>
      <w:r w:rsidR="004972DF">
        <w:rPr>
          <w:rFonts w:ascii="Times New Roman" w:hAnsi="Times New Roman" w:cs="Times New Roman"/>
          <w:sz w:val="24"/>
          <w:szCs w:val="24"/>
        </w:rPr>
        <w:t>.</w:t>
      </w:r>
      <w:r>
        <w:rPr>
          <w:rFonts w:ascii="Times New Roman" w:hAnsi="Times New Roman" w:cs="Times New Roman"/>
          <w:sz w:val="24"/>
          <w:szCs w:val="24"/>
        </w:rPr>
        <w:t xml:space="preserve"> </w:t>
      </w:r>
      <w:r w:rsidRPr="00C74C19">
        <w:rPr>
          <w:rFonts w:ascii="Times New Roman" w:hAnsi="Times New Roman" w:cs="Times New Roman"/>
          <w:sz w:val="24"/>
          <w:szCs w:val="24"/>
        </w:rPr>
        <w:t xml:space="preserve">Novēlotas diagnostikas dēļ intervences vairs nav tik efektīvas, </w:t>
      </w:r>
      <w:r w:rsidR="004972DF">
        <w:rPr>
          <w:rFonts w:ascii="Times New Roman" w:hAnsi="Times New Roman" w:cs="Times New Roman"/>
          <w:sz w:val="24"/>
          <w:szCs w:val="24"/>
        </w:rPr>
        <w:t xml:space="preserve">jo laika gaitā samazinās galvas </w:t>
      </w:r>
      <w:r w:rsidRPr="00C74C19">
        <w:rPr>
          <w:rFonts w:ascii="Times New Roman" w:hAnsi="Times New Roman" w:cs="Times New Roman"/>
          <w:sz w:val="24"/>
          <w:szCs w:val="24"/>
        </w:rPr>
        <w:t>smadzeņu plastiskums, veidojas sekundāras problēmas (uz</w:t>
      </w:r>
      <w:r w:rsidR="004972DF">
        <w:rPr>
          <w:rFonts w:ascii="Times New Roman" w:hAnsi="Times New Roman" w:cs="Times New Roman"/>
          <w:sz w:val="24"/>
          <w:szCs w:val="24"/>
        </w:rPr>
        <w:t xml:space="preserve">vedības problēmas, vienveidīgas </w:t>
      </w:r>
      <w:r w:rsidRPr="00C74C19">
        <w:rPr>
          <w:rFonts w:ascii="Times New Roman" w:hAnsi="Times New Roman" w:cs="Times New Roman"/>
          <w:sz w:val="24"/>
          <w:szCs w:val="24"/>
        </w:rPr>
        <w:t>aktivitātes), kas apgrūtina bērna funkcionēšanu un iekļaušanos sociālajā vidē</w:t>
      </w:r>
      <w:r w:rsidR="004972DF">
        <w:rPr>
          <w:rStyle w:val="EndnoteReference"/>
          <w:rFonts w:ascii="Times New Roman" w:hAnsi="Times New Roman" w:cs="Times New Roman"/>
          <w:sz w:val="24"/>
          <w:szCs w:val="24"/>
        </w:rPr>
        <w:endnoteReference w:id="18"/>
      </w:r>
      <w:r w:rsidR="000F294A">
        <w:rPr>
          <w:rFonts w:ascii="Times New Roman" w:hAnsi="Times New Roman" w:cs="Times New Roman"/>
          <w:sz w:val="24"/>
          <w:szCs w:val="24"/>
        </w:rPr>
        <w:t>. Informācija par strukturētās</w:t>
      </w:r>
      <w:r w:rsidR="000F294A" w:rsidRPr="000F294A">
        <w:rPr>
          <w:rFonts w:ascii="Times New Roman" w:hAnsi="Times New Roman" w:cs="Times New Roman"/>
          <w:sz w:val="24"/>
          <w:szCs w:val="24"/>
        </w:rPr>
        <w:t xml:space="preserve"> attīstības izvērtēšana</w:t>
      </w:r>
      <w:r w:rsidR="000F294A">
        <w:rPr>
          <w:rFonts w:ascii="Times New Roman" w:hAnsi="Times New Roman" w:cs="Times New Roman"/>
          <w:sz w:val="24"/>
          <w:szCs w:val="24"/>
        </w:rPr>
        <w:t xml:space="preserve">s instrumentiem un pašnovērtējuma aptaujām neirālās attīstības traucējumu atpazīšanai ir atrodama Slimību profilakses un kontroles centra tīmekļvietnē: </w:t>
      </w:r>
      <w:hyperlink r:id="rId13" w:history="1">
        <w:r w:rsidR="00C064FF" w:rsidRPr="00511F12">
          <w:rPr>
            <w:rStyle w:val="Hyperlink"/>
            <w:rFonts w:ascii="Times New Roman" w:hAnsi="Times New Roman" w:cs="Times New Roman"/>
            <w:sz w:val="24"/>
            <w:szCs w:val="24"/>
          </w:rPr>
          <w:t>https://www.spkc.gov.lv/lv/media/6037/download</w:t>
        </w:r>
      </w:hyperlink>
    </w:p>
    <w:p w14:paraId="57E1973A" w14:textId="77777777" w:rsidR="00821968" w:rsidRDefault="00821968" w:rsidP="00821968">
      <w:pPr>
        <w:spacing w:after="0" w:line="240" w:lineRule="auto"/>
        <w:jc w:val="both"/>
        <w:rPr>
          <w:rFonts w:ascii="Times New Roman" w:hAnsi="Times New Roman" w:cs="Times New Roman"/>
          <w:sz w:val="24"/>
          <w:szCs w:val="24"/>
        </w:rPr>
      </w:pPr>
    </w:p>
    <w:p w14:paraId="29BC4272" w14:textId="54F15EF6" w:rsidR="00821968" w:rsidRPr="00B2654A" w:rsidRDefault="00C064FF" w:rsidP="00821968">
      <w:pPr>
        <w:spacing w:after="0" w:line="240" w:lineRule="auto"/>
        <w:jc w:val="both"/>
        <w:rPr>
          <w:rFonts w:ascii="Times New Roman" w:hAnsi="Times New Roman" w:cs="Times New Roman"/>
          <w:sz w:val="24"/>
          <w:szCs w:val="24"/>
        </w:rPr>
      </w:pPr>
      <w:r w:rsidRPr="00B2654A">
        <w:rPr>
          <w:rFonts w:ascii="Times New Roman" w:hAnsi="Times New Roman" w:cs="Times New Roman"/>
          <w:sz w:val="24"/>
          <w:szCs w:val="24"/>
        </w:rPr>
        <w:t>P</w:t>
      </w:r>
      <w:r w:rsidR="001C2365" w:rsidRPr="00B2654A">
        <w:rPr>
          <w:rFonts w:ascii="Times New Roman" w:hAnsi="Times New Roman" w:cs="Times New Roman"/>
          <w:sz w:val="24"/>
          <w:szCs w:val="24"/>
        </w:rPr>
        <w:t xml:space="preserve">ēc 5 gadu vecuma </w:t>
      </w:r>
      <w:r w:rsidR="00821968" w:rsidRPr="00B2654A">
        <w:rPr>
          <w:rFonts w:ascii="Times New Roman" w:hAnsi="Times New Roman" w:cs="Times New Roman"/>
          <w:sz w:val="24"/>
          <w:szCs w:val="24"/>
        </w:rPr>
        <w:t>ģimenes ārsta apmeklēju</w:t>
      </w:r>
      <w:r w:rsidR="006D5884">
        <w:rPr>
          <w:rFonts w:ascii="Times New Roman" w:hAnsi="Times New Roman" w:cs="Times New Roman"/>
          <w:sz w:val="24"/>
          <w:szCs w:val="24"/>
        </w:rPr>
        <w:t>ms obligāts ir vienu reizi gadā.</w:t>
      </w:r>
      <w:r w:rsidR="00821968" w:rsidRPr="00B2654A">
        <w:rPr>
          <w:rFonts w:ascii="Times New Roman" w:hAnsi="Times New Roman" w:cs="Times New Roman"/>
          <w:sz w:val="24"/>
          <w:szCs w:val="24"/>
        </w:rPr>
        <w:t xml:space="preserve"> Apskates laikā ģimenes ārsts ne vienmēr var pamanīt bērna attīstības vai uzvedības novirzes, ja par to ģimenes ārstam netiek sniegta informācija. Tāpēc ir svarīga ģimenes ārstu regulāra savstarpēja komunikācija ar </w:t>
      </w:r>
      <w:r w:rsidR="004D362B" w:rsidRPr="00B2654A">
        <w:rPr>
          <w:rFonts w:ascii="Times New Roman" w:hAnsi="Times New Roman" w:cs="Times New Roman"/>
          <w:sz w:val="24"/>
          <w:szCs w:val="24"/>
        </w:rPr>
        <w:t>vecākiem (personām, kas realizē aizgādību)</w:t>
      </w:r>
      <w:r w:rsidR="00B2654A" w:rsidRPr="00B2654A">
        <w:rPr>
          <w:rFonts w:ascii="Times New Roman" w:hAnsi="Times New Roman" w:cs="Times New Roman"/>
          <w:sz w:val="24"/>
          <w:szCs w:val="24"/>
        </w:rPr>
        <w:t>.</w:t>
      </w:r>
    </w:p>
    <w:p w14:paraId="5CB8C1CD" w14:textId="1E817785" w:rsidR="00821968" w:rsidRDefault="00821968" w:rsidP="00BE46CD">
      <w:pPr>
        <w:spacing w:after="0" w:line="240" w:lineRule="auto"/>
        <w:jc w:val="both"/>
        <w:rPr>
          <w:rFonts w:ascii="Times New Roman" w:hAnsi="Times New Roman" w:cs="Times New Roman"/>
          <w:sz w:val="24"/>
          <w:szCs w:val="24"/>
        </w:rPr>
      </w:pPr>
    </w:p>
    <w:p w14:paraId="3E041702" w14:textId="2F433A33" w:rsidR="00821968" w:rsidRDefault="00821968" w:rsidP="00821968">
      <w:pPr>
        <w:spacing w:after="0" w:line="240" w:lineRule="auto"/>
        <w:jc w:val="both"/>
        <w:rPr>
          <w:rFonts w:ascii="Times New Roman" w:hAnsi="Times New Roman" w:cs="Times New Roman"/>
          <w:b/>
          <w:sz w:val="24"/>
          <w:szCs w:val="24"/>
        </w:rPr>
      </w:pPr>
      <w:r w:rsidRPr="00493DF4">
        <w:rPr>
          <w:rFonts w:ascii="Times New Roman" w:hAnsi="Times New Roman" w:cs="Times New Roman"/>
          <w:b/>
          <w:sz w:val="24"/>
          <w:szCs w:val="24"/>
        </w:rPr>
        <w:t xml:space="preserve">!!! Ja ģimenes ārsta ieskatā pastāv riski </w:t>
      </w:r>
      <w:r>
        <w:rPr>
          <w:rFonts w:ascii="Times New Roman" w:hAnsi="Times New Roman" w:cs="Times New Roman"/>
          <w:b/>
          <w:sz w:val="24"/>
          <w:szCs w:val="24"/>
        </w:rPr>
        <w:t xml:space="preserve">vai </w:t>
      </w:r>
      <w:r w:rsidRPr="00493DF4">
        <w:rPr>
          <w:rFonts w:ascii="Times New Roman" w:hAnsi="Times New Roman" w:cs="Times New Roman"/>
          <w:b/>
          <w:sz w:val="24"/>
          <w:szCs w:val="24"/>
        </w:rPr>
        <w:t>apdraudējums bērna veselībai un attīstībai, par to tiek informēts sociālais dienests, bet smagākās situācijās, kad apdraudējums būtu novēršams nekavējoties, informē Valsts policiju.</w:t>
      </w:r>
      <w:r w:rsidR="00C064FF">
        <w:rPr>
          <w:rFonts w:ascii="Times New Roman" w:hAnsi="Times New Roman" w:cs="Times New Roman"/>
          <w:b/>
          <w:sz w:val="24"/>
          <w:szCs w:val="24"/>
        </w:rPr>
        <w:t xml:space="preserve"> </w:t>
      </w:r>
    </w:p>
    <w:p w14:paraId="6E94B07F" w14:textId="32CFFA05" w:rsidR="00821968" w:rsidRDefault="00821968" w:rsidP="00821968">
      <w:pPr>
        <w:spacing w:after="0" w:line="240" w:lineRule="auto"/>
        <w:jc w:val="both"/>
        <w:rPr>
          <w:rFonts w:ascii="Times New Roman" w:hAnsi="Times New Roman" w:cs="Times New Roman"/>
          <w:b/>
          <w:sz w:val="24"/>
          <w:szCs w:val="24"/>
        </w:rPr>
      </w:pPr>
    </w:p>
    <w:p w14:paraId="6D0B77CC" w14:textId="1D2B419A" w:rsidR="00A40485" w:rsidRDefault="00821968" w:rsidP="00821968">
      <w:pPr>
        <w:spacing w:after="0" w:line="240" w:lineRule="auto"/>
        <w:jc w:val="both"/>
        <w:rPr>
          <w:rFonts w:ascii="Times New Roman" w:hAnsi="Times New Roman" w:cs="Times New Roman"/>
          <w:sz w:val="24"/>
          <w:szCs w:val="24"/>
        </w:rPr>
      </w:pPr>
      <w:r w:rsidRPr="00821968">
        <w:rPr>
          <w:rFonts w:ascii="Times New Roman" w:hAnsi="Times New Roman" w:cs="Times New Roman"/>
          <w:sz w:val="24"/>
          <w:szCs w:val="24"/>
        </w:rPr>
        <w:t>Sociālais dienests sadarbībā ar Valsts policiju apseko bērna dzīvesvietu un, gadījumā, ja tiek konstatēta vardarbība pret bērnu (atstāšana novārtā vai cita veida vardarbība), vai bērna veselība un dzīvība tiek apdraudēta</w:t>
      </w:r>
      <w:r>
        <w:rPr>
          <w:rFonts w:ascii="Times New Roman" w:hAnsi="Times New Roman" w:cs="Times New Roman"/>
          <w:b/>
          <w:sz w:val="24"/>
          <w:szCs w:val="24"/>
        </w:rPr>
        <w:t xml:space="preserve"> </w:t>
      </w:r>
      <w:r w:rsidRPr="00821968">
        <w:rPr>
          <w:rFonts w:ascii="Times New Roman" w:hAnsi="Times New Roman" w:cs="Times New Roman"/>
          <w:sz w:val="24"/>
          <w:szCs w:val="24"/>
        </w:rPr>
        <w:t>(piemēram, vecāki atrodas stiprā alkohola vai narkotiskā reibumā un nespēj parūpēties par bērnu)</w:t>
      </w:r>
      <w:r>
        <w:rPr>
          <w:rFonts w:ascii="Times New Roman" w:hAnsi="Times New Roman" w:cs="Times New Roman"/>
          <w:sz w:val="24"/>
          <w:szCs w:val="24"/>
        </w:rPr>
        <w:t xml:space="preserve">, par situāciju ģimenē tiek informēta bāriņtiesa. </w:t>
      </w:r>
      <w:r w:rsidR="001C2365">
        <w:rPr>
          <w:rFonts w:ascii="Times New Roman" w:hAnsi="Times New Roman" w:cs="Times New Roman"/>
          <w:sz w:val="24"/>
          <w:szCs w:val="24"/>
        </w:rPr>
        <w:t>Tādos gadījumos b</w:t>
      </w:r>
      <w:r>
        <w:rPr>
          <w:rFonts w:ascii="Times New Roman" w:hAnsi="Times New Roman" w:cs="Times New Roman"/>
          <w:sz w:val="24"/>
          <w:szCs w:val="24"/>
        </w:rPr>
        <w:t>āriņtiesas priekšsēdētāja</w:t>
      </w:r>
      <w:r w:rsidR="00C87A29">
        <w:rPr>
          <w:rFonts w:ascii="Times New Roman" w:hAnsi="Times New Roman" w:cs="Times New Roman"/>
          <w:sz w:val="24"/>
          <w:szCs w:val="24"/>
        </w:rPr>
        <w:t xml:space="preserve"> </w:t>
      </w:r>
      <w:r w:rsidR="00C87A29" w:rsidRPr="00DD1A23">
        <w:rPr>
          <w:rFonts w:ascii="Times New Roman" w:hAnsi="Times New Roman" w:cs="Times New Roman"/>
          <w:sz w:val="24"/>
          <w:szCs w:val="24"/>
        </w:rPr>
        <w:t>un/ vai bāriņtiesas locekļa</w:t>
      </w:r>
      <w:r w:rsidRPr="00DD1A23">
        <w:rPr>
          <w:rFonts w:ascii="Times New Roman" w:hAnsi="Times New Roman" w:cs="Times New Roman"/>
          <w:sz w:val="24"/>
          <w:szCs w:val="24"/>
        </w:rPr>
        <w:t xml:space="preserve"> pienākums </w:t>
      </w:r>
      <w:r w:rsidR="004D0AA7" w:rsidRPr="00DD1A23">
        <w:rPr>
          <w:rFonts w:ascii="Times New Roman" w:hAnsi="Times New Roman" w:cs="Times New Roman"/>
          <w:sz w:val="24"/>
          <w:szCs w:val="24"/>
        </w:rPr>
        <w:t xml:space="preserve">ir </w:t>
      </w:r>
      <w:r w:rsidRPr="00DD1A23">
        <w:rPr>
          <w:rFonts w:ascii="Times New Roman" w:hAnsi="Times New Roman" w:cs="Times New Roman"/>
          <w:sz w:val="24"/>
          <w:szCs w:val="24"/>
        </w:rPr>
        <w:t xml:space="preserve">ar </w:t>
      </w:r>
      <w:r>
        <w:rPr>
          <w:rFonts w:ascii="Times New Roman" w:hAnsi="Times New Roman" w:cs="Times New Roman"/>
          <w:sz w:val="24"/>
          <w:szCs w:val="24"/>
        </w:rPr>
        <w:t xml:space="preserve">vienpersonisko lēmumu </w:t>
      </w:r>
      <w:r w:rsidR="001C2365">
        <w:rPr>
          <w:rFonts w:ascii="Times New Roman" w:hAnsi="Times New Roman" w:cs="Times New Roman"/>
          <w:sz w:val="24"/>
          <w:szCs w:val="24"/>
        </w:rPr>
        <w:t xml:space="preserve">izņemt bērnu no ģimenes un nodot bērnu </w:t>
      </w:r>
      <w:r w:rsidR="00A40485">
        <w:rPr>
          <w:rFonts w:ascii="Times New Roman" w:hAnsi="Times New Roman" w:cs="Times New Roman"/>
          <w:sz w:val="24"/>
          <w:szCs w:val="24"/>
        </w:rPr>
        <w:t>ārpusģimenes aprūpē (vairāk par bāriņtiesas kompetenci un rīcību skatīt Valsts bērnu tiesību aizsardzības inspekcijas sagatavotos metodiskos ieteikumus</w:t>
      </w:r>
      <w:r w:rsidR="00A40485" w:rsidRPr="00A40485">
        <w:rPr>
          <w:rFonts w:ascii="Times New Roman" w:hAnsi="Times New Roman" w:cs="Times New Roman"/>
          <w:sz w:val="24"/>
          <w:szCs w:val="24"/>
        </w:rPr>
        <w:t xml:space="preserve"> bāriņtiesām</w:t>
      </w:r>
      <w:r w:rsidR="00065008">
        <w:rPr>
          <w:rFonts w:ascii="Times New Roman" w:hAnsi="Times New Roman" w:cs="Times New Roman"/>
          <w:sz w:val="24"/>
          <w:szCs w:val="24"/>
        </w:rPr>
        <w:t>, kas</w:t>
      </w:r>
      <w:r w:rsidR="00A40485">
        <w:rPr>
          <w:rFonts w:ascii="Times New Roman" w:hAnsi="Times New Roman" w:cs="Times New Roman"/>
          <w:sz w:val="24"/>
          <w:szCs w:val="24"/>
        </w:rPr>
        <w:t xml:space="preserve"> pieejami: </w:t>
      </w:r>
      <w:hyperlink r:id="rId14" w:history="1">
        <w:r w:rsidR="00A40485" w:rsidRPr="007A6A40">
          <w:rPr>
            <w:rStyle w:val="Hyperlink"/>
            <w:rFonts w:ascii="Times New Roman" w:hAnsi="Times New Roman" w:cs="Times New Roman"/>
            <w:sz w:val="24"/>
            <w:szCs w:val="24"/>
          </w:rPr>
          <w:t>https://www.bti.gov.lv/lv/rokasgramata-barintiesam</w:t>
        </w:r>
      </w:hyperlink>
      <w:r w:rsidR="00A40485" w:rsidRPr="00A40485">
        <w:rPr>
          <w:rFonts w:ascii="Times New Roman" w:hAnsi="Times New Roman" w:cs="Times New Roman"/>
          <w:sz w:val="24"/>
          <w:szCs w:val="24"/>
        </w:rPr>
        <w:t xml:space="preserve"> </w:t>
      </w:r>
    </w:p>
    <w:p w14:paraId="6E783899" w14:textId="77777777" w:rsidR="00A40485" w:rsidRDefault="00A40485" w:rsidP="00821968">
      <w:pPr>
        <w:spacing w:after="0" w:line="240" w:lineRule="auto"/>
        <w:jc w:val="both"/>
        <w:rPr>
          <w:rFonts w:ascii="Times New Roman" w:hAnsi="Times New Roman" w:cs="Times New Roman"/>
          <w:sz w:val="24"/>
          <w:szCs w:val="24"/>
        </w:rPr>
      </w:pPr>
    </w:p>
    <w:p w14:paraId="6FB77219" w14:textId="3D4A825F" w:rsidR="00821968" w:rsidRPr="00821968" w:rsidRDefault="001C2365" w:rsidP="0082196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Pirms tam bērnam tiek veikta medicīniskā apskate, ko veic neatliekamās medicīniskās palīdzības brigādes ārsts (ārsta palīgs) vai slimnīcas uzņemšanas nodaļas bērnu ārsts. Ja tiek konstatēts, ka bērnam ir nepieciešama medicīniskā palīdzība un ārstēšana, bērnu ievieto ārstniecības iestādē. </w:t>
      </w:r>
    </w:p>
    <w:p w14:paraId="3FD90123" w14:textId="08F0BEBA" w:rsidR="00BE46CD" w:rsidRPr="00BE46CD" w:rsidRDefault="00BE46CD" w:rsidP="00BE46CD"/>
    <w:p w14:paraId="51AB4549" w14:textId="7FE1B47C" w:rsidR="00225ABC" w:rsidRDefault="00225ABC" w:rsidP="00225ABC">
      <w:pPr>
        <w:pStyle w:val="Heading2"/>
      </w:pPr>
      <w:bookmarkStart w:id="9" w:name="_Toc120195392"/>
      <w:r w:rsidRPr="00225ABC">
        <w:t>2.2. Bērnu vajadzību izvērtēšana un atbalsts</w:t>
      </w:r>
      <w:r>
        <w:t xml:space="preserve"> pirmsskolas izglītības iestādē</w:t>
      </w:r>
      <w:bookmarkEnd w:id="9"/>
    </w:p>
    <w:p w14:paraId="13BC26EE" w14:textId="77777777" w:rsidR="00B303D6" w:rsidRPr="00B303D6" w:rsidRDefault="00B303D6" w:rsidP="00B303D6">
      <w:pPr>
        <w:spacing w:after="0" w:line="240" w:lineRule="auto"/>
        <w:jc w:val="both"/>
        <w:rPr>
          <w:rFonts w:ascii="Times New Roman" w:hAnsi="Times New Roman" w:cs="Times New Roman"/>
          <w:sz w:val="24"/>
          <w:szCs w:val="24"/>
        </w:rPr>
      </w:pPr>
      <w:r w:rsidRPr="00B303D6">
        <w:rPr>
          <w:rFonts w:ascii="Times New Roman" w:hAnsi="Times New Roman" w:cs="Times New Roman"/>
          <w:sz w:val="24"/>
          <w:szCs w:val="24"/>
        </w:rPr>
        <w:t xml:space="preserve">Latvijā jau 90% 3 gadus vecu bērnu ir iesaistīti izglītības programmās. Bērnu agrīno izglītību un aprūpi nodrošina galvenokārt publiskais sektors – valsts un pašvaldību dibinātās iestādes, un tikai 15% bērnu līdz 3 gadu vecumam un 7% bērnu 3-6 gadu vecumā saņem agrīno izglītību un aprūpi privātajās iestādēs.  </w:t>
      </w:r>
    </w:p>
    <w:p w14:paraId="342E2DE3" w14:textId="77777777" w:rsidR="00B303D6" w:rsidRPr="00B303D6" w:rsidRDefault="00B303D6" w:rsidP="00B303D6">
      <w:pPr>
        <w:spacing w:after="0" w:line="240" w:lineRule="auto"/>
        <w:jc w:val="both"/>
        <w:rPr>
          <w:rFonts w:ascii="Times New Roman" w:hAnsi="Times New Roman" w:cs="Times New Roman"/>
          <w:sz w:val="24"/>
          <w:szCs w:val="24"/>
        </w:rPr>
      </w:pPr>
    </w:p>
    <w:p w14:paraId="6AA3247F" w14:textId="2096F3F8" w:rsidR="00B303D6" w:rsidRPr="00B303D6" w:rsidRDefault="00B303D6" w:rsidP="00B303D6">
      <w:pPr>
        <w:spacing w:after="0" w:line="240" w:lineRule="auto"/>
        <w:jc w:val="both"/>
        <w:rPr>
          <w:rFonts w:ascii="Times New Roman" w:hAnsi="Times New Roman" w:cs="Times New Roman"/>
          <w:sz w:val="24"/>
          <w:szCs w:val="24"/>
        </w:rPr>
      </w:pPr>
      <w:r w:rsidRPr="00B303D6">
        <w:rPr>
          <w:rFonts w:ascii="Times New Roman" w:hAnsi="Times New Roman" w:cs="Times New Roman"/>
          <w:sz w:val="24"/>
          <w:szCs w:val="24"/>
        </w:rPr>
        <w:t>Attiecībā uz bērna izglītību Vispārējās izglītības likuma 21.</w:t>
      </w:r>
      <w:r w:rsidRPr="00C064FF">
        <w:rPr>
          <w:rFonts w:ascii="Times New Roman" w:hAnsi="Times New Roman" w:cs="Times New Roman"/>
          <w:sz w:val="24"/>
          <w:szCs w:val="24"/>
          <w:vertAlign w:val="superscript"/>
        </w:rPr>
        <w:t>1</w:t>
      </w:r>
      <w:r w:rsidRPr="00B303D6">
        <w:rPr>
          <w:rFonts w:ascii="Times New Roman" w:hAnsi="Times New Roman" w:cs="Times New Roman"/>
          <w:sz w:val="24"/>
          <w:szCs w:val="24"/>
        </w:rPr>
        <w:t xml:space="preserve"> panta pirmajā daļā ir</w:t>
      </w:r>
      <w:r w:rsidR="00AF66BD">
        <w:rPr>
          <w:rFonts w:ascii="Times New Roman" w:hAnsi="Times New Roman" w:cs="Times New Roman"/>
          <w:sz w:val="24"/>
          <w:szCs w:val="24"/>
        </w:rPr>
        <w:t xml:space="preserve"> noteikts</w:t>
      </w:r>
      <w:r w:rsidRPr="00B303D6">
        <w:rPr>
          <w:rFonts w:ascii="Times New Roman" w:hAnsi="Times New Roman" w:cs="Times New Roman"/>
          <w:sz w:val="24"/>
          <w:szCs w:val="24"/>
        </w:rPr>
        <w:t>, ka bērnu no piecu gadu vecuma sagatavošana pamatizglītības ieguvei ir obligāta, savukārt atbilstoši Izglītības likuma 58. panta otrajai daļai vecāki ir atbildīgi par to, lai bērns iegūtu obligāto izglītību.</w:t>
      </w:r>
    </w:p>
    <w:p w14:paraId="70099D3A" w14:textId="64E83C5C" w:rsidR="00B303D6" w:rsidRPr="00B303D6" w:rsidRDefault="00B303D6" w:rsidP="00B303D6">
      <w:pPr>
        <w:spacing w:after="0" w:line="240" w:lineRule="auto"/>
        <w:jc w:val="both"/>
        <w:rPr>
          <w:rFonts w:ascii="Times New Roman" w:hAnsi="Times New Roman" w:cs="Times New Roman"/>
          <w:sz w:val="24"/>
          <w:szCs w:val="24"/>
        </w:rPr>
      </w:pPr>
    </w:p>
    <w:p w14:paraId="3BE1ADC3" w14:textId="1E0B6AB9" w:rsidR="00B303D6" w:rsidRPr="00B303D6" w:rsidRDefault="00B303D6" w:rsidP="00B303D6">
      <w:pPr>
        <w:spacing w:after="0" w:line="240" w:lineRule="auto"/>
        <w:jc w:val="both"/>
        <w:rPr>
          <w:rFonts w:ascii="Times New Roman" w:hAnsi="Times New Roman" w:cs="Times New Roman"/>
          <w:sz w:val="24"/>
          <w:szCs w:val="24"/>
        </w:rPr>
      </w:pPr>
      <w:r w:rsidRPr="00B303D6">
        <w:rPr>
          <w:rFonts w:ascii="Times New Roman" w:hAnsi="Times New Roman" w:cs="Times New Roman"/>
          <w:sz w:val="24"/>
          <w:szCs w:val="24"/>
        </w:rPr>
        <w:t xml:space="preserve">Pirmsskolas izglītība ir vispārējās izglītība daļa, un, ievērojot iekļaujošās izglītības principus, pirmsskolas izglītības satura īstenošana paredz ne tikai vides pieejamību, bet arī daudzveidīgas metodes, profesionālu atbalstu un sadarbību, lai tiktu nodrošinātas visu bērnu vajadzības, tādējādi palielinot ikviena bērna līdzdalības iespējas mācību procesā. Atbilstoši noteiktajam normatīvajam regulējumam pirmsskolas izglītības saturs īstenojams vienotā </w:t>
      </w:r>
      <w:r>
        <w:rPr>
          <w:rFonts w:ascii="Times New Roman" w:hAnsi="Times New Roman" w:cs="Times New Roman"/>
          <w:sz w:val="24"/>
          <w:szCs w:val="24"/>
        </w:rPr>
        <w:t>audzināšanas un mācību procesā. T</w:t>
      </w:r>
      <w:r w:rsidRPr="00B303D6">
        <w:rPr>
          <w:rFonts w:ascii="Times New Roman" w:hAnsi="Times New Roman" w:cs="Times New Roman"/>
          <w:sz w:val="24"/>
          <w:szCs w:val="24"/>
        </w:rPr>
        <w:t xml:space="preserve">ieši praktiskā darbībā ikviens bērns apgūst zināšanas un izpratni, pamata un </w:t>
      </w:r>
      <w:r w:rsidRPr="00257B70">
        <w:rPr>
          <w:rFonts w:ascii="Times New Roman" w:hAnsi="Times New Roman" w:cs="Times New Roman"/>
          <w:sz w:val="24"/>
          <w:szCs w:val="24"/>
        </w:rPr>
        <w:t>caurviju p</w:t>
      </w:r>
      <w:r w:rsidRPr="00B303D6">
        <w:rPr>
          <w:rFonts w:ascii="Times New Roman" w:hAnsi="Times New Roman" w:cs="Times New Roman"/>
          <w:sz w:val="24"/>
          <w:szCs w:val="24"/>
        </w:rPr>
        <w:t xml:space="preserve">rasmes, attīsta ieradumus un tikumus, kas balstīti vērtībās. </w:t>
      </w:r>
    </w:p>
    <w:p w14:paraId="5BD3D6B3" w14:textId="77777777" w:rsidR="00B303D6" w:rsidRPr="00B303D6" w:rsidRDefault="00B303D6" w:rsidP="00B303D6">
      <w:pPr>
        <w:spacing w:after="0" w:line="240" w:lineRule="auto"/>
        <w:jc w:val="both"/>
        <w:rPr>
          <w:rFonts w:ascii="Times New Roman" w:hAnsi="Times New Roman" w:cs="Times New Roman"/>
          <w:sz w:val="24"/>
          <w:szCs w:val="24"/>
        </w:rPr>
      </w:pPr>
    </w:p>
    <w:p w14:paraId="68E06818" w14:textId="3AE63683" w:rsidR="00B303D6" w:rsidRPr="00B303D6" w:rsidRDefault="00EB7E06" w:rsidP="00B30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B303D6" w:rsidRPr="00B303D6">
        <w:rPr>
          <w:rFonts w:ascii="Times New Roman" w:hAnsi="Times New Roman" w:cs="Times New Roman"/>
          <w:sz w:val="24"/>
          <w:szCs w:val="24"/>
        </w:rPr>
        <w:t>irmsskolas izglītības saturā un procesā ir iekļaujamās vērtības - dzīvība, cilvēka cieņa, brīvība, ģimene, darbs, daba, latviešu valoda un Latvijas valsts, kā arī citas vērtības. Audzināšanas un mācīšanās procesā bērnos tiek veicināta minēto vērtību un tajās balstītu ieradumu, kā arī šādu tikumu attīstība – atbildība, drosme, uzņēmība, mērķtiecība, centība, savaldība, mērenība, tolerance, laipnība, līdzcietība, taisnīgums, solidaritāte.</w:t>
      </w:r>
    </w:p>
    <w:p w14:paraId="04063D1C" w14:textId="77777777" w:rsidR="00B303D6" w:rsidRPr="00B303D6" w:rsidRDefault="00B303D6" w:rsidP="00B303D6">
      <w:pPr>
        <w:spacing w:after="0" w:line="240" w:lineRule="auto"/>
        <w:jc w:val="both"/>
        <w:rPr>
          <w:rFonts w:ascii="Times New Roman" w:hAnsi="Times New Roman" w:cs="Times New Roman"/>
          <w:sz w:val="24"/>
          <w:szCs w:val="24"/>
        </w:rPr>
      </w:pPr>
    </w:p>
    <w:p w14:paraId="7E630D38" w14:textId="395A8494" w:rsidR="00B303D6" w:rsidRPr="00DD1A23" w:rsidRDefault="00B303D6" w:rsidP="00B303D6">
      <w:pPr>
        <w:spacing w:after="0" w:line="240" w:lineRule="auto"/>
        <w:jc w:val="both"/>
        <w:rPr>
          <w:rFonts w:ascii="Times New Roman" w:hAnsi="Times New Roman" w:cs="Times New Roman"/>
          <w:sz w:val="24"/>
          <w:szCs w:val="24"/>
        </w:rPr>
      </w:pPr>
      <w:r w:rsidRPr="00DD1A23">
        <w:rPr>
          <w:rFonts w:ascii="Times New Roman" w:hAnsi="Times New Roman" w:cs="Times New Roman"/>
          <w:sz w:val="24"/>
          <w:szCs w:val="24"/>
        </w:rPr>
        <w:t>Atbils</w:t>
      </w:r>
      <w:r w:rsidR="003D5C46" w:rsidRPr="00DD1A23">
        <w:rPr>
          <w:rFonts w:ascii="Times New Roman" w:hAnsi="Times New Roman" w:cs="Times New Roman"/>
          <w:sz w:val="24"/>
          <w:szCs w:val="24"/>
        </w:rPr>
        <w:t>toši noteiktajam mācību saturam</w:t>
      </w:r>
      <w:r w:rsidRPr="00DD1A23">
        <w:rPr>
          <w:rFonts w:ascii="Times New Roman" w:hAnsi="Times New Roman" w:cs="Times New Roman"/>
          <w:sz w:val="24"/>
          <w:szCs w:val="24"/>
        </w:rPr>
        <w:t xml:space="preserve"> sociālajā un pilsoniskajā mācību jomā bērnam pēc pirmsskolas izglītības apgūšanas būt</w:t>
      </w:r>
      <w:r w:rsidR="00F422F7" w:rsidRPr="00DD1A23">
        <w:rPr>
          <w:rFonts w:ascii="Times New Roman" w:hAnsi="Times New Roman" w:cs="Times New Roman"/>
          <w:sz w:val="24"/>
          <w:szCs w:val="24"/>
        </w:rPr>
        <w:t>u</w:t>
      </w:r>
      <w:r w:rsidRPr="00DD1A23">
        <w:rPr>
          <w:rFonts w:ascii="Times New Roman" w:hAnsi="Times New Roman" w:cs="Times New Roman"/>
          <w:sz w:val="24"/>
          <w:szCs w:val="24"/>
        </w:rPr>
        <w:t xml:space="preserve"> jāapzinās sevi, piederību</w:t>
      </w:r>
      <w:r w:rsidR="00F422F7" w:rsidRPr="00DD1A23">
        <w:rPr>
          <w:rFonts w:ascii="Times New Roman" w:hAnsi="Times New Roman" w:cs="Times New Roman"/>
          <w:sz w:val="24"/>
          <w:szCs w:val="24"/>
        </w:rPr>
        <w:t xml:space="preserve"> ģimenei un izglītības iestādei. Bērnam būtu jāprot</w:t>
      </w:r>
      <w:r w:rsidRPr="00DD1A23">
        <w:rPr>
          <w:rFonts w:ascii="Times New Roman" w:hAnsi="Times New Roman" w:cs="Times New Roman"/>
          <w:sz w:val="24"/>
          <w:szCs w:val="24"/>
        </w:rPr>
        <w:t xml:space="preserve"> atšķir</w:t>
      </w:r>
      <w:r w:rsidR="00F422F7" w:rsidRPr="00DD1A23">
        <w:rPr>
          <w:rFonts w:ascii="Times New Roman" w:hAnsi="Times New Roman" w:cs="Times New Roman"/>
          <w:sz w:val="24"/>
          <w:szCs w:val="24"/>
        </w:rPr>
        <w:t>t</w:t>
      </w:r>
      <w:r w:rsidRPr="00DD1A23">
        <w:rPr>
          <w:rFonts w:ascii="Times New Roman" w:hAnsi="Times New Roman" w:cs="Times New Roman"/>
          <w:sz w:val="24"/>
          <w:szCs w:val="24"/>
        </w:rPr>
        <w:t xml:space="preserve"> labu rīcību no sliktas, novērtē</w:t>
      </w:r>
      <w:r w:rsidR="00F422F7" w:rsidRPr="00DD1A23">
        <w:rPr>
          <w:rFonts w:ascii="Times New Roman" w:hAnsi="Times New Roman" w:cs="Times New Roman"/>
          <w:sz w:val="24"/>
          <w:szCs w:val="24"/>
        </w:rPr>
        <w:t>t</w:t>
      </w:r>
      <w:r w:rsidRPr="00DD1A23">
        <w:rPr>
          <w:rFonts w:ascii="Times New Roman" w:hAnsi="Times New Roman" w:cs="Times New Roman"/>
          <w:sz w:val="24"/>
          <w:szCs w:val="24"/>
        </w:rPr>
        <w:t xml:space="preserve"> paša izvēlētu un patstāvīgi veiktu darbību, prognozē</w:t>
      </w:r>
      <w:r w:rsidR="00F422F7" w:rsidRPr="00DD1A23">
        <w:rPr>
          <w:rFonts w:ascii="Times New Roman" w:hAnsi="Times New Roman" w:cs="Times New Roman"/>
          <w:sz w:val="24"/>
          <w:szCs w:val="24"/>
        </w:rPr>
        <w:t>t</w:t>
      </w:r>
      <w:r w:rsidRPr="00DD1A23">
        <w:rPr>
          <w:rFonts w:ascii="Times New Roman" w:hAnsi="Times New Roman" w:cs="Times New Roman"/>
          <w:sz w:val="24"/>
          <w:szCs w:val="24"/>
        </w:rPr>
        <w:t xml:space="preserve"> dažādas rīcības sekas ar personīgo veselību un drošību saistītās ikdienas situācijās (saskarsme ar pazīstamu cilvēku un svešinieku, veselībai kaitīgu vielu lietošanas un sadzīves traumatisma risku mazināšana mājās, izglītības iestādē, uz ielas, rotaļās brīvā dabā, pie ūdenstilpēm un spēļu laukumos, kā arī ugunsdrošības, ceļu satiksmes drošības, elektrodrošības noteikumi), ievēro</w:t>
      </w:r>
      <w:r w:rsidR="00F422F7" w:rsidRPr="00DD1A23">
        <w:rPr>
          <w:rFonts w:ascii="Times New Roman" w:hAnsi="Times New Roman" w:cs="Times New Roman"/>
          <w:sz w:val="24"/>
          <w:szCs w:val="24"/>
        </w:rPr>
        <w:t>t</w:t>
      </w:r>
      <w:r w:rsidRPr="00DD1A23">
        <w:rPr>
          <w:rFonts w:ascii="Times New Roman" w:hAnsi="Times New Roman" w:cs="Times New Roman"/>
          <w:sz w:val="24"/>
          <w:szCs w:val="24"/>
        </w:rPr>
        <w:t xml:space="preserve"> noteikumus, sapr</w:t>
      </w:r>
      <w:r w:rsidR="00F422F7" w:rsidRPr="00DD1A23">
        <w:rPr>
          <w:rFonts w:ascii="Times New Roman" w:hAnsi="Times New Roman" w:cs="Times New Roman"/>
          <w:sz w:val="24"/>
          <w:szCs w:val="24"/>
        </w:rPr>
        <w:t>ast</w:t>
      </w:r>
      <w:r w:rsidRPr="00DD1A23">
        <w:rPr>
          <w:rFonts w:ascii="Times New Roman" w:hAnsi="Times New Roman" w:cs="Times New Roman"/>
          <w:sz w:val="24"/>
          <w:szCs w:val="24"/>
        </w:rPr>
        <w:t>, pie kā un kādā gadījumā vērsties pēc palīdzības, kad jūtas slikti vai nedroši, nosau</w:t>
      </w:r>
      <w:r w:rsidR="00F422F7" w:rsidRPr="00DD1A23">
        <w:rPr>
          <w:rFonts w:ascii="Times New Roman" w:hAnsi="Times New Roman" w:cs="Times New Roman"/>
          <w:sz w:val="24"/>
          <w:szCs w:val="24"/>
        </w:rPr>
        <w:t>kt</w:t>
      </w:r>
      <w:r w:rsidRPr="00DD1A23">
        <w:rPr>
          <w:rFonts w:ascii="Times New Roman" w:hAnsi="Times New Roman" w:cs="Times New Roman"/>
          <w:sz w:val="24"/>
          <w:szCs w:val="24"/>
        </w:rPr>
        <w:t xml:space="preserve"> ārkārtas palīdzības numuru 112; skaidro</w:t>
      </w:r>
      <w:r w:rsidR="00F422F7" w:rsidRPr="00DD1A23">
        <w:rPr>
          <w:rFonts w:ascii="Times New Roman" w:hAnsi="Times New Roman" w:cs="Times New Roman"/>
          <w:sz w:val="24"/>
          <w:szCs w:val="24"/>
        </w:rPr>
        <w:t>t</w:t>
      </w:r>
      <w:r w:rsidRPr="00DD1A23">
        <w:rPr>
          <w:rFonts w:ascii="Times New Roman" w:hAnsi="Times New Roman" w:cs="Times New Roman"/>
          <w:sz w:val="24"/>
          <w:szCs w:val="24"/>
        </w:rPr>
        <w:t>, ka Latvija ir daļa no pasaules, sapr</w:t>
      </w:r>
      <w:r w:rsidR="00F422F7" w:rsidRPr="00DD1A23">
        <w:rPr>
          <w:rFonts w:ascii="Times New Roman" w:hAnsi="Times New Roman" w:cs="Times New Roman"/>
          <w:sz w:val="24"/>
          <w:szCs w:val="24"/>
        </w:rPr>
        <w:t>ast</w:t>
      </w:r>
      <w:r w:rsidRPr="00DD1A23">
        <w:rPr>
          <w:rFonts w:ascii="Times New Roman" w:hAnsi="Times New Roman" w:cs="Times New Roman"/>
          <w:sz w:val="24"/>
          <w:szCs w:val="24"/>
        </w:rPr>
        <w:t>, ka cilvēki ir dažādi; atpazī</w:t>
      </w:r>
      <w:r w:rsidR="00F422F7" w:rsidRPr="00DD1A23">
        <w:rPr>
          <w:rFonts w:ascii="Times New Roman" w:hAnsi="Times New Roman" w:cs="Times New Roman"/>
          <w:sz w:val="24"/>
          <w:szCs w:val="24"/>
        </w:rPr>
        <w:t>t un nosaukt</w:t>
      </w:r>
      <w:r w:rsidRPr="00DD1A23">
        <w:rPr>
          <w:rFonts w:ascii="Times New Roman" w:hAnsi="Times New Roman" w:cs="Times New Roman"/>
          <w:sz w:val="24"/>
          <w:szCs w:val="24"/>
        </w:rPr>
        <w:t xml:space="preserve"> Latvijas valsts simbolus</w:t>
      </w:r>
      <w:r w:rsidR="00F422F7" w:rsidRPr="00DD1A23">
        <w:rPr>
          <w:rFonts w:ascii="Times New Roman" w:hAnsi="Times New Roman" w:cs="Times New Roman"/>
          <w:sz w:val="24"/>
          <w:szCs w:val="24"/>
        </w:rPr>
        <w:t xml:space="preserve"> – karogu, ģerboni un himnu,</w:t>
      </w:r>
      <w:r w:rsidRPr="00DD1A23">
        <w:rPr>
          <w:rFonts w:ascii="Times New Roman" w:hAnsi="Times New Roman" w:cs="Times New Roman"/>
          <w:sz w:val="24"/>
          <w:szCs w:val="24"/>
        </w:rPr>
        <w:t xml:space="preserve"> ar cieņu izturēties pret tiem.</w:t>
      </w:r>
    </w:p>
    <w:p w14:paraId="38FF2A6F" w14:textId="77777777" w:rsidR="00B303D6" w:rsidRPr="00A40485" w:rsidRDefault="00B303D6" w:rsidP="00B303D6">
      <w:pPr>
        <w:spacing w:after="0" w:line="240" w:lineRule="auto"/>
        <w:jc w:val="both"/>
        <w:rPr>
          <w:rFonts w:ascii="Times New Roman" w:hAnsi="Times New Roman" w:cs="Times New Roman"/>
          <w:sz w:val="24"/>
          <w:szCs w:val="24"/>
        </w:rPr>
      </w:pPr>
    </w:p>
    <w:p w14:paraId="1398FA9F" w14:textId="4690BAAB" w:rsidR="00A11A85" w:rsidRPr="00A40485" w:rsidRDefault="00B303D6" w:rsidP="00B303D6">
      <w:pPr>
        <w:spacing w:after="0" w:line="240" w:lineRule="auto"/>
        <w:jc w:val="both"/>
        <w:rPr>
          <w:rFonts w:ascii="Times New Roman" w:hAnsi="Times New Roman" w:cs="Times New Roman"/>
          <w:sz w:val="24"/>
          <w:szCs w:val="24"/>
        </w:rPr>
      </w:pPr>
      <w:r w:rsidRPr="00A40485">
        <w:rPr>
          <w:rFonts w:ascii="Times New Roman" w:hAnsi="Times New Roman" w:cs="Times New Roman"/>
          <w:sz w:val="24"/>
          <w:szCs w:val="24"/>
        </w:rPr>
        <w:t>Lai bērns apgūtu iepriekš norādītās pratības pamatus, ir nepieciešams ne tikai audzinātāju un atbalsta personāla profesionāls kopdarbs, bet arī cieša sadarbība ar vecākiem. Lai arī pieaugušajiem var būt atšķirīgi viedokļi par dažādiem jautājumiem, tomēr attiecī</w:t>
      </w:r>
      <w:r w:rsidR="003D5C46" w:rsidRPr="00A40485">
        <w:rPr>
          <w:rFonts w:ascii="Times New Roman" w:hAnsi="Times New Roman" w:cs="Times New Roman"/>
          <w:sz w:val="24"/>
          <w:szCs w:val="24"/>
        </w:rPr>
        <w:t>bā uz bērnu uzvedību un drošību</w:t>
      </w:r>
      <w:r w:rsidRPr="00A40485">
        <w:rPr>
          <w:rFonts w:ascii="Times New Roman" w:hAnsi="Times New Roman" w:cs="Times New Roman"/>
          <w:sz w:val="24"/>
          <w:szCs w:val="24"/>
        </w:rPr>
        <w:t xml:space="preserve"> ģimenē jābūt līdzīgām vērtībām un rīcības modeļiem, kā tas tiek mācīts bērnam izglītības iestādē. Pretējā gadījumā bērnā var tikt radīta neizpratne un stress, kas negatīvi </w:t>
      </w:r>
      <w:r w:rsidR="00F72271" w:rsidRPr="00A40485">
        <w:rPr>
          <w:rFonts w:ascii="Times New Roman" w:hAnsi="Times New Roman" w:cs="Times New Roman"/>
          <w:sz w:val="24"/>
          <w:szCs w:val="24"/>
        </w:rPr>
        <w:t>ietekmē</w:t>
      </w:r>
      <w:r w:rsidRPr="00A40485">
        <w:rPr>
          <w:rFonts w:ascii="Times New Roman" w:hAnsi="Times New Roman" w:cs="Times New Roman"/>
          <w:sz w:val="24"/>
          <w:szCs w:val="24"/>
        </w:rPr>
        <w:t xml:space="preserve"> ne tikai zināšanu apguvi, bet arī uzvedību, saskarsmi ar vienaudžiem un audzinātājām.</w:t>
      </w:r>
    </w:p>
    <w:p w14:paraId="4DB920DC" w14:textId="77777777" w:rsidR="00B303D6" w:rsidRPr="00A40485" w:rsidRDefault="00B303D6" w:rsidP="00B303D6">
      <w:pPr>
        <w:spacing w:after="0" w:line="240" w:lineRule="auto"/>
        <w:jc w:val="both"/>
        <w:rPr>
          <w:rFonts w:ascii="Times New Roman" w:hAnsi="Times New Roman" w:cs="Times New Roman"/>
          <w:sz w:val="24"/>
          <w:szCs w:val="24"/>
        </w:rPr>
      </w:pPr>
    </w:p>
    <w:p w14:paraId="026D1888" w14:textId="165A2706" w:rsidR="00EB7E06" w:rsidRPr="00A40485" w:rsidRDefault="00B303D6" w:rsidP="00B303D6">
      <w:pPr>
        <w:spacing w:after="0" w:line="240" w:lineRule="auto"/>
        <w:jc w:val="both"/>
        <w:rPr>
          <w:rFonts w:ascii="Times New Roman" w:hAnsi="Times New Roman" w:cs="Times New Roman"/>
          <w:sz w:val="24"/>
          <w:szCs w:val="24"/>
        </w:rPr>
      </w:pPr>
      <w:r w:rsidRPr="00A40485">
        <w:rPr>
          <w:rFonts w:ascii="Times New Roman" w:hAnsi="Times New Roman" w:cs="Times New Roman"/>
          <w:sz w:val="24"/>
          <w:szCs w:val="24"/>
        </w:rPr>
        <w:t xml:space="preserve">Bērnu audzināšanā iesaistītās puses – skolotāji, vecāki, bērnu tiesību eksperti vienprātīgi norāda, ka viens no svarīgākajiem apstākļiem bērnu veiksmīgai izglītošanai ir pedagogu, izglītojamo un vecāku savstarpējai sadarbībai. </w:t>
      </w:r>
      <w:r w:rsidR="00EB7E06" w:rsidRPr="00A40485">
        <w:rPr>
          <w:rFonts w:ascii="Times New Roman" w:hAnsi="Times New Roman" w:cs="Times New Roman"/>
          <w:sz w:val="24"/>
          <w:szCs w:val="24"/>
        </w:rPr>
        <w:t xml:space="preserve">Bērna attieksme pret vērtībām veidojas ikdienas saziņā un mijiedarbībā ģimenē, izglītības iestādē un sabiedrībā kopumā. </w:t>
      </w:r>
    </w:p>
    <w:p w14:paraId="7629F06A" w14:textId="77777777" w:rsidR="00A11A85" w:rsidRDefault="00A11A85" w:rsidP="00A11A85">
      <w:pPr>
        <w:spacing w:after="0" w:line="240" w:lineRule="auto"/>
        <w:contextualSpacing/>
        <w:jc w:val="both"/>
        <w:rPr>
          <w:rFonts w:ascii="Times New Roman" w:hAnsi="Times New Roman" w:cs="Times New Roman"/>
          <w:sz w:val="24"/>
          <w:szCs w:val="24"/>
        </w:rPr>
      </w:pPr>
    </w:p>
    <w:p w14:paraId="30A9A834" w14:textId="728C9379" w:rsidR="00A11A85" w:rsidRPr="00DD1A23" w:rsidRDefault="00A11A85" w:rsidP="00A11A85">
      <w:pPr>
        <w:spacing w:after="0" w:line="240" w:lineRule="auto"/>
        <w:contextualSpacing/>
        <w:jc w:val="both"/>
        <w:rPr>
          <w:rFonts w:ascii="Times New Roman" w:hAnsi="Times New Roman" w:cs="Times New Roman"/>
          <w:sz w:val="24"/>
          <w:szCs w:val="24"/>
        </w:rPr>
      </w:pPr>
      <w:r w:rsidRPr="00DD1A23">
        <w:rPr>
          <w:rFonts w:ascii="Times New Roman" w:hAnsi="Times New Roman" w:cs="Times New Roman"/>
          <w:sz w:val="24"/>
          <w:szCs w:val="24"/>
        </w:rPr>
        <w:t xml:space="preserve">Bērnam uzsākot apmeklēt izglītības iestādi, vecākiem būtu jāpievērš liela uzmanība bērna labsajūtai, spējai iekļauties izglītojamo vidū. Ja tiek pamanīts, ka bērns ir nomākts, vai, gluži pretēji, kļūst agresīvs, tas varētu būt </w:t>
      </w:r>
      <w:r w:rsidR="007077B8" w:rsidRPr="00DD1A23">
        <w:rPr>
          <w:rFonts w:ascii="Times New Roman" w:hAnsi="Times New Roman" w:cs="Times New Roman"/>
          <w:sz w:val="24"/>
          <w:szCs w:val="24"/>
        </w:rPr>
        <w:t>signāls tam, ka bērna iekļaušanā</w:t>
      </w:r>
      <w:r w:rsidRPr="00DD1A23">
        <w:rPr>
          <w:rFonts w:ascii="Times New Roman" w:hAnsi="Times New Roman" w:cs="Times New Roman"/>
          <w:sz w:val="24"/>
          <w:szCs w:val="24"/>
        </w:rPr>
        <w:t xml:space="preserve">s ir apgrūtināta. Tādos gadījumos ir jālūdz izglītības iestādes pedagogu un atbalsta personāla palīdzība. Ja savlaicīgi pamanīti un novērsti cēloņi, bērnam būs vieglāk socializēties un iekļauties skolas vidē. </w:t>
      </w:r>
    </w:p>
    <w:p w14:paraId="14880CA7" w14:textId="77777777" w:rsidR="00F72271" w:rsidRDefault="00F72271" w:rsidP="00A11A85">
      <w:pPr>
        <w:spacing w:after="0" w:line="240" w:lineRule="auto"/>
        <w:contextualSpacing/>
        <w:jc w:val="both"/>
        <w:rPr>
          <w:rFonts w:ascii="Times New Roman" w:hAnsi="Times New Roman" w:cs="Times New Roman"/>
          <w:sz w:val="24"/>
          <w:szCs w:val="24"/>
        </w:rPr>
      </w:pPr>
    </w:p>
    <w:p w14:paraId="1B97C110" w14:textId="6AFB4D6F" w:rsidR="00A11A85" w:rsidRDefault="00CF5CBD" w:rsidP="00B303D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Biežāk </w:t>
      </w:r>
      <w:r w:rsidRPr="00CF5CBD">
        <w:rPr>
          <w:rFonts w:ascii="Times New Roman" w:hAnsi="Times New Roman" w:cs="Times New Roman"/>
          <w:sz w:val="24"/>
          <w:szCs w:val="24"/>
        </w:rPr>
        <w:t>sociālo un emocionālo prasmju nodarbības</w:t>
      </w:r>
      <w:r w:rsidR="00F57380">
        <w:rPr>
          <w:rFonts w:ascii="Times New Roman" w:hAnsi="Times New Roman" w:cs="Times New Roman"/>
          <w:sz w:val="24"/>
          <w:szCs w:val="24"/>
        </w:rPr>
        <w:t>,</w:t>
      </w:r>
      <w:r w:rsidRPr="00CF5CBD">
        <w:rPr>
          <w:rFonts w:ascii="Times New Roman" w:hAnsi="Times New Roman" w:cs="Times New Roman"/>
          <w:sz w:val="24"/>
          <w:szCs w:val="24"/>
        </w:rPr>
        <w:t xml:space="preserve"> galvenokārt</w:t>
      </w:r>
      <w:r w:rsidR="00F57380">
        <w:rPr>
          <w:rFonts w:ascii="Times New Roman" w:hAnsi="Times New Roman" w:cs="Times New Roman"/>
          <w:sz w:val="24"/>
          <w:szCs w:val="24"/>
        </w:rPr>
        <w:t>,</w:t>
      </w:r>
      <w:r w:rsidRPr="00CF5CBD">
        <w:rPr>
          <w:rFonts w:ascii="Times New Roman" w:hAnsi="Times New Roman" w:cs="Times New Roman"/>
          <w:sz w:val="24"/>
          <w:szCs w:val="24"/>
        </w:rPr>
        <w:t xml:space="preserve"> ir vērstas uz noteiktām riska/traucējumu grupām</w:t>
      </w:r>
      <w:r>
        <w:rPr>
          <w:rFonts w:ascii="Times New Roman" w:hAnsi="Times New Roman" w:cs="Times New Roman"/>
          <w:sz w:val="24"/>
          <w:szCs w:val="24"/>
        </w:rPr>
        <w:t xml:space="preserve">, veidojot nodarbības </w:t>
      </w:r>
      <w:r w:rsidRPr="00CF5CBD">
        <w:rPr>
          <w:rFonts w:ascii="Times New Roman" w:hAnsi="Times New Roman" w:cs="Times New Roman"/>
          <w:sz w:val="24"/>
          <w:szCs w:val="24"/>
        </w:rPr>
        <w:t>bērniem, kuriem ir jau novērojami kādi uzvedības</w:t>
      </w:r>
      <w:r>
        <w:rPr>
          <w:rFonts w:ascii="Times New Roman" w:hAnsi="Times New Roman" w:cs="Times New Roman"/>
          <w:sz w:val="24"/>
          <w:szCs w:val="24"/>
        </w:rPr>
        <w:t xml:space="preserve"> vai saskarsmes</w:t>
      </w:r>
      <w:r w:rsidRPr="00CF5CBD">
        <w:rPr>
          <w:rFonts w:ascii="Times New Roman" w:hAnsi="Times New Roman" w:cs="Times New Roman"/>
          <w:sz w:val="24"/>
          <w:szCs w:val="24"/>
        </w:rPr>
        <w:t xml:space="preserve"> traucējumi, taču speciālisti </w:t>
      </w:r>
      <w:r>
        <w:rPr>
          <w:rFonts w:ascii="Times New Roman" w:hAnsi="Times New Roman" w:cs="Times New Roman"/>
          <w:sz w:val="24"/>
          <w:szCs w:val="24"/>
        </w:rPr>
        <w:t xml:space="preserve">atzīst, ka </w:t>
      </w:r>
      <w:r w:rsidRPr="00CF5CBD">
        <w:rPr>
          <w:rFonts w:ascii="Times New Roman" w:hAnsi="Times New Roman" w:cs="Times New Roman"/>
          <w:sz w:val="24"/>
          <w:szCs w:val="24"/>
        </w:rPr>
        <w:t xml:space="preserve">lielāka </w:t>
      </w:r>
      <w:r>
        <w:rPr>
          <w:rFonts w:ascii="Times New Roman" w:hAnsi="Times New Roman" w:cs="Times New Roman"/>
          <w:sz w:val="24"/>
          <w:szCs w:val="24"/>
        </w:rPr>
        <w:t xml:space="preserve">uzmanība būtu jāpievērš </w:t>
      </w:r>
      <w:r w:rsidRPr="00CF5CBD">
        <w:rPr>
          <w:rFonts w:ascii="Times New Roman" w:hAnsi="Times New Roman" w:cs="Times New Roman"/>
          <w:sz w:val="24"/>
          <w:szCs w:val="24"/>
        </w:rPr>
        <w:t>preventīv</w:t>
      </w:r>
      <w:r>
        <w:rPr>
          <w:rFonts w:ascii="Times New Roman" w:hAnsi="Times New Roman" w:cs="Times New Roman"/>
          <w:sz w:val="24"/>
          <w:szCs w:val="24"/>
        </w:rPr>
        <w:t xml:space="preserve">am audzināšanas darbam ar bērniem, veidojot izglītības iestādē un ģimenē </w:t>
      </w:r>
      <w:r w:rsidRPr="00CF5CBD">
        <w:rPr>
          <w:rFonts w:ascii="Times New Roman" w:hAnsi="Times New Roman" w:cs="Times New Roman"/>
          <w:sz w:val="24"/>
          <w:szCs w:val="24"/>
        </w:rPr>
        <w:t xml:space="preserve">iejūtīgas, empātiskas, cieņpilnas un gādīgas attiecības. </w:t>
      </w:r>
    </w:p>
    <w:p w14:paraId="191BB82A" w14:textId="6BB12936" w:rsidR="00B303D6" w:rsidRDefault="00B303D6" w:rsidP="00B303D6">
      <w:pPr>
        <w:spacing w:after="0" w:line="240" w:lineRule="auto"/>
        <w:jc w:val="both"/>
        <w:rPr>
          <w:rFonts w:ascii="Times New Roman" w:hAnsi="Times New Roman" w:cs="Times New Roman"/>
          <w:sz w:val="24"/>
          <w:szCs w:val="24"/>
        </w:rPr>
      </w:pPr>
    </w:p>
    <w:p w14:paraId="5774E292" w14:textId="1BEF47B7" w:rsidR="00B303D6" w:rsidRPr="00A40485" w:rsidRDefault="00CF5CBD" w:rsidP="00B303D6">
      <w:pPr>
        <w:spacing w:after="0" w:line="240" w:lineRule="auto"/>
        <w:jc w:val="both"/>
        <w:rPr>
          <w:rFonts w:ascii="Times New Roman" w:hAnsi="Times New Roman" w:cs="Times New Roman"/>
          <w:sz w:val="24"/>
          <w:szCs w:val="24"/>
        </w:rPr>
      </w:pPr>
      <w:r w:rsidRPr="00A40485">
        <w:rPr>
          <w:rFonts w:ascii="Times New Roman" w:hAnsi="Times New Roman" w:cs="Times New Roman"/>
          <w:sz w:val="24"/>
          <w:szCs w:val="24"/>
        </w:rPr>
        <w:t xml:space="preserve">Lai vecāki un pedagogi labāk varētu izprast bērnu vajadzības un savlaicīgi </w:t>
      </w:r>
      <w:r w:rsidR="00604C4C" w:rsidRPr="00A40485">
        <w:rPr>
          <w:rFonts w:ascii="Times New Roman" w:hAnsi="Times New Roman" w:cs="Times New Roman"/>
          <w:sz w:val="24"/>
          <w:szCs w:val="24"/>
        </w:rPr>
        <w:t>nodrošināt bērna vajadzībām atbilstošus individuālus pedagoģiskā un psiholoģiskā atbalsta pasākumus</w:t>
      </w:r>
      <w:r w:rsidR="00F72271" w:rsidRPr="00A40485">
        <w:rPr>
          <w:rFonts w:ascii="Times New Roman" w:hAnsi="Times New Roman" w:cs="Times New Roman"/>
          <w:sz w:val="24"/>
          <w:szCs w:val="24"/>
        </w:rPr>
        <w:t>,</w:t>
      </w:r>
      <w:r w:rsidR="00604C4C" w:rsidRPr="00A40485">
        <w:rPr>
          <w:rFonts w:ascii="Times New Roman" w:hAnsi="Times New Roman" w:cs="Times New Roman"/>
          <w:sz w:val="24"/>
          <w:szCs w:val="24"/>
        </w:rPr>
        <w:t xml:space="preserve"> </w:t>
      </w:r>
      <w:r w:rsidR="00F72271" w:rsidRPr="00A40485">
        <w:rPr>
          <w:rFonts w:ascii="Times New Roman" w:hAnsi="Times New Roman" w:cs="Times New Roman"/>
          <w:sz w:val="24"/>
          <w:szCs w:val="24"/>
        </w:rPr>
        <w:t xml:space="preserve">izglītības </w:t>
      </w:r>
      <w:r w:rsidR="00604C4C" w:rsidRPr="00A40485">
        <w:rPr>
          <w:rFonts w:ascii="Times New Roman" w:hAnsi="Times New Roman" w:cs="Times New Roman"/>
          <w:sz w:val="24"/>
          <w:szCs w:val="24"/>
        </w:rPr>
        <w:t>iestādēs n</w:t>
      </w:r>
      <w:r w:rsidR="00B303D6" w:rsidRPr="00A40485">
        <w:rPr>
          <w:rFonts w:ascii="Times New Roman" w:hAnsi="Times New Roman" w:cs="Times New Roman"/>
          <w:sz w:val="24"/>
          <w:szCs w:val="24"/>
        </w:rPr>
        <w:t>o 2021. gada 1. septembra ir noteikts pienākums valstij un pašvaldībām nodrošināt visiem bērniem speciālo vajadzību izvērtējumu</w:t>
      </w:r>
      <w:r w:rsidR="00604C4C" w:rsidRPr="00A40485">
        <w:rPr>
          <w:rFonts w:ascii="Times New Roman" w:hAnsi="Times New Roman" w:cs="Times New Roman"/>
          <w:sz w:val="24"/>
          <w:szCs w:val="24"/>
        </w:rPr>
        <w:t>, uzsākot obligāto izglītību.</w:t>
      </w:r>
      <w:r w:rsidR="00B303D6" w:rsidRPr="00A40485">
        <w:rPr>
          <w:rFonts w:ascii="Times New Roman" w:hAnsi="Times New Roman" w:cs="Times New Roman"/>
          <w:sz w:val="24"/>
          <w:szCs w:val="24"/>
        </w:rPr>
        <w:t xml:space="preserve"> </w:t>
      </w:r>
    </w:p>
    <w:p w14:paraId="3A24E789" w14:textId="77777777" w:rsidR="00B303D6" w:rsidRPr="00B303D6" w:rsidRDefault="00B303D6" w:rsidP="00B303D6">
      <w:pPr>
        <w:spacing w:after="0" w:line="240" w:lineRule="auto"/>
        <w:jc w:val="both"/>
        <w:rPr>
          <w:rFonts w:ascii="Times New Roman" w:hAnsi="Times New Roman" w:cs="Times New Roman"/>
          <w:sz w:val="24"/>
          <w:szCs w:val="24"/>
        </w:rPr>
      </w:pPr>
    </w:p>
    <w:p w14:paraId="34D34D36" w14:textId="77777777" w:rsidR="00B303D6" w:rsidRPr="00B303D6" w:rsidRDefault="00B303D6" w:rsidP="00B303D6">
      <w:pPr>
        <w:spacing w:after="0" w:line="240" w:lineRule="auto"/>
        <w:jc w:val="both"/>
        <w:rPr>
          <w:rFonts w:ascii="Times New Roman" w:hAnsi="Times New Roman" w:cs="Times New Roman"/>
          <w:sz w:val="24"/>
          <w:szCs w:val="24"/>
        </w:rPr>
      </w:pPr>
      <w:r w:rsidRPr="00B303D6">
        <w:rPr>
          <w:rFonts w:ascii="Times New Roman" w:hAnsi="Times New Roman" w:cs="Times New Roman"/>
          <w:sz w:val="24"/>
          <w:szCs w:val="24"/>
        </w:rPr>
        <w:t xml:space="preserve">Izglītības likuma 30. panta 3.4. daļā noteikts izglītības iestādes vadītāja pienākums katram izglītojamam, kas uzsāk obligāto izglītību pirmsskolas izglītības programmā, nodrošināt speciālo vajadzību izvērtēšanu, ievērojot Ministru kabineta noteikto izglītojamo speciālo vajadzību izvērtēšanas metodiku.  Izvērtēšanas veidlapa ir pievienota kā Pielikums Ministru kabineta </w:t>
      </w:r>
      <w:r w:rsidRPr="00257B70">
        <w:rPr>
          <w:rFonts w:ascii="Times New Roman" w:hAnsi="Times New Roman" w:cs="Times New Roman"/>
          <w:sz w:val="24"/>
          <w:szCs w:val="24"/>
        </w:rPr>
        <w:t>2021. gada 29. jūnija noteikumiem Nr. 453 “Izglītojamo speciālo vajadzību izvērtēšana pirmsskolas izglītības iestādēs”</w:t>
      </w:r>
      <w:r w:rsidRPr="00B303D6">
        <w:rPr>
          <w:rFonts w:ascii="Times New Roman" w:hAnsi="Times New Roman" w:cs="Times New Roman"/>
          <w:sz w:val="24"/>
          <w:szCs w:val="24"/>
        </w:rPr>
        <w:t xml:space="preserve">: </w:t>
      </w:r>
      <w:hyperlink r:id="rId15" w:history="1">
        <w:r w:rsidRPr="00B303D6">
          <w:rPr>
            <w:rFonts w:ascii="Times New Roman" w:hAnsi="Times New Roman" w:cs="Times New Roman"/>
            <w:color w:val="0000FF"/>
            <w:sz w:val="24"/>
            <w:szCs w:val="24"/>
            <w:u w:val="single"/>
          </w:rPr>
          <w:t>https://likumi.lv/ta/id/324383-izglitojamo-specialo-vajadzibu-izvertesanas-metodika-pirmsskolas-izglitibas-iestades</w:t>
        </w:r>
      </w:hyperlink>
    </w:p>
    <w:p w14:paraId="2945CD50" w14:textId="77777777" w:rsidR="00B303D6" w:rsidRPr="00B303D6" w:rsidRDefault="00B303D6" w:rsidP="00B303D6">
      <w:pPr>
        <w:spacing w:after="0" w:line="240" w:lineRule="auto"/>
        <w:jc w:val="both"/>
        <w:rPr>
          <w:rFonts w:ascii="Times New Roman" w:hAnsi="Times New Roman" w:cs="Times New Roman"/>
          <w:sz w:val="24"/>
          <w:szCs w:val="24"/>
        </w:rPr>
      </w:pPr>
    </w:p>
    <w:p w14:paraId="75E22E7B" w14:textId="087BBC2D" w:rsidR="00B303D6" w:rsidRPr="00A40485" w:rsidRDefault="00B303D6" w:rsidP="00B303D6">
      <w:pPr>
        <w:spacing w:after="0" w:line="240" w:lineRule="auto"/>
        <w:jc w:val="both"/>
        <w:rPr>
          <w:rFonts w:ascii="Times New Roman" w:hAnsi="Times New Roman" w:cs="Times New Roman"/>
          <w:sz w:val="24"/>
          <w:szCs w:val="24"/>
        </w:rPr>
      </w:pPr>
      <w:r w:rsidRPr="00A40485">
        <w:rPr>
          <w:rFonts w:ascii="Times New Roman" w:hAnsi="Times New Roman" w:cs="Times New Roman"/>
          <w:sz w:val="24"/>
          <w:szCs w:val="24"/>
        </w:rPr>
        <w:t>Izvērtēšanas veidlapu izmanto, lai veiktu izglītojamā pamatp</w:t>
      </w:r>
      <w:r w:rsidR="00500D1D" w:rsidRPr="00A40485">
        <w:rPr>
          <w:rFonts w:ascii="Times New Roman" w:hAnsi="Times New Roman" w:cs="Times New Roman"/>
          <w:sz w:val="24"/>
          <w:szCs w:val="24"/>
        </w:rPr>
        <w:t>rasmju un uzvedības izvērtējumu un</w:t>
      </w:r>
      <w:r w:rsidRPr="00A40485">
        <w:rPr>
          <w:rFonts w:ascii="Times New Roman" w:hAnsi="Times New Roman" w:cs="Times New Roman"/>
          <w:sz w:val="24"/>
          <w:szCs w:val="24"/>
        </w:rPr>
        <w:t xml:space="preserve"> lai noteiktu, vai izglītojamajam nepieciešami atbalsta pasākumi mācību procesā jeb plašāka speciālo vajadzību izvērtēšana. Šīs izvērtēšanas veidlapas aizpildīšana un tai sekojošās darbības izglītības iestādē ir viens no sākuma posmiem agrīnas speciālo vajadzību izvērtēšanas sistēmas izveidē. Izvēlētā veidlapas izstrādē piedalījās arī Eiropas speciālās un iekļaujošās izglītības aģentūras nacionālā koordinatore. Atbilstoši minētās aģe</w:t>
      </w:r>
      <w:r w:rsidR="00500D1D" w:rsidRPr="00A40485">
        <w:rPr>
          <w:rFonts w:ascii="Times New Roman" w:hAnsi="Times New Roman" w:cs="Times New Roman"/>
          <w:sz w:val="24"/>
          <w:szCs w:val="24"/>
        </w:rPr>
        <w:t>ntūras apkopotajai informācijai</w:t>
      </w:r>
      <w:r w:rsidRPr="00A40485">
        <w:rPr>
          <w:rFonts w:ascii="Times New Roman" w:hAnsi="Times New Roman" w:cs="Times New Roman"/>
          <w:sz w:val="24"/>
          <w:szCs w:val="24"/>
        </w:rPr>
        <w:t xml:space="preserve"> izvērtēšanas veidlapas ir pasaulē visizplatītākais veids, lai monitorētu bērnu attīstību pirmsskolas izglītības iestādēs.  </w:t>
      </w:r>
    </w:p>
    <w:p w14:paraId="011E1C46" w14:textId="77777777" w:rsidR="00B303D6" w:rsidRPr="00B303D6" w:rsidRDefault="00B303D6" w:rsidP="00B303D6">
      <w:pPr>
        <w:spacing w:after="0" w:line="240" w:lineRule="auto"/>
        <w:jc w:val="both"/>
        <w:rPr>
          <w:rFonts w:ascii="Times New Roman" w:hAnsi="Times New Roman" w:cs="Times New Roman"/>
          <w:sz w:val="24"/>
          <w:szCs w:val="24"/>
        </w:rPr>
      </w:pPr>
    </w:p>
    <w:p w14:paraId="7B2F5902" w14:textId="5064A71D" w:rsidR="00B303D6" w:rsidRPr="002E260B" w:rsidRDefault="00B303D6" w:rsidP="00B303D6">
      <w:pPr>
        <w:spacing w:after="0" w:line="240" w:lineRule="auto"/>
        <w:jc w:val="both"/>
        <w:rPr>
          <w:rFonts w:ascii="Times New Roman" w:hAnsi="Times New Roman" w:cs="Times New Roman"/>
          <w:b/>
          <w:sz w:val="24"/>
          <w:szCs w:val="24"/>
        </w:rPr>
      </w:pPr>
      <w:r w:rsidRPr="00B303D6">
        <w:rPr>
          <w:rFonts w:ascii="Times New Roman" w:hAnsi="Times New Roman" w:cs="Times New Roman"/>
          <w:b/>
          <w:sz w:val="24"/>
          <w:szCs w:val="24"/>
        </w:rPr>
        <w:t xml:space="preserve">!!! </w:t>
      </w:r>
      <w:r w:rsidRPr="002E260B">
        <w:rPr>
          <w:rFonts w:ascii="Times New Roman" w:hAnsi="Times New Roman" w:cs="Times New Roman"/>
          <w:b/>
          <w:sz w:val="24"/>
          <w:szCs w:val="24"/>
        </w:rPr>
        <w:t>Lai izglītības iestādes atbalsta speciālisti varētu veikt attiecīgo pedagoģisko vai psiholoģisko novērtējumu</w:t>
      </w:r>
      <w:r w:rsidR="004B154B">
        <w:rPr>
          <w:rFonts w:ascii="Times New Roman" w:hAnsi="Times New Roman" w:cs="Times New Roman"/>
          <w:b/>
          <w:sz w:val="24"/>
          <w:szCs w:val="24"/>
        </w:rPr>
        <w:t>,</w:t>
      </w:r>
      <w:r w:rsidRPr="002E260B">
        <w:rPr>
          <w:rFonts w:ascii="Times New Roman" w:hAnsi="Times New Roman" w:cs="Times New Roman"/>
          <w:b/>
          <w:sz w:val="24"/>
          <w:szCs w:val="24"/>
        </w:rPr>
        <w:t xml:space="preserve"> un sniegtu atzinumu, izglītības iestādes vadītājam ir </w:t>
      </w:r>
      <w:r w:rsidR="00AA27BD" w:rsidRPr="002E260B">
        <w:rPr>
          <w:rFonts w:ascii="Times New Roman" w:hAnsi="Times New Roman" w:cs="Times New Roman"/>
          <w:b/>
          <w:sz w:val="24"/>
          <w:szCs w:val="24"/>
        </w:rPr>
        <w:t>nepieciešams saņemt viena vecāk</w:t>
      </w:r>
      <w:r w:rsidR="00A40485">
        <w:rPr>
          <w:rFonts w:ascii="Times New Roman" w:hAnsi="Times New Roman" w:cs="Times New Roman"/>
          <w:b/>
          <w:sz w:val="24"/>
          <w:szCs w:val="24"/>
        </w:rPr>
        <w:t>a</w:t>
      </w:r>
      <w:r w:rsidR="00081650">
        <w:rPr>
          <w:rFonts w:ascii="Times New Roman" w:hAnsi="Times New Roman" w:cs="Times New Roman"/>
          <w:b/>
          <w:sz w:val="24"/>
          <w:szCs w:val="24"/>
        </w:rPr>
        <w:t xml:space="preserve"> (personas, kas realizē aizgādību)</w:t>
      </w:r>
      <w:r w:rsidRPr="002E260B">
        <w:rPr>
          <w:rFonts w:ascii="Times New Roman" w:hAnsi="Times New Roman" w:cs="Times New Roman"/>
          <w:b/>
          <w:sz w:val="24"/>
          <w:szCs w:val="24"/>
        </w:rPr>
        <w:t xml:space="preserve"> iesniegumu. Ja izglītojamā vecāki nesadarbojas ar izglītības iestādi un atsakās iesniegt iesniegumu atzinuma sniegšanai, pedagoģiskais vai psiholoģiskais novērtējums tiek veikts pēc izglītības iestādes iniciatīvas, par to informējot izglītojamā vecākus.</w:t>
      </w:r>
    </w:p>
    <w:p w14:paraId="627688AD" w14:textId="77777777" w:rsidR="00B303D6" w:rsidRPr="00B303D6" w:rsidRDefault="00B303D6" w:rsidP="00B303D6">
      <w:pPr>
        <w:spacing w:after="0" w:line="240" w:lineRule="auto"/>
        <w:jc w:val="both"/>
        <w:rPr>
          <w:rFonts w:ascii="Times New Roman" w:hAnsi="Times New Roman" w:cs="Times New Roman"/>
          <w:sz w:val="24"/>
          <w:szCs w:val="24"/>
        </w:rPr>
      </w:pPr>
    </w:p>
    <w:p w14:paraId="564151E3" w14:textId="58EE0431" w:rsidR="00F72271" w:rsidRDefault="00B303D6" w:rsidP="00B303D6">
      <w:pPr>
        <w:spacing w:after="0" w:line="240" w:lineRule="auto"/>
        <w:jc w:val="both"/>
        <w:rPr>
          <w:rFonts w:ascii="Times New Roman" w:hAnsi="Times New Roman" w:cs="Times New Roman"/>
          <w:sz w:val="24"/>
          <w:szCs w:val="24"/>
        </w:rPr>
      </w:pPr>
      <w:r w:rsidRPr="00B303D6">
        <w:rPr>
          <w:rFonts w:ascii="Times New Roman" w:hAnsi="Times New Roman" w:cs="Times New Roman"/>
          <w:sz w:val="24"/>
          <w:szCs w:val="24"/>
        </w:rPr>
        <w:t xml:space="preserve">Pirmsskolas izglītības iestādei būtu jāizstrādā bērna snieguma vērtēšanas kārtība, kurā tiktu noteikts par veidlapu aizpildīšanu atbildīgais speciālists (piemēram, sociālais pedagogs), kā arī paredzētu citu </w:t>
      </w:r>
      <w:r w:rsidR="00D12BC1">
        <w:rPr>
          <w:rFonts w:ascii="Times New Roman" w:hAnsi="Times New Roman" w:cs="Times New Roman"/>
          <w:sz w:val="24"/>
          <w:szCs w:val="24"/>
        </w:rPr>
        <w:t xml:space="preserve">pedagogu un speciālistu </w:t>
      </w:r>
      <w:r w:rsidR="00D12BC1" w:rsidRPr="002E260B">
        <w:rPr>
          <w:rFonts w:ascii="Times New Roman" w:hAnsi="Times New Roman" w:cs="Times New Roman"/>
          <w:sz w:val="24"/>
          <w:szCs w:val="24"/>
        </w:rPr>
        <w:t>iesais</w:t>
      </w:r>
      <w:r w:rsidRPr="002E260B">
        <w:rPr>
          <w:rFonts w:ascii="Times New Roman" w:hAnsi="Times New Roman" w:cs="Times New Roman"/>
          <w:sz w:val="24"/>
          <w:szCs w:val="24"/>
        </w:rPr>
        <w:t>ti</w:t>
      </w:r>
      <w:r w:rsidRPr="00D12BC1">
        <w:rPr>
          <w:rFonts w:ascii="Times New Roman" w:hAnsi="Times New Roman" w:cs="Times New Roman"/>
          <w:color w:val="7030A0"/>
          <w:sz w:val="24"/>
          <w:szCs w:val="24"/>
        </w:rPr>
        <w:t xml:space="preserve"> </w:t>
      </w:r>
      <w:r w:rsidRPr="00B303D6">
        <w:rPr>
          <w:rFonts w:ascii="Times New Roman" w:hAnsi="Times New Roman" w:cs="Times New Roman"/>
          <w:sz w:val="24"/>
          <w:szCs w:val="24"/>
        </w:rPr>
        <w:t>izvērtēšanas veidlapas aizpildīšanai nepieciešamās informācijas sniegšanā. Aizpildot izvērtēšanas veidlapu, pedagogs, pamatojoties uz pedagoģiskajiem novērojumiem, izvērtē izglītojamā pamatprasmes un uzvedību, kā arī nosaka, vai nepieciešams izglītības iestādes atbalsta speciālista atzinums.</w:t>
      </w:r>
    </w:p>
    <w:p w14:paraId="4A7C9878" w14:textId="4DEBD161" w:rsidR="0027500E" w:rsidRPr="00081650" w:rsidRDefault="0027500E" w:rsidP="0027500E">
      <w:pPr>
        <w:spacing w:after="0" w:line="240" w:lineRule="auto"/>
        <w:jc w:val="both"/>
        <w:rPr>
          <w:rFonts w:ascii="Times New Roman" w:hAnsi="Times New Roman" w:cs="Times New Roman"/>
          <w:sz w:val="24"/>
          <w:szCs w:val="24"/>
        </w:rPr>
      </w:pPr>
    </w:p>
    <w:p w14:paraId="61B134FB" w14:textId="00E7C02E" w:rsidR="0027500E" w:rsidRPr="00081650" w:rsidRDefault="0027500E" w:rsidP="0027500E">
      <w:pPr>
        <w:spacing w:after="0" w:line="240" w:lineRule="auto"/>
        <w:jc w:val="both"/>
        <w:rPr>
          <w:rFonts w:ascii="Times New Roman" w:hAnsi="Times New Roman" w:cs="Times New Roman"/>
          <w:sz w:val="24"/>
          <w:szCs w:val="24"/>
        </w:rPr>
      </w:pPr>
      <w:r w:rsidRPr="00081650">
        <w:rPr>
          <w:rFonts w:ascii="Times New Roman" w:hAnsi="Times New Roman" w:cs="Times New Roman"/>
          <w:sz w:val="24"/>
          <w:szCs w:val="24"/>
        </w:rPr>
        <w:t>Izglītības iestādes pedagogi saskaņā ar izglītības vai klīniskā psihologa, logopēda, skolotāja logopēda vai speciālā pedagoga ieteikumiem un atbilstoši izglītojamā speciālajām vajadzībām, sadarbojoties ar izglītojamā likumiskajiem pārstāvjiem</w:t>
      </w:r>
      <w:r w:rsidR="00773502" w:rsidRPr="00081650">
        <w:rPr>
          <w:rFonts w:ascii="Times New Roman" w:hAnsi="Times New Roman" w:cs="Times New Roman"/>
          <w:sz w:val="24"/>
          <w:szCs w:val="24"/>
        </w:rPr>
        <w:t>,</w:t>
      </w:r>
      <w:r w:rsidRPr="00081650">
        <w:rPr>
          <w:rFonts w:ascii="Times New Roman" w:hAnsi="Times New Roman" w:cs="Times New Roman"/>
          <w:sz w:val="24"/>
          <w:szCs w:val="24"/>
        </w:rPr>
        <w:t xml:space="preserve"> izstrādā individuālu izglītības programmas apguves plānu, kurā norāda</w:t>
      </w:r>
      <w:r w:rsidR="00081650" w:rsidRPr="00081650">
        <w:rPr>
          <w:rFonts w:ascii="Times New Roman" w:hAnsi="Times New Roman" w:cs="Times New Roman"/>
          <w:sz w:val="24"/>
          <w:szCs w:val="24"/>
        </w:rPr>
        <w:t xml:space="preserve"> bērnam</w:t>
      </w:r>
      <w:r w:rsidRPr="00081650">
        <w:rPr>
          <w:rFonts w:ascii="Times New Roman" w:hAnsi="Times New Roman" w:cs="Times New Roman"/>
          <w:sz w:val="24"/>
          <w:szCs w:val="24"/>
        </w:rPr>
        <w:t xml:space="preserve"> </w:t>
      </w:r>
      <w:r w:rsidR="00081650" w:rsidRPr="00081650">
        <w:rPr>
          <w:rFonts w:ascii="Times New Roman" w:hAnsi="Times New Roman" w:cs="Times New Roman"/>
          <w:sz w:val="24"/>
          <w:szCs w:val="24"/>
        </w:rPr>
        <w:t xml:space="preserve">nepieciešamos </w:t>
      </w:r>
      <w:r w:rsidR="00081650">
        <w:rPr>
          <w:rFonts w:ascii="Times New Roman" w:hAnsi="Times New Roman" w:cs="Times New Roman"/>
          <w:sz w:val="24"/>
          <w:szCs w:val="24"/>
        </w:rPr>
        <w:t xml:space="preserve">vides </w:t>
      </w:r>
      <w:r w:rsidRPr="00081650">
        <w:rPr>
          <w:rFonts w:ascii="Times New Roman" w:hAnsi="Times New Roman" w:cs="Times New Roman"/>
          <w:sz w:val="24"/>
          <w:szCs w:val="24"/>
        </w:rPr>
        <w:t>pielāgojumus un atbalsta pasākumus.</w:t>
      </w:r>
    </w:p>
    <w:p w14:paraId="664A6BBB" w14:textId="77777777" w:rsidR="0027500E" w:rsidRPr="0027500E" w:rsidRDefault="0027500E" w:rsidP="0027500E">
      <w:pPr>
        <w:spacing w:after="0" w:line="240" w:lineRule="auto"/>
        <w:jc w:val="both"/>
        <w:rPr>
          <w:rFonts w:ascii="Times New Roman" w:hAnsi="Times New Roman" w:cs="Times New Roman"/>
          <w:sz w:val="24"/>
          <w:szCs w:val="24"/>
        </w:rPr>
      </w:pPr>
    </w:p>
    <w:p w14:paraId="5245E46E" w14:textId="5013CA03" w:rsidR="0027500E" w:rsidRPr="00081650" w:rsidRDefault="0027500E" w:rsidP="0027500E">
      <w:pPr>
        <w:spacing w:after="0" w:line="240" w:lineRule="auto"/>
        <w:jc w:val="both"/>
        <w:rPr>
          <w:rFonts w:ascii="Times New Roman" w:hAnsi="Times New Roman" w:cs="Times New Roman"/>
          <w:sz w:val="24"/>
          <w:szCs w:val="24"/>
        </w:rPr>
      </w:pPr>
      <w:r w:rsidRPr="0027500E">
        <w:rPr>
          <w:rFonts w:ascii="Times New Roman" w:hAnsi="Times New Roman" w:cs="Times New Roman"/>
          <w:sz w:val="24"/>
          <w:szCs w:val="24"/>
        </w:rPr>
        <w:t xml:space="preserve">Izvērtēšanas veidlapu izsniedz vienam no vecākiem mācību gada beigās, tomēr veidlapās ietvertiem novērojumiem, uz kuriem pamatoti secinājumi un rekomendācijas, jābūt iegūtiem </w:t>
      </w:r>
      <w:r w:rsidRPr="00081650">
        <w:rPr>
          <w:rFonts w:ascii="Times New Roman" w:hAnsi="Times New Roman" w:cs="Times New Roman"/>
          <w:sz w:val="24"/>
          <w:szCs w:val="24"/>
        </w:rPr>
        <w:t>ilgākā laika periodā no dažādiem speciālistiem, kā arī no pašiem vecākiem.</w:t>
      </w:r>
    </w:p>
    <w:p w14:paraId="25A4EECE" w14:textId="29508703" w:rsidR="00C330B7" w:rsidRPr="00081650" w:rsidRDefault="00C330B7" w:rsidP="006D5884">
      <w:pPr>
        <w:spacing w:after="0" w:line="240" w:lineRule="auto"/>
        <w:jc w:val="both"/>
        <w:rPr>
          <w:rFonts w:ascii="Times New Roman" w:hAnsi="Times New Roman" w:cs="Times New Roman"/>
          <w:sz w:val="24"/>
          <w:szCs w:val="24"/>
        </w:rPr>
      </w:pPr>
    </w:p>
    <w:p w14:paraId="7B933BCE" w14:textId="4C38AC6E" w:rsidR="00AC0A1C" w:rsidRPr="00AC0A1C" w:rsidRDefault="0027500E" w:rsidP="006D5884">
      <w:pPr>
        <w:jc w:val="both"/>
        <w:rPr>
          <w:rFonts w:ascii="Times New Roman" w:hAnsi="Times New Roman" w:cs="Times New Roman"/>
          <w:sz w:val="24"/>
          <w:szCs w:val="24"/>
        </w:rPr>
      </w:pPr>
      <w:r w:rsidRPr="00081650">
        <w:rPr>
          <w:rFonts w:ascii="Times New Roman" w:hAnsi="Times New Roman" w:cs="Times New Roman"/>
          <w:sz w:val="24"/>
          <w:szCs w:val="24"/>
        </w:rPr>
        <w:t xml:space="preserve">Pēc izvērtēšanas veidlapas aizpildīšanas izglītības iestādes vadītājs vai tā norīkotais speciālists ar izvērtēšanas veidlapas saturu </w:t>
      </w:r>
      <w:r w:rsidR="00F72271" w:rsidRPr="00081650">
        <w:rPr>
          <w:rFonts w:ascii="Times New Roman" w:hAnsi="Times New Roman" w:cs="Times New Roman"/>
          <w:sz w:val="24"/>
          <w:szCs w:val="24"/>
        </w:rPr>
        <w:t>iepazīstina izglītojamo</w:t>
      </w:r>
      <w:r w:rsidR="0025442F" w:rsidRPr="00081650">
        <w:rPr>
          <w:rFonts w:ascii="Times New Roman" w:hAnsi="Times New Roman" w:cs="Times New Roman"/>
          <w:sz w:val="24"/>
          <w:szCs w:val="24"/>
        </w:rPr>
        <w:t xml:space="preserve"> vecāku</w:t>
      </w:r>
      <w:r w:rsidR="00F57380">
        <w:rPr>
          <w:rFonts w:ascii="Times New Roman" w:hAnsi="Times New Roman" w:cs="Times New Roman"/>
          <w:sz w:val="24"/>
          <w:szCs w:val="24"/>
        </w:rPr>
        <w:t xml:space="preserve">s </w:t>
      </w:r>
      <w:r w:rsidR="00F57380" w:rsidRPr="00F57380">
        <w:rPr>
          <w:rFonts w:ascii="Times New Roman" w:hAnsi="Times New Roman" w:cs="Times New Roman"/>
          <w:sz w:val="24"/>
          <w:szCs w:val="24"/>
        </w:rPr>
        <w:t>(person</w:t>
      </w:r>
      <w:r w:rsidR="00F57380">
        <w:rPr>
          <w:rFonts w:ascii="Times New Roman" w:hAnsi="Times New Roman" w:cs="Times New Roman"/>
          <w:sz w:val="24"/>
          <w:szCs w:val="24"/>
        </w:rPr>
        <w:t>a</w:t>
      </w:r>
      <w:r w:rsidR="00F57380" w:rsidRPr="00F57380">
        <w:rPr>
          <w:rFonts w:ascii="Times New Roman" w:hAnsi="Times New Roman" w:cs="Times New Roman"/>
          <w:sz w:val="24"/>
          <w:szCs w:val="24"/>
        </w:rPr>
        <w:t>, kas realizē aizgādību)</w:t>
      </w:r>
      <w:r w:rsidR="00F57380">
        <w:rPr>
          <w:rFonts w:ascii="Times New Roman" w:hAnsi="Times New Roman" w:cs="Times New Roman"/>
          <w:sz w:val="24"/>
          <w:szCs w:val="24"/>
        </w:rPr>
        <w:t xml:space="preserve">, </w:t>
      </w:r>
      <w:r w:rsidRPr="00081650">
        <w:rPr>
          <w:rFonts w:ascii="Times New Roman" w:hAnsi="Times New Roman" w:cs="Times New Roman"/>
          <w:sz w:val="24"/>
          <w:szCs w:val="24"/>
        </w:rPr>
        <w:t>kā arī pārrunā izvērtēšanas rezultātus un tajā ietvertos secinājumus. Ja pirmsskolas izglītības iestādes speciālistu veiktie novērojumi un secinājumi satur informāciju, kas varētu norādīt uz nepieciešamību bērnam sagatavot izglītības iestādes atbalsta speciālistu atzinumu, par to informē vecāku</w:t>
      </w:r>
      <w:r w:rsidR="00F57380">
        <w:rPr>
          <w:rFonts w:ascii="Times New Roman" w:hAnsi="Times New Roman" w:cs="Times New Roman"/>
          <w:sz w:val="24"/>
          <w:szCs w:val="24"/>
        </w:rPr>
        <w:t xml:space="preserve"> (personu, kas realizē aizgādību)</w:t>
      </w:r>
      <w:r w:rsidRPr="00081650">
        <w:rPr>
          <w:rFonts w:ascii="Times New Roman" w:hAnsi="Times New Roman" w:cs="Times New Roman"/>
          <w:sz w:val="24"/>
          <w:szCs w:val="24"/>
        </w:rPr>
        <w:t>.</w:t>
      </w:r>
    </w:p>
    <w:p w14:paraId="6D57F8DC" w14:textId="4F5DC5EF" w:rsidR="00AC0A1C" w:rsidRDefault="00AC0A1C" w:rsidP="00AC0A1C">
      <w:pPr>
        <w:spacing w:after="0" w:line="240" w:lineRule="auto"/>
        <w:jc w:val="both"/>
        <w:rPr>
          <w:rFonts w:ascii="Times New Roman" w:hAnsi="Times New Roman" w:cs="Times New Roman"/>
          <w:sz w:val="24"/>
          <w:szCs w:val="24"/>
        </w:rPr>
      </w:pPr>
      <w:r w:rsidRPr="00AC0A1C">
        <w:rPr>
          <w:rFonts w:ascii="Times New Roman" w:hAnsi="Times New Roman" w:cs="Times New Roman"/>
          <w:sz w:val="24"/>
          <w:szCs w:val="24"/>
        </w:rPr>
        <w:t>Jāņem vērā, ka informācija par bērna izglītības, uzvedības, veselības un citiem jautājumiem ir uzskatāma par sensitīvu, tāpēc tā būtu iz</w:t>
      </w:r>
      <w:r w:rsidR="0025442F">
        <w:rPr>
          <w:rFonts w:ascii="Times New Roman" w:hAnsi="Times New Roman" w:cs="Times New Roman"/>
          <w:sz w:val="24"/>
          <w:szCs w:val="24"/>
        </w:rPr>
        <w:t xml:space="preserve">paužama tikai bērnu </w:t>
      </w:r>
      <w:r w:rsidR="004D362B">
        <w:rPr>
          <w:rFonts w:ascii="Times New Roman" w:hAnsi="Times New Roman" w:cs="Times New Roman"/>
          <w:sz w:val="24"/>
          <w:szCs w:val="24"/>
        </w:rPr>
        <w:t>vecākiem (personām, kas realizē aizgādību)</w:t>
      </w:r>
      <w:r w:rsidRPr="00AC0A1C">
        <w:rPr>
          <w:rFonts w:ascii="Times New Roman" w:hAnsi="Times New Roman" w:cs="Times New Roman"/>
          <w:sz w:val="24"/>
          <w:szCs w:val="24"/>
        </w:rPr>
        <w:t>, bet ne citām personām. Lai pedagogu rīcībā būtu pilnīga informācija par personām, kas īsteno izglītojamo aizgādību un kas var saņemt ziņas par bērniem, mācību gada sākumā izglītības iestādes vadītājam būtu jāapkopo tāda informācija un regulāri tā jāaktualizē.</w:t>
      </w:r>
    </w:p>
    <w:p w14:paraId="42A6621F" w14:textId="6D57916D" w:rsidR="0027500E" w:rsidRDefault="0027500E" w:rsidP="0027500E">
      <w:pPr>
        <w:spacing w:after="0" w:line="240" w:lineRule="auto"/>
        <w:jc w:val="both"/>
        <w:rPr>
          <w:rFonts w:ascii="Times New Roman" w:hAnsi="Times New Roman" w:cs="Times New Roman"/>
          <w:sz w:val="24"/>
          <w:szCs w:val="24"/>
        </w:rPr>
      </w:pPr>
    </w:p>
    <w:p w14:paraId="49A5DFF9" w14:textId="45C15A50" w:rsidR="0027500E" w:rsidRPr="00F57380" w:rsidRDefault="00F57380" w:rsidP="00F57380">
      <w:pPr>
        <w:spacing w:after="0" w:line="240" w:lineRule="auto"/>
        <w:jc w:val="right"/>
        <w:rPr>
          <w:rFonts w:ascii="Times New Roman" w:hAnsi="Times New Roman" w:cs="Times New Roman"/>
          <w:b/>
          <w:i/>
          <w:sz w:val="20"/>
          <w:szCs w:val="20"/>
        </w:rPr>
      </w:pPr>
      <w:r w:rsidRPr="00F57380">
        <w:rPr>
          <w:rFonts w:ascii="Times New Roman" w:hAnsi="Times New Roman" w:cs="Times New Roman"/>
          <w:b/>
          <w:i/>
          <w:sz w:val="20"/>
          <w:szCs w:val="20"/>
        </w:rPr>
        <w:t>1.attēls</w:t>
      </w:r>
    </w:p>
    <w:p w14:paraId="46C02A55" w14:textId="1AFB9F62" w:rsidR="004405E9" w:rsidRPr="00F57380" w:rsidRDefault="00F57380" w:rsidP="00F57380">
      <w:pPr>
        <w:spacing w:after="0" w:line="240" w:lineRule="auto"/>
        <w:jc w:val="right"/>
        <w:rPr>
          <w:rFonts w:ascii="Times New Roman" w:hAnsi="Times New Roman" w:cs="Times New Roman"/>
          <w:b/>
          <w:i/>
          <w:sz w:val="24"/>
          <w:szCs w:val="24"/>
        </w:rPr>
      </w:pPr>
      <w:r w:rsidRPr="00F57380">
        <w:rPr>
          <w:rFonts w:ascii="Times New Roman" w:hAnsi="Times New Roman" w:cs="Times New Roman"/>
          <w:b/>
          <w:i/>
          <w:sz w:val="20"/>
          <w:szCs w:val="20"/>
        </w:rPr>
        <w:t>P</w:t>
      </w:r>
      <w:r w:rsidR="00275979" w:rsidRPr="00F57380">
        <w:rPr>
          <w:rFonts w:ascii="Times New Roman" w:hAnsi="Times New Roman" w:cs="Times New Roman"/>
          <w:b/>
          <w:i/>
          <w:sz w:val="20"/>
          <w:szCs w:val="20"/>
        </w:rPr>
        <w:t>irmsskolas</w:t>
      </w:r>
      <w:r w:rsidR="00C330B7" w:rsidRPr="00F57380">
        <w:rPr>
          <w:rFonts w:ascii="Times New Roman" w:hAnsi="Times New Roman" w:cs="Times New Roman"/>
          <w:b/>
          <w:i/>
          <w:sz w:val="20"/>
          <w:szCs w:val="20"/>
        </w:rPr>
        <w:t xml:space="preserve"> izglītības iestādes</w:t>
      </w:r>
      <w:r w:rsidR="00275979" w:rsidRPr="00F57380">
        <w:rPr>
          <w:rFonts w:ascii="Times New Roman" w:hAnsi="Times New Roman" w:cs="Times New Roman"/>
          <w:b/>
          <w:i/>
          <w:sz w:val="20"/>
          <w:szCs w:val="20"/>
        </w:rPr>
        <w:t xml:space="preserve"> izglītojamo speciālo vajadzību izvērtēšanas </w:t>
      </w:r>
      <w:r w:rsidR="00C330B7" w:rsidRPr="00F57380">
        <w:rPr>
          <w:rFonts w:ascii="Times New Roman" w:hAnsi="Times New Roman" w:cs="Times New Roman"/>
          <w:b/>
          <w:i/>
          <w:sz w:val="20"/>
          <w:szCs w:val="20"/>
        </w:rPr>
        <w:t>kārtība.</w:t>
      </w:r>
    </w:p>
    <w:p w14:paraId="2278FF38" w14:textId="77777777" w:rsidR="00C330B7" w:rsidRPr="00C330B7" w:rsidRDefault="00C330B7" w:rsidP="00C330B7">
      <w:pPr>
        <w:spacing w:after="0" w:line="240" w:lineRule="auto"/>
        <w:jc w:val="both"/>
        <w:rPr>
          <w:rFonts w:ascii="Times New Roman" w:hAnsi="Times New Roman" w:cs="Times New Roman"/>
          <w:b/>
          <w:sz w:val="20"/>
          <w:szCs w:val="20"/>
        </w:rPr>
      </w:pPr>
    </w:p>
    <w:p w14:paraId="5CB1A7D9" w14:textId="284BA9B9" w:rsidR="004405E9" w:rsidRDefault="00C822F1" w:rsidP="00B303D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79BAF592" wp14:editId="42297AE2">
            <wp:extent cx="5753100" cy="2872740"/>
            <wp:effectExtent l="19050" t="19050" r="19050" b="2286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DDFA8A4" w14:textId="3CA4C087" w:rsidR="004972DF" w:rsidRPr="00B303D6" w:rsidRDefault="004972DF" w:rsidP="00B303D6">
      <w:pPr>
        <w:spacing w:after="0" w:line="240" w:lineRule="auto"/>
        <w:jc w:val="both"/>
        <w:rPr>
          <w:rFonts w:ascii="Times New Roman" w:hAnsi="Times New Roman" w:cs="Times New Roman"/>
          <w:sz w:val="24"/>
          <w:szCs w:val="24"/>
        </w:rPr>
      </w:pPr>
    </w:p>
    <w:p w14:paraId="31600A1E" w14:textId="1D5F11FB" w:rsidR="004972DF" w:rsidRPr="004972DF" w:rsidRDefault="004972DF" w:rsidP="004972DF">
      <w:pPr>
        <w:spacing w:after="0" w:line="240" w:lineRule="auto"/>
        <w:jc w:val="both"/>
        <w:rPr>
          <w:rFonts w:ascii="Times New Roman" w:hAnsi="Times New Roman" w:cs="Times New Roman"/>
          <w:sz w:val="24"/>
          <w:szCs w:val="24"/>
        </w:rPr>
      </w:pPr>
      <w:r w:rsidRPr="004972DF">
        <w:rPr>
          <w:rFonts w:ascii="Times New Roman" w:hAnsi="Times New Roman" w:cs="Times New Roman"/>
          <w:sz w:val="24"/>
          <w:szCs w:val="24"/>
        </w:rPr>
        <w:t xml:space="preserve">Izglītojamiem līdz piecu gadu vecumam, kā arī vecākiem izglītojamiem, kas apgūst pirmsskolas izglītības programmu (gan izglītības iestādē, gan ārpus tās), speciālo vajadzību izvērtēšanā vecāki joprojām var izmantot pašvaldību pedagoģiski medicīnisko komisiju pakalpojumus. </w:t>
      </w:r>
    </w:p>
    <w:p w14:paraId="4C70E6CE" w14:textId="77777777" w:rsidR="004972DF" w:rsidRPr="004972DF" w:rsidRDefault="004972DF" w:rsidP="004972DF">
      <w:pPr>
        <w:spacing w:after="0" w:line="240" w:lineRule="auto"/>
        <w:jc w:val="both"/>
        <w:rPr>
          <w:rFonts w:ascii="Times New Roman" w:hAnsi="Times New Roman" w:cs="Times New Roman"/>
          <w:sz w:val="24"/>
          <w:szCs w:val="24"/>
        </w:rPr>
      </w:pPr>
    </w:p>
    <w:p w14:paraId="633C95F8" w14:textId="210B73F2" w:rsidR="00B64D44" w:rsidRPr="00081650" w:rsidRDefault="004972DF" w:rsidP="00081650">
      <w:pPr>
        <w:spacing w:after="0" w:line="240" w:lineRule="auto"/>
        <w:jc w:val="both"/>
        <w:rPr>
          <w:rFonts w:ascii="Times New Roman" w:hAnsi="Times New Roman" w:cs="Times New Roman"/>
          <w:sz w:val="24"/>
          <w:szCs w:val="24"/>
        </w:rPr>
      </w:pPr>
      <w:r w:rsidRPr="004972DF">
        <w:rPr>
          <w:rFonts w:ascii="Times New Roman" w:hAnsi="Times New Roman" w:cs="Times New Roman"/>
          <w:sz w:val="24"/>
          <w:szCs w:val="24"/>
        </w:rPr>
        <w:t xml:space="preserve">Pašvaldības pedagoģiski medicīniskās komisijas pakalpojuma saņemšana notiek bērna deklarētās dzīvesvietas pašvaldības </w:t>
      </w:r>
      <w:r w:rsidRPr="00081650">
        <w:rPr>
          <w:rFonts w:ascii="Times New Roman" w:hAnsi="Times New Roman" w:cs="Times New Roman"/>
          <w:sz w:val="24"/>
          <w:szCs w:val="24"/>
        </w:rPr>
        <w:t>izveidot</w:t>
      </w:r>
      <w:r w:rsidR="0025442F" w:rsidRPr="00081650">
        <w:rPr>
          <w:rFonts w:ascii="Times New Roman" w:hAnsi="Times New Roman" w:cs="Times New Roman"/>
          <w:sz w:val="24"/>
          <w:szCs w:val="24"/>
        </w:rPr>
        <w:t>aj</w:t>
      </w:r>
      <w:r w:rsidRPr="00081650">
        <w:rPr>
          <w:rFonts w:ascii="Times New Roman" w:hAnsi="Times New Roman" w:cs="Times New Roman"/>
          <w:sz w:val="24"/>
          <w:szCs w:val="24"/>
        </w:rPr>
        <w:t>ā pedagoģiski medicīnisk</w:t>
      </w:r>
      <w:r w:rsidR="0025442F" w:rsidRPr="00081650">
        <w:rPr>
          <w:rFonts w:ascii="Times New Roman" w:hAnsi="Times New Roman" w:cs="Times New Roman"/>
          <w:sz w:val="24"/>
          <w:szCs w:val="24"/>
        </w:rPr>
        <w:t>aj</w:t>
      </w:r>
      <w:r w:rsidRPr="00081650">
        <w:rPr>
          <w:rFonts w:ascii="Times New Roman" w:hAnsi="Times New Roman" w:cs="Times New Roman"/>
          <w:sz w:val="24"/>
          <w:szCs w:val="24"/>
        </w:rPr>
        <w:t xml:space="preserve">ā </w:t>
      </w:r>
      <w:r w:rsidRPr="004972DF">
        <w:rPr>
          <w:rFonts w:ascii="Times New Roman" w:hAnsi="Times New Roman" w:cs="Times New Roman"/>
          <w:sz w:val="24"/>
          <w:szCs w:val="24"/>
        </w:rPr>
        <w:t xml:space="preserve">komisijā vai, ja konkrētā pašvaldībā tāda nav izveidota, tad attiecīgā pakalpojuma sniegšanā deleģētā pašvaldībā. Informācija par pašvaldību pedagoģiski medicīniskām komisijām ir pieejama Valsts izglītības satura centra tīmekļvietnē: </w:t>
      </w:r>
      <w:hyperlink r:id="rId21" w:history="1">
        <w:r w:rsidRPr="00D328C8">
          <w:rPr>
            <w:rStyle w:val="Hyperlink"/>
            <w:rFonts w:ascii="Times New Roman" w:hAnsi="Times New Roman" w:cs="Times New Roman"/>
            <w:sz w:val="24"/>
            <w:szCs w:val="24"/>
          </w:rPr>
          <w:t>https://www.visc.gov.lv/lv/valsts-pedagogiski-mediciniska-komisija</w:t>
        </w:r>
      </w:hyperlink>
    </w:p>
    <w:p w14:paraId="328DE5B3" w14:textId="501AFC47" w:rsidR="00225ABC" w:rsidRPr="00225ABC" w:rsidRDefault="00225ABC" w:rsidP="00225ABC">
      <w:pPr>
        <w:pStyle w:val="Heading1"/>
      </w:pPr>
      <w:bookmarkStart w:id="10" w:name="_Toc120195393"/>
      <w:r w:rsidRPr="00225ABC">
        <w:t xml:space="preserve">3. </w:t>
      </w:r>
      <w:r w:rsidR="004D362B">
        <w:t>Vecāku (personu, kas realizē aizgādību)</w:t>
      </w:r>
      <w:r w:rsidRPr="00225ABC">
        <w:t xml:space="preserve"> un izglītības iestādes sadarbība bērn</w:t>
      </w:r>
      <w:r>
        <w:t>u labāko interešu nodrošināšanā</w:t>
      </w:r>
      <w:bookmarkEnd w:id="10"/>
    </w:p>
    <w:p w14:paraId="1D136CF3" w14:textId="46A7E44E" w:rsidR="00C87D04" w:rsidRPr="00604C4C" w:rsidRDefault="00225ABC" w:rsidP="00604C4C">
      <w:pPr>
        <w:pStyle w:val="Heading2"/>
      </w:pPr>
      <w:bookmarkStart w:id="11" w:name="_Toc118045852"/>
      <w:bookmarkStart w:id="12" w:name="_Toc120195394"/>
      <w:r w:rsidRPr="00225ABC">
        <w:t xml:space="preserve">3.1. </w:t>
      </w:r>
      <w:r w:rsidR="004D362B">
        <w:t>Vecāku (personu, kas realizē aizgādību)</w:t>
      </w:r>
      <w:r w:rsidRPr="00225ABC">
        <w:t xml:space="preserve"> loma un atbildība bērna audzināšanā un bērna tie</w:t>
      </w:r>
      <w:r>
        <w:t>sību uz izglītību nodrošināšanā</w:t>
      </w:r>
      <w:bookmarkEnd w:id="11"/>
      <w:bookmarkEnd w:id="12"/>
    </w:p>
    <w:p w14:paraId="660FBA75" w14:textId="3159C50D" w:rsidR="00C87D04" w:rsidRDefault="00C87D04" w:rsidP="006D5884">
      <w:pPr>
        <w:spacing w:after="0" w:line="240" w:lineRule="auto"/>
        <w:jc w:val="both"/>
        <w:rPr>
          <w:rFonts w:ascii="Times New Roman" w:hAnsi="Times New Roman" w:cs="Times New Roman"/>
          <w:sz w:val="24"/>
          <w:szCs w:val="24"/>
          <w:shd w:val="clear" w:color="auto" w:fill="FFFFFF"/>
        </w:rPr>
      </w:pPr>
      <w:r w:rsidRPr="00081650">
        <w:rPr>
          <w:rFonts w:ascii="Times New Roman" w:hAnsi="Times New Roman" w:cs="Times New Roman"/>
          <w:sz w:val="24"/>
          <w:szCs w:val="24"/>
          <w:shd w:val="clear" w:color="auto" w:fill="FFFFFF"/>
        </w:rPr>
        <w:t>Starptautisk</w:t>
      </w:r>
      <w:r w:rsidR="00837AD2" w:rsidRPr="00081650">
        <w:rPr>
          <w:rFonts w:ascii="Times New Roman" w:hAnsi="Times New Roman" w:cs="Times New Roman"/>
          <w:sz w:val="24"/>
          <w:szCs w:val="24"/>
          <w:shd w:val="clear" w:color="auto" w:fill="FFFFFF"/>
        </w:rPr>
        <w:t>aj</w:t>
      </w:r>
      <w:r w:rsidRPr="00081650">
        <w:rPr>
          <w:rFonts w:ascii="Times New Roman" w:hAnsi="Times New Roman" w:cs="Times New Roman"/>
          <w:sz w:val="24"/>
          <w:szCs w:val="24"/>
          <w:shd w:val="clear" w:color="auto" w:fill="FFFFFF"/>
        </w:rPr>
        <w:t>os un nacionāl</w:t>
      </w:r>
      <w:r w:rsidR="00837AD2" w:rsidRPr="00081650">
        <w:rPr>
          <w:rFonts w:ascii="Times New Roman" w:hAnsi="Times New Roman" w:cs="Times New Roman"/>
          <w:sz w:val="24"/>
          <w:szCs w:val="24"/>
          <w:shd w:val="clear" w:color="auto" w:fill="FFFFFF"/>
        </w:rPr>
        <w:t>aj</w:t>
      </w:r>
      <w:r w:rsidRPr="00081650">
        <w:rPr>
          <w:rFonts w:ascii="Times New Roman" w:hAnsi="Times New Roman" w:cs="Times New Roman"/>
          <w:sz w:val="24"/>
          <w:szCs w:val="24"/>
          <w:shd w:val="clear" w:color="auto" w:fill="FFFFFF"/>
        </w:rPr>
        <w:t xml:space="preserve">os tiesību </w:t>
      </w:r>
      <w:r w:rsidRPr="00C87D04">
        <w:rPr>
          <w:rFonts w:ascii="Times New Roman" w:hAnsi="Times New Roman" w:cs="Times New Roman"/>
          <w:sz w:val="24"/>
          <w:szCs w:val="24"/>
          <w:shd w:val="clear" w:color="auto" w:fill="FFFFFF"/>
        </w:rPr>
        <w:t xml:space="preserve">aktos ir nostiprināta atziņa, ka bērna dabiskā augšanas vide ir ģimene, kas primāri nodrošina bērnu aizgādību - aprūpi un attīstību. ANO Bērnu tiesību konvencijas 5. pantā noteiktas vecāku tiesības un pienākums sniegt savam bērnam viņa attīstības pakāpei atbilstošu palīdzību un padomus. </w:t>
      </w:r>
    </w:p>
    <w:p w14:paraId="698A1C8A" w14:textId="085755A6" w:rsidR="00C87D04" w:rsidRDefault="00C87D04" w:rsidP="006D5884">
      <w:pPr>
        <w:spacing w:after="0" w:line="240" w:lineRule="auto"/>
        <w:jc w:val="both"/>
        <w:rPr>
          <w:rFonts w:ascii="Times New Roman" w:hAnsi="Times New Roman" w:cs="Times New Roman"/>
          <w:sz w:val="24"/>
          <w:szCs w:val="24"/>
          <w:shd w:val="clear" w:color="auto" w:fill="FFFFFF"/>
        </w:rPr>
      </w:pPr>
    </w:p>
    <w:p w14:paraId="703A849A" w14:textId="77777777" w:rsidR="00604C4C" w:rsidRDefault="00C87D04" w:rsidP="006D5884">
      <w:pPr>
        <w:spacing w:after="0" w:line="240" w:lineRule="auto"/>
        <w:jc w:val="both"/>
        <w:rPr>
          <w:rFonts w:ascii="Times New Roman" w:hAnsi="Times New Roman" w:cs="Times New Roman"/>
          <w:sz w:val="24"/>
          <w:szCs w:val="24"/>
          <w:shd w:val="clear" w:color="auto" w:fill="FFFFFF"/>
        </w:rPr>
      </w:pPr>
      <w:r w:rsidRPr="00C87D04">
        <w:rPr>
          <w:rFonts w:ascii="Times New Roman" w:hAnsi="Times New Roman" w:cs="Times New Roman"/>
          <w:sz w:val="24"/>
          <w:szCs w:val="24"/>
        </w:rPr>
        <w:t xml:space="preserve">Vecāku aizgādība ietver sevī vecāku tiesības un pienākumus rūpēties par bērnu un viņa mantu un pārstāvēt bērnu viņa personiskajās un mantiskajās attiecībās. Bērna </w:t>
      </w:r>
      <w:r w:rsidRPr="00C87D04">
        <w:rPr>
          <w:rFonts w:ascii="Times New Roman" w:hAnsi="Times New Roman" w:cs="Times New Roman"/>
          <w:sz w:val="24"/>
          <w:szCs w:val="24"/>
          <w:shd w:val="clear" w:color="auto" w:fill="FFFFFF"/>
        </w:rPr>
        <w:t>izglītošana un audzināšana, kas ietver sevī garīgās un fiziskās attīstības nodrošināšan</w:t>
      </w:r>
      <w:r>
        <w:rPr>
          <w:rFonts w:ascii="Times New Roman" w:hAnsi="Times New Roman" w:cs="Times New Roman"/>
          <w:sz w:val="24"/>
          <w:szCs w:val="24"/>
          <w:shd w:val="clear" w:color="auto" w:fill="FFFFFF"/>
        </w:rPr>
        <w:t>u</w:t>
      </w:r>
      <w:r w:rsidRPr="00C87D04">
        <w:rPr>
          <w:rFonts w:ascii="Times New Roman" w:hAnsi="Times New Roman" w:cs="Times New Roman"/>
          <w:sz w:val="24"/>
          <w:szCs w:val="24"/>
          <w:shd w:val="clear" w:color="auto" w:fill="FFFFFF"/>
        </w:rPr>
        <w:t xml:space="preserve">, pēc iespējas ievērojot viņa individualitāti, spējas un intereses un sagatavojot bērnu sabiedriski derīgam darbam, ir daļa no Civillikuma 177. pantā noteiktajām vecāku aizgādības tiesībām. </w:t>
      </w:r>
    </w:p>
    <w:p w14:paraId="4C91764A" w14:textId="5BE46E39" w:rsidR="00EF7AB7" w:rsidRPr="00EF7AB7" w:rsidRDefault="00EF7AB7" w:rsidP="006D5884">
      <w:pPr>
        <w:spacing w:after="0" w:line="240" w:lineRule="auto"/>
        <w:jc w:val="both"/>
        <w:rPr>
          <w:rFonts w:ascii="Times New Roman" w:hAnsi="Times New Roman" w:cs="Times New Roman"/>
          <w:sz w:val="24"/>
          <w:szCs w:val="24"/>
          <w:shd w:val="clear" w:color="auto" w:fill="FFFFFF"/>
        </w:rPr>
      </w:pPr>
    </w:p>
    <w:p w14:paraId="632D5111" w14:textId="6FC264AF" w:rsidR="00EF7AB7" w:rsidRDefault="00EF7AB7" w:rsidP="006D588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Vecākiem ir noteikta atbildība bērnu tiesību aizsardzības jomā atbilstoši Bērnu tiesību aizsardzības likumam: </w:t>
      </w:r>
    </w:p>
    <w:p w14:paraId="679C8A2B" w14:textId="569E6A3A" w:rsidR="00EF7AB7" w:rsidRPr="00493D82" w:rsidRDefault="00EF7AB7" w:rsidP="006D5884">
      <w:pPr>
        <w:pStyle w:val="ListParagraph"/>
        <w:numPr>
          <w:ilvl w:val="0"/>
          <w:numId w:val="24"/>
        </w:numPr>
        <w:spacing w:after="0" w:line="240" w:lineRule="auto"/>
        <w:jc w:val="both"/>
        <w:rPr>
          <w:rFonts w:ascii="Times New Roman" w:hAnsi="Times New Roman" w:cs="Times New Roman"/>
          <w:sz w:val="24"/>
          <w:szCs w:val="24"/>
        </w:rPr>
      </w:pPr>
      <w:r w:rsidRPr="00493D82">
        <w:rPr>
          <w:rFonts w:ascii="Times New Roman" w:hAnsi="Times New Roman" w:cs="Times New Roman"/>
          <w:sz w:val="24"/>
          <w:szCs w:val="24"/>
          <w:shd w:val="clear" w:color="auto" w:fill="FFFFFF"/>
        </w:rPr>
        <w:t>par bērna aprūpes pienākumu nepildīšanu</w:t>
      </w:r>
      <w:r w:rsidR="00341336">
        <w:rPr>
          <w:rFonts w:ascii="Times New Roman" w:hAnsi="Times New Roman" w:cs="Times New Roman"/>
          <w:sz w:val="24"/>
          <w:szCs w:val="24"/>
          <w:shd w:val="clear" w:color="auto" w:fill="FFFFFF"/>
        </w:rPr>
        <w:t xml:space="preserve"> (</w:t>
      </w:r>
      <w:r w:rsidR="00341336" w:rsidRPr="00341336">
        <w:rPr>
          <w:rFonts w:ascii="Times New Roman" w:hAnsi="Times New Roman" w:cs="Times New Roman"/>
          <w:i/>
          <w:sz w:val="24"/>
          <w:szCs w:val="24"/>
          <w:shd w:val="clear" w:color="auto" w:fill="FFFFFF"/>
        </w:rPr>
        <w:t>piemēram, bērnam netiek nodrošināta izglītība vai veselības aprūpe</w:t>
      </w:r>
      <w:r w:rsidR="00341336">
        <w:rPr>
          <w:rFonts w:ascii="Times New Roman" w:hAnsi="Times New Roman" w:cs="Times New Roman"/>
          <w:sz w:val="24"/>
          <w:szCs w:val="24"/>
          <w:shd w:val="clear" w:color="auto" w:fill="FFFFFF"/>
        </w:rPr>
        <w:t>)</w:t>
      </w:r>
      <w:r w:rsidRPr="00493D82">
        <w:rPr>
          <w:rFonts w:ascii="Times New Roman" w:hAnsi="Times New Roman" w:cs="Times New Roman"/>
          <w:sz w:val="24"/>
          <w:szCs w:val="24"/>
          <w:shd w:val="clear" w:color="auto" w:fill="FFFFFF"/>
        </w:rPr>
        <w:t>;</w:t>
      </w:r>
      <w:r w:rsidRPr="00493D82">
        <w:rPr>
          <w:rFonts w:ascii="Times New Roman" w:hAnsi="Times New Roman" w:cs="Times New Roman"/>
          <w:sz w:val="24"/>
          <w:szCs w:val="24"/>
        </w:rPr>
        <w:t xml:space="preserve"> </w:t>
      </w:r>
    </w:p>
    <w:p w14:paraId="2F6C2E75" w14:textId="3C9F20DD" w:rsidR="00EF7AB7" w:rsidRPr="00B0418B" w:rsidRDefault="00EF7AB7" w:rsidP="006D5884">
      <w:pPr>
        <w:pStyle w:val="ListParagraph"/>
        <w:numPr>
          <w:ilvl w:val="0"/>
          <w:numId w:val="24"/>
        </w:numPr>
        <w:spacing w:after="0" w:line="240" w:lineRule="auto"/>
        <w:jc w:val="both"/>
        <w:rPr>
          <w:rFonts w:ascii="Times New Roman" w:hAnsi="Times New Roman" w:cs="Times New Roman"/>
          <w:i/>
          <w:sz w:val="24"/>
          <w:szCs w:val="24"/>
          <w:shd w:val="clear" w:color="auto" w:fill="FFFFFF"/>
        </w:rPr>
      </w:pPr>
      <w:r w:rsidRPr="00493D82">
        <w:rPr>
          <w:rFonts w:ascii="Times New Roman" w:hAnsi="Times New Roman" w:cs="Times New Roman"/>
          <w:sz w:val="24"/>
          <w:szCs w:val="24"/>
          <w:shd w:val="clear" w:color="auto" w:fill="FFFFFF"/>
        </w:rPr>
        <w:t>p</w:t>
      </w:r>
      <w:r w:rsidR="00B0418B">
        <w:rPr>
          <w:rFonts w:ascii="Times New Roman" w:hAnsi="Times New Roman" w:cs="Times New Roman"/>
          <w:sz w:val="24"/>
          <w:szCs w:val="24"/>
          <w:shd w:val="clear" w:color="auto" w:fill="FFFFFF"/>
        </w:rPr>
        <w:t>ar pamešanu novārtā (</w:t>
      </w:r>
      <w:r w:rsidR="00B0418B" w:rsidRPr="00B0418B">
        <w:rPr>
          <w:rFonts w:ascii="Times New Roman" w:hAnsi="Times New Roman" w:cs="Times New Roman"/>
          <w:i/>
          <w:sz w:val="24"/>
          <w:szCs w:val="24"/>
          <w:shd w:val="clear" w:color="auto" w:fill="FFFFFF"/>
        </w:rPr>
        <w:t>ilgstoš</w:t>
      </w:r>
      <w:r w:rsidR="00B0418B">
        <w:rPr>
          <w:rFonts w:ascii="Times New Roman" w:hAnsi="Times New Roman" w:cs="Times New Roman"/>
          <w:i/>
          <w:sz w:val="24"/>
          <w:szCs w:val="24"/>
          <w:shd w:val="clear" w:color="auto" w:fill="FFFFFF"/>
        </w:rPr>
        <w:t>u</w:t>
      </w:r>
      <w:r w:rsidR="00B0418B" w:rsidRPr="00B0418B">
        <w:rPr>
          <w:rFonts w:ascii="Times New Roman" w:hAnsi="Times New Roman" w:cs="Times New Roman"/>
          <w:i/>
          <w:sz w:val="24"/>
          <w:szCs w:val="24"/>
          <w:shd w:val="clear" w:color="auto" w:fill="FFFFFF"/>
        </w:rPr>
        <w:t xml:space="preserve"> vai sistemātisk</w:t>
      </w:r>
      <w:r w:rsidR="00B0418B">
        <w:rPr>
          <w:rFonts w:ascii="Times New Roman" w:hAnsi="Times New Roman" w:cs="Times New Roman"/>
          <w:i/>
          <w:sz w:val="24"/>
          <w:szCs w:val="24"/>
          <w:shd w:val="clear" w:color="auto" w:fill="FFFFFF"/>
        </w:rPr>
        <w:t>u</w:t>
      </w:r>
      <w:r w:rsidR="00B0418B" w:rsidRPr="00B0418B">
        <w:rPr>
          <w:rFonts w:ascii="Times New Roman" w:hAnsi="Times New Roman" w:cs="Times New Roman"/>
          <w:i/>
          <w:sz w:val="24"/>
          <w:szCs w:val="24"/>
          <w:shd w:val="clear" w:color="auto" w:fill="FFFFFF"/>
        </w:rPr>
        <w:t xml:space="preserve"> nolaidīb</w:t>
      </w:r>
      <w:r w:rsidR="00B0418B">
        <w:rPr>
          <w:rFonts w:ascii="Times New Roman" w:hAnsi="Times New Roman" w:cs="Times New Roman"/>
          <w:i/>
          <w:sz w:val="24"/>
          <w:szCs w:val="24"/>
          <w:shd w:val="clear" w:color="auto" w:fill="FFFFFF"/>
        </w:rPr>
        <w:t>u</w:t>
      </w:r>
      <w:r w:rsidR="00B0418B" w:rsidRPr="00B0418B">
        <w:rPr>
          <w:rFonts w:ascii="Times New Roman" w:hAnsi="Times New Roman" w:cs="Times New Roman"/>
          <w:i/>
          <w:sz w:val="24"/>
          <w:szCs w:val="24"/>
          <w:shd w:val="clear" w:color="auto" w:fill="FFFFFF"/>
        </w:rPr>
        <w:t xml:space="preserve"> pret bērnu, kas kaitē vai var kaitēt bērna attīstībai, vai rada bērnam fiziska</w:t>
      </w:r>
      <w:r w:rsidR="00B0418B">
        <w:rPr>
          <w:rFonts w:ascii="Times New Roman" w:hAnsi="Times New Roman" w:cs="Times New Roman"/>
          <w:i/>
          <w:sz w:val="24"/>
          <w:szCs w:val="24"/>
          <w:shd w:val="clear" w:color="auto" w:fill="FFFFFF"/>
        </w:rPr>
        <w:t>s vai psihoemocionālas ciešanas),</w:t>
      </w:r>
      <w:r w:rsidR="00B0418B" w:rsidRPr="00B0418B">
        <w:t xml:space="preserve"> </w:t>
      </w:r>
      <w:r w:rsidR="00B0418B" w:rsidRPr="00B0418B">
        <w:rPr>
          <w:rFonts w:ascii="Times New Roman" w:hAnsi="Times New Roman" w:cs="Times New Roman"/>
          <w:sz w:val="24"/>
          <w:szCs w:val="24"/>
          <w:shd w:val="clear" w:color="auto" w:fill="FFFFFF"/>
        </w:rPr>
        <w:t>fizisku vai emocionālu vardarbību pret bērnu</w:t>
      </w:r>
      <w:r w:rsidR="00B0418B">
        <w:rPr>
          <w:rFonts w:ascii="Times New Roman" w:hAnsi="Times New Roman" w:cs="Times New Roman"/>
          <w:sz w:val="24"/>
          <w:szCs w:val="24"/>
          <w:shd w:val="clear" w:color="auto" w:fill="FFFFFF"/>
        </w:rPr>
        <w:t>;</w:t>
      </w:r>
    </w:p>
    <w:p w14:paraId="070B2F1D" w14:textId="4ABAF75E" w:rsidR="00493D82" w:rsidRDefault="00EF7AB7" w:rsidP="006D5884">
      <w:pPr>
        <w:pStyle w:val="ListParagraph"/>
        <w:numPr>
          <w:ilvl w:val="0"/>
          <w:numId w:val="24"/>
        </w:numPr>
        <w:jc w:val="both"/>
        <w:rPr>
          <w:rFonts w:ascii="Times New Roman" w:hAnsi="Times New Roman" w:cs="Times New Roman"/>
          <w:sz w:val="24"/>
          <w:szCs w:val="24"/>
          <w:shd w:val="clear" w:color="auto" w:fill="FFFFFF"/>
        </w:rPr>
      </w:pPr>
      <w:r w:rsidRPr="00493D82">
        <w:rPr>
          <w:rFonts w:ascii="Times New Roman" w:hAnsi="Times New Roman" w:cs="Times New Roman"/>
          <w:sz w:val="24"/>
          <w:szCs w:val="24"/>
          <w:shd w:val="clear" w:color="auto" w:fill="FFFFFF"/>
        </w:rPr>
        <w:t>par bērna iesaistīšanu smēķēšanā, alkoholisko dzērienu</w:t>
      </w:r>
      <w:r w:rsidR="00493D82" w:rsidRPr="00493D82">
        <w:rPr>
          <w:rFonts w:ascii="Times New Roman" w:hAnsi="Times New Roman" w:cs="Times New Roman"/>
          <w:sz w:val="24"/>
          <w:szCs w:val="24"/>
          <w:shd w:val="clear" w:color="auto" w:fill="FFFFFF"/>
        </w:rPr>
        <w:t>,</w:t>
      </w:r>
      <w:r w:rsidRPr="00493D82">
        <w:rPr>
          <w:rFonts w:ascii="Times New Roman" w:hAnsi="Times New Roman" w:cs="Times New Roman"/>
          <w:sz w:val="24"/>
          <w:szCs w:val="24"/>
          <w:shd w:val="clear" w:color="auto" w:fill="FFFFFF"/>
        </w:rPr>
        <w:t xml:space="preserve"> citu apreibinošu vielu</w:t>
      </w:r>
      <w:r w:rsidRPr="00493D82">
        <w:rPr>
          <w:rFonts w:ascii="Times New Roman" w:hAnsi="Times New Roman" w:cs="Times New Roman"/>
          <w:sz w:val="24"/>
          <w:szCs w:val="24"/>
        </w:rPr>
        <w:t xml:space="preserve"> </w:t>
      </w:r>
      <w:r w:rsidR="00493D82" w:rsidRPr="00493D82">
        <w:rPr>
          <w:rFonts w:ascii="Times New Roman" w:hAnsi="Times New Roman" w:cs="Times New Roman"/>
          <w:sz w:val="24"/>
          <w:szCs w:val="24"/>
          <w:shd w:val="clear" w:color="auto" w:fill="FFFFFF"/>
        </w:rPr>
        <w:t>un</w:t>
      </w:r>
      <w:r w:rsidRPr="00493D82">
        <w:rPr>
          <w:rFonts w:ascii="Times New Roman" w:hAnsi="Times New Roman" w:cs="Times New Roman"/>
          <w:sz w:val="24"/>
          <w:szCs w:val="24"/>
          <w:shd w:val="clear" w:color="auto" w:fill="FFFFFF"/>
        </w:rPr>
        <w:t xml:space="preserve"> </w:t>
      </w:r>
      <w:r w:rsidR="00493D82" w:rsidRPr="00493D82">
        <w:rPr>
          <w:rFonts w:ascii="Times New Roman" w:hAnsi="Times New Roman" w:cs="Times New Roman"/>
          <w:sz w:val="24"/>
          <w:szCs w:val="24"/>
          <w:shd w:val="clear" w:color="auto" w:fill="FFFFFF"/>
        </w:rPr>
        <w:t>enerģijas dzērienu lietošanā</w:t>
      </w:r>
      <w:r w:rsidR="00B0418B">
        <w:rPr>
          <w:rFonts w:ascii="Times New Roman" w:hAnsi="Times New Roman" w:cs="Times New Roman"/>
          <w:sz w:val="24"/>
          <w:szCs w:val="24"/>
          <w:shd w:val="clear" w:color="auto" w:fill="FFFFFF"/>
        </w:rPr>
        <w:t>,</w:t>
      </w:r>
    </w:p>
    <w:p w14:paraId="01B0ABD1" w14:textId="255243D3" w:rsidR="00B0418B" w:rsidRDefault="00B0418B" w:rsidP="006D5884">
      <w:pPr>
        <w:pStyle w:val="ListParagraph"/>
        <w:numPr>
          <w:ilvl w:val="0"/>
          <w:numId w:val="24"/>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 citiem administratīviem pārkāpumiem.</w:t>
      </w:r>
    </w:p>
    <w:p w14:paraId="5D9392CB" w14:textId="248B1202" w:rsidR="00341336" w:rsidRDefault="00493D82" w:rsidP="006D5884">
      <w:pPr>
        <w:spacing w:after="0" w:line="240" w:lineRule="auto"/>
        <w:jc w:val="both"/>
        <w:rPr>
          <w:rFonts w:ascii="Times New Roman" w:hAnsi="Times New Roman" w:cs="Times New Roman"/>
          <w:sz w:val="24"/>
          <w:szCs w:val="24"/>
          <w:shd w:val="clear" w:color="auto" w:fill="FFFFFF"/>
        </w:rPr>
      </w:pPr>
      <w:r w:rsidRPr="00493D82">
        <w:rPr>
          <w:rFonts w:ascii="Times New Roman" w:hAnsi="Times New Roman" w:cs="Times New Roman"/>
          <w:sz w:val="24"/>
          <w:szCs w:val="24"/>
          <w:shd w:val="clear" w:color="auto" w:fill="FFFFFF"/>
        </w:rPr>
        <w:t>Smagāk</w:t>
      </w:r>
      <w:r w:rsidR="00341336">
        <w:rPr>
          <w:rFonts w:ascii="Times New Roman" w:hAnsi="Times New Roman" w:cs="Times New Roman"/>
          <w:sz w:val="24"/>
          <w:szCs w:val="24"/>
          <w:shd w:val="clear" w:color="auto" w:fill="FFFFFF"/>
        </w:rPr>
        <w:t>u</w:t>
      </w:r>
      <w:r w:rsidRPr="00493D8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likumpārkāpumu gadījumā, ja </w:t>
      </w:r>
      <w:r w:rsidR="004D362B">
        <w:rPr>
          <w:rFonts w:ascii="Times New Roman" w:hAnsi="Times New Roman" w:cs="Times New Roman"/>
          <w:sz w:val="24"/>
          <w:szCs w:val="24"/>
          <w:shd w:val="clear" w:color="auto" w:fill="FFFFFF"/>
        </w:rPr>
        <w:t>vecāku (personu, kas realizē aizgādību)</w:t>
      </w:r>
      <w:r>
        <w:rPr>
          <w:rFonts w:ascii="Times New Roman" w:hAnsi="Times New Roman" w:cs="Times New Roman"/>
          <w:sz w:val="24"/>
          <w:szCs w:val="24"/>
          <w:shd w:val="clear" w:color="auto" w:fill="FFFFFF"/>
        </w:rPr>
        <w:t xml:space="preserve"> darbībās ir </w:t>
      </w:r>
      <w:r w:rsidR="00341336">
        <w:rPr>
          <w:rFonts w:ascii="Times New Roman" w:hAnsi="Times New Roman" w:cs="Times New Roman"/>
          <w:sz w:val="24"/>
          <w:szCs w:val="24"/>
          <w:shd w:val="clear" w:color="auto" w:fill="FFFFFF"/>
        </w:rPr>
        <w:t xml:space="preserve">konstatētas </w:t>
      </w:r>
      <w:r>
        <w:rPr>
          <w:rFonts w:ascii="Times New Roman" w:hAnsi="Times New Roman" w:cs="Times New Roman"/>
          <w:sz w:val="24"/>
          <w:szCs w:val="24"/>
          <w:shd w:val="clear" w:color="auto" w:fill="FFFFFF"/>
        </w:rPr>
        <w:t xml:space="preserve">noziedzīgā nodarījuma pazīmes, </w:t>
      </w:r>
      <w:r w:rsidR="00081650">
        <w:rPr>
          <w:rFonts w:ascii="Times New Roman" w:hAnsi="Times New Roman" w:cs="Times New Roman"/>
          <w:sz w:val="24"/>
          <w:szCs w:val="24"/>
          <w:shd w:val="clear" w:color="auto" w:fill="FFFFFF"/>
        </w:rPr>
        <w:t xml:space="preserve">tādas personas ir saucamas </w:t>
      </w:r>
      <w:r w:rsidR="00341336" w:rsidRPr="00341336">
        <w:rPr>
          <w:rFonts w:ascii="Times New Roman" w:hAnsi="Times New Roman" w:cs="Times New Roman"/>
          <w:sz w:val="24"/>
          <w:szCs w:val="24"/>
          <w:shd w:val="clear" w:color="auto" w:fill="FFFFFF"/>
        </w:rPr>
        <w:t>pie kriminālatbildības</w:t>
      </w:r>
      <w:r w:rsidR="00341336">
        <w:rPr>
          <w:rFonts w:ascii="Times New Roman" w:hAnsi="Times New Roman" w:cs="Times New Roman"/>
          <w:sz w:val="24"/>
          <w:szCs w:val="24"/>
          <w:shd w:val="clear" w:color="auto" w:fill="FFFFFF"/>
        </w:rPr>
        <w:t xml:space="preserve"> atbilstoši Krimināllikuma normām, tajā skaitā par: </w:t>
      </w:r>
    </w:p>
    <w:p w14:paraId="0787839B" w14:textId="64C46640" w:rsidR="00493D82" w:rsidRPr="00341336" w:rsidRDefault="00493D82" w:rsidP="006D5884">
      <w:pPr>
        <w:pStyle w:val="ListParagraph"/>
        <w:numPr>
          <w:ilvl w:val="0"/>
          <w:numId w:val="25"/>
        </w:num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miesas bojājumu nodarīšanu,</w:t>
      </w:r>
    </w:p>
    <w:p w14:paraId="5BF1A7F5" w14:textId="3D7B8A9E" w:rsidR="00EF7AB7" w:rsidRPr="00341336" w:rsidRDefault="00341336" w:rsidP="006D5884">
      <w:pPr>
        <w:pStyle w:val="ListParagraph"/>
        <w:numPr>
          <w:ilvl w:val="0"/>
          <w:numId w:val="25"/>
        </w:num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p</w:t>
      </w:r>
      <w:r w:rsidR="00493D82" w:rsidRPr="00341336">
        <w:rPr>
          <w:rFonts w:ascii="Times New Roman" w:hAnsi="Times New Roman" w:cs="Times New Roman"/>
          <w:sz w:val="24"/>
          <w:szCs w:val="24"/>
          <w:shd w:val="clear" w:color="auto" w:fill="FFFFFF"/>
        </w:rPr>
        <w:t xml:space="preserve">ar nepilngadīgā apzinātu novešanu līdz dzēruma stāvoklim vai par nepilngadīgā </w:t>
      </w:r>
      <w:r w:rsidR="00DF3AAD" w:rsidRPr="002E260B">
        <w:rPr>
          <w:rFonts w:ascii="Times New Roman" w:hAnsi="Times New Roman" w:cs="Times New Roman"/>
          <w:sz w:val="24"/>
          <w:szCs w:val="24"/>
          <w:shd w:val="clear" w:color="auto" w:fill="FFFFFF"/>
        </w:rPr>
        <w:t>iesaistīšanu nemedicīnisko</w:t>
      </w:r>
      <w:r w:rsidR="00493D82" w:rsidRPr="002E260B">
        <w:rPr>
          <w:rFonts w:ascii="Times New Roman" w:hAnsi="Times New Roman" w:cs="Times New Roman"/>
          <w:sz w:val="24"/>
          <w:szCs w:val="24"/>
          <w:shd w:val="clear" w:color="auto" w:fill="FFFFFF"/>
        </w:rPr>
        <w:t xml:space="preserve"> ārstniecības </w:t>
      </w:r>
      <w:r w:rsidR="00493D82" w:rsidRPr="00341336">
        <w:rPr>
          <w:rFonts w:ascii="Times New Roman" w:hAnsi="Times New Roman" w:cs="Times New Roman"/>
          <w:sz w:val="24"/>
          <w:szCs w:val="24"/>
          <w:shd w:val="clear" w:color="auto" w:fill="FFFFFF"/>
        </w:rPr>
        <w:t>vai citu līdzekļu lietošanā, kas nav narkotiskas vai psihotropas vielas, bet izraisa apreibumu</w:t>
      </w:r>
      <w:r w:rsidRPr="00341336">
        <w:rPr>
          <w:rFonts w:ascii="Times New Roman" w:hAnsi="Times New Roman" w:cs="Times New Roman"/>
          <w:sz w:val="24"/>
          <w:szCs w:val="24"/>
          <w:shd w:val="clear" w:color="auto" w:fill="FFFFFF"/>
        </w:rPr>
        <w:t>;</w:t>
      </w:r>
    </w:p>
    <w:p w14:paraId="5225B734" w14:textId="06E7F29E" w:rsidR="00493D82" w:rsidRPr="00341336" w:rsidRDefault="00341336" w:rsidP="006D5884">
      <w:pPr>
        <w:pStyle w:val="ListParagraph"/>
        <w:numPr>
          <w:ilvl w:val="0"/>
          <w:numId w:val="25"/>
        </w:num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p</w:t>
      </w:r>
      <w:r w:rsidR="00493D82" w:rsidRPr="00341336">
        <w:rPr>
          <w:rFonts w:ascii="Times New Roman" w:hAnsi="Times New Roman" w:cs="Times New Roman"/>
          <w:sz w:val="24"/>
          <w:szCs w:val="24"/>
          <w:shd w:val="clear" w:color="auto" w:fill="FFFFFF"/>
        </w:rPr>
        <w:t>ar cietsirdīgu vai vardarbīgu apiešanos ar nepilngadīgo, ja ar to nepilngadīgajam nodarītas fiziskas vai psihiskas ciešanas</w:t>
      </w:r>
      <w:r w:rsidRPr="00341336">
        <w:rPr>
          <w:rFonts w:ascii="Times New Roman" w:hAnsi="Times New Roman" w:cs="Times New Roman"/>
          <w:sz w:val="24"/>
          <w:szCs w:val="24"/>
          <w:shd w:val="clear" w:color="auto" w:fill="FFFFFF"/>
        </w:rPr>
        <w:t>;</w:t>
      </w:r>
    </w:p>
    <w:p w14:paraId="2EDF09C1" w14:textId="0A169524" w:rsidR="00493D82" w:rsidRPr="00341336" w:rsidRDefault="00341336" w:rsidP="006D5884">
      <w:pPr>
        <w:pStyle w:val="ListParagraph"/>
        <w:numPr>
          <w:ilvl w:val="0"/>
          <w:numId w:val="25"/>
        </w:numPr>
        <w:spacing w:after="0" w:line="240" w:lineRule="auto"/>
        <w:jc w:val="both"/>
        <w:rPr>
          <w:rFonts w:ascii="Times New Roman" w:hAnsi="Times New Roman" w:cs="Times New Roman"/>
          <w:bCs/>
          <w:sz w:val="24"/>
          <w:szCs w:val="24"/>
          <w:shd w:val="clear" w:color="auto" w:fill="FFFFFF"/>
        </w:rPr>
      </w:pPr>
      <w:r w:rsidRPr="00341336">
        <w:rPr>
          <w:rFonts w:ascii="Times New Roman" w:hAnsi="Times New Roman" w:cs="Times New Roman"/>
          <w:bCs/>
          <w:sz w:val="24"/>
          <w:szCs w:val="24"/>
          <w:shd w:val="clear" w:color="auto" w:fill="FFFFFF"/>
        </w:rPr>
        <w:t>p</w:t>
      </w:r>
      <w:r w:rsidR="00493D82" w:rsidRPr="00341336">
        <w:rPr>
          <w:rFonts w:ascii="Times New Roman" w:hAnsi="Times New Roman" w:cs="Times New Roman"/>
          <w:bCs/>
          <w:sz w:val="24"/>
          <w:szCs w:val="24"/>
          <w:shd w:val="clear" w:color="auto" w:fill="FFFFFF"/>
        </w:rPr>
        <w:t xml:space="preserve">ar noziedzīgu </w:t>
      </w:r>
      <w:r w:rsidR="00147995">
        <w:rPr>
          <w:rFonts w:ascii="Times New Roman" w:hAnsi="Times New Roman" w:cs="Times New Roman"/>
          <w:bCs/>
          <w:sz w:val="24"/>
          <w:szCs w:val="24"/>
          <w:shd w:val="clear" w:color="auto" w:fill="FFFFFF"/>
        </w:rPr>
        <w:t xml:space="preserve">nodarījumu izdarīšanu pret bērna </w:t>
      </w:r>
      <w:r w:rsidR="00493D82" w:rsidRPr="00341336">
        <w:rPr>
          <w:rFonts w:ascii="Times New Roman" w:hAnsi="Times New Roman" w:cs="Times New Roman"/>
          <w:bCs/>
          <w:sz w:val="24"/>
          <w:szCs w:val="24"/>
          <w:shd w:val="clear" w:color="auto" w:fill="FFFFFF"/>
        </w:rPr>
        <w:t>tikumību un dzimumneaizskaramību</w:t>
      </w:r>
      <w:r>
        <w:rPr>
          <w:rFonts w:ascii="Times New Roman" w:hAnsi="Times New Roman" w:cs="Times New Roman"/>
          <w:bCs/>
          <w:sz w:val="24"/>
          <w:szCs w:val="24"/>
          <w:shd w:val="clear" w:color="auto" w:fill="FFFFFF"/>
        </w:rPr>
        <w:t xml:space="preserve"> u.c.</w:t>
      </w:r>
    </w:p>
    <w:p w14:paraId="701F3FAF" w14:textId="77777777" w:rsidR="00341336" w:rsidRDefault="00341336" w:rsidP="006D5884">
      <w:pPr>
        <w:spacing w:after="0" w:line="240" w:lineRule="auto"/>
        <w:ind w:left="357"/>
        <w:jc w:val="both"/>
        <w:rPr>
          <w:rFonts w:ascii="Times New Roman" w:hAnsi="Times New Roman" w:cs="Times New Roman"/>
          <w:bCs/>
          <w:sz w:val="24"/>
          <w:szCs w:val="24"/>
          <w:shd w:val="clear" w:color="auto" w:fill="FFFFFF"/>
        </w:rPr>
      </w:pPr>
    </w:p>
    <w:p w14:paraId="61D09752" w14:textId="4425924F" w:rsidR="00341336" w:rsidRPr="0021180D" w:rsidRDefault="00341336" w:rsidP="006D5884">
      <w:pPr>
        <w:jc w:val="both"/>
        <w:rPr>
          <w:rFonts w:ascii="Times New Roman" w:hAnsi="Times New Roman" w:cs="Times New Roman"/>
          <w:bCs/>
          <w:sz w:val="24"/>
          <w:szCs w:val="24"/>
          <w:shd w:val="clear" w:color="auto" w:fill="FFFFFF"/>
        </w:rPr>
      </w:pPr>
      <w:r w:rsidRPr="0021180D">
        <w:rPr>
          <w:rFonts w:ascii="Times New Roman" w:hAnsi="Times New Roman" w:cs="Times New Roman"/>
          <w:bCs/>
          <w:sz w:val="24"/>
          <w:szCs w:val="24"/>
          <w:shd w:val="clear" w:color="auto" w:fill="FFFFFF"/>
        </w:rPr>
        <w:t>Civiltiesiski vecāki ir atbildīgi par savu bērnu nodar</w:t>
      </w:r>
      <w:r w:rsidR="00147995">
        <w:rPr>
          <w:rFonts w:ascii="Times New Roman" w:hAnsi="Times New Roman" w:cs="Times New Roman"/>
          <w:bCs/>
          <w:sz w:val="24"/>
          <w:szCs w:val="24"/>
          <w:shd w:val="clear" w:color="auto" w:fill="FFFFFF"/>
        </w:rPr>
        <w:t>īto kaitējumu trešajām personām.</w:t>
      </w:r>
      <w:r w:rsidRPr="0021180D">
        <w:rPr>
          <w:rFonts w:ascii="Times New Roman" w:hAnsi="Times New Roman" w:cs="Times New Roman"/>
          <w:bCs/>
          <w:sz w:val="24"/>
          <w:szCs w:val="24"/>
          <w:shd w:val="clear" w:color="auto" w:fill="FFFFFF"/>
        </w:rPr>
        <w:t xml:space="preserve"> </w:t>
      </w:r>
      <w:r w:rsidR="00147995">
        <w:rPr>
          <w:rFonts w:ascii="Times New Roman" w:hAnsi="Times New Roman" w:cs="Times New Roman"/>
          <w:bCs/>
          <w:sz w:val="24"/>
          <w:szCs w:val="24"/>
          <w:shd w:val="clear" w:color="auto" w:fill="FFFFFF"/>
        </w:rPr>
        <w:t>P</w:t>
      </w:r>
      <w:r w:rsidRPr="0021180D">
        <w:rPr>
          <w:rFonts w:ascii="Times New Roman" w:hAnsi="Times New Roman" w:cs="Times New Roman"/>
          <w:bCs/>
          <w:sz w:val="24"/>
          <w:szCs w:val="24"/>
          <w:shd w:val="clear" w:color="auto" w:fill="FFFFFF"/>
        </w:rPr>
        <w:t xml:space="preserve">iemēram, ja bērns tīši sabojā vai nodedzina </w:t>
      </w:r>
      <w:r w:rsidR="0021180D" w:rsidRPr="0021180D">
        <w:rPr>
          <w:rFonts w:ascii="Times New Roman" w:hAnsi="Times New Roman" w:cs="Times New Roman"/>
          <w:bCs/>
          <w:sz w:val="24"/>
          <w:szCs w:val="24"/>
          <w:shd w:val="clear" w:color="auto" w:fill="FFFFFF"/>
        </w:rPr>
        <w:t xml:space="preserve">kustamo vai </w:t>
      </w:r>
      <w:r w:rsidRPr="0021180D">
        <w:rPr>
          <w:rFonts w:ascii="Times New Roman" w:hAnsi="Times New Roman" w:cs="Times New Roman"/>
          <w:bCs/>
          <w:sz w:val="24"/>
          <w:szCs w:val="24"/>
          <w:shd w:val="clear" w:color="auto" w:fill="FFFFFF"/>
        </w:rPr>
        <w:t xml:space="preserve">nekustamo īpašumu vai tā daļu, cietušais var vērst prasījumu ne </w:t>
      </w:r>
      <w:r w:rsidR="0021180D" w:rsidRPr="0021180D">
        <w:rPr>
          <w:rFonts w:ascii="Times New Roman" w:hAnsi="Times New Roman" w:cs="Times New Roman"/>
          <w:bCs/>
          <w:sz w:val="24"/>
          <w:szCs w:val="24"/>
          <w:shd w:val="clear" w:color="auto" w:fill="FFFFFF"/>
        </w:rPr>
        <w:t xml:space="preserve">tikai </w:t>
      </w:r>
      <w:r w:rsidRPr="0021180D">
        <w:rPr>
          <w:rFonts w:ascii="Times New Roman" w:hAnsi="Times New Roman" w:cs="Times New Roman"/>
          <w:bCs/>
          <w:sz w:val="24"/>
          <w:szCs w:val="24"/>
          <w:shd w:val="clear" w:color="auto" w:fill="FFFFFF"/>
        </w:rPr>
        <w:t>pret pašu</w:t>
      </w:r>
      <w:r w:rsidR="0021180D" w:rsidRPr="0021180D">
        <w:rPr>
          <w:rFonts w:ascii="Times New Roman" w:hAnsi="Times New Roman" w:cs="Times New Roman"/>
          <w:bCs/>
          <w:sz w:val="24"/>
          <w:szCs w:val="24"/>
          <w:shd w:val="clear" w:color="auto" w:fill="FFFFFF"/>
        </w:rPr>
        <w:t xml:space="preserve"> nepilngadīgo, bet arī pret viņa</w:t>
      </w:r>
      <w:r w:rsidRPr="0021180D">
        <w:rPr>
          <w:rFonts w:ascii="Times New Roman" w:hAnsi="Times New Roman" w:cs="Times New Roman"/>
          <w:bCs/>
          <w:sz w:val="24"/>
          <w:szCs w:val="24"/>
          <w:shd w:val="clear" w:color="auto" w:fill="FFFFFF"/>
        </w:rPr>
        <w:t xml:space="preserve"> vecākiem vai aizbildni.</w:t>
      </w:r>
    </w:p>
    <w:p w14:paraId="6D3BD3EA" w14:textId="70E321ED" w:rsidR="0005291F" w:rsidRDefault="0005291F" w:rsidP="006D588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Bērnu var šķirt no ģimenes un nodot viņu ārpusģimenes aprūpē atbilstoši Bērnu tiesību aizsardzības likuma </w:t>
      </w:r>
      <w:r w:rsidRPr="0005291F">
        <w:rPr>
          <w:rFonts w:ascii="Times New Roman" w:hAnsi="Times New Roman" w:cs="Times New Roman"/>
          <w:sz w:val="24"/>
          <w:szCs w:val="24"/>
          <w:shd w:val="clear" w:color="auto" w:fill="FFFFFF"/>
        </w:rPr>
        <w:t>27.</w:t>
      </w:r>
      <w:r>
        <w:rPr>
          <w:rFonts w:ascii="Times New Roman" w:hAnsi="Times New Roman" w:cs="Times New Roman"/>
          <w:sz w:val="24"/>
          <w:szCs w:val="24"/>
          <w:shd w:val="clear" w:color="auto" w:fill="FFFFFF"/>
        </w:rPr>
        <w:t xml:space="preserve"> </w:t>
      </w:r>
      <w:r w:rsidRPr="0005291F">
        <w:rPr>
          <w:rFonts w:ascii="Times New Roman" w:hAnsi="Times New Roman" w:cs="Times New Roman"/>
          <w:sz w:val="24"/>
          <w:szCs w:val="24"/>
          <w:shd w:val="clear" w:color="auto" w:fill="FFFFFF"/>
        </w:rPr>
        <w:t>pant</w:t>
      </w:r>
      <w:r>
        <w:rPr>
          <w:rFonts w:ascii="Times New Roman" w:hAnsi="Times New Roman" w:cs="Times New Roman"/>
          <w:sz w:val="24"/>
          <w:szCs w:val="24"/>
          <w:shd w:val="clear" w:color="auto" w:fill="FFFFFF"/>
        </w:rPr>
        <w:t>am, ja:</w:t>
      </w:r>
      <w:r w:rsidRPr="0005291F">
        <w:rPr>
          <w:rFonts w:ascii="Times New Roman" w:hAnsi="Times New Roman" w:cs="Times New Roman"/>
          <w:sz w:val="24"/>
          <w:szCs w:val="24"/>
          <w:shd w:val="clear" w:color="auto" w:fill="FFFFFF"/>
        </w:rPr>
        <w:t xml:space="preserve"> </w:t>
      </w:r>
    </w:p>
    <w:p w14:paraId="35DE6C4A" w14:textId="78EA3062" w:rsidR="0005291F" w:rsidRPr="0005291F" w:rsidRDefault="0005291F" w:rsidP="006D5884">
      <w:pPr>
        <w:pStyle w:val="ListParagraph"/>
        <w:numPr>
          <w:ilvl w:val="0"/>
          <w:numId w:val="26"/>
        </w:numPr>
        <w:spacing w:after="0" w:line="240" w:lineRule="auto"/>
        <w:jc w:val="both"/>
        <w:rPr>
          <w:rFonts w:ascii="Times New Roman" w:hAnsi="Times New Roman" w:cs="Times New Roman"/>
          <w:sz w:val="24"/>
          <w:szCs w:val="24"/>
          <w:shd w:val="clear" w:color="auto" w:fill="FFFFFF"/>
        </w:rPr>
      </w:pPr>
      <w:r w:rsidRPr="0005291F">
        <w:rPr>
          <w:rFonts w:ascii="Times New Roman" w:hAnsi="Times New Roman" w:cs="Times New Roman"/>
          <w:sz w:val="24"/>
          <w:szCs w:val="24"/>
          <w:shd w:val="clear" w:color="auto" w:fill="FFFFFF"/>
        </w:rPr>
        <w:t>bērna dzīvība, veselība vai attīstība ir nopietni apdraudēta vardarbības dēļ vai ir pamatotas aizdomas par vardarbību pret bērnu, kā arī aprūpes trūkuma vai māja</w:t>
      </w:r>
      <w:r w:rsidR="00B95ACD">
        <w:rPr>
          <w:rFonts w:ascii="Times New Roman" w:hAnsi="Times New Roman" w:cs="Times New Roman"/>
          <w:sz w:val="24"/>
          <w:szCs w:val="24"/>
          <w:shd w:val="clear" w:color="auto" w:fill="FFFFFF"/>
        </w:rPr>
        <w:t>s apstākļu (sociālās vides) dēļ, tomēr ģ</w:t>
      </w:r>
      <w:r w:rsidR="00B95ACD" w:rsidRPr="0005291F">
        <w:rPr>
          <w:rFonts w:ascii="Times New Roman" w:hAnsi="Times New Roman" w:cs="Times New Roman"/>
          <w:sz w:val="24"/>
          <w:szCs w:val="24"/>
          <w:shd w:val="clear" w:color="auto" w:fill="FFFFFF"/>
        </w:rPr>
        <w:t>imenes izlikšana no dzīvojamām telpām nedrīkst būt par ieme</w:t>
      </w:r>
      <w:r w:rsidR="00B95ACD">
        <w:rPr>
          <w:rFonts w:ascii="Times New Roman" w:hAnsi="Times New Roman" w:cs="Times New Roman"/>
          <w:sz w:val="24"/>
          <w:szCs w:val="24"/>
          <w:shd w:val="clear" w:color="auto" w:fill="FFFFFF"/>
        </w:rPr>
        <w:t>slu bērna šķiršanai no vecākiem;</w:t>
      </w:r>
    </w:p>
    <w:p w14:paraId="1280ED6C" w14:textId="3087860F" w:rsidR="0005291F" w:rsidRPr="0005291F" w:rsidRDefault="0005291F" w:rsidP="006D5884">
      <w:pPr>
        <w:pStyle w:val="ListParagraph"/>
        <w:numPr>
          <w:ilvl w:val="0"/>
          <w:numId w:val="26"/>
        </w:numPr>
        <w:spacing w:after="0" w:line="240" w:lineRule="auto"/>
        <w:jc w:val="both"/>
        <w:rPr>
          <w:rFonts w:ascii="Times New Roman" w:hAnsi="Times New Roman" w:cs="Times New Roman"/>
          <w:sz w:val="24"/>
          <w:szCs w:val="24"/>
          <w:shd w:val="clear" w:color="auto" w:fill="FFFFFF"/>
        </w:rPr>
      </w:pPr>
      <w:r w:rsidRPr="0005291F">
        <w:rPr>
          <w:rFonts w:ascii="Times New Roman" w:hAnsi="Times New Roman" w:cs="Times New Roman"/>
          <w:sz w:val="24"/>
          <w:szCs w:val="24"/>
          <w:shd w:val="clear" w:color="auto" w:fill="FFFFFF"/>
        </w:rPr>
        <w:t>bērns nopietni apdraud savu veselību vai attīstību, lietojot alkoholu, narkotiskās vai toksiskās vielas;</w:t>
      </w:r>
    </w:p>
    <w:p w14:paraId="476546CA" w14:textId="49D79968" w:rsidR="0005291F" w:rsidRPr="0005291F" w:rsidRDefault="0005291F" w:rsidP="006D5884">
      <w:pPr>
        <w:pStyle w:val="ListParagraph"/>
        <w:numPr>
          <w:ilvl w:val="0"/>
          <w:numId w:val="26"/>
        </w:numPr>
        <w:spacing w:after="0" w:line="240" w:lineRule="auto"/>
        <w:jc w:val="both"/>
        <w:rPr>
          <w:rFonts w:ascii="Times New Roman" w:hAnsi="Times New Roman" w:cs="Times New Roman"/>
          <w:sz w:val="24"/>
          <w:szCs w:val="24"/>
          <w:shd w:val="clear" w:color="auto" w:fill="FFFFFF"/>
        </w:rPr>
      </w:pPr>
      <w:r w:rsidRPr="0005291F">
        <w:rPr>
          <w:rFonts w:ascii="Times New Roman" w:hAnsi="Times New Roman" w:cs="Times New Roman"/>
          <w:sz w:val="24"/>
          <w:szCs w:val="24"/>
          <w:shd w:val="clear" w:color="auto" w:fill="FFFFFF"/>
        </w:rPr>
        <w:t>bērns ir izdarījis noziedzīgu nodarījumu.</w:t>
      </w:r>
    </w:p>
    <w:p w14:paraId="13598CED" w14:textId="77777777" w:rsidR="0005291F" w:rsidRPr="0005291F" w:rsidRDefault="0005291F" w:rsidP="0005291F">
      <w:pPr>
        <w:spacing w:after="0" w:line="240" w:lineRule="auto"/>
        <w:jc w:val="both"/>
        <w:rPr>
          <w:rFonts w:ascii="Times New Roman" w:hAnsi="Times New Roman" w:cs="Times New Roman"/>
          <w:sz w:val="24"/>
          <w:szCs w:val="24"/>
          <w:shd w:val="clear" w:color="auto" w:fill="FFFFFF"/>
        </w:rPr>
      </w:pPr>
    </w:p>
    <w:p w14:paraId="4E8CDF41" w14:textId="0C76D9B5" w:rsidR="00B0418B" w:rsidRPr="00B0418B" w:rsidRDefault="00B0418B" w:rsidP="00B0418B">
      <w:pPr>
        <w:spacing w:after="0" w:line="240" w:lineRule="auto"/>
        <w:jc w:val="both"/>
        <w:rPr>
          <w:rFonts w:ascii="Times New Roman" w:hAnsi="Times New Roman" w:cs="Times New Roman"/>
          <w:b/>
          <w:sz w:val="24"/>
          <w:szCs w:val="24"/>
          <w:shd w:val="clear" w:color="auto" w:fill="FFFFFF"/>
        </w:rPr>
      </w:pPr>
      <w:r w:rsidRPr="00B0418B">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shd w:val="clear" w:color="auto" w:fill="FFFFFF"/>
        </w:rPr>
        <w:t>Vecāku pienākums nodrošināt b</w:t>
      </w:r>
      <w:r w:rsidRPr="00B0418B">
        <w:rPr>
          <w:rFonts w:ascii="Times New Roman" w:hAnsi="Times New Roman" w:cs="Times New Roman"/>
          <w:b/>
          <w:sz w:val="24"/>
          <w:szCs w:val="24"/>
          <w:shd w:val="clear" w:color="auto" w:fill="FFFFFF"/>
        </w:rPr>
        <w:t>ērna aprūp</w:t>
      </w:r>
      <w:r>
        <w:rPr>
          <w:rFonts w:ascii="Times New Roman" w:hAnsi="Times New Roman" w:cs="Times New Roman"/>
          <w:b/>
          <w:sz w:val="24"/>
          <w:szCs w:val="24"/>
          <w:shd w:val="clear" w:color="auto" w:fill="FFFFFF"/>
        </w:rPr>
        <w:t>i</w:t>
      </w:r>
      <w:r w:rsidRPr="00B0418B">
        <w:rPr>
          <w:rFonts w:ascii="Times New Roman" w:hAnsi="Times New Roman" w:cs="Times New Roman"/>
          <w:b/>
          <w:sz w:val="24"/>
          <w:szCs w:val="24"/>
          <w:shd w:val="clear" w:color="auto" w:fill="FFFFFF"/>
        </w:rPr>
        <w:t xml:space="preserve"> ietver ne tikai atbilstoša uztura, apģērba un mājokļa nodrošināšanu, bet arī bērna veselības aprūpi, izglītošanu un a</w:t>
      </w:r>
      <w:r w:rsidR="00147995">
        <w:rPr>
          <w:rFonts w:ascii="Times New Roman" w:hAnsi="Times New Roman" w:cs="Times New Roman"/>
          <w:b/>
          <w:sz w:val="24"/>
          <w:szCs w:val="24"/>
          <w:shd w:val="clear" w:color="auto" w:fill="FFFFFF"/>
        </w:rPr>
        <w:t>udzināšanu, kas nav mazsvarīgāk</w:t>
      </w:r>
      <w:r w:rsidRPr="00B0418B">
        <w:rPr>
          <w:rFonts w:ascii="Times New Roman" w:hAnsi="Times New Roman" w:cs="Times New Roman"/>
          <w:b/>
          <w:sz w:val="24"/>
          <w:szCs w:val="24"/>
          <w:shd w:val="clear" w:color="auto" w:fill="FFFFFF"/>
        </w:rPr>
        <w:t>s par bērna fizisko vajadzību nodrošināšanu.</w:t>
      </w:r>
    </w:p>
    <w:p w14:paraId="23343AE9" w14:textId="77777777" w:rsidR="00B0418B" w:rsidRDefault="00B0418B" w:rsidP="00E72771">
      <w:pPr>
        <w:spacing w:after="0" w:line="240" w:lineRule="auto"/>
        <w:jc w:val="both"/>
        <w:rPr>
          <w:rFonts w:ascii="Times New Roman" w:hAnsi="Times New Roman" w:cs="Times New Roman"/>
          <w:sz w:val="24"/>
          <w:szCs w:val="24"/>
          <w:shd w:val="clear" w:color="auto" w:fill="FFFFFF"/>
        </w:rPr>
      </w:pPr>
    </w:p>
    <w:p w14:paraId="117C3238" w14:textId="77777777" w:rsidR="00147995" w:rsidRDefault="00E72771" w:rsidP="00E72771">
      <w:pPr>
        <w:spacing w:after="0" w:line="240" w:lineRule="auto"/>
        <w:jc w:val="both"/>
        <w:rPr>
          <w:rFonts w:ascii="Times New Roman" w:hAnsi="Times New Roman" w:cs="Times New Roman"/>
          <w:sz w:val="24"/>
          <w:szCs w:val="24"/>
        </w:rPr>
      </w:pPr>
      <w:r w:rsidRPr="0021180D">
        <w:rPr>
          <w:rFonts w:ascii="Times New Roman" w:hAnsi="Times New Roman" w:cs="Times New Roman"/>
          <w:sz w:val="24"/>
          <w:szCs w:val="24"/>
          <w:shd w:val="clear" w:color="auto" w:fill="FFFFFF"/>
        </w:rPr>
        <w:t>Atbildība par bērna tiesību uz izglītību nodrošināšanu primā</w:t>
      </w:r>
      <w:r w:rsidR="00CF3E45" w:rsidRPr="0021180D">
        <w:rPr>
          <w:rFonts w:ascii="Times New Roman" w:hAnsi="Times New Roman" w:cs="Times New Roman"/>
          <w:sz w:val="24"/>
          <w:szCs w:val="24"/>
          <w:shd w:val="clear" w:color="auto" w:fill="FFFFFF"/>
        </w:rPr>
        <w:t>ri ir noteikta</w:t>
      </w:r>
      <w:r w:rsidRPr="0021180D">
        <w:rPr>
          <w:rFonts w:ascii="Times New Roman" w:hAnsi="Times New Roman" w:cs="Times New Roman"/>
          <w:sz w:val="24"/>
          <w:szCs w:val="24"/>
          <w:shd w:val="clear" w:color="auto" w:fill="FFFFFF"/>
        </w:rPr>
        <w:t xml:space="preserve"> bērnu vecākiem vai, ja vecākiem pārtraukta/atņemta bērnu aizgādība, tad atbildība gulstas uz personām, kas realizē aizgādību – aizbildņiem vai audžuģimeni, kurai ir izsniegts bāriņtiesas pilnvarojums.</w:t>
      </w:r>
      <w:r w:rsidRPr="0021180D">
        <w:rPr>
          <w:rFonts w:ascii="Times New Roman" w:hAnsi="Times New Roman" w:cs="Times New Roman"/>
          <w:sz w:val="24"/>
          <w:szCs w:val="24"/>
        </w:rPr>
        <w:t xml:space="preserve"> </w:t>
      </w:r>
    </w:p>
    <w:p w14:paraId="50097FB2" w14:textId="77777777" w:rsidR="00147995" w:rsidRDefault="00147995" w:rsidP="00E72771">
      <w:pPr>
        <w:spacing w:after="0" w:line="240" w:lineRule="auto"/>
        <w:jc w:val="both"/>
        <w:rPr>
          <w:rFonts w:ascii="Times New Roman" w:hAnsi="Times New Roman" w:cs="Times New Roman"/>
          <w:sz w:val="24"/>
          <w:szCs w:val="24"/>
        </w:rPr>
      </w:pPr>
    </w:p>
    <w:p w14:paraId="421C0FB1" w14:textId="18AB504B" w:rsidR="00DD1A23" w:rsidRPr="00147995" w:rsidRDefault="00E72771" w:rsidP="00DD1A23">
      <w:pPr>
        <w:spacing w:after="0" w:line="240" w:lineRule="auto"/>
        <w:jc w:val="both"/>
        <w:rPr>
          <w:rFonts w:ascii="Times New Roman" w:hAnsi="Times New Roman" w:cs="Times New Roman"/>
          <w:b/>
          <w:sz w:val="24"/>
          <w:szCs w:val="24"/>
        </w:rPr>
      </w:pPr>
      <w:r w:rsidRPr="0021180D">
        <w:rPr>
          <w:rFonts w:ascii="Times New Roman" w:hAnsi="Times New Roman" w:cs="Times New Roman"/>
          <w:sz w:val="24"/>
          <w:szCs w:val="24"/>
        </w:rPr>
        <w:t>Atbildība par to, lai bērns iegūtu obligāto izglītību, ir noteikta Izglītības likuma 58. panta otrajā daļā.</w:t>
      </w:r>
      <w:r w:rsidR="00147995">
        <w:rPr>
          <w:rFonts w:ascii="Times New Roman" w:hAnsi="Times New Roman" w:cs="Times New Roman"/>
          <w:b/>
          <w:sz w:val="24"/>
          <w:szCs w:val="24"/>
        </w:rPr>
        <w:t xml:space="preserve"> </w:t>
      </w:r>
      <w:r>
        <w:rPr>
          <w:rFonts w:ascii="Times New Roman" w:hAnsi="Times New Roman" w:cs="Times New Roman"/>
          <w:sz w:val="24"/>
          <w:szCs w:val="24"/>
        </w:rPr>
        <w:t>Izglītības likuma</w:t>
      </w:r>
      <w:r w:rsidRPr="00C87D04">
        <w:rPr>
          <w:rFonts w:ascii="Times New Roman" w:hAnsi="Times New Roman" w:cs="Times New Roman"/>
          <w:sz w:val="24"/>
          <w:szCs w:val="24"/>
        </w:rPr>
        <w:t xml:space="preserve"> </w:t>
      </w:r>
      <w:r w:rsidRPr="002B75F9">
        <w:rPr>
          <w:rFonts w:ascii="Times New Roman" w:hAnsi="Times New Roman" w:cs="Times New Roman"/>
          <w:sz w:val="24"/>
          <w:szCs w:val="24"/>
        </w:rPr>
        <w:t xml:space="preserve">58. panta </w:t>
      </w:r>
      <w:r w:rsidRPr="00C87D04">
        <w:rPr>
          <w:rFonts w:ascii="Times New Roman" w:hAnsi="Times New Roman" w:cs="Times New Roman"/>
          <w:sz w:val="24"/>
          <w:szCs w:val="24"/>
        </w:rPr>
        <w:t xml:space="preserve">pirmajā daļā ir </w:t>
      </w:r>
      <w:r>
        <w:rPr>
          <w:rFonts w:ascii="Times New Roman" w:hAnsi="Times New Roman" w:cs="Times New Roman"/>
          <w:sz w:val="24"/>
          <w:szCs w:val="24"/>
        </w:rPr>
        <w:t xml:space="preserve">uzskaitīti </w:t>
      </w:r>
      <w:r w:rsidRPr="00C87D04">
        <w:rPr>
          <w:rFonts w:ascii="Times New Roman" w:hAnsi="Times New Roman" w:cs="Times New Roman"/>
          <w:sz w:val="24"/>
          <w:szCs w:val="24"/>
        </w:rPr>
        <w:t>vecāku</w:t>
      </w:r>
      <w:r>
        <w:rPr>
          <w:rFonts w:ascii="Times New Roman" w:hAnsi="Times New Roman" w:cs="Times New Roman"/>
          <w:sz w:val="24"/>
          <w:szCs w:val="24"/>
        </w:rPr>
        <w:t xml:space="preserve"> </w:t>
      </w:r>
      <w:r w:rsidRPr="00C87D04">
        <w:rPr>
          <w:rFonts w:ascii="Times New Roman" w:hAnsi="Times New Roman" w:cs="Times New Roman"/>
          <w:sz w:val="24"/>
          <w:szCs w:val="24"/>
        </w:rPr>
        <w:t>pienākumi</w:t>
      </w:r>
      <w:r>
        <w:rPr>
          <w:rFonts w:ascii="Times New Roman" w:hAnsi="Times New Roman" w:cs="Times New Roman"/>
          <w:sz w:val="24"/>
          <w:szCs w:val="24"/>
        </w:rPr>
        <w:t xml:space="preserve"> izglītības procesa nodrošināšanā</w:t>
      </w:r>
      <w:r w:rsidRPr="00C87D04">
        <w:rPr>
          <w:rFonts w:ascii="Times New Roman" w:hAnsi="Times New Roman" w:cs="Times New Roman"/>
          <w:sz w:val="24"/>
          <w:szCs w:val="24"/>
        </w:rPr>
        <w:t>, tajā skaitā:</w:t>
      </w:r>
    </w:p>
    <w:p w14:paraId="5F94AA60" w14:textId="77777777" w:rsidR="00DD1A23" w:rsidRDefault="00DD1A23" w:rsidP="006D5884">
      <w:pPr>
        <w:pStyle w:val="ListParagraph"/>
        <w:numPr>
          <w:ilvl w:val="0"/>
          <w:numId w:val="41"/>
        </w:numPr>
        <w:spacing w:after="0" w:line="240" w:lineRule="auto"/>
        <w:jc w:val="both"/>
      </w:pPr>
      <w:r w:rsidRPr="00DD1A23">
        <w:rPr>
          <w:rFonts w:ascii="Times New Roman" w:hAnsi="Times New Roman" w:cs="Times New Roman"/>
          <w:sz w:val="24"/>
          <w:szCs w:val="24"/>
        </w:rPr>
        <w:t>savu spēju un materiālo iespēju robežās nodrošināt ģimenē bērna izglītošanai, veselībai, attīstībai un sadzīvei nepieciešamos apstākļus;</w:t>
      </w:r>
    </w:p>
    <w:p w14:paraId="0E0A4094" w14:textId="77777777" w:rsidR="00DD1A23" w:rsidRDefault="00DD1A23" w:rsidP="006D5884">
      <w:pPr>
        <w:pStyle w:val="ListParagraph"/>
        <w:numPr>
          <w:ilvl w:val="0"/>
          <w:numId w:val="41"/>
        </w:numPr>
        <w:spacing w:after="0" w:line="240" w:lineRule="auto"/>
        <w:jc w:val="both"/>
      </w:pPr>
      <w:r w:rsidRPr="00DD1A23">
        <w:rPr>
          <w:rFonts w:ascii="Times New Roman" w:hAnsi="Times New Roman" w:cs="Times New Roman"/>
          <w:sz w:val="24"/>
          <w:szCs w:val="24"/>
        </w:rPr>
        <w:t>sadarboties ar izglītības iestādi, kurā mācās bērns, tai skaitā ar pedagogiem un citām izglītības procesa īstenošanā iesaistītajām personām, kā arī bērna izglītības nodrošināšanas jautājumos — ar pašvaldību, ievērot izglītības iestādes iekšējās kārtības noteikumus, vispārējās uzvedības un ētikas normas;</w:t>
      </w:r>
    </w:p>
    <w:p w14:paraId="04F6E08D" w14:textId="77777777" w:rsidR="00DD1A23" w:rsidRDefault="00DD1A23" w:rsidP="006D5884">
      <w:pPr>
        <w:pStyle w:val="ListParagraph"/>
        <w:numPr>
          <w:ilvl w:val="0"/>
          <w:numId w:val="41"/>
        </w:numPr>
        <w:spacing w:after="0" w:line="240" w:lineRule="auto"/>
        <w:jc w:val="both"/>
      </w:pPr>
      <w:r w:rsidRPr="00DD1A23">
        <w:rPr>
          <w:rFonts w:ascii="Times New Roman" w:hAnsi="Times New Roman" w:cs="Times New Roman"/>
          <w:sz w:val="24"/>
          <w:szCs w:val="24"/>
        </w:rPr>
        <w:t>ievērot bērnu, pedagogu un citu personu likumiskās tiesības un intereses;</w:t>
      </w:r>
    </w:p>
    <w:p w14:paraId="18367F60" w14:textId="5A450A12" w:rsidR="00E72771" w:rsidRPr="00DD1A23" w:rsidRDefault="00DD1A23" w:rsidP="006D5884">
      <w:pPr>
        <w:pStyle w:val="ListParagraph"/>
        <w:numPr>
          <w:ilvl w:val="0"/>
          <w:numId w:val="41"/>
        </w:numPr>
        <w:spacing w:after="0" w:line="240" w:lineRule="auto"/>
        <w:jc w:val="both"/>
      </w:pPr>
      <w:r w:rsidRPr="00DD1A23">
        <w:rPr>
          <w:rFonts w:ascii="Times New Roman" w:hAnsi="Times New Roman" w:cs="Times New Roman"/>
          <w:sz w:val="24"/>
          <w:szCs w:val="24"/>
        </w:rPr>
        <w:t>informēt izglītības iestādes vadītāju par bērna veselības stāvokli un jebkādiem citiem apstākļiem, kas var ietekmēt izglītības programmas apguvi un tajā iesaistītās personas.</w:t>
      </w:r>
    </w:p>
    <w:p w14:paraId="4D47ACAE" w14:textId="77777777" w:rsidR="00DD1A23" w:rsidRDefault="00DD1A23" w:rsidP="00E72771">
      <w:pPr>
        <w:spacing w:after="0" w:line="240" w:lineRule="auto"/>
        <w:jc w:val="both"/>
        <w:rPr>
          <w:rFonts w:ascii="Times New Roman" w:hAnsi="Times New Roman" w:cs="Times New Roman"/>
          <w:sz w:val="24"/>
          <w:szCs w:val="24"/>
        </w:rPr>
      </w:pPr>
    </w:p>
    <w:p w14:paraId="7BF20A85" w14:textId="6EFF2552" w:rsidR="00506DAA" w:rsidRDefault="004D362B" w:rsidP="00E7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Vecākiem (personām, kas realizē aizgādību)</w:t>
      </w:r>
      <w:r w:rsidR="00E72771">
        <w:rPr>
          <w:rFonts w:ascii="Times New Roman" w:hAnsi="Times New Roman" w:cs="Times New Roman"/>
          <w:sz w:val="24"/>
          <w:szCs w:val="24"/>
        </w:rPr>
        <w:t xml:space="preserve"> ne tikai jāsagatavo bērns izglītības programmu apguvei un jānodrošina bērnam iespēja apmeklēt izglītības iestādi, bet arī jāseko līdzi tam, lai bērns ar savu izturēšanos un uzvedību neaizskartu un neapdraudētu citus izglītojamos un pedagogus. </w:t>
      </w:r>
    </w:p>
    <w:p w14:paraId="06EA0343" w14:textId="77777777" w:rsidR="00506DAA" w:rsidRDefault="00506DAA" w:rsidP="00E72771">
      <w:pPr>
        <w:spacing w:after="0" w:line="240" w:lineRule="auto"/>
        <w:jc w:val="both"/>
        <w:rPr>
          <w:rFonts w:ascii="Times New Roman" w:hAnsi="Times New Roman" w:cs="Times New Roman"/>
          <w:sz w:val="24"/>
          <w:szCs w:val="24"/>
        </w:rPr>
      </w:pPr>
    </w:p>
    <w:p w14:paraId="31928E56" w14:textId="105EEEAA" w:rsidR="00E72771" w:rsidRDefault="00E72771" w:rsidP="00C87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 bērna antisociālās uzvedības cēlonis ir bērna veselības stāvoklis, vecākam (</w:t>
      </w:r>
      <w:r w:rsidR="0021180D">
        <w:rPr>
          <w:rFonts w:ascii="Times New Roman" w:hAnsi="Times New Roman" w:cs="Times New Roman"/>
          <w:sz w:val="24"/>
          <w:szCs w:val="24"/>
        </w:rPr>
        <w:t>personai, kas realizē aizgādību</w:t>
      </w:r>
      <w:r>
        <w:rPr>
          <w:rFonts w:ascii="Times New Roman" w:hAnsi="Times New Roman" w:cs="Times New Roman"/>
          <w:sz w:val="24"/>
          <w:szCs w:val="24"/>
        </w:rPr>
        <w:t xml:space="preserve">) ir ne tikai tiesības, bet arī pienākums </w:t>
      </w:r>
      <w:r w:rsidRPr="00F110E8">
        <w:rPr>
          <w:rFonts w:ascii="Times New Roman" w:hAnsi="Times New Roman" w:cs="Times New Roman"/>
          <w:sz w:val="24"/>
          <w:szCs w:val="24"/>
        </w:rPr>
        <w:t>informēt izglītības iestādes vadītāju par bērna veselības stāvokli</w:t>
      </w:r>
      <w:r w:rsidR="00B2654A">
        <w:rPr>
          <w:rFonts w:ascii="Times New Roman" w:hAnsi="Times New Roman" w:cs="Times New Roman"/>
          <w:sz w:val="24"/>
          <w:szCs w:val="24"/>
        </w:rPr>
        <w:t xml:space="preserve"> </w:t>
      </w:r>
      <w:r w:rsidR="00B2654A" w:rsidRPr="00B2654A">
        <w:rPr>
          <w:rFonts w:ascii="Times New Roman" w:hAnsi="Times New Roman" w:cs="Times New Roman"/>
          <w:sz w:val="24"/>
          <w:szCs w:val="24"/>
        </w:rPr>
        <w:t>un jebkādiem citiem apstākļiem, kas var ietekmēt izglītības programmas apgu</w:t>
      </w:r>
      <w:r w:rsidR="00B2654A">
        <w:rPr>
          <w:rFonts w:ascii="Times New Roman" w:hAnsi="Times New Roman" w:cs="Times New Roman"/>
          <w:sz w:val="24"/>
          <w:szCs w:val="24"/>
        </w:rPr>
        <w:t>vi un tajā iesaistītās personas</w:t>
      </w:r>
      <w:r w:rsidR="0021180D">
        <w:rPr>
          <w:rStyle w:val="EndnoteReference"/>
          <w:rFonts w:ascii="Times New Roman" w:hAnsi="Times New Roman" w:cs="Times New Roman"/>
          <w:sz w:val="24"/>
          <w:szCs w:val="24"/>
        </w:rPr>
        <w:endnoteReference w:id="19"/>
      </w:r>
      <w:r w:rsidR="00B2654A">
        <w:rPr>
          <w:rFonts w:ascii="Times New Roman" w:hAnsi="Times New Roman" w:cs="Times New Roman"/>
          <w:sz w:val="24"/>
          <w:szCs w:val="24"/>
        </w:rPr>
        <w:t>, lai</w:t>
      </w:r>
      <w:r>
        <w:rPr>
          <w:rFonts w:ascii="Times New Roman" w:hAnsi="Times New Roman" w:cs="Times New Roman"/>
          <w:sz w:val="24"/>
          <w:szCs w:val="24"/>
        </w:rPr>
        <w:t xml:space="preserve"> kopīgi ar pedagogiem un atbalsta speciālistiem atbilstoši </w:t>
      </w:r>
      <w:r w:rsidRPr="00F110E8">
        <w:rPr>
          <w:rFonts w:ascii="Times New Roman" w:hAnsi="Times New Roman" w:cs="Times New Roman"/>
          <w:sz w:val="24"/>
          <w:szCs w:val="24"/>
        </w:rPr>
        <w:t>bērn</w:t>
      </w:r>
      <w:r>
        <w:rPr>
          <w:rFonts w:ascii="Times New Roman" w:hAnsi="Times New Roman" w:cs="Times New Roman"/>
          <w:sz w:val="24"/>
          <w:szCs w:val="24"/>
        </w:rPr>
        <w:t>a</w:t>
      </w:r>
      <w:r w:rsidRPr="00F110E8">
        <w:rPr>
          <w:rFonts w:ascii="Times New Roman" w:hAnsi="Times New Roman" w:cs="Times New Roman"/>
          <w:sz w:val="24"/>
          <w:szCs w:val="24"/>
        </w:rPr>
        <w:t xml:space="preserve"> vajadzīb</w:t>
      </w:r>
      <w:r>
        <w:rPr>
          <w:rFonts w:ascii="Times New Roman" w:hAnsi="Times New Roman" w:cs="Times New Roman"/>
          <w:sz w:val="24"/>
          <w:szCs w:val="24"/>
        </w:rPr>
        <w:t>ām</w:t>
      </w:r>
      <w:r w:rsidRPr="00F110E8">
        <w:rPr>
          <w:rFonts w:ascii="Times New Roman" w:hAnsi="Times New Roman" w:cs="Times New Roman"/>
          <w:sz w:val="24"/>
          <w:szCs w:val="24"/>
        </w:rPr>
        <w:t xml:space="preserve"> </w:t>
      </w:r>
      <w:r w:rsidR="00506DAA">
        <w:rPr>
          <w:rFonts w:ascii="Times New Roman" w:hAnsi="Times New Roman" w:cs="Times New Roman"/>
          <w:sz w:val="24"/>
          <w:szCs w:val="24"/>
        </w:rPr>
        <w:t>nodrošināt</w:t>
      </w:r>
      <w:r w:rsidR="00B2654A">
        <w:rPr>
          <w:rFonts w:ascii="Times New Roman" w:hAnsi="Times New Roman" w:cs="Times New Roman"/>
          <w:sz w:val="24"/>
          <w:szCs w:val="24"/>
        </w:rPr>
        <w:t>u</w:t>
      </w:r>
      <w:r w:rsidR="00506DAA">
        <w:rPr>
          <w:rFonts w:ascii="Times New Roman" w:hAnsi="Times New Roman" w:cs="Times New Roman"/>
          <w:sz w:val="24"/>
          <w:szCs w:val="24"/>
        </w:rPr>
        <w:t xml:space="preserve"> bērnam</w:t>
      </w:r>
      <w:r>
        <w:rPr>
          <w:rFonts w:ascii="Times New Roman" w:hAnsi="Times New Roman" w:cs="Times New Roman"/>
          <w:sz w:val="24"/>
          <w:szCs w:val="24"/>
        </w:rPr>
        <w:t xml:space="preserve"> </w:t>
      </w:r>
      <w:r w:rsidRPr="00F110E8">
        <w:rPr>
          <w:rFonts w:ascii="Times New Roman" w:hAnsi="Times New Roman" w:cs="Times New Roman"/>
          <w:sz w:val="24"/>
          <w:szCs w:val="24"/>
        </w:rPr>
        <w:t>individuālu pedagoģisk</w:t>
      </w:r>
      <w:r w:rsidR="00506DAA">
        <w:rPr>
          <w:rFonts w:ascii="Times New Roman" w:hAnsi="Times New Roman" w:cs="Times New Roman"/>
          <w:sz w:val="24"/>
          <w:szCs w:val="24"/>
        </w:rPr>
        <w:t>u</w:t>
      </w:r>
      <w:r w:rsidRPr="00F110E8">
        <w:rPr>
          <w:rFonts w:ascii="Times New Roman" w:hAnsi="Times New Roman" w:cs="Times New Roman"/>
          <w:sz w:val="24"/>
          <w:szCs w:val="24"/>
        </w:rPr>
        <w:t xml:space="preserve"> un psiholoģisk</w:t>
      </w:r>
      <w:r w:rsidR="00506DAA">
        <w:rPr>
          <w:rFonts w:ascii="Times New Roman" w:hAnsi="Times New Roman" w:cs="Times New Roman"/>
          <w:sz w:val="24"/>
          <w:szCs w:val="24"/>
        </w:rPr>
        <w:t>u</w:t>
      </w:r>
      <w:r w:rsidRPr="00F110E8">
        <w:rPr>
          <w:rFonts w:ascii="Times New Roman" w:hAnsi="Times New Roman" w:cs="Times New Roman"/>
          <w:sz w:val="24"/>
          <w:szCs w:val="24"/>
        </w:rPr>
        <w:t xml:space="preserve"> atbalst</w:t>
      </w:r>
      <w:r w:rsidR="001D2414">
        <w:rPr>
          <w:rFonts w:ascii="Times New Roman" w:hAnsi="Times New Roman" w:cs="Times New Roman"/>
          <w:sz w:val="24"/>
          <w:szCs w:val="24"/>
        </w:rPr>
        <w:t xml:space="preserve">u. </w:t>
      </w:r>
      <w:r w:rsidRPr="00012D30">
        <w:rPr>
          <w:rFonts w:ascii="Times New Roman" w:hAnsi="Times New Roman" w:cs="Times New Roman"/>
          <w:sz w:val="24"/>
          <w:szCs w:val="24"/>
        </w:rPr>
        <w:t xml:space="preserve"> </w:t>
      </w:r>
    </w:p>
    <w:p w14:paraId="0AA30BD5" w14:textId="77777777" w:rsidR="00E1041B" w:rsidRDefault="00E1041B" w:rsidP="00E1041B">
      <w:pPr>
        <w:spacing w:after="0" w:line="240" w:lineRule="auto"/>
        <w:jc w:val="both"/>
        <w:rPr>
          <w:rFonts w:ascii="Times New Roman" w:hAnsi="Times New Roman" w:cs="Times New Roman"/>
          <w:sz w:val="24"/>
          <w:szCs w:val="24"/>
        </w:rPr>
      </w:pPr>
    </w:p>
    <w:p w14:paraId="4FBF9D0B" w14:textId="2707850E" w:rsidR="00E1041B" w:rsidRDefault="00E1041B" w:rsidP="00E104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7043F5">
        <w:rPr>
          <w:rFonts w:ascii="Times New Roman" w:hAnsi="Times New Roman" w:cs="Times New Roman"/>
          <w:sz w:val="24"/>
          <w:szCs w:val="24"/>
        </w:rPr>
        <w:t xml:space="preserve">ērna emocionālo stāvokli </w:t>
      </w:r>
      <w:r w:rsidR="00C75559">
        <w:rPr>
          <w:rFonts w:ascii="Times New Roman" w:hAnsi="Times New Roman" w:cs="Times New Roman"/>
          <w:sz w:val="24"/>
          <w:szCs w:val="24"/>
        </w:rPr>
        <w:t xml:space="preserve">un attiecīgi uzvedību </w:t>
      </w:r>
      <w:r>
        <w:rPr>
          <w:rFonts w:ascii="Times New Roman" w:hAnsi="Times New Roman" w:cs="Times New Roman"/>
          <w:sz w:val="24"/>
          <w:szCs w:val="24"/>
        </w:rPr>
        <w:t xml:space="preserve">visvairāk </w:t>
      </w:r>
      <w:r w:rsidRPr="007043F5">
        <w:rPr>
          <w:rFonts w:ascii="Times New Roman" w:hAnsi="Times New Roman" w:cs="Times New Roman"/>
          <w:sz w:val="24"/>
          <w:szCs w:val="24"/>
        </w:rPr>
        <w:t>nosaka ģimenes psihoemocionālais fons. Pra</w:t>
      </w:r>
      <w:r>
        <w:rPr>
          <w:rFonts w:ascii="Times New Roman" w:hAnsi="Times New Roman" w:cs="Times New Roman"/>
          <w:sz w:val="24"/>
          <w:szCs w:val="24"/>
        </w:rPr>
        <w:t>kse rāda, ka lielākā daļa vecāk</w:t>
      </w:r>
      <w:r w:rsidR="00971AD8">
        <w:rPr>
          <w:rFonts w:ascii="Times New Roman" w:hAnsi="Times New Roman" w:cs="Times New Roman"/>
          <w:sz w:val="24"/>
          <w:szCs w:val="24"/>
        </w:rPr>
        <w:t>u</w:t>
      </w:r>
      <w:r w:rsidRPr="007043F5">
        <w:rPr>
          <w:rFonts w:ascii="Times New Roman" w:hAnsi="Times New Roman" w:cs="Times New Roman"/>
          <w:sz w:val="24"/>
          <w:szCs w:val="24"/>
        </w:rPr>
        <w:t xml:space="preserve"> spēj sagatavot bērn</w:t>
      </w:r>
      <w:r>
        <w:rPr>
          <w:rFonts w:ascii="Times New Roman" w:hAnsi="Times New Roman" w:cs="Times New Roman"/>
          <w:sz w:val="24"/>
          <w:szCs w:val="24"/>
        </w:rPr>
        <w:t>u izglītības procesa uzsākšanai, iemāca elementārās sabiedriskās kārtības un drošības normas, komunikācijas un ētikas normas, kuras bērni ievēro. T</w:t>
      </w:r>
      <w:r w:rsidRPr="007043F5">
        <w:rPr>
          <w:rFonts w:ascii="Times New Roman" w:hAnsi="Times New Roman" w:cs="Times New Roman"/>
          <w:sz w:val="24"/>
          <w:szCs w:val="24"/>
        </w:rPr>
        <w:t xml:space="preserve">omēr ir konstatējamas situācijas, kad bērni tieši pirmajos dzīves gados ir </w:t>
      </w:r>
      <w:r>
        <w:rPr>
          <w:rFonts w:ascii="Times New Roman" w:hAnsi="Times New Roman" w:cs="Times New Roman"/>
          <w:sz w:val="24"/>
          <w:szCs w:val="24"/>
        </w:rPr>
        <w:t xml:space="preserve">bijuši </w:t>
      </w:r>
      <w:r w:rsidRPr="007043F5">
        <w:rPr>
          <w:rFonts w:ascii="Times New Roman" w:hAnsi="Times New Roman" w:cs="Times New Roman"/>
          <w:sz w:val="24"/>
          <w:szCs w:val="24"/>
        </w:rPr>
        <w:t>atstāti novārtā</w:t>
      </w:r>
      <w:r>
        <w:rPr>
          <w:rFonts w:ascii="Times New Roman" w:hAnsi="Times New Roman" w:cs="Times New Roman"/>
          <w:sz w:val="24"/>
          <w:szCs w:val="24"/>
        </w:rPr>
        <w:t>,</w:t>
      </w:r>
      <w:r w:rsidRPr="007043F5">
        <w:rPr>
          <w:rFonts w:ascii="Times New Roman" w:hAnsi="Times New Roman" w:cs="Times New Roman"/>
          <w:sz w:val="24"/>
          <w:szCs w:val="24"/>
        </w:rPr>
        <w:t xml:space="preserve"> </w:t>
      </w:r>
      <w:r>
        <w:rPr>
          <w:rFonts w:ascii="Times New Roman" w:hAnsi="Times New Roman" w:cs="Times New Roman"/>
          <w:sz w:val="24"/>
          <w:szCs w:val="24"/>
        </w:rPr>
        <w:t xml:space="preserve">piedzīvojuši vardarbību ģimenē, </w:t>
      </w:r>
      <w:r w:rsidRPr="007043F5">
        <w:rPr>
          <w:rFonts w:ascii="Times New Roman" w:hAnsi="Times New Roman" w:cs="Times New Roman"/>
          <w:sz w:val="24"/>
          <w:szCs w:val="24"/>
        </w:rPr>
        <w:t xml:space="preserve">vai vecāki nav veltījuši pietiekami lielu uzmanību bērna fiziskajai un emocionālai attīstībai, kā dēļ bērnam rodas grūtības iekļauties </w:t>
      </w:r>
      <w:r>
        <w:rPr>
          <w:rFonts w:ascii="Times New Roman" w:hAnsi="Times New Roman" w:cs="Times New Roman"/>
          <w:sz w:val="24"/>
          <w:szCs w:val="24"/>
        </w:rPr>
        <w:t xml:space="preserve">sabiedrībā </w:t>
      </w:r>
      <w:r w:rsidRPr="007043F5">
        <w:rPr>
          <w:rFonts w:ascii="Times New Roman" w:hAnsi="Times New Roman" w:cs="Times New Roman"/>
          <w:sz w:val="24"/>
          <w:szCs w:val="24"/>
        </w:rPr>
        <w:t>un adaptēties izglītības iestādes noteiktajā kārtībā.</w:t>
      </w:r>
    </w:p>
    <w:p w14:paraId="4790EEE7" w14:textId="77777777" w:rsidR="002F4A48" w:rsidRDefault="002F4A48" w:rsidP="002F4A48">
      <w:pPr>
        <w:spacing w:after="0" w:line="240" w:lineRule="auto"/>
        <w:jc w:val="both"/>
        <w:rPr>
          <w:rFonts w:ascii="Times New Roman" w:hAnsi="Times New Roman" w:cs="Times New Roman"/>
          <w:sz w:val="24"/>
          <w:szCs w:val="24"/>
          <w:shd w:val="clear" w:color="auto" w:fill="FFFFFF"/>
        </w:rPr>
      </w:pPr>
    </w:p>
    <w:p w14:paraId="373B7AC2" w14:textId="7178A6C9" w:rsidR="002F4A48" w:rsidRDefault="002F4A48" w:rsidP="002F4A4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Judikatūrā ir sniegta atziņa, ka i</w:t>
      </w:r>
      <w:r w:rsidRPr="002F4A48">
        <w:rPr>
          <w:rFonts w:ascii="Times New Roman" w:hAnsi="Times New Roman" w:cs="Times New Roman"/>
          <w:sz w:val="24"/>
          <w:szCs w:val="24"/>
          <w:shd w:val="clear" w:color="auto" w:fill="FFFFFF"/>
        </w:rPr>
        <w:t>zglītošana un audzināšana īstenojama tādējādi, lai bērns pilnvērtīgi attīstītos un turpmāk būtu gatavs patstāvīgai dzīvei sabiedrībā. Apstāklis, ka vecāki rūpējas par bērna labklājību, kā arī vecākam ar bērnu ir tuvas emocionālas saites, pats par sevi nenozīmē, ka tādējādi bērna aprūpes pienākums ir izpildīts pilnībā. Vecāku ziņā ir viņu ieskatā piemērotākais sava bērna aprūpes modelis. Tomēr, ja objektīvi ir konstatējams, ka aprūpes pienākums pilnībā netiek izpildīts tādā veidā un tik lielā mērā, ka var apdraudēt bērna veselību (arī dzīvību) un attīstību tūlīt, kā arī ilgtermiņā, kompetentajai iestādei bērna interesēs ir tiesības un pienākums iejaukties, liedzot vecākiem attiecīgā veida aprūpi turpināt (Bērnu tiesību aizsardzī</w:t>
      </w:r>
      <w:r>
        <w:rPr>
          <w:rFonts w:ascii="Times New Roman" w:hAnsi="Times New Roman" w:cs="Times New Roman"/>
          <w:sz w:val="24"/>
          <w:szCs w:val="24"/>
          <w:shd w:val="clear" w:color="auto" w:fill="FFFFFF"/>
        </w:rPr>
        <w:t xml:space="preserve">bas likuma 24.panta otrā daļa). </w:t>
      </w:r>
      <w:r w:rsidRPr="002F4A48">
        <w:rPr>
          <w:rFonts w:ascii="Times New Roman" w:hAnsi="Times New Roman" w:cs="Times New Roman"/>
          <w:sz w:val="24"/>
          <w:szCs w:val="24"/>
          <w:shd w:val="clear" w:color="auto" w:fill="FFFFFF"/>
        </w:rPr>
        <w:t>Bērnam ir tiesības uz tādu aprūpi, kas nodrošina ne tikai atbilstošus dzīves apstākļus, bet arī labvēlīgu sociālo vidi bērna pilnvērtīgai attīstībai (Bērnu tiesību aizsardzīb</w:t>
      </w:r>
      <w:r>
        <w:rPr>
          <w:rFonts w:ascii="Times New Roman" w:hAnsi="Times New Roman" w:cs="Times New Roman"/>
          <w:sz w:val="24"/>
          <w:szCs w:val="24"/>
          <w:shd w:val="clear" w:color="auto" w:fill="FFFFFF"/>
        </w:rPr>
        <w:t xml:space="preserve">as likuma 10.panta pirmā daļa). </w:t>
      </w:r>
      <w:r w:rsidRPr="002F4A48">
        <w:rPr>
          <w:rFonts w:ascii="Times New Roman" w:hAnsi="Times New Roman" w:cs="Times New Roman"/>
          <w:sz w:val="24"/>
          <w:szCs w:val="24"/>
          <w:shd w:val="clear" w:color="auto" w:fill="FFFFFF"/>
        </w:rPr>
        <w:t>Ilgstoši atrodoties sociāli nelabvēlīgā vidē, bērns šos apstākļus var pieņemt kā normu, neapzinoties šo apstākļu ietekmi un bīstamību</w:t>
      </w:r>
      <w:r>
        <w:rPr>
          <w:rStyle w:val="EndnoteReference"/>
          <w:rFonts w:ascii="Times New Roman" w:hAnsi="Times New Roman" w:cs="Times New Roman"/>
          <w:sz w:val="24"/>
          <w:szCs w:val="24"/>
          <w:shd w:val="clear" w:color="auto" w:fill="FFFFFF"/>
        </w:rPr>
        <w:endnoteReference w:id="20"/>
      </w:r>
      <w:r w:rsidRPr="002F4A48">
        <w:rPr>
          <w:rFonts w:ascii="Times New Roman" w:hAnsi="Times New Roman" w:cs="Times New Roman"/>
          <w:sz w:val="24"/>
          <w:szCs w:val="24"/>
          <w:shd w:val="clear" w:color="auto" w:fill="FFFFFF"/>
        </w:rPr>
        <w:t xml:space="preserve">. </w:t>
      </w:r>
    </w:p>
    <w:p w14:paraId="2C2F65CA" w14:textId="77777777" w:rsidR="002F4A48" w:rsidRDefault="002F4A48" w:rsidP="002F4A48">
      <w:pPr>
        <w:spacing w:after="0" w:line="240" w:lineRule="auto"/>
        <w:jc w:val="both"/>
        <w:rPr>
          <w:rFonts w:ascii="Times New Roman" w:hAnsi="Times New Roman" w:cs="Times New Roman"/>
          <w:sz w:val="24"/>
          <w:szCs w:val="24"/>
          <w:shd w:val="clear" w:color="auto" w:fill="FFFFFF"/>
        </w:rPr>
      </w:pPr>
    </w:p>
    <w:p w14:paraId="43F6493F" w14:textId="035D2A9F" w:rsidR="00604C4C" w:rsidRPr="00E72771" w:rsidRDefault="00B0418B" w:rsidP="00604C4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Pozitīvas b</w:t>
      </w:r>
      <w:r w:rsidR="00C87D04" w:rsidRPr="00C87D04">
        <w:rPr>
          <w:rFonts w:ascii="Times New Roman" w:hAnsi="Times New Roman" w:cs="Times New Roman"/>
          <w:sz w:val="24"/>
          <w:szCs w:val="24"/>
          <w:shd w:val="clear" w:color="auto" w:fill="FFFFFF"/>
        </w:rPr>
        <w:t xml:space="preserve">ērnu-vecāku attiecības </w:t>
      </w:r>
      <w:r>
        <w:rPr>
          <w:rFonts w:ascii="Times New Roman" w:hAnsi="Times New Roman" w:cs="Times New Roman"/>
          <w:sz w:val="24"/>
          <w:szCs w:val="24"/>
          <w:shd w:val="clear" w:color="auto" w:fill="FFFFFF"/>
        </w:rPr>
        <w:t>veido bērna identitāti, dod bērna</w:t>
      </w:r>
      <w:r w:rsidR="00C87D04" w:rsidRPr="00C87D04">
        <w:rPr>
          <w:rFonts w:ascii="Times New Roman" w:hAnsi="Times New Roman" w:cs="Times New Roman"/>
          <w:sz w:val="24"/>
          <w:szCs w:val="24"/>
          <w:shd w:val="clear" w:color="auto" w:fill="FFFFFF"/>
        </w:rPr>
        <w:t xml:space="preserve">m fizisku un emocionālu drošības sajūtu, zināšanas un uzvedības modeļus. Tāpēc vecāki parasti ir galvenais ceļš, caur kuru bērni var īstenot savas tiesības. </w:t>
      </w:r>
      <w:r w:rsidR="00604C4C">
        <w:rPr>
          <w:rFonts w:ascii="Times New Roman" w:hAnsi="Times New Roman" w:cs="Times New Roman"/>
          <w:sz w:val="24"/>
          <w:szCs w:val="24"/>
        </w:rPr>
        <w:t xml:space="preserve">Lai jau agrīnā vecumā starp vecākiem un bērniem izveidotos atklātas, ciešas, cieņpilnas attiecības, abiem vecākiem jau kopš bērna dzimšanas </w:t>
      </w:r>
      <w:r>
        <w:rPr>
          <w:rFonts w:ascii="Times New Roman" w:hAnsi="Times New Roman" w:cs="Times New Roman"/>
          <w:sz w:val="24"/>
          <w:szCs w:val="24"/>
        </w:rPr>
        <w:t xml:space="preserve">ir pienākums </w:t>
      </w:r>
      <w:r w:rsidR="00604C4C">
        <w:rPr>
          <w:rFonts w:ascii="Times New Roman" w:hAnsi="Times New Roman" w:cs="Times New Roman"/>
          <w:sz w:val="24"/>
          <w:szCs w:val="24"/>
        </w:rPr>
        <w:t>iesaist</w:t>
      </w:r>
      <w:r>
        <w:rPr>
          <w:rFonts w:ascii="Times New Roman" w:hAnsi="Times New Roman" w:cs="Times New Roman"/>
          <w:sz w:val="24"/>
          <w:szCs w:val="24"/>
        </w:rPr>
        <w:t>īties</w:t>
      </w:r>
      <w:r w:rsidR="00604C4C">
        <w:rPr>
          <w:rFonts w:ascii="Times New Roman" w:hAnsi="Times New Roman" w:cs="Times New Roman"/>
          <w:sz w:val="24"/>
          <w:szCs w:val="24"/>
        </w:rPr>
        <w:t xml:space="preserve"> bērna audzināšanā un attīstībā.</w:t>
      </w:r>
    </w:p>
    <w:p w14:paraId="5A64CB3B" w14:textId="77777777" w:rsidR="00604C4C" w:rsidRDefault="00604C4C" w:rsidP="00604C4C">
      <w:pPr>
        <w:spacing w:after="0" w:line="240" w:lineRule="auto"/>
        <w:ind w:left="720"/>
        <w:contextualSpacing/>
        <w:jc w:val="both"/>
        <w:rPr>
          <w:rFonts w:ascii="Times New Roman" w:hAnsi="Times New Roman" w:cs="Times New Roman"/>
          <w:sz w:val="24"/>
          <w:szCs w:val="24"/>
        </w:rPr>
      </w:pPr>
    </w:p>
    <w:tbl>
      <w:tblPr>
        <w:tblStyle w:val="TableGrid"/>
        <w:tblW w:w="9209" w:type="dxa"/>
        <w:tblLook w:val="04A0" w:firstRow="1" w:lastRow="0" w:firstColumn="1" w:lastColumn="0" w:noHBand="0" w:noVBand="1"/>
      </w:tblPr>
      <w:tblGrid>
        <w:gridCol w:w="9209"/>
      </w:tblGrid>
      <w:tr w:rsidR="00604C4C" w:rsidRPr="001D2414" w14:paraId="07F6A3E7" w14:textId="77777777" w:rsidTr="006D5884">
        <w:tc>
          <w:tcPr>
            <w:tcW w:w="9209" w:type="dxa"/>
          </w:tcPr>
          <w:p w14:paraId="67D56C00" w14:textId="0B08710B" w:rsidR="00604C4C" w:rsidRPr="001D2414" w:rsidRDefault="00604C4C" w:rsidP="00575309">
            <w:pPr>
              <w:contextualSpacing/>
              <w:jc w:val="both"/>
              <w:rPr>
                <w:rFonts w:ascii="Times New Roman" w:hAnsi="Times New Roman" w:cs="Times New Roman"/>
                <w:sz w:val="24"/>
                <w:szCs w:val="24"/>
              </w:rPr>
            </w:pPr>
            <w:r w:rsidRPr="001D2414">
              <w:rPr>
                <w:rFonts w:ascii="Times New Roman" w:hAnsi="Times New Roman" w:cs="Times New Roman"/>
                <w:sz w:val="24"/>
                <w:szCs w:val="24"/>
              </w:rPr>
              <w:t xml:space="preserve">Speciālistu ieteikumi </w:t>
            </w:r>
            <w:r w:rsidR="003B7730" w:rsidRPr="001D2414">
              <w:rPr>
                <w:rFonts w:ascii="Times New Roman" w:hAnsi="Times New Roman" w:cs="Times New Roman"/>
                <w:sz w:val="24"/>
                <w:szCs w:val="24"/>
              </w:rPr>
              <w:t xml:space="preserve">vecākiem </w:t>
            </w:r>
            <w:r w:rsidRPr="001D2414">
              <w:rPr>
                <w:rFonts w:ascii="Times New Roman" w:hAnsi="Times New Roman" w:cs="Times New Roman"/>
                <w:sz w:val="24"/>
                <w:szCs w:val="24"/>
              </w:rPr>
              <w:t xml:space="preserve">kvalitatīvai bērnu audzināšanai: </w:t>
            </w:r>
          </w:p>
          <w:p w14:paraId="019D267A" w14:textId="0204BB3E" w:rsidR="00604C4C" w:rsidRPr="001D2414" w:rsidRDefault="00DF5B90" w:rsidP="00332F43">
            <w:pPr>
              <w:pStyle w:val="ListParagraph"/>
              <w:numPr>
                <w:ilvl w:val="0"/>
                <w:numId w:val="12"/>
              </w:numPr>
              <w:jc w:val="both"/>
              <w:rPr>
                <w:rFonts w:ascii="Times New Roman" w:hAnsi="Times New Roman" w:cs="Times New Roman"/>
                <w:sz w:val="24"/>
                <w:szCs w:val="24"/>
              </w:rPr>
            </w:pPr>
            <w:r w:rsidRPr="001D2414">
              <w:rPr>
                <w:rFonts w:ascii="Times New Roman" w:hAnsi="Times New Roman" w:cs="Times New Roman"/>
                <w:sz w:val="24"/>
                <w:szCs w:val="24"/>
              </w:rPr>
              <w:t>r</w:t>
            </w:r>
            <w:r w:rsidR="00604C4C" w:rsidRPr="001D2414">
              <w:rPr>
                <w:rFonts w:ascii="Times New Roman" w:hAnsi="Times New Roman" w:cs="Times New Roman"/>
                <w:sz w:val="24"/>
                <w:szCs w:val="24"/>
              </w:rPr>
              <w:t>unāt un uzklausīt bērnus, iedrošināt viņus;</w:t>
            </w:r>
          </w:p>
          <w:p w14:paraId="04D9CE12" w14:textId="665A08FF" w:rsidR="00604C4C" w:rsidRPr="001D2414" w:rsidRDefault="00DF5B90" w:rsidP="00332F43">
            <w:pPr>
              <w:pStyle w:val="ListParagraph"/>
              <w:numPr>
                <w:ilvl w:val="0"/>
                <w:numId w:val="12"/>
              </w:numPr>
              <w:jc w:val="both"/>
              <w:rPr>
                <w:rFonts w:ascii="Times New Roman" w:hAnsi="Times New Roman" w:cs="Times New Roman"/>
                <w:sz w:val="24"/>
                <w:szCs w:val="24"/>
              </w:rPr>
            </w:pPr>
            <w:r w:rsidRPr="001D2414">
              <w:rPr>
                <w:rFonts w:ascii="Times New Roman" w:hAnsi="Times New Roman" w:cs="Times New Roman"/>
                <w:sz w:val="24"/>
                <w:szCs w:val="24"/>
              </w:rPr>
              <w:t>p</w:t>
            </w:r>
            <w:r w:rsidR="00604C4C" w:rsidRPr="001D2414">
              <w:rPr>
                <w:rFonts w:ascii="Times New Roman" w:hAnsi="Times New Roman" w:cs="Times New Roman"/>
                <w:sz w:val="24"/>
                <w:szCs w:val="24"/>
              </w:rPr>
              <w:t>ēc iespējas biežāk sapulcēties visai ģimenei kopā, piemēram, pie vakariņu galda, pārrunāt dienas notikum</w:t>
            </w:r>
            <w:r w:rsidR="00190029" w:rsidRPr="001D2414">
              <w:rPr>
                <w:rFonts w:ascii="Times New Roman" w:hAnsi="Times New Roman" w:cs="Times New Roman"/>
                <w:sz w:val="24"/>
                <w:szCs w:val="24"/>
              </w:rPr>
              <w:t>u</w:t>
            </w:r>
            <w:r w:rsidR="00604C4C" w:rsidRPr="001D2414">
              <w:rPr>
                <w:rFonts w:ascii="Times New Roman" w:hAnsi="Times New Roman" w:cs="Times New Roman"/>
                <w:sz w:val="24"/>
                <w:szCs w:val="24"/>
              </w:rPr>
              <w:t>s;</w:t>
            </w:r>
          </w:p>
          <w:p w14:paraId="32C34169" w14:textId="61503616" w:rsidR="00604C4C" w:rsidRPr="001D2414" w:rsidRDefault="00DF5B90" w:rsidP="00332F43">
            <w:pPr>
              <w:pStyle w:val="ListParagraph"/>
              <w:numPr>
                <w:ilvl w:val="0"/>
                <w:numId w:val="12"/>
              </w:numPr>
              <w:jc w:val="both"/>
              <w:rPr>
                <w:rFonts w:ascii="Times New Roman" w:hAnsi="Times New Roman" w:cs="Times New Roman"/>
                <w:sz w:val="24"/>
                <w:szCs w:val="24"/>
              </w:rPr>
            </w:pPr>
            <w:r w:rsidRPr="001D2414">
              <w:rPr>
                <w:rFonts w:ascii="Times New Roman" w:hAnsi="Times New Roman" w:cs="Times New Roman"/>
                <w:sz w:val="24"/>
                <w:szCs w:val="24"/>
              </w:rPr>
              <w:t>p</w:t>
            </w:r>
            <w:r w:rsidR="00604C4C" w:rsidRPr="001D2414">
              <w:rPr>
                <w:rFonts w:ascii="Times New Roman" w:hAnsi="Times New Roman" w:cs="Times New Roman"/>
                <w:sz w:val="24"/>
                <w:szCs w:val="24"/>
              </w:rPr>
              <w:t>irms gulētiešanas l</w:t>
            </w:r>
            <w:r w:rsidR="00190029" w:rsidRPr="001D2414">
              <w:rPr>
                <w:rFonts w:ascii="Times New Roman" w:hAnsi="Times New Roman" w:cs="Times New Roman"/>
                <w:sz w:val="24"/>
                <w:szCs w:val="24"/>
              </w:rPr>
              <w:t>asīt bērnam priekšā grāmatu vai</w:t>
            </w:r>
            <w:r w:rsidR="00604C4C" w:rsidRPr="001D2414">
              <w:rPr>
                <w:rFonts w:ascii="Times New Roman" w:hAnsi="Times New Roman" w:cs="Times New Roman"/>
                <w:sz w:val="24"/>
                <w:szCs w:val="24"/>
              </w:rPr>
              <w:t xml:space="preserve"> vienkārši parunāt pirms aizmigšanas, tad bērns bieži atklāj savas domas;</w:t>
            </w:r>
          </w:p>
          <w:p w14:paraId="07B13950" w14:textId="30FCE047" w:rsidR="00604C4C" w:rsidRPr="001D2414" w:rsidRDefault="00DF5B90" w:rsidP="00332F43">
            <w:pPr>
              <w:pStyle w:val="ListParagraph"/>
              <w:numPr>
                <w:ilvl w:val="0"/>
                <w:numId w:val="12"/>
              </w:numPr>
              <w:jc w:val="both"/>
              <w:rPr>
                <w:rFonts w:ascii="Times New Roman" w:hAnsi="Times New Roman" w:cs="Times New Roman"/>
                <w:sz w:val="24"/>
                <w:szCs w:val="24"/>
              </w:rPr>
            </w:pPr>
            <w:r w:rsidRPr="001D2414">
              <w:rPr>
                <w:rFonts w:ascii="Times New Roman" w:hAnsi="Times New Roman" w:cs="Times New Roman"/>
                <w:sz w:val="24"/>
                <w:szCs w:val="24"/>
              </w:rPr>
              <w:t>i</w:t>
            </w:r>
            <w:r w:rsidR="00604C4C" w:rsidRPr="001D2414">
              <w:rPr>
                <w:rFonts w:ascii="Times New Roman" w:hAnsi="Times New Roman" w:cs="Times New Roman"/>
                <w:sz w:val="24"/>
                <w:szCs w:val="24"/>
              </w:rPr>
              <w:t>zklaidēties, priecāties un spēlēties ar savu bērnu;</w:t>
            </w:r>
          </w:p>
          <w:p w14:paraId="34F07649" w14:textId="5CCE80E4" w:rsidR="00604C4C" w:rsidRPr="001D2414" w:rsidRDefault="00DF5B90" w:rsidP="00332F43">
            <w:pPr>
              <w:pStyle w:val="ListParagraph"/>
              <w:numPr>
                <w:ilvl w:val="0"/>
                <w:numId w:val="12"/>
              </w:numPr>
              <w:jc w:val="both"/>
              <w:rPr>
                <w:rFonts w:ascii="Times New Roman" w:hAnsi="Times New Roman" w:cs="Times New Roman"/>
                <w:sz w:val="24"/>
                <w:szCs w:val="24"/>
              </w:rPr>
            </w:pPr>
            <w:r w:rsidRPr="001D2414">
              <w:rPr>
                <w:rFonts w:ascii="Times New Roman" w:hAnsi="Times New Roman" w:cs="Times New Roman"/>
                <w:sz w:val="24"/>
                <w:szCs w:val="24"/>
              </w:rPr>
              <w:t>u</w:t>
            </w:r>
            <w:r w:rsidR="00604C4C" w:rsidRPr="001D2414">
              <w:rPr>
                <w:rFonts w:ascii="Times New Roman" w:hAnsi="Times New Roman" w:cs="Times New Roman"/>
                <w:sz w:val="24"/>
                <w:szCs w:val="24"/>
              </w:rPr>
              <w:t>zmanīgi ieklau</w:t>
            </w:r>
            <w:r w:rsidR="00190029" w:rsidRPr="001D2414">
              <w:rPr>
                <w:rFonts w:ascii="Times New Roman" w:hAnsi="Times New Roman" w:cs="Times New Roman"/>
                <w:sz w:val="24"/>
                <w:szCs w:val="24"/>
              </w:rPr>
              <w:t>sī</w:t>
            </w:r>
            <w:r w:rsidR="00604C4C" w:rsidRPr="001D2414">
              <w:rPr>
                <w:rFonts w:ascii="Times New Roman" w:hAnsi="Times New Roman" w:cs="Times New Roman"/>
                <w:sz w:val="24"/>
                <w:szCs w:val="24"/>
              </w:rPr>
              <w:t>ties bērna viedoklī.</w:t>
            </w:r>
          </w:p>
        </w:tc>
      </w:tr>
    </w:tbl>
    <w:p w14:paraId="312799CD" w14:textId="77777777" w:rsidR="00604C4C" w:rsidRPr="001D2414" w:rsidRDefault="00604C4C" w:rsidP="00C87D04">
      <w:pPr>
        <w:spacing w:after="0" w:line="240" w:lineRule="auto"/>
        <w:jc w:val="both"/>
        <w:rPr>
          <w:rFonts w:ascii="Times New Roman" w:hAnsi="Times New Roman" w:cs="Times New Roman"/>
          <w:sz w:val="24"/>
          <w:szCs w:val="24"/>
          <w:shd w:val="clear" w:color="auto" w:fill="FFFFFF"/>
        </w:rPr>
      </w:pPr>
    </w:p>
    <w:p w14:paraId="7DEB0171" w14:textId="77777777" w:rsidR="00F110E8" w:rsidRPr="001D2414" w:rsidRDefault="00F110E8" w:rsidP="00F110E8">
      <w:pPr>
        <w:spacing w:after="0" w:line="240" w:lineRule="auto"/>
        <w:jc w:val="both"/>
        <w:rPr>
          <w:rFonts w:ascii="Times New Roman" w:hAnsi="Times New Roman" w:cs="Times New Roman"/>
          <w:sz w:val="24"/>
          <w:szCs w:val="24"/>
        </w:rPr>
      </w:pPr>
    </w:p>
    <w:p w14:paraId="0A793BEE" w14:textId="1612ED72" w:rsidR="00E72771" w:rsidRPr="001D2414" w:rsidRDefault="00716BD2" w:rsidP="003B7730">
      <w:pPr>
        <w:spacing w:after="0" w:line="240" w:lineRule="auto"/>
        <w:jc w:val="both"/>
        <w:rPr>
          <w:rFonts w:ascii="Times New Roman" w:hAnsi="Times New Roman" w:cs="Times New Roman"/>
          <w:sz w:val="24"/>
          <w:szCs w:val="24"/>
        </w:rPr>
      </w:pPr>
      <w:r w:rsidRPr="001D2414">
        <w:rPr>
          <w:rFonts w:ascii="Times New Roman" w:hAnsi="Times New Roman" w:cs="Times New Roman"/>
          <w:sz w:val="24"/>
          <w:szCs w:val="24"/>
        </w:rPr>
        <w:t>Pedagogu novērojumi liecina, ka bērnu uzvedība un motivācija mācīties pasliktinās, ja starp vecākiem notiek strīdi un konfliktsituācijas</w:t>
      </w:r>
      <w:r w:rsidR="00E72771" w:rsidRPr="001D2414">
        <w:rPr>
          <w:rFonts w:ascii="Times New Roman" w:hAnsi="Times New Roman" w:cs="Times New Roman"/>
          <w:sz w:val="24"/>
          <w:szCs w:val="24"/>
        </w:rPr>
        <w:t xml:space="preserve"> (piemēram, laulības šķiršanas vai kopdzīves pārtraukšanas gadījumos)</w:t>
      </w:r>
      <w:r w:rsidRPr="001D2414">
        <w:rPr>
          <w:rFonts w:ascii="Times New Roman" w:hAnsi="Times New Roman" w:cs="Times New Roman"/>
          <w:sz w:val="24"/>
          <w:szCs w:val="24"/>
        </w:rPr>
        <w:t xml:space="preserve">, </w:t>
      </w:r>
      <w:r w:rsidR="00C87D04" w:rsidRPr="001D2414">
        <w:rPr>
          <w:rFonts w:ascii="Times New Roman" w:hAnsi="Times New Roman" w:cs="Times New Roman"/>
          <w:sz w:val="24"/>
          <w:szCs w:val="24"/>
        </w:rPr>
        <w:t xml:space="preserve">kas negatīvi ietekmē </w:t>
      </w:r>
      <w:r w:rsidR="00826A80" w:rsidRPr="001D2414">
        <w:rPr>
          <w:rFonts w:ascii="Times New Roman" w:hAnsi="Times New Roman" w:cs="Times New Roman"/>
          <w:sz w:val="24"/>
          <w:szCs w:val="24"/>
        </w:rPr>
        <w:t>bērna mācīšanā</w:t>
      </w:r>
      <w:r w:rsidR="00C87D04" w:rsidRPr="001D2414">
        <w:rPr>
          <w:rFonts w:ascii="Times New Roman" w:hAnsi="Times New Roman" w:cs="Times New Roman"/>
          <w:sz w:val="24"/>
          <w:szCs w:val="24"/>
        </w:rPr>
        <w:t>s procesu un uzvedību izglītības iestādē. Lai šādi strīdi neeskalētos, nenoliedzami liela nozīme ir izglītības iestādes, bāriņtiesas un sociālo dienestu darbam ar konkrēto ģimeni. Ja ģimene pietiekami saņem konsultācijas par alternatīviem strīda risināšanas veidiem (savstarpējas sarunas, mediācija u.c.), kā arī tiek piedāvāta kvalitatīva palīdzība ģimenei ar psihologu konsultācijām, kas vērstas uz situācijas mierīgu atrisināšanu, tad bērnam var nodrošināt emocionālo stabilitāti un mazināt bērna ciešanas un pārdzīvojumu</w:t>
      </w:r>
      <w:r w:rsidR="00012D30" w:rsidRPr="001D2414">
        <w:rPr>
          <w:rFonts w:ascii="Times New Roman" w:hAnsi="Times New Roman" w:cs="Times New Roman"/>
          <w:sz w:val="24"/>
          <w:szCs w:val="24"/>
        </w:rPr>
        <w:t xml:space="preserve">s. </w:t>
      </w:r>
    </w:p>
    <w:p w14:paraId="6C4B6B6C" w14:textId="77777777" w:rsidR="003B7730" w:rsidRPr="00C87D04" w:rsidRDefault="003B7730" w:rsidP="003B7730">
      <w:pPr>
        <w:spacing w:after="0" w:line="240" w:lineRule="auto"/>
        <w:jc w:val="both"/>
        <w:rPr>
          <w:rFonts w:ascii="Times New Roman" w:hAnsi="Times New Roman" w:cs="Times New Roman"/>
          <w:sz w:val="24"/>
          <w:szCs w:val="24"/>
        </w:rPr>
      </w:pPr>
    </w:p>
    <w:p w14:paraId="29C1C905" w14:textId="563712A1" w:rsidR="00225ABC" w:rsidRDefault="00225ABC" w:rsidP="00225ABC">
      <w:pPr>
        <w:pStyle w:val="Heading2"/>
      </w:pPr>
      <w:bookmarkStart w:id="13" w:name="_Toc120195395"/>
      <w:r w:rsidRPr="00225ABC">
        <w:t xml:space="preserve">3.2. Izglītības iestādes sadarbība ar bērnu </w:t>
      </w:r>
      <w:r w:rsidR="004D362B">
        <w:t>vecākiem (personām, kas realizē aizgādību)</w:t>
      </w:r>
      <w:r w:rsidRPr="00225ABC">
        <w:t xml:space="preserve"> bērnu antisociālās uzv</w:t>
      </w:r>
      <w:r>
        <w:t>edības un atkarību ierobežošanā</w:t>
      </w:r>
      <w:bookmarkEnd w:id="13"/>
    </w:p>
    <w:p w14:paraId="42C8E37B" w14:textId="77777777" w:rsidR="00E1041B" w:rsidRDefault="00E1041B" w:rsidP="00E1041B">
      <w:pPr>
        <w:spacing w:after="0" w:line="240" w:lineRule="auto"/>
        <w:jc w:val="both"/>
        <w:rPr>
          <w:rFonts w:ascii="Times New Roman" w:hAnsi="Times New Roman" w:cs="Times New Roman"/>
          <w:sz w:val="24"/>
          <w:szCs w:val="24"/>
        </w:rPr>
      </w:pPr>
    </w:p>
    <w:p w14:paraId="2314CBCF" w14:textId="3A0CC4DF" w:rsidR="000558D0" w:rsidRDefault="000558D0" w:rsidP="00055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Izvēloties bērnam atbilstošu izglītības iestādi, vecāki </w:t>
      </w:r>
      <w:r w:rsidRPr="000558D0">
        <w:rPr>
          <w:rFonts w:ascii="Times New Roman" w:hAnsi="Times New Roman" w:cs="Times New Roman"/>
          <w:sz w:val="24"/>
          <w:szCs w:val="24"/>
        </w:rPr>
        <w:t xml:space="preserve">sagaida </w:t>
      </w:r>
      <w:r>
        <w:rPr>
          <w:rFonts w:ascii="Times New Roman" w:hAnsi="Times New Roman" w:cs="Times New Roman"/>
          <w:sz w:val="24"/>
          <w:szCs w:val="24"/>
        </w:rPr>
        <w:t>no tās</w:t>
      </w:r>
      <w:r w:rsidRPr="000558D0">
        <w:rPr>
          <w:rFonts w:ascii="Times New Roman" w:hAnsi="Times New Roman" w:cs="Times New Roman"/>
          <w:sz w:val="24"/>
          <w:szCs w:val="24"/>
        </w:rPr>
        <w:t xml:space="preserve"> tādu vidi, kurā viņu bērn</w:t>
      </w:r>
      <w:r>
        <w:rPr>
          <w:rFonts w:ascii="Times New Roman" w:hAnsi="Times New Roman" w:cs="Times New Roman"/>
          <w:sz w:val="24"/>
          <w:szCs w:val="24"/>
        </w:rPr>
        <w:t xml:space="preserve">am būtu </w:t>
      </w:r>
      <w:r w:rsidRPr="000558D0">
        <w:rPr>
          <w:rFonts w:ascii="Times New Roman" w:hAnsi="Times New Roman" w:cs="Times New Roman"/>
          <w:sz w:val="24"/>
          <w:szCs w:val="24"/>
        </w:rPr>
        <w:t xml:space="preserve">tīkami atrasties, </w:t>
      </w:r>
      <w:r>
        <w:rPr>
          <w:rFonts w:ascii="Times New Roman" w:hAnsi="Times New Roman" w:cs="Times New Roman"/>
          <w:sz w:val="24"/>
          <w:szCs w:val="24"/>
        </w:rPr>
        <w:t xml:space="preserve">lai bērns </w:t>
      </w:r>
      <w:r w:rsidRPr="000558D0">
        <w:rPr>
          <w:rFonts w:ascii="Times New Roman" w:hAnsi="Times New Roman" w:cs="Times New Roman"/>
          <w:sz w:val="24"/>
          <w:szCs w:val="24"/>
        </w:rPr>
        <w:t xml:space="preserve">dodas </w:t>
      </w:r>
      <w:r>
        <w:rPr>
          <w:rFonts w:ascii="Times New Roman" w:hAnsi="Times New Roman" w:cs="Times New Roman"/>
          <w:sz w:val="24"/>
          <w:szCs w:val="24"/>
        </w:rPr>
        <w:t xml:space="preserve">uz turieni </w:t>
      </w:r>
      <w:r w:rsidRPr="000558D0">
        <w:rPr>
          <w:rFonts w:ascii="Times New Roman" w:hAnsi="Times New Roman" w:cs="Times New Roman"/>
          <w:sz w:val="24"/>
          <w:szCs w:val="24"/>
        </w:rPr>
        <w:t>ar prieku, jo zina,</w:t>
      </w:r>
      <w:r>
        <w:rPr>
          <w:rFonts w:ascii="Times New Roman" w:hAnsi="Times New Roman" w:cs="Times New Roman"/>
          <w:sz w:val="24"/>
          <w:szCs w:val="24"/>
        </w:rPr>
        <w:t xml:space="preserve"> </w:t>
      </w:r>
      <w:r w:rsidRPr="000558D0">
        <w:rPr>
          <w:rFonts w:ascii="Times New Roman" w:hAnsi="Times New Roman" w:cs="Times New Roman"/>
          <w:sz w:val="24"/>
          <w:szCs w:val="24"/>
        </w:rPr>
        <w:t>ka tur viņ</w:t>
      </w:r>
      <w:r>
        <w:rPr>
          <w:rFonts w:ascii="Times New Roman" w:hAnsi="Times New Roman" w:cs="Times New Roman"/>
          <w:sz w:val="24"/>
          <w:szCs w:val="24"/>
        </w:rPr>
        <w:t>š jutīsies drošībā, iegūs jaunus draugus un iegūs viņam vajadzīgās zināšanas un prasmes. Vecāki sagaida, ka v</w:t>
      </w:r>
      <w:r w:rsidRPr="000558D0">
        <w:rPr>
          <w:rFonts w:ascii="Times New Roman" w:hAnsi="Times New Roman" w:cs="Times New Roman"/>
          <w:sz w:val="24"/>
          <w:szCs w:val="24"/>
        </w:rPr>
        <w:t>iņu atvasēm tiks raisīts „mācīties prieks</w:t>
      </w:r>
      <w:r>
        <w:rPr>
          <w:rFonts w:ascii="Times New Roman" w:hAnsi="Times New Roman" w:cs="Times New Roman"/>
          <w:sz w:val="24"/>
          <w:szCs w:val="24"/>
        </w:rPr>
        <w:t xml:space="preserve">”, ka izglītības sistēma spēs </w:t>
      </w:r>
      <w:r w:rsidRPr="000558D0">
        <w:rPr>
          <w:rFonts w:ascii="Times New Roman" w:hAnsi="Times New Roman" w:cs="Times New Roman"/>
          <w:sz w:val="24"/>
          <w:szCs w:val="24"/>
        </w:rPr>
        <w:t>bērnu</w:t>
      </w:r>
      <w:r w:rsidR="00942102">
        <w:rPr>
          <w:rFonts w:ascii="Times New Roman" w:hAnsi="Times New Roman" w:cs="Times New Roman"/>
          <w:sz w:val="24"/>
          <w:szCs w:val="24"/>
        </w:rPr>
        <w:t xml:space="preserve"> izaudzināt, kā motivētu, zinātkāru </w:t>
      </w:r>
      <w:r w:rsidRPr="000558D0">
        <w:rPr>
          <w:rFonts w:ascii="Times New Roman" w:hAnsi="Times New Roman" w:cs="Times New Roman"/>
          <w:sz w:val="24"/>
          <w:szCs w:val="24"/>
        </w:rPr>
        <w:t>cilvēku</w:t>
      </w:r>
      <w:r w:rsidR="00942102">
        <w:rPr>
          <w:rFonts w:ascii="Times New Roman" w:hAnsi="Times New Roman" w:cs="Times New Roman"/>
          <w:sz w:val="24"/>
          <w:szCs w:val="24"/>
        </w:rPr>
        <w:t>.</w:t>
      </w:r>
    </w:p>
    <w:p w14:paraId="3C6F3FA8" w14:textId="77777777" w:rsidR="00942102" w:rsidRPr="00942102" w:rsidRDefault="00942102" w:rsidP="00942102">
      <w:pPr>
        <w:spacing w:after="0" w:line="240" w:lineRule="auto"/>
        <w:jc w:val="both"/>
        <w:rPr>
          <w:rFonts w:ascii="Times New Roman" w:hAnsi="Times New Roman" w:cs="Times New Roman"/>
          <w:b/>
          <w:sz w:val="24"/>
          <w:szCs w:val="24"/>
        </w:rPr>
      </w:pPr>
    </w:p>
    <w:p w14:paraId="2974173F" w14:textId="059190DE" w:rsidR="00942102" w:rsidRPr="00942102" w:rsidRDefault="00942102" w:rsidP="00942102">
      <w:pPr>
        <w:spacing w:after="0" w:line="240" w:lineRule="auto"/>
        <w:jc w:val="both"/>
        <w:rPr>
          <w:rFonts w:ascii="Times New Roman" w:hAnsi="Times New Roman" w:cs="Times New Roman"/>
          <w:b/>
          <w:sz w:val="24"/>
          <w:szCs w:val="24"/>
        </w:rPr>
      </w:pPr>
      <w:r w:rsidRPr="00942102">
        <w:rPr>
          <w:rFonts w:ascii="Times New Roman" w:hAnsi="Times New Roman" w:cs="Times New Roman"/>
          <w:b/>
          <w:sz w:val="24"/>
          <w:szCs w:val="24"/>
        </w:rPr>
        <w:t>Lai izglītojamie justos ne tikai fiziski, bet arī emocionāli droši, svarīgi veidot pozitīvas savstarpējās attiecības starp visām izglītības procesā iesaistītajām pusēm ne tikai izglītības iestādē vai tās teritorijā, bet arī interneta vidē, savstarpējā bērnu, pedagogu un vecāku komunikācijā.</w:t>
      </w:r>
    </w:p>
    <w:p w14:paraId="707784E4" w14:textId="77777777" w:rsidR="00942102" w:rsidRDefault="00942102" w:rsidP="000558D0">
      <w:pPr>
        <w:spacing w:after="0" w:line="240" w:lineRule="auto"/>
        <w:jc w:val="both"/>
        <w:rPr>
          <w:rFonts w:ascii="Times New Roman" w:hAnsi="Times New Roman" w:cs="Times New Roman"/>
          <w:sz w:val="24"/>
          <w:szCs w:val="24"/>
        </w:rPr>
      </w:pPr>
    </w:p>
    <w:p w14:paraId="5A78FAC3" w14:textId="215EEC95" w:rsidR="00942102" w:rsidRPr="00826A80" w:rsidRDefault="00942102" w:rsidP="00E72771">
      <w:pPr>
        <w:spacing w:after="0" w:line="240" w:lineRule="auto"/>
        <w:jc w:val="both"/>
        <w:rPr>
          <w:rFonts w:ascii="Times New Roman" w:hAnsi="Times New Roman" w:cs="Times New Roman"/>
          <w:color w:val="FF0000"/>
          <w:sz w:val="24"/>
          <w:szCs w:val="24"/>
        </w:rPr>
      </w:pPr>
      <w:r w:rsidRPr="00942102">
        <w:rPr>
          <w:rFonts w:ascii="Times New Roman" w:hAnsi="Times New Roman" w:cs="Times New Roman"/>
          <w:sz w:val="24"/>
          <w:szCs w:val="24"/>
        </w:rPr>
        <w:t xml:space="preserve">Sadarbības veidošanā ar izglītojamā ģimeni izglītības iestādei un pedagogiem iespēju robežās ir jābūt elastīgiem, </w:t>
      </w:r>
      <w:r w:rsidR="008663EF">
        <w:rPr>
          <w:rFonts w:ascii="Times New Roman" w:hAnsi="Times New Roman" w:cs="Times New Roman"/>
          <w:sz w:val="24"/>
          <w:szCs w:val="24"/>
        </w:rPr>
        <w:t xml:space="preserve">saprotošiem, bet </w:t>
      </w:r>
      <w:r w:rsidR="00F72271">
        <w:rPr>
          <w:rFonts w:ascii="Times New Roman" w:hAnsi="Times New Roman" w:cs="Times New Roman"/>
          <w:sz w:val="24"/>
          <w:szCs w:val="24"/>
        </w:rPr>
        <w:t>tajā pašā laikā</w:t>
      </w:r>
      <w:r w:rsidR="008663EF">
        <w:rPr>
          <w:rFonts w:ascii="Times New Roman" w:hAnsi="Times New Roman" w:cs="Times New Roman"/>
          <w:sz w:val="24"/>
          <w:szCs w:val="24"/>
        </w:rPr>
        <w:t xml:space="preserve"> neatlaidīgiem un pacietīgiem.</w:t>
      </w:r>
      <w:r w:rsidRPr="00942102">
        <w:rPr>
          <w:rFonts w:ascii="Times New Roman" w:hAnsi="Times New Roman" w:cs="Times New Roman"/>
          <w:sz w:val="24"/>
          <w:szCs w:val="24"/>
        </w:rPr>
        <w:t xml:space="preserve"> Jāņem vērā </w:t>
      </w:r>
      <w:r w:rsidR="00CE2928">
        <w:rPr>
          <w:rFonts w:ascii="Times New Roman" w:hAnsi="Times New Roman" w:cs="Times New Roman"/>
          <w:sz w:val="24"/>
          <w:szCs w:val="24"/>
        </w:rPr>
        <w:t xml:space="preserve">ģimeniskās </w:t>
      </w:r>
      <w:r w:rsidR="00CE2928" w:rsidRPr="00942102">
        <w:rPr>
          <w:rFonts w:ascii="Times New Roman" w:hAnsi="Times New Roman" w:cs="Times New Roman"/>
          <w:sz w:val="24"/>
          <w:szCs w:val="24"/>
        </w:rPr>
        <w:t>vērtīb</w:t>
      </w:r>
      <w:r w:rsidR="00CE2928">
        <w:rPr>
          <w:rFonts w:ascii="Times New Roman" w:hAnsi="Times New Roman" w:cs="Times New Roman"/>
          <w:sz w:val="24"/>
          <w:szCs w:val="24"/>
        </w:rPr>
        <w:t>as</w:t>
      </w:r>
      <w:r w:rsidR="00CE2928" w:rsidRPr="00942102">
        <w:rPr>
          <w:rFonts w:ascii="Times New Roman" w:hAnsi="Times New Roman" w:cs="Times New Roman"/>
          <w:sz w:val="24"/>
          <w:szCs w:val="24"/>
        </w:rPr>
        <w:t>, materiāli ekonomiskās iespējas,</w:t>
      </w:r>
      <w:r w:rsidRPr="00942102">
        <w:rPr>
          <w:rFonts w:ascii="Times New Roman" w:hAnsi="Times New Roman" w:cs="Times New Roman"/>
          <w:sz w:val="24"/>
          <w:szCs w:val="24"/>
        </w:rPr>
        <w:t xml:space="preserve"> </w:t>
      </w:r>
      <w:r w:rsidR="008663EF">
        <w:rPr>
          <w:rFonts w:ascii="Times New Roman" w:hAnsi="Times New Roman" w:cs="Times New Roman"/>
          <w:sz w:val="24"/>
          <w:szCs w:val="24"/>
        </w:rPr>
        <w:t>ieint</w:t>
      </w:r>
      <w:r w:rsidR="00CE2928">
        <w:rPr>
          <w:rFonts w:ascii="Times New Roman" w:hAnsi="Times New Roman" w:cs="Times New Roman"/>
          <w:sz w:val="24"/>
          <w:szCs w:val="24"/>
        </w:rPr>
        <w:t>eresētība sadarbībā un citus aspektus.</w:t>
      </w:r>
      <w:r w:rsidR="008663EF">
        <w:rPr>
          <w:rFonts w:ascii="Times New Roman" w:hAnsi="Times New Roman" w:cs="Times New Roman"/>
          <w:sz w:val="24"/>
          <w:szCs w:val="24"/>
        </w:rPr>
        <w:t xml:space="preserve"> </w:t>
      </w:r>
      <w:r w:rsidR="00E72771">
        <w:rPr>
          <w:rFonts w:ascii="Times New Roman" w:hAnsi="Times New Roman" w:cs="Times New Roman"/>
          <w:sz w:val="24"/>
          <w:szCs w:val="24"/>
        </w:rPr>
        <w:t>M</w:t>
      </w:r>
      <w:r w:rsidR="00E72771" w:rsidRPr="00942102">
        <w:rPr>
          <w:rFonts w:ascii="Times New Roman" w:hAnsi="Times New Roman" w:cs="Times New Roman"/>
          <w:sz w:val="24"/>
          <w:szCs w:val="24"/>
        </w:rPr>
        <w:t xml:space="preserve">ūsdienās ģimenes ir ļoti </w:t>
      </w:r>
      <w:r w:rsidR="00E72771">
        <w:rPr>
          <w:rFonts w:ascii="Times New Roman" w:hAnsi="Times New Roman" w:cs="Times New Roman"/>
          <w:sz w:val="24"/>
          <w:szCs w:val="24"/>
        </w:rPr>
        <w:t xml:space="preserve">atšķirīgas, ņemot vērā izcelsmi, nacionalitāti, reliģiju, </w:t>
      </w:r>
      <w:r w:rsidR="00E72771" w:rsidRPr="00942102">
        <w:rPr>
          <w:rFonts w:ascii="Times New Roman" w:hAnsi="Times New Roman" w:cs="Times New Roman"/>
          <w:sz w:val="24"/>
          <w:szCs w:val="24"/>
        </w:rPr>
        <w:t>ekonomisko</w:t>
      </w:r>
      <w:r w:rsidR="00E72771">
        <w:rPr>
          <w:rFonts w:ascii="Times New Roman" w:hAnsi="Times New Roman" w:cs="Times New Roman"/>
          <w:sz w:val="24"/>
          <w:szCs w:val="24"/>
        </w:rPr>
        <w:t>s</w:t>
      </w:r>
      <w:r w:rsidR="00E72771" w:rsidRPr="00942102">
        <w:rPr>
          <w:rFonts w:ascii="Times New Roman" w:hAnsi="Times New Roman" w:cs="Times New Roman"/>
          <w:sz w:val="24"/>
          <w:szCs w:val="24"/>
        </w:rPr>
        <w:t xml:space="preserve"> apstākļu</w:t>
      </w:r>
      <w:r w:rsidR="00E72771">
        <w:rPr>
          <w:rFonts w:ascii="Times New Roman" w:hAnsi="Times New Roman" w:cs="Times New Roman"/>
          <w:sz w:val="24"/>
          <w:szCs w:val="24"/>
        </w:rPr>
        <w:t xml:space="preserve">s, veselības stāvokli un citus aspektus, tāpēc pedagogiem ir jāatrod pareizā pieeja un jāizveido pozitīvas attiecības ar katru no </w:t>
      </w:r>
      <w:r w:rsidR="004D362B">
        <w:rPr>
          <w:rFonts w:ascii="Times New Roman" w:hAnsi="Times New Roman" w:cs="Times New Roman"/>
          <w:sz w:val="24"/>
          <w:szCs w:val="24"/>
        </w:rPr>
        <w:t>vecākiem (personām, kas realizē aizgādību)</w:t>
      </w:r>
      <w:r w:rsidR="00826A80" w:rsidRPr="00826A80">
        <w:rPr>
          <w:rFonts w:ascii="Times New Roman" w:hAnsi="Times New Roman" w:cs="Times New Roman"/>
          <w:color w:val="FF0000"/>
          <w:sz w:val="24"/>
          <w:szCs w:val="24"/>
        </w:rPr>
        <w:t>.</w:t>
      </w:r>
    </w:p>
    <w:p w14:paraId="722428BB" w14:textId="5FEE03E6" w:rsidR="00E72771" w:rsidRDefault="00E72771" w:rsidP="00E72771">
      <w:pPr>
        <w:spacing w:after="0" w:line="240" w:lineRule="auto"/>
        <w:jc w:val="both"/>
        <w:rPr>
          <w:rFonts w:ascii="Times New Roman" w:hAnsi="Times New Roman" w:cs="Times New Roman"/>
          <w:sz w:val="24"/>
          <w:szCs w:val="24"/>
        </w:rPr>
      </w:pPr>
    </w:p>
    <w:p w14:paraId="3F009C7B" w14:textId="2917CBAD" w:rsidR="007D529D" w:rsidRPr="001D2414" w:rsidRDefault="007D529D" w:rsidP="007D529D">
      <w:pPr>
        <w:spacing w:after="0" w:line="240" w:lineRule="auto"/>
        <w:jc w:val="both"/>
        <w:rPr>
          <w:rFonts w:ascii="Times New Roman" w:hAnsi="Times New Roman" w:cs="Times New Roman"/>
          <w:sz w:val="24"/>
          <w:szCs w:val="24"/>
        </w:rPr>
      </w:pPr>
      <w:r w:rsidRPr="001D2414">
        <w:rPr>
          <w:rFonts w:ascii="Times New Roman" w:hAnsi="Times New Roman" w:cs="Times New Roman"/>
          <w:sz w:val="24"/>
          <w:szCs w:val="24"/>
        </w:rPr>
        <w:t>Pedagoģiskais process ietver ne tikai pedagoģisko darbību un tehniskās lietas, kas saistītas ar zināšanu nodošanu, bet arī saskarsmi, kas rada emocijas, jūtas, pārdzīvojumus. Pedagogam jāprot vadīt un kontrolēt savas emocijas, runu un uzvedību, uzņemties atbildību par savu profesionālo darbību un tās rezultātiem,</w:t>
      </w:r>
      <w:r w:rsidRPr="001D2414">
        <w:t xml:space="preserve"> </w:t>
      </w:r>
      <w:r w:rsidRPr="001D2414">
        <w:rPr>
          <w:rFonts w:ascii="Times New Roman" w:hAnsi="Times New Roman" w:cs="Times New Roman"/>
          <w:sz w:val="24"/>
          <w:szCs w:val="24"/>
        </w:rPr>
        <w:t>gūt gandarījumu no savas profesionālās darbības,</w:t>
      </w:r>
      <w:r w:rsidRPr="001D2414">
        <w:t xml:space="preserve"> </w:t>
      </w:r>
      <w:r w:rsidRPr="001D2414">
        <w:rPr>
          <w:rFonts w:ascii="Times New Roman" w:hAnsi="Times New Roman" w:cs="Times New Roman"/>
          <w:sz w:val="24"/>
          <w:szCs w:val="24"/>
        </w:rPr>
        <w:t>veicināt savu profesionālo izaugsmi,</w:t>
      </w:r>
      <w:r w:rsidRPr="001D2414">
        <w:t xml:space="preserve"> </w:t>
      </w:r>
      <w:r w:rsidRPr="001D2414">
        <w:rPr>
          <w:rFonts w:ascii="Times New Roman" w:hAnsi="Times New Roman" w:cs="Times New Roman"/>
          <w:sz w:val="24"/>
          <w:szCs w:val="24"/>
        </w:rPr>
        <w:t>ievērot ētikas normas savstarpējās attiecībās ar izglītojam</w:t>
      </w:r>
      <w:r w:rsidR="001B64AE" w:rsidRPr="001D2414">
        <w:rPr>
          <w:rFonts w:ascii="Times New Roman" w:hAnsi="Times New Roman" w:cs="Times New Roman"/>
          <w:sz w:val="24"/>
          <w:szCs w:val="24"/>
        </w:rPr>
        <w:t>aj</w:t>
      </w:r>
      <w:r w:rsidRPr="001D2414">
        <w:rPr>
          <w:rFonts w:ascii="Times New Roman" w:hAnsi="Times New Roman" w:cs="Times New Roman"/>
          <w:sz w:val="24"/>
          <w:szCs w:val="24"/>
        </w:rPr>
        <w:t xml:space="preserve">iem, vecākiem un kolēģiem.  </w:t>
      </w:r>
    </w:p>
    <w:p w14:paraId="518F5867" w14:textId="77777777" w:rsidR="004B1A0A" w:rsidRPr="001D2414" w:rsidRDefault="004B1A0A" w:rsidP="007D529D">
      <w:pPr>
        <w:spacing w:after="0" w:line="240" w:lineRule="auto"/>
        <w:jc w:val="both"/>
        <w:rPr>
          <w:rFonts w:ascii="Times New Roman" w:hAnsi="Times New Roman" w:cs="Times New Roman"/>
          <w:sz w:val="24"/>
          <w:szCs w:val="24"/>
        </w:rPr>
      </w:pPr>
    </w:p>
    <w:p w14:paraId="7B951C03" w14:textId="10ED78A7" w:rsidR="00AC0A1C" w:rsidRPr="001D2414" w:rsidRDefault="004B1A0A" w:rsidP="007D529D">
      <w:pPr>
        <w:spacing w:after="0" w:line="240" w:lineRule="auto"/>
        <w:jc w:val="both"/>
        <w:rPr>
          <w:rFonts w:ascii="Times New Roman" w:hAnsi="Times New Roman" w:cs="Times New Roman"/>
          <w:sz w:val="24"/>
          <w:szCs w:val="24"/>
        </w:rPr>
      </w:pPr>
      <w:r w:rsidRPr="001D2414">
        <w:rPr>
          <w:rFonts w:ascii="Times New Roman" w:hAnsi="Times New Roman" w:cs="Times New Roman"/>
          <w:sz w:val="24"/>
          <w:szCs w:val="24"/>
        </w:rPr>
        <w:t>Mācību stundu laikā un ārpusklases nodarbībās pedagogiem liela uzmanība jāpievērš sadarbībai ar izglītojamā ģimeni, iesaistot vecākus un citus ģimenes locekļus izglītības iestādes vai klases organizēt</w:t>
      </w:r>
      <w:r w:rsidR="001B64AE" w:rsidRPr="001D2414">
        <w:rPr>
          <w:rFonts w:ascii="Times New Roman" w:hAnsi="Times New Roman" w:cs="Times New Roman"/>
          <w:sz w:val="24"/>
          <w:szCs w:val="24"/>
        </w:rPr>
        <w:t>aj</w:t>
      </w:r>
      <w:r w:rsidRPr="001D2414">
        <w:rPr>
          <w:rFonts w:ascii="Times New Roman" w:hAnsi="Times New Roman" w:cs="Times New Roman"/>
          <w:sz w:val="24"/>
          <w:szCs w:val="24"/>
        </w:rPr>
        <w:t>os pasākumos – sapulcēs, semināros, koncertos, brīvprātīgā darbā. Tāda praktiskā kopā darbošanās palīdz radīt izpratni par bērna rakstura īpašībām, vēlmēm, vajadzībām un iespējām.</w:t>
      </w:r>
    </w:p>
    <w:p w14:paraId="4A729920" w14:textId="77777777" w:rsidR="00971AD8" w:rsidRDefault="00971AD8" w:rsidP="007D529D">
      <w:pPr>
        <w:spacing w:after="0" w:line="240" w:lineRule="auto"/>
        <w:jc w:val="both"/>
        <w:rPr>
          <w:rFonts w:ascii="Times New Roman" w:hAnsi="Times New Roman" w:cs="Times New Roman"/>
          <w:sz w:val="24"/>
          <w:szCs w:val="24"/>
        </w:rPr>
      </w:pPr>
    </w:p>
    <w:p w14:paraId="0D77AD73" w14:textId="23B74F86" w:rsidR="00971AD8" w:rsidRDefault="00971AD8" w:rsidP="007D529D">
      <w:pPr>
        <w:spacing w:after="0" w:line="240" w:lineRule="auto"/>
        <w:jc w:val="both"/>
        <w:rPr>
          <w:rFonts w:ascii="Times New Roman" w:hAnsi="Times New Roman" w:cs="Times New Roman"/>
          <w:sz w:val="24"/>
          <w:szCs w:val="24"/>
        </w:rPr>
      </w:pPr>
      <w:r w:rsidRPr="00971AD8">
        <w:rPr>
          <w:rFonts w:ascii="Times New Roman" w:hAnsi="Times New Roman" w:cs="Times New Roman"/>
          <w:sz w:val="24"/>
          <w:szCs w:val="24"/>
        </w:rPr>
        <w:t>Vairākās izglītības iestādēs ir izveidojusies tradīcija mācību gada laikā skolas labiekārtošanā iesaistīt bērnus un viņu vecākus. Tas rada bērniem pozitīvas emocijas, veicina piederības sajūtu savai skolai, saliedē bērnus un vecākus, kā arī iemāca bērniem darba tikumu un palīdz novērtēt savu un citu cilvēku darbu, saudzīgi izturēties pret izglītības iestādes īpašumu.</w:t>
      </w:r>
    </w:p>
    <w:p w14:paraId="1AA3D9C4" w14:textId="77777777" w:rsidR="004B1A0A" w:rsidRDefault="004B1A0A" w:rsidP="007D529D">
      <w:pPr>
        <w:spacing w:after="0" w:line="240" w:lineRule="auto"/>
        <w:jc w:val="both"/>
        <w:rPr>
          <w:rFonts w:ascii="Times New Roman" w:hAnsi="Times New Roman" w:cs="Times New Roman"/>
          <w:sz w:val="24"/>
          <w:szCs w:val="24"/>
        </w:rPr>
      </w:pPr>
    </w:p>
    <w:p w14:paraId="1DA92B4E" w14:textId="21DF3BF6" w:rsidR="00AC0A1C" w:rsidRDefault="00272A6A" w:rsidP="008D0557">
      <w:pPr>
        <w:spacing w:after="0" w:line="240" w:lineRule="auto"/>
        <w:jc w:val="both"/>
        <w:rPr>
          <w:rFonts w:ascii="Times New Roman" w:hAnsi="Times New Roman" w:cs="Times New Roman"/>
          <w:sz w:val="24"/>
          <w:szCs w:val="24"/>
        </w:rPr>
      </w:pPr>
      <w:r w:rsidRPr="00272A6A">
        <w:rPr>
          <w:rFonts w:ascii="Times New Roman" w:hAnsi="Times New Roman" w:cs="Times New Roman"/>
          <w:sz w:val="24"/>
          <w:szCs w:val="24"/>
        </w:rPr>
        <w:t>Pedagogam jābūt paraugam, tikai tad bērni ieklausīsies pedagoga tei</w:t>
      </w:r>
      <w:r>
        <w:rPr>
          <w:rFonts w:ascii="Times New Roman" w:hAnsi="Times New Roman" w:cs="Times New Roman"/>
          <w:sz w:val="24"/>
          <w:szCs w:val="24"/>
        </w:rPr>
        <w:t>ktā un ar interesi apgūs mācīto un sasniegs pa</w:t>
      </w:r>
      <w:r w:rsidR="00A07EB3" w:rsidRPr="00A07EB3">
        <w:rPr>
          <w:rFonts w:ascii="Times New Roman" w:hAnsi="Times New Roman" w:cs="Times New Roman"/>
          <w:sz w:val="24"/>
          <w:szCs w:val="24"/>
        </w:rPr>
        <w:t xml:space="preserve">matizglītības satura īstenošanas </w:t>
      </w:r>
      <w:r w:rsidR="00A07EB3">
        <w:rPr>
          <w:rFonts w:ascii="Times New Roman" w:hAnsi="Times New Roman" w:cs="Times New Roman"/>
          <w:sz w:val="24"/>
          <w:szCs w:val="24"/>
        </w:rPr>
        <w:t xml:space="preserve">noteikto mērķi - </w:t>
      </w:r>
      <w:r w:rsidR="00A07EB3" w:rsidRPr="00A07EB3">
        <w:rPr>
          <w:rFonts w:ascii="Times New Roman" w:hAnsi="Times New Roman" w:cs="Times New Roman"/>
          <w:sz w:val="24"/>
          <w:szCs w:val="24"/>
        </w:rPr>
        <w:t>vispusīgi attīstīts un lietpratīgs</w:t>
      </w:r>
      <w:r w:rsidR="00A07EB3">
        <w:rPr>
          <w:rFonts w:ascii="Times New Roman" w:hAnsi="Times New Roman" w:cs="Times New Roman"/>
          <w:sz w:val="24"/>
          <w:szCs w:val="24"/>
        </w:rPr>
        <w:t xml:space="preserve"> izglītojamais</w:t>
      </w:r>
      <w:r w:rsidR="00A07EB3" w:rsidRPr="00A07EB3">
        <w:rPr>
          <w:rFonts w:ascii="Times New Roman" w:hAnsi="Times New Roman" w:cs="Times New Roman"/>
          <w:sz w:val="24"/>
          <w:szCs w:val="24"/>
        </w:rPr>
        <w:t>, kurš ir ieinteresēts savā intelektuālajā, sociāli emocionālajā un fiziskajā attīstībā, dzīvo veselīgi un droši, mācās ar prieku un interesi, sociāli atbildīgi līdzdarbojas sabiedrības norisēs un uzņemas i</w:t>
      </w:r>
      <w:r w:rsidR="00A07EB3">
        <w:rPr>
          <w:rFonts w:ascii="Times New Roman" w:hAnsi="Times New Roman" w:cs="Times New Roman"/>
          <w:sz w:val="24"/>
          <w:szCs w:val="24"/>
        </w:rPr>
        <w:t>niciatīvu, ir Latvijas patriots,</w:t>
      </w:r>
      <w:r w:rsidR="00A07EB3" w:rsidRPr="00A07EB3">
        <w:rPr>
          <w:rFonts w:ascii="Times New Roman" w:hAnsi="Times New Roman" w:cs="Times New Roman"/>
          <w:sz w:val="24"/>
          <w:szCs w:val="24"/>
        </w:rPr>
        <w:t xml:space="preserve"> </w:t>
      </w:r>
      <w:r w:rsidR="00A07EB3">
        <w:rPr>
          <w:rFonts w:ascii="Times New Roman" w:hAnsi="Times New Roman" w:cs="Times New Roman"/>
          <w:sz w:val="24"/>
          <w:szCs w:val="24"/>
        </w:rPr>
        <w:t>i</w:t>
      </w:r>
      <w:r w:rsidR="00A07EB3" w:rsidRPr="00AC0A1C">
        <w:rPr>
          <w:rFonts w:ascii="Times New Roman" w:hAnsi="Times New Roman" w:cs="Times New Roman"/>
          <w:sz w:val="24"/>
          <w:szCs w:val="24"/>
        </w:rPr>
        <w:t>zglītības,</w:t>
      </w:r>
      <w:r w:rsidR="00AC0A1C" w:rsidRPr="00AC0A1C">
        <w:rPr>
          <w:rFonts w:ascii="Times New Roman" w:hAnsi="Times New Roman" w:cs="Times New Roman"/>
          <w:sz w:val="24"/>
          <w:szCs w:val="24"/>
        </w:rPr>
        <w:t xml:space="preserve"> iestāde iesaista vecākus skolēna mācīšanās atbalstam, sniedzot regulāru atgriezenisko saiti p</w:t>
      </w:r>
      <w:r w:rsidR="00AC0A1C">
        <w:rPr>
          <w:rFonts w:ascii="Times New Roman" w:hAnsi="Times New Roman" w:cs="Times New Roman"/>
          <w:sz w:val="24"/>
          <w:szCs w:val="24"/>
        </w:rPr>
        <w:t>ar skolēna sniegumu un izaugsmi.</w:t>
      </w:r>
      <w:r w:rsidR="008D0557">
        <w:rPr>
          <w:rFonts w:ascii="Times New Roman" w:hAnsi="Times New Roman" w:cs="Times New Roman"/>
          <w:sz w:val="24"/>
          <w:szCs w:val="24"/>
        </w:rPr>
        <w:t xml:space="preserve"> Pat gadījumos, kad bērnam nav ieaudzināta emociju </w:t>
      </w:r>
      <w:r w:rsidR="008D0557" w:rsidRPr="008D0557">
        <w:rPr>
          <w:rFonts w:ascii="Times New Roman" w:hAnsi="Times New Roman" w:cs="Times New Roman"/>
          <w:sz w:val="24"/>
          <w:szCs w:val="24"/>
        </w:rPr>
        <w:t>pašregulācija</w:t>
      </w:r>
      <w:r w:rsidR="008D0557">
        <w:rPr>
          <w:rFonts w:ascii="Times New Roman" w:hAnsi="Times New Roman" w:cs="Times New Roman"/>
          <w:sz w:val="24"/>
          <w:szCs w:val="24"/>
        </w:rPr>
        <w:t xml:space="preserve">, izglītojamā </w:t>
      </w:r>
      <w:r w:rsidR="008D0557" w:rsidRPr="008D0557">
        <w:rPr>
          <w:rFonts w:ascii="Times New Roman" w:hAnsi="Times New Roman" w:cs="Times New Roman"/>
          <w:sz w:val="24"/>
          <w:szCs w:val="24"/>
        </w:rPr>
        <w:t>emociju</w:t>
      </w:r>
      <w:r w:rsidR="008D0557">
        <w:rPr>
          <w:rFonts w:ascii="Times New Roman" w:hAnsi="Times New Roman" w:cs="Times New Roman"/>
          <w:sz w:val="24"/>
          <w:szCs w:val="24"/>
        </w:rPr>
        <w:t xml:space="preserve"> </w:t>
      </w:r>
      <w:r w:rsidR="008D0557" w:rsidRPr="008D0557">
        <w:rPr>
          <w:rFonts w:ascii="Times New Roman" w:hAnsi="Times New Roman" w:cs="Times New Roman"/>
          <w:sz w:val="24"/>
          <w:szCs w:val="24"/>
        </w:rPr>
        <w:t>izpausmes ir iespējams koriģēt sociāli pieņem</w:t>
      </w:r>
      <w:r w:rsidR="008D0557">
        <w:rPr>
          <w:rFonts w:ascii="Times New Roman" w:hAnsi="Times New Roman" w:cs="Times New Roman"/>
          <w:sz w:val="24"/>
          <w:szCs w:val="24"/>
        </w:rPr>
        <w:t xml:space="preserve">amā veidā, taču tas ir ilgstošs </w:t>
      </w:r>
      <w:r w:rsidR="008D0557" w:rsidRPr="008D0557">
        <w:rPr>
          <w:rFonts w:ascii="Times New Roman" w:hAnsi="Times New Roman" w:cs="Times New Roman"/>
          <w:sz w:val="24"/>
          <w:szCs w:val="24"/>
        </w:rPr>
        <w:t xml:space="preserve">process, </w:t>
      </w:r>
      <w:r w:rsidR="008D0557">
        <w:rPr>
          <w:rFonts w:ascii="Times New Roman" w:hAnsi="Times New Roman" w:cs="Times New Roman"/>
          <w:sz w:val="24"/>
          <w:szCs w:val="24"/>
        </w:rPr>
        <w:t xml:space="preserve">kas prasa no pedagoga daudz darba un uzmanības pret bērnu. </w:t>
      </w:r>
    </w:p>
    <w:p w14:paraId="7B8E5305" w14:textId="65BF5EC6" w:rsidR="00A07EB3" w:rsidRDefault="00A07EB3" w:rsidP="00A07EB3">
      <w:pPr>
        <w:spacing w:after="0" w:line="240" w:lineRule="auto"/>
        <w:jc w:val="both"/>
        <w:rPr>
          <w:rFonts w:ascii="Times New Roman" w:hAnsi="Times New Roman" w:cs="Times New Roman"/>
          <w:sz w:val="24"/>
          <w:szCs w:val="24"/>
        </w:rPr>
      </w:pPr>
    </w:p>
    <w:p w14:paraId="79A3B847" w14:textId="3ABAB15F" w:rsidR="00D91796" w:rsidRPr="00A07EB3" w:rsidRDefault="00D91796" w:rsidP="00A07E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Veidojot sadarbību ar vecākiem, būtu jāņem vērā ģimeņu atšķirīgo situāciju, kas var ietekmēt komunikācijas veidošanu. </w:t>
      </w:r>
    </w:p>
    <w:p w14:paraId="6981A540" w14:textId="5EA388AD" w:rsidR="00AF7064" w:rsidRDefault="00AF7064" w:rsidP="008D0557">
      <w:pPr>
        <w:spacing w:after="0" w:line="240" w:lineRule="auto"/>
        <w:jc w:val="both"/>
        <w:rPr>
          <w:rFonts w:ascii="Times New Roman" w:hAnsi="Times New Roman" w:cs="Times New Roman"/>
          <w:sz w:val="24"/>
          <w:szCs w:val="24"/>
        </w:rPr>
      </w:pPr>
    </w:p>
    <w:p w14:paraId="42BF501B" w14:textId="65858463" w:rsidR="00272A6A" w:rsidRPr="00E65FD8" w:rsidRDefault="00272A6A" w:rsidP="00272A6A">
      <w:pPr>
        <w:spacing w:after="0" w:line="240" w:lineRule="auto"/>
        <w:jc w:val="right"/>
        <w:rPr>
          <w:rFonts w:ascii="Times New Roman" w:hAnsi="Times New Roman" w:cs="Times New Roman"/>
          <w:b/>
          <w:i/>
          <w:sz w:val="20"/>
          <w:szCs w:val="20"/>
        </w:rPr>
      </w:pPr>
      <w:r w:rsidRPr="00E65FD8">
        <w:rPr>
          <w:rFonts w:ascii="Times New Roman" w:hAnsi="Times New Roman" w:cs="Times New Roman"/>
          <w:b/>
          <w:i/>
          <w:sz w:val="20"/>
          <w:szCs w:val="20"/>
        </w:rPr>
        <w:t>1.tabula</w:t>
      </w:r>
    </w:p>
    <w:p w14:paraId="500781DE" w14:textId="1AA977C8" w:rsidR="00AF7064" w:rsidRPr="00E65FD8" w:rsidRDefault="00E65FD8" w:rsidP="00E65FD8">
      <w:pPr>
        <w:spacing w:after="0" w:line="240" w:lineRule="auto"/>
        <w:jc w:val="right"/>
        <w:rPr>
          <w:rFonts w:ascii="Times New Roman" w:hAnsi="Times New Roman" w:cs="Times New Roman"/>
          <w:b/>
          <w:i/>
          <w:sz w:val="20"/>
          <w:szCs w:val="20"/>
        </w:rPr>
      </w:pPr>
      <w:r w:rsidRPr="00E65FD8">
        <w:rPr>
          <w:rFonts w:ascii="Times New Roman" w:hAnsi="Times New Roman" w:cs="Times New Roman"/>
          <w:b/>
          <w:i/>
          <w:sz w:val="20"/>
          <w:szCs w:val="20"/>
        </w:rPr>
        <w:t>Ģ</w:t>
      </w:r>
      <w:r w:rsidR="00AF7064" w:rsidRPr="00E65FD8">
        <w:rPr>
          <w:rFonts w:ascii="Times New Roman" w:hAnsi="Times New Roman" w:cs="Times New Roman"/>
          <w:b/>
          <w:i/>
          <w:sz w:val="20"/>
          <w:szCs w:val="20"/>
        </w:rPr>
        <w:t xml:space="preserve">imeni raksturojošas iezīmes, kas būtu jāņem vērā </w:t>
      </w:r>
      <w:r>
        <w:rPr>
          <w:rFonts w:ascii="Times New Roman" w:hAnsi="Times New Roman" w:cs="Times New Roman"/>
          <w:b/>
          <w:i/>
          <w:sz w:val="20"/>
          <w:szCs w:val="20"/>
        </w:rPr>
        <w:t xml:space="preserve">izglītības iestādes </w:t>
      </w:r>
      <w:r w:rsidR="00AF7064" w:rsidRPr="00E65FD8">
        <w:rPr>
          <w:rFonts w:ascii="Times New Roman" w:hAnsi="Times New Roman" w:cs="Times New Roman"/>
          <w:b/>
          <w:i/>
          <w:sz w:val="20"/>
          <w:szCs w:val="20"/>
        </w:rPr>
        <w:t xml:space="preserve">sadarbībā ar vecākiem. </w:t>
      </w:r>
    </w:p>
    <w:p w14:paraId="1B08DCDD" w14:textId="77777777" w:rsidR="004B1A0A" w:rsidRPr="00AF7064" w:rsidRDefault="004B1A0A" w:rsidP="008D0557">
      <w:pPr>
        <w:spacing w:after="0" w:line="240" w:lineRule="auto"/>
        <w:jc w:val="both"/>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2689"/>
        <w:gridCol w:w="6378"/>
      </w:tblGrid>
      <w:tr w:rsidR="00AF7064" w:rsidRPr="001D2414" w14:paraId="3BB1CE24" w14:textId="77777777" w:rsidTr="00CE2928">
        <w:tc>
          <w:tcPr>
            <w:tcW w:w="2689" w:type="dxa"/>
            <w:shd w:val="clear" w:color="auto" w:fill="DEEAF6" w:themeFill="accent1" w:themeFillTint="33"/>
          </w:tcPr>
          <w:p w14:paraId="5F426520" w14:textId="6FC20E66" w:rsidR="00AF7064" w:rsidRPr="001D2414" w:rsidRDefault="00AF7064" w:rsidP="00575309">
            <w:pPr>
              <w:jc w:val="both"/>
              <w:rPr>
                <w:rFonts w:ascii="Times New Roman" w:hAnsi="Times New Roman" w:cs="Times New Roman"/>
                <w:sz w:val="20"/>
                <w:szCs w:val="20"/>
              </w:rPr>
            </w:pPr>
            <w:r w:rsidRPr="001D2414">
              <w:rPr>
                <w:rFonts w:ascii="Times New Roman" w:hAnsi="Times New Roman" w:cs="Times New Roman"/>
                <w:sz w:val="20"/>
                <w:szCs w:val="20"/>
              </w:rPr>
              <w:t>Vecāks, kas viens audzina un aprūpē bērnu/s</w:t>
            </w:r>
          </w:p>
        </w:tc>
        <w:tc>
          <w:tcPr>
            <w:tcW w:w="6378" w:type="dxa"/>
          </w:tcPr>
          <w:p w14:paraId="112E63A8" w14:textId="36797B16" w:rsidR="00AF7064" w:rsidRPr="001D2414" w:rsidRDefault="00AF7064" w:rsidP="00575309">
            <w:pPr>
              <w:jc w:val="both"/>
              <w:rPr>
                <w:rFonts w:ascii="Times New Roman" w:hAnsi="Times New Roman" w:cs="Times New Roman"/>
                <w:sz w:val="20"/>
                <w:szCs w:val="20"/>
              </w:rPr>
            </w:pPr>
            <w:r w:rsidRPr="001D2414">
              <w:rPr>
                <w:rFonts w:ascii="Times New Roman" w:hAnsi="Times New Roman" w:cs="Times New Roman"/>
                <w:sz w:val="20"/>
                <w:szCs w:val="20"/>
              </w:rPr>
              <w:t>Vecāki varētu būt ļoti noslogoti darbā, kā arī rūpējoties par citiem savas ģimenes bērniem, tā</w:t>
            </w:r>
            <w:r w:rsidR="001B64AE" w:rsidRPr="001D2414">
              <w:rPr>
                <w:rFonts w:ascii="Times New Roman" w:hAnsi="Times New Roman" w:cs="Times New Roman"/>
                <w:sz w:val="20"/>
                <w:szCs w:val="20"/>
              </w:rPr>
              <w:t>pēc retāk apmeklē vecāku sapulce</w:t>
            </w:r>
            <w:r w:rsidRPr="001D2414">
              <w:rPr>
                <w:rFonts w:ascii="Times New Roman" w:hAnsi="Times New Roman" w:cs="Times New Roman"/>
                <w:sz w:val="20"/>
                <w:szCs w:val="20"/>
              </w:rPr>
              <w:t>s un citus skolas pasākumus, retāk komunicē ar pedagogiem.</w:t>
            </w:r>
          </w:p>
        </w:tc>
      </w:tr>
      <w:tr w:rsidR="00AF7064" w:rsidRPr="001D2414" w14:paraId="0CE6D7CC" w14:textId="77777777" w:rsidTr="00CE2928">
        <w:tc>
          <w:tcPr>
            <w:tcW w:w="2689" w:type="dxa"/>
            <w:shd w:val="clear" w:color="auto" w:fill="DEEAF6" w:themeFill="accent1" w:themeFillTint="33"/>
          </w:tcPr>
          <w:p w14:paraId="2F3E1811" w14:textId="77777777" w:rsidR="00AF7064" w:rsidRPr="001D2414" w:rsidRDefault="00AF7064" w:rsidP="00575309">
            <w:pPr>
              <w:jc w:val="both"/>
              <w:rPr>
                <w:rFonts w:ascii="Times New Roman" w:hAnsi="Times New Roman" w:cs="Times New Roman"/>
                <w:sz w:val="20"/>
                <w:szCs w:val="20"/>
              </w:rPr>
            </w:pPr>
            <w:r w:rsidRPr="001D2414">
              <w:rPr>
                <w:rFonts w:ascii="Times New Roman" w:hAnsi="Times New Roman" w:cs="Times New Roman"/>
                <w:sz w:val="20"/>
                <w:szCs w:val="20"/>
              </w:rPr>
              <w:t>Trūcīgās un maznodrošinātās ģimenes</w:t>
            </w:r>
          </w:p>
        </w:tc>
        <w:tc>
          <w:tcPr>
            <w:tcW w:w="6378" w:type="dxa"/>
          </w:tcPr>
          <w:p w14:paraId="7C2E079C" w14:textId="0FB5ECA6" w:rsidR="00AF7064" w:rsidRPr="001D2414" w:rsidRDefault="00AF7064" w:rsidP="00575309">
            <w:pPr>
              <w:jc w:val="both"/>
              <w:rPr>
                <w:rFonts w:ascii="Times New Roman" w:hAnsi="Times New Roman" w:cs="Times New Roman"/>
                <w:sz w:val="20"/>
                <w:szCs w:val="20"/>
              </w:rPr>
            </w:pPr>
            <w:r w:rsidRPr="001D2414">
              <w:rPr>
                <w:rFonts w:ascii="Times New Roman" w:hAnsi="Times New Roman" w:cs="Times New Roman"/>
                <w:sz w:val="20"/>
                <w:szCs w:val="20"/>
              </w:rPr>
              <w:t>Vecāki var justies neērti, ja zemu ienākumu dēļ nevar apmierināt visas bērna vajadzības (piem.</w:t>
            </w:r>
            <w:r w:rsidR="001B64AE" w:rsidRPr="001D2414">
              <w:rPr>
                <w:rFonts w:ascii="Times New Roman" w:hAnsi="Times New Roman" w:cs="Times New Roman"/>
                <w:sz w:val="20"/>
                <w:szCs w:val="20"/>
              </w:rPr>
              <w:t>,</w:t>
            </w:r>
            <w:r w:rsidRPr="001D2414">
              <w:rPr>
                <w:rFonts w:ascii="Times New Roman" w:hAnsi="Times New Roman" w:cs="Times New Roman"/>
                <w:sz w:val="20"/>
                <w:szCs w:val="20"/>
              </w:rPr>
              <w:t xml:space="preserve"> apmaksāt ekskursijas, iegādāties piemērotu sporta apģērbu vai piedalīties labdarības pasākumā, sagādājot citiem dāvanas). Tādi vecāki izvairīgi komunicē ar klases audzinātāju un mazāk ies</w:t>
            </w:r>
            <w:r w:rsidR="001B64AE" w:rsidRPr="001D2414">
              <w:rPr>
                <w:rFonts w:ascii="Times New Roman" w:hAnsi="Times New Roman" w:cs="Times New Roman"/>
                <w:sz w:val="20"/>
                <w:szCs w:val="20"/>
              </w:rPr>
              <w:t>a</w:t>
            </w:r>
            <w:r w:rsidRPr="001D2414">
              <w:rPr>
                <w:rFonts w:ascii="Times New Roman" w:hAnsi="Times New Roman" w:cs="Times New Roman"/>
                <w:sz w:val="20"/>
                <w:szCs w:val="20"/>
              </w:rPr>
              <w:t>istās kopīgās aktivitātēs.</w:t>
            </w:r>
          </w:p>
        </w:tc>
      </w:tr>
      <w:tr w:rsidR="00AF7064" w:rsidRPr="001D2414" w14:paraId="62F94A86" w14:textId="77777777" w:rsidTr="00CE2928">
        <w:tc>
          <w:tcPr>
            <w:tcW w:w="2689" w:type="dxa"/>
            <w:shd w:val="clear" w:color="auto" w:fill="DEEAF6" w:themeFill="accent1" w:themeFillTint="33"/>
          </w:tcPr>
          <w:p w14:paraId="0EF164C9" w14:textId="77777777" w:rsidR="00AF7064" w:rsidRPr="001D2414" w:rsidRDefault="00AF7064" w:rsidP="00575309">
            <w:pPr>
              <w:jc w:val="both"/>
              <w:rPr>
                <w:rFonts w:ascii="Times New Roman" w:hAnsi="Times New Roman" w:cs="Times New Roman"/>
                <w:sz w:val="20"/>
                <w:szCs w:val="20"/>
              </w:rPr>
            </w:pPr>
            <w:r w:rsidRPr="001D2414">
              <w:rPr>
                <w:rFonts w:ascii="Times New Roman" w:hAnsi="Times New Roman" w:cs="Times New Roman"/>
                <w:sz w:val="20"/>
                <w:szCs w:val="20"/>
              </w:rPr>
              <w:t>Vecāki, kuri strādā vairākos darbos, strādā virsstundas vai bieži dodas komandējumos</w:t>
            </w:r>
          </w:p>
        </w:tc>
        <w:tc>
          <w:tcPr>
            <w:tcW w:w="6378" w:type="dxa"/>
          </w:tcPr>
          <w:p w14:paraId="5DB424EC" w14:textId="77777777" w:rsidR="00AF7064" w:rsidRPr="001D2414" w:rsidRDefault="00AF7064" w:rsidP="00575309">
            <w:pPr>
              <w:jc w:val="both"/>
              <w:rPr>
                <w:rFonts w:ascii="Times New Roman" w:hAnsi="Times New Roman" w:cs="Times New Roman"/>
                <w:sz w:val="20"/>
                <w:szCs w:val="20"/>
              </w:rPr>
            </w:pPr>
            <w:r w:rsidRPr="001D2414">
              <w:rPr>
                <w:rFonts w:ascii="Times New Roman" w:hAnsi="Times New Roman" w:cs="Times New Roman"/>
                <w:sz w:val="20"/>
                <w:szCs w:val="20"/>
              </w:rPr>
              <w:t>Ģimenēs, kurās vecāki ir ļoti aizņemti darbā, bērniem tiek veltīts mazāk uzmanības tieši no vecāku puses un pietrūkst laika izzināt bērna ilgas, vajadzības, problēmas. Vecāki paļaujas uz bērnu patstāvību un iesaistās problēmsituācijas risināšanā tikai tad, kad situācija jau ir kļuvusi ļoti nopietna.</w:t>
            </w:r>
          </w:p>
        </w:tc>
      </w:tr>
      <w:tr w:rsidR="00AF7064" w:rsidRPr="001D2414" w14:paraId="08132AA3" w14:textId="77777777" w:rsidTr="00CE2928">
        <w:tc>
          <w:tcPr>
            <w:tcW w:w="2689" w:type="dxa"/>
            <w:shd w:val="clear" w:color="auto" w:fill="DEEAF6" w:themeFill="accent1" w:themeFillTint="33"/>
          </w:tcPr>
          <w:p w14:paraId="10ACD9E3" w14:textId="44148492" w:rsidR="00AF7064" w:rsidRPr="001D2414" w:rsidRDefault="00AF7064" w:rsidP="00575309">
            <w:pPr>
              <w:jc w:val="both"/>
              <w:rPr>
                <w:rFonts w:ascii="Times New Roman" w:hAnsi="Times New Roman" w:cs="Times New Roman"/>
                <w:sz w:val="20"/>
                <w:szCs w:val="20"/>
              </w:rPr>
            </w:pPr>
            <w:r w:rsidRPr="001D2414">
              <w:rPr>
                <w:rFonts w:ascii="Times New Roman" w:hAnsi="Times New Roman" w:cs="Times New Roman"/>
                <w:sz w:val="20"/>
                <w:szCs w:val="20"/>
              </w:rPr>
              <w:t>Vecāki, kuriem ir</w:t>
            </w:r>
            <w:r w:rsidR="001B64AE" w:rsidRPr="001D2414">
              <w:rPr>
                <w:rFonts w:ascii="Times New Roman" w:hAnsi="Times New Roman" w:cs="Times New Roman"/>
                <w:sz w:val="20"/>
                <w:szCs w:val="20"/>
              </w:rPr>
              <w:t xml:space="preserve"> kaitējošas atkarības problēmas</w:t>
            </w:r>
          </w:p>
        </w:tc>
        <w:tc>
          <w:tcPr>
            <w:tcW w:w="6378" w:type="dxa"/>
          </w:tcPr>
          <w:p w14:paraId="522F9FD2" w14:textId="2E0B8ABC" w:rsidR="00AF7064" w:rsidRPr="001D2414" w:rsidRDefault="00AF7064" w:rsidP="004B1A0A">
            <w:pPr>
              <w:jc w:val="both"/>
              <w:rPr>
                <w:rFonts w:ascii="Times New Roman" w:hAnsi="Times New Roman" w:cs="Times New Roman"/>
                <w:sz w:val="20"/>
                <w:szCs w:val="20"/>
              </w:rPr>
            </w:pPr>
            <w:r w:rsidRPr="001D2414">
              <w:rPr>
                <w:rFonts w:ascii="Times New Roman" w:hAnsi="Times New Roman" w:cs="Times New Roman"/>
                <w:sz w:val="20"/>
                <w:szCs w:val="20"/>
              </w:rPr>
              <w:t xml:space="preserve">Atkarības (apreibinošu, narkotisko vielu lietošana, azartspēles u.c.) provocē citas problēmas ģimenē – nesaskaņas, vardarbīgu izturēšanos, nekārtību, parādsaistības, komunālo pakalpojumu (elektrība, siltums) ierobežota pieejamība. Vecāki, kuriem ir atkarību problēmas, vairāk koncentrējas uz savu vajadzību apmierināšanu, un </w:t>
            </w:r>
            <w:r w:rsidR="004B1A0A" w:rsidRPr="001D2414">
              <w:rPr>
                <w:rFonts w:ascii="Times New Roman" w:hAnsi="Times New Roman" w:cs="Times New Roman"/>
                <w:sz w:val="20"/>
                <w:szCs w:val="20"/>
              </w:rPr>
              <w:t xml:space="preserve">nereti </w:t>
            </w:r>
            <w:r w:rsidRPr="001D2414">
              <w:rPr>
                <w:rFonts w:ascii="Times New Roman" w:hAnsi="Times New Roman" w:cs="Times New Roman"/>
                <w:sz w:val="20"/>
                <w:szCs w:val="20"/>
              </w:rPr>
              <w:t>atstāj bērnus novārtā, neinteresējas par bērniem un nepalīdz viņiem mācību procesā.</w:t>
            </w:r>
          </w:p>
        </w:tc>
      </w:tr>
      <w:tr w:rsidR="00AF7064" w:rsidRPr="001D2414" w14:paraId="0FCF5771" w14:textId="77777777" w:rsidTr="00CE2928">
        <w:tc>
          <w:tcPr>
            <w:tcW w:w="2689" w:type="dxa"/>
            <w:shd w:val="clear" w:color="auto" w:fill="DEEAF6" w:themeFill="accent1" w:themeFillTint="33"/>
          </w:tcPr>
          <w:p w14:paraId="62575F8B" w14:textId="33FD7F27" w:rsidR="00AF7064" w:rsidRPr="001D2414" w:rsidRDefault="00AF7064" w:rsidP="00575309">
            <w:pPr>
              <w:jc w:val="both"/>
              <w:rPr>
                <w:rFonts w:ascii="Times New Roman" w:hAnsi="Times New Roman" w:cs="Times New Roman"/>
                <w:sz w:val="20"/>
                <w:szCs w:val="20"/>
              </w:rPr>
            </w:pPr>
            <w:r w:rsidRPr="001D2414">
              <w:rPr>
                <w:rFonts w:ascii="Times New Roman" w:hAnsi="Times New Roman" w:cs="Times New Roman"/>
                <w:sz w:val="20"/>
                <w:szCs w:val="20"/>
              </w:rPr>
              <w:t>Vecāki ar zemu intelektu v</w:t>
            </w:r>
            <w:r w:rsidR="001B64AE" w:rsidRPr="001D2414">
              <w:rPr>
                <w:rFonts w:ascii="Times New Roman" w:hAnsi="Times New Roman" w:cs="Times New Roman"/>
                <w:sz w:val="20"/>
                <w:szCs w:val="20"/>
              </w:rPr>
              <w:t>ai mentālās veselības problēmām</w:t>
            </w:r>
          </w:p>
        </w:tc>
        <w:tc>
          <w:tcPr>
            <w:tcW w:w="6378" w:type="dxa"/>
          </w:tcPr>
          <w:p w14:paraId="4CF93767" w14:textId="6C40A55B" w:rsidR="00AF7064" w:rsidRPr="001D2414" w:rsidRDefault="00AF7064" w:rsidP="00575309">
            <w:pPr>
              <w:jc w:val="both"/>
              <w:rPr>
                <w:rFonts w:ascii="Times New Roman" w:hAnsi="Times New Roman" w:cs="Times New Roman"/>
                <w:sz w:val="20"/>
                <w:szCs w:val="20"/>
              </w:rPr>
            </w:pPr>
            <w:r w:rsidRPr="001D2414">
              <w:rPr>
                <w:rFonts w:ascii="Times New Roman" w:hAnsi="Times New Roman" w:cs="Times New Roman"/>
                <w:sz w:val="20"/>
                <w:szCs w:val="20"/>
              </w:rPr>
              <w:t xml:space="preserve">Vecākiem var nebūt pietiekamas izpratnes un zināšanu par bērnu audzināšanu un izglītošanu, </w:t>
            </w:r>
            <w:r w:rsidR="004B1A0A" w:rsidRPr="001D2414">
              <w:rPr>
                <w:rFonts w:ascii="Times New Roman" w:hAnsi="Times New Roman" w:cs="Times New Roman"/>
                <w:sz w:val="20"/>
                <w:szCs w:val="20"/>
              </w:rPr>
              <w:t>tāpēc</w:t>
            </w:r>
            <w:r w:rsidRPr="001D2414">
              <w:rPr>
                <w:rFonts w:ascii="Times New Roman" w:hAnsi="Times New Roman" w:cs="Times New Roman"/>
                <w:sz w:val="20"/>
                <w:szCs w:val="20"/>
              </w:rPr>
              <w:t xml:space="preserve"> pat situācijās, kad vecākam ir vēlme palīdzēt bērnam mācībās, viņš to nespēj kompetences un</w:t>
            </w:r>
            <w:r w:rsidR="004B1A0A" w:rsidRPr="001D2414">
              <w:rPr>
                <w:rFonts w:ascii="Times New Roman" w:hAnsi="Times New Roman" w:cs="Times New Roman"/>
                <w:sz w:val="20"/>
                <w:szCs w:val="20"/>
              </w:rPr>
              <w:t>/vai</w:t>
            </w:r>
            <w:r w:rsidRPr="001D2414">
              <w:rPr>
                <w:rFonts w:ascii="Times New Roman" w:hAnsi="Times New Roman" w:cs="Times New Roman"/>
                <w:sz w:val="20"/>
                <w:szCs w:val="20"/>
              </w:rPr>
              <w:t xml:space="preserve"> zināšanu trūkuma dēļ. </w:t>
            </w:r>
          </w:p>
        </w:tc>
      </w:tr>
    </w:tbl>
    <w:p w14:paraId="26537859" w14:textId="4662345E" w:rsidR="008D0557" w:rsidRPr="001D2414" w:rsidRDefault="008D0557" w:rsidP="007D529D">
      <w:pPr>
        <w:spacing w:after="0" w:line="240" w:lineRule="auto"/>
        <w:jc w:val="both"/>
        <w:rPr>
          <w:rFonts w:ascii="Times New Roman" w:hAnsi="Times New Roman" w:cs="Times New Roman"/>
          <w:sz w:val="24"/>
          <w:szCs w:val="24"/>
        </w:rPr>
      </w:pPr>
    </w:p>
    <w:p w14:paraId="03636A59" w14:textId="02AF4A22" w:rsidR="004B1A0A" w:rsidRPr="001D2414" w:rsidRDefault="00D91796" w:rsidP="00D91796">
      <w:pPr>
        <w:spacing w:after="0" w:line="240" w:lineRule="auto"/>
        <w:jc w:val="both"/>
        <w:rPr>
          <w:rFonts w:ascii="Times New Roman" w:hAnsi="Times New Roman" w:cs="Times New Roman"/>
          <w:sz w:val="24"/>
          <w:szCs w:val="24"/>
        </w:rPr>
      </w:pPr>
      <w:r w:rsidRPr="001D2414">
        <w:rPr>
          <w:rFonts w:ascii="Times New Roman" w:hAnsi="Times New Roman" w:cs="Times New Roman"/>
          <w:sz w:val="24"/>
          <w:szCs w:val="24"/>
        </w:rPr>
        <w:t>Tomēr komunikācijā ar bērnu vecākiem</w:t>
      </w:r>
      <w:r w:rsidR="001B64AE" w:rsidRPr="001D2414">
        <w:rPr>
          <w:rFonts w:ascii="Times New Roman" w:hAnsi="Times New Roman" w:cs="Times New Roman"/>
          <w:sz w:val="24"/>
          <w:szCs w:val="24"/>
        </w:rPr>
        <w:t>,</w:t>
      </w:r>
      <w:r w:rsidRPr="001D2414">
        <w:rPr>
          <w:rFonts w:ascii="Times New Roman" w:hAnsi="Times New Roman" w:cs="Times New Roman"/>
          <w:sz w:val="24"/>
          <w:szCs w:val="24"/>
        </w:rPr>
        <w:t xml:space="preserve"> pedagogiem un izglītības psihologiem būtu jāsaprot ģimenes iekšējās attiecības, kas var atspoguļoties arī bērna uzvedībā, un jāpalīdz savstarpējo attiecību veidošanā. Svarīga ir pacietība un uzmanība pret bērnu, viņa jūtām, vēlmēm un vajadzībām.</w:t>
      </w:r>
    </w:p>
    <w:p w14:paraId="013A3A80" w14:textId="77777777" w:rsidR="00D91796" w:rsidRPr="001D2414" w:rsidRDefault="00D91796" w:rsidP="00D91796">
      <w:pPr>
        <w:spacing w:after="0" w:line="240" w:lineRule="auto"/>
        <w:jc w:val="both"/>
        <w:rPr>
          <w:rFonts w:ascii="Times New Roman" w:hAnsi="Times New Roman" w:cs="Times New Roman"/>
          <w:sz w:val="24"/>
          <w:szCs w:val="24"/>
        </w:rPr>
      </w:pPr>
    </w:p>
    <w:p w14:paraId="6C4DB598" w14:textId="1CAF1272" w:rsidR="00AC0A1C" w:rsidRPr="001D2414" w:rsidRDefault="00AC0A1C" w:rsidP="007D529D">
      <w:pPr>
        <w:spacing w:after="0" w:line="240" w:lineRule="auto"/>
        <w:jc w:val="both"/>
        <w:rPr>
          <w:rFonts w:ascii="Times New Roman" w:hAnsi="Times New Roman" w:cs="Times New Roman"/>
          <w:sz w:val="24"/>
          <w:szCs w:val="24"/>
        </w:rPr>
      </w:pPr>
      <w:r w:rsidRPr="001D2414">
        <w:rPr>
          <w:rFonts w:ascii="Times New Roman" w:hAnsi="Times New Roman" w:cs="Times New Roman"/>
          <w:sz w:val="24"/>
          <w:szCs w:val="24"/>
        </w:rPr>
        <w:t>Izglītības psihologs var palīdzēt vecākiem saprast vecumposma psiholoģiskās īpatnības, bērna individuālās īpatnības, audzināšanas stila īpatnības, lai vecāki labāk saprastu savu bērnu un konstruktīvi risinātu konfliktsituācijas.  Jo vecāks kļūst bērns, jo vairāk viņa uzvedības modeli nosaka audzināšana: emocionālās attiecības ģimenē, pieņemtās uzvedības normas, pieaugušo reakcija uz bērnu darbībām. Pozitīvas izmaiņas bērna uzvedībā ir iespējamas tikai tad, ja pieaugušie viņa dzīvē, tajā skaitā vecāki un pedagogi, ievēro konsekvenci.</w:t>
      </w:r>
    </w:p>
    <w:p w14:paraId="33927C20" w14:textId="41F248B7" w:rsidR="00942102" w:rsidRPr="001D2414" w:rsidRDefault="00942102" w:rsidP="00E1041B">
      <w:pPr>
        <w:spacing w:after="0" w:line="240" w:lineRule="auto"/>
        <w:jc w:val="both"/>
        <w:rPr>
          <w:rFonts w:ascii="Times New Roman" w:hAnsi="Times New Roman" w:cs="Times New Roman"/>
          <w:sz w:val="24"/>
          <w:szCs w:val="24"/>
        </w:rPr>
      </w:pPr>
    </w:p>
    <w:p w14:paraId="3B6B8C3B" w14:textId="7CBE82AB" w:rsidR="000558D0" w:rsidRPr="001D2414" w:rsidRDefault="00E1041B" w:rsidP="00E1041B">
      <w:pPr>
        <w:spacing w:after="0" w:line="240" w:lineRule="auto"/>
        <w:jc w:val="both"/>
        <w:rPr>
          <w:rFonts w:ascii="Times New Roman" w:hAnsi="Times New Roman" w:cs="Times New Roman"/>
          <w:sz w:val="24"/>
          <w:szCs w:val="24"/>
        </w:rPr>
      </w:pPr>
      <w:r w:rsidRPr="001D2414">
        <w:rPr>
          <w:rFonts w:ascii="Times New Roman" w:hAnsi="Times New Roman" w:cs="Times New Roman"/>
          <w:sz w:val="24"/>
          <w:szCs w:val="24"/>
        </w:rPr>
        <w:t>Pirms izglītojamā uzņemšanas izglītības programmā, vecākam</w:t>
      </w:r>
      <w:r w:rsidR="001D2414" w:rsidRPr="001D2414">
        <w:rPr>
          <w:rFonts w:ascii="Times New Roman" w:hAnsi="Times New Roman" w:cs="Times New Roman"/>
          <w:sz w:val="24"/>
          <w:szCs w:val="24"/>
        </w:rPr>
        <w:t xml:space="preserve"> (personai, kas realizē aizgādību)</w:t>
      </w:r>
      <w:r w:rsidRPr="001D2414">
        <w:rPr>
          <w:rFonts w:ascii="Times New Roman" w:hAnsi="Times New Roman" w:cs="Times New Roman"/>
          <w:sz w:val="24"/>
          <w:szCs w:val="24"/>
        </w:rPr>
        <w:t xml:space="preserve">, ir noteiktas tiesības (un arī pienākums) iepazīties ar izglītības iestādes nolikumu, iestādes iekšējās kārtības noteikumiem, izglītības iestādes apstiprināto izglītības programmas mācību priekšmetu (kursu) un stundu plānu vienam un trim mācību gadiem, izglītības iestādes noteiktajiem iestājpārbaudījumiem un uzņemšanas kritērijiem, ja tādi ir noteikti, un citiem dokumentiem. </w:t>
      </w:r>
    </w:p>
    <w:p w14:paraId="5AE1931C" w14:textId="77777777" w:rsidR="000558D0" w:rsidRPr="001D2414" w:rsidRDefault="000558D0" w:rsidP="00E1041B">
      <w:pPr>
        <w:spacing w:after="0" w:line="240" w:lineRule="auto"/>
        <w:jc w:val="both"/>
        <w:rPr>
          <w:rFonts w:ascii="Times New Roman" w:hAnsi="Times New Roman" w:cs="Times New Roman"/>
          <w:sz w:val="24"/>
          <w:szCs w:val="24"/>
        </w:rPr>
      </w:pPr>
    </w:p>
    <w:p w14:paraId="491E0ACF" w14:textId="764CAF5B" w:rsidR="00E1041B" w:rsidRPr="001D2414" w:rsidRDefault="00E1041B" w:rsidP="00E1041B">
      <w:pPr>
        <w:spacing w:after="0" w:line="240" w:lineRule="auto"/>
        <w:jc w:val="both"/>
        <w:rPr>
          <w:rFonts w:ascii="Times New Roman" w:hAnsi="Times New Roman" w:cs="Times New Roman"/>
          <w:sz w:val="24"/>
          <w:szCs w:val="24"/>
        </w:rPr>
      </w:pPr>
      <w:r w:rsidRPr="001D2414">
        <w:rPr>
          <w:rFonts w:ascii="Times New Roman" w:hAnsi="Times New Roman" w:cs="Times New Roman"/>
          <w:sz w:val="24"/>
          <w:szCs w:val="24"/>
        </w:rPr>
        <w:t xml:space="preserve">Tāda vecāku informēšana par izglītības iestādes iekšējiem normatīviem aktiem un noteikto darba plānu palīdz sagatavot bērnu un vecākus mācību procesam, kā arī bērna iekļaušanai </w:t>
      </w:r>
      <w:r w:rsidR="001D2414" w:rsidRPr="001D2414">
        <w:rPr>
          <w:rFonts w:ascii="Times New Roman" w:hAnsi="Times New Roman" w:cs="Times New Roman"/>
          <w:sz w:val="24"/>
          <w:szCs w:val="24"/>
        </w:rPr>
        <w:t xml:space="preserve">izglītības </w:t>
      </w:r>
      <w:r w:rsidRPr="001D2414">
        <w:rPr>
          <w:rFonts w:ascii="Times New Roman" w:hAnsi="Times New Roman" w:cs="Times New Roman"/>
          <w:sz w:val="24"/>
          <w:szCs w:val="24"/>
        </w:rPr>
        <w:t>iestādes vidē.</w:t>
      </w:r>
    </w:p>
    <w:p w14:paraId="4A73A427" w14:textId="4E6D77DD" w:rsidR="00E1041B" w:rsidRPr="001D2414" w:rsidRDefault="00E1041B" w:rsidP="00E1041B">
      <w:pPr>
        <w:spacing w:after="0" w:line="240" w:lineRule="auto"/>
        <w:jc w:val="both"/>
        <w:rPr>
          <w:rFonts w:ascii="Times New Roman" w:hAnsi="Times New Roman" w:cs="Times New Roman"/>
          <w:sz w:val="24"/>
          <w:szCs w:val="24"/>
        </w:rPr>
      </w:pPr>
    </w:p>
    <w:p w14:paraId="516D4ED9" w14:textId="25A30971" w:rsidR="00E1041B" w:rsidRPr="001D2414" w:rsidRDefault="00E1041B" w:rsidP="00E1041B">
      <w:pPr>
        <w:spacing w:after="0" w:line="240" w:lineRule="auto"/>
        <w:jc w:val="both"/>
        <w:rPr>
          <w:rFonts w:ascii="Times New Roman" w:hAnsi="Times New Roman" w:cs="Times New Roman"/>
          <w:sz w:val="24"/>
          <w:szCs w:val="24"/>
        </w:rPr>
      </w:pPr>
      <w:r w:rsidRPr="001D2414">
        <w:rPr>
          <w:rFonts w:ascii="Times New Roman" w:hAnsi="Times New Roman" w:cs="Times New Roman"/>
          <w:sz w:val="24"/>
          <w:szCs w:val="24"/>
        </w:rPr>
        <w:t xml:space="preserve">Izglītības iestādes </w:t>
      </w:r>
      <w:r w:rsidR="00C952BA" w:rsidRPr="001D2414">
        <w:rPr>
          <w:rFonts w:ascii="Times New Roman" w:hAnsi="Times New Roman" w:cs="Times New Roman"/>
          <w:sz w:val="24"/>
          <w:szCs w:val="24"/>
        </w:rPr>
        <w:t xml:space="preserve">vadītājam, </w:t>
      </w:r>
      <w:r w:rsidRPr="001D2414">
        <w:rPr>
          <w:rFonts w:ascii="Times New Roman" w:hAnsi="Times New Roman" w:cs="Times New Roman"/>
          <w:sz w:val="24"/>
          <w:szCs w:val="24"/>
        </w:rPr>
        <w:t>pedagogiem un atbalsta personālam būtu jānosaka konkrētas nedēļas dienas un laiki, k</w:t>
      </w:r>
      <w:r w:rsidR="00DB71D6">
        <w:rPr>
          <w:rFonts w:ascii="Times New Roman" w:hAnsi="Times New Roman" w:cs="Times New Roman"/>
          <w:sz w:val="24"/>
          <w:szCs w:val="24"/>
        </w:rPr>
        <w:t>ad</w:t>
      </w:r>
      <w:r w:rsidRPr="001D2414">
        <w:rPr>
          <w:rFonts w:ascii="Times New Roman" w:hAnsi="Times New Roman" w:cs="Times New Roman"/>
          <w:sz w:val="24"/>
          <w:szCs w:val="24"/>
        </w:rPr>
        <w:t xml:space="preserve"> bērnu </w:t>
      </w:r>
      <w:r w:rsidR="004D362B" w:rsidRPr="001D2414">
        <w:rPr>
          <w:rFonts w:ascii="Times New Roman" w:hAnsi="Times New Roman" w:cs="Times New Roman"/>
          <w:sz w:val="24"/>
          <w:szCs w:val="24"/>
        </w:rPr>
        <w:t>vecāki (personas, kas realizē aizgādību)</w:t>
      </w:r>
      <w:r w:rsidRPr="001D2414">
        <w:rPr>
          <w:rFonts w:ascii="Times New Roman" w:hAnsi="Times New Roman" w:cs="Times New Roman"/>
          <w:sz w:val="24"/>
          <w:szCs w:val="24"/>
        </w:rPr>
        <w:t xml:space="preserve"> varētu nākt uz pieņemšanu un izrunāt aktuālos jautājumus, iepriekš elektroniskā saziņā saskaņojot ierašanās laiku. Tas disciplinēs pieaugušos un netraucēs pedagoga darbu tieši mācību stundu laikā. Arī attālinātai saziņai būtu jānosaka laiks, piemēram, līdz plkst. 19.00, jo pedagogam, kā jebkuram cilvēkam, ir nepieciešams kvalitatīvs atpūtas laiks, lai varētu pilnvērtīgi strādāt nākamajā dienā. Nav ieteicams pieļaut situāciju, ka vecāki vai vecvecāki zvana un raksta īsziņas vēlu vakarā</w:t>
      </w:r>
      <w:r w:rsidR="00CE2928">
        <w:rPr>
          <w:rFonts w:ascii="Times New Roman" w:hAnsi="Times New Roman" w:cs="Times New Roman"/>
          <w:sz w:val="24"/>
          <w:szCs w:val="24"/>
        </w:rPr>
        <w:t>,</w:t>
      </w:r>
      <w:r w:rsidRPr="001D2414">
        <w:rPr>
          <w:rFonts w:ascii="Times New Roman" w:hAnsi="Times New Roman" w:cs="Times New Roman"/>
          <w:sz w:val="24"/>
          <w:szCs w:val="24"/>
        </w:rPr>
        <w:t xml:space="preserve"> vai agri no rīta (izņēmumi var būt ārkārtas situācijā). </w:t>
      </w:r>
    </w:p>
    <w:p w14:paraId="04168C1D" w14:textId="7D9E77D6" w:rsidR="00C952BA" w:rsidRDefault="00C952BA" w:rsidP="00E1041B">
      <w:pPr>
        <w:spacing w:after="0" w:line="240" w:lineRule="auto"/>
        <w:jc w:val="both"/>
        <w:rPr>
          <w:rFonts w:ascii="Times New Roman" w:hAnsi="Times New Roman" w:cs="Times New Roman"/>
          <w:sz w:val="24"/>
          <w:szCs w:val="24"/>
        </w:rPr>
      </w:pPr>
    </w:p>
    <w:p w14:paraId="0F553676" w14:textId="52178B62" w:rsidR="00C952BA" w:rsidRDefault="00C952BA" w:rsidP="00C95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Izglītības iestāžu vadītāji ir norādījuši, ka pēdējos gados ir vērojama agresīva uzvedība un s</w:t>
      </w:r>
      <w:r w:rsidRPr="00706595">
        <w:rPr>
          <w:rFonts w:ascii="Times New Roman" w:hAnsi="Times New Roman" w:cs="Times New Roman"/>
          <w:sz w:val="24"/>
          <w:szCs w:val="24"/>
        </w:rPr>
        <w:t xml:space="preserve">abiedriskās kārtības </w:t>
      </w:r>
      <w:r>
        <w:rPr>
          <w:rFonts w:ascii="Times New Roman" w:hAnsi="Times New Roman" w:cs="Times New Roman"/>
          <w:sz w:val="24"/>
          <w:szCs w:val="24"/>
        </w:rPr>
        <w:t xml:space="preserve">traucēšana izglītības iestādē ne tikai no izglītojamo puses, bet arī no vecāku puses. Atsevišķos gadījumos situācijas normalizēšanai pat tiek iesaistīta policija. Tāpēc </w:t>
      </w:r>
      <w:r w:rsidRPr="00706595">
        <w:rPr>
          <w:rFonts w:ascii="Times New Roman" w:hAnsi="Times New Roman" w:cs="Times New Roman"/>
          <w:sz w:val="24"/>
          <w:szCs w:val="24"/>
        </w:rPr>
        <w:t>pedagogiem būtu jāveic izglītojošais darbs ar vecākiem, kā arī strikti jānosaka robežas, kādās notiek komunikācija starp ģimeni un izglītības iestād</w:t>
      </w:r>
      <w:r>
        <w:rPr>
          <w:rFonts w:ascii="Times New Roman" w:hAnsi="Times New Roman" w:cs="Times New Roman"/>
          <w:sz w:val="24"/>
          <w:szCs w:val="24"/>
        </w:rPr>
        <w:t xml:space="preserve">i. </w:t>
      </w:r>
    </w:p>
    <w:p w14:paraId="6976BD23" w14:textId="4286C0D1" w:rsidR="00E1041B" w:rsidRPr="00A567FF" w:rsidRDefault="00E1041B" w:rsidP="00E1041B">
      <w:pPr>
        <w:spacing w:after="0" w:line="240" w:lineRule="auto"/>
        <w:jc w:val="both"/>
        <w:rPr>
          <w:rFonts w:ascii="Times New Roman" w:hAnsi="Times New Roman" w:cs="Times New Roman"/>
          <w:b/>
          <w:sz w:val="20"/>
          <w:szCs w:val="20"/>
        </w:rPr>
      </w:pPr>
    </w:p>
    <w:p w14:paraId="261E2F39" w14:textId="6D4767A1" w:rsidR="00C952BA" w:rsidRDefault="00E1041B" w:rsidP="00E1041B">
      <w:pPr>
        <w:spacing w:after="0" w:line="240" w:lineRule="auto"/>
        <w:jc w:val="both"/>
        <w:rPr>
          <w:rFonts w:ascii="Times New Roman" w:hAnsi="Times New Roman" w:cs="Times New Roman"/>
          <w:b/>
          <w:sz w:val="24"/>
          <w:szCs w:val="24"/>
        </w:rPr>
      </w:pPr>
      <w:r w:rsidRPr="00F359C6">
        <w:rPr>
          <w:rFonts w:ascii="Times New Roman" w:hAnsi="Times New Roman" w:cs="Times New Roman"/>
          <w:b/>
          <w:sz w:val="24"/>
          <w:szCs w:val="24"/>
        </w:rPr>
        <w:t xml:space="preserve">!!! Izglītības iestādē vai tās teritorijā (un arī citās sabiedriskās vietās) nav pieļaujama </w:t>
      </w:r>
      <w:r>
        <w:rPr>
          <w:rFonts w:ascii="Times New Roman" w:hAnsi="Times New Roman" w:cs="Times New Roman"/>
          <w:b/>
          <w:sz w:val="24"/>
          <w:szCs w:val="24"/>
        </w:rPr>
        <w:t>pieaugušo (</w:t>
      </w:r>
      <w:r w:rsidRPr="00F359C6">
        <w:rPr>
          <w:rFonts w:ascii="Times New Roman" w:hAnsi="Times New Roman" w:cs="Times New Roman"/>
          <w:b/>
          <w:sz w:val="24"/>
          <w:szCs w:val="24"/>
        </w:rPr>
        <w:t>vecāku</w:t>
      </w:r>
      <w:r>
        <w:rPr>
          <w:rFonts w:ascii="Times New Roman" w:hAnsi="Times New Roman" w:cs="Times New Roman"/>
          <w:b/>
          <w:sz w:val="24"/>
          <w:szCs w:val="24"/>
        </w:rPr>
        <w:t xml:space="preserve">, </w:t>
      </w:r>
      <w:r w:rsidRPr="00F359C6">
        <w:rPr>
          <w:rFonts w:ascii="Times New Roman" w:hAnsi="Times New Roman" w:cs="Times New Roman"/>
          <w:b/>
          <w:sz w:val="24"/>
          <w:szCs w:val="24"/>
        </w:rPr>
        <w:t>vecvecāku</w:t>
      </w:r>
      <w:r>
        <w:rPr>
          <w:rFonts w:ascii="Times New Roman" w:hAnsi="Times New Roman" w:cs="Times New Roman"/>
          <w:b/>
          <w:sz w:val="24"/>
          <w:szCs w:val="24"/>
        </w:rPr>
        <w:t xml:space="preserve"> un citu personu</w:t>
      </w:r>
      <w:r w:rsidRPr="00F359C6">
        <w:rPr>
          <w:rFonts w:ascii="Times New Roman" w:hAnsi="Times New Roman" w:cs="Times New Roman"/>
          <w:b/>
          <w:sz w:val="24"/>
          <w:szCs w:val="24"/>
        </w:rPr>
        <w:t>) agresīva uzvedība pret citiem bērniem vai pedagogiem, kas var izpausties kā kliegšana, lamāšana, pazemošana, grūstīšana.</w:t>
      </w:r>
      <w:r>
        <w:rPr>
          <w:rFonts w:ascii="Times New Roman" w:hAnsi="Times New Roman" w:cs="Times New Roman"/>
          <w:b/>
          <w:sz w:val="24"/>
          <w:szCs w:val="24"/>
        </w:rPr>
        <w:t xml:space="preserve"> </w:t>
      </w:r>
    </w:p>
    <w:p w14:paraId="2827F76D" w14:textId="501DAD1E" w:rsidR="00DE4FFE" w:rsidRDefault="00DE4FFE" w:rsidP="00E1041B">
      <w:pPr>
        <w:spacing w:after="0" w:line="240" w:lineRule="auto"/>
        <w:jc w:val="both"/>
        <w:rPr>
          <w:rFonts w:ascii="Times New Roman" w:hAnsi="Times New Roman" w:cs="Times New Roman"/>
          <w:b/>
          <w:sz w:val="24"/>
          <w:szCs w:val="24"/>
        </w:rPr>
      </w:pPr>
    </w:p>
    <w:p w14:paraId="0B42CD8C" w14:textId="0C6E8ACB" w:rsidR="00E1041B" w:rsidRDefault="00E1041B" w:rsidP="00E1041B">
      <w:pPr>
        <w:spacing w:after="0" w:line="240" w:lineRule="auto"/>
        <w:jc w:val="both"/>
        <w:rPr>
          <w:rFonts w:ascii="Times New Roman" w:hAnsi="Times New Roman" w:cs="Times New Roman"/>
          <w:sz w:val="24"/>
          <w:szCs w:val="24"/>
        </w:rPr>
      </w:pPr>
      <w:r w:rsidRPr="009415A9">
        <w:rPr>
          <w:rFonts w:ascii="Times New Roman" w:hAnsi="Times New Roman" w:cs="Times New Roman"/>
          <w:sz w:val="24"/>
          <w:szCs w:val="24"/>
        </w:rPr>
        <w:t>Tādos gadījumos izglītības iestādes personālam stingrā</w:t>
      </w:r>
      <w:r>
        <w:rPr>
          <w:rFonts w:ascii="Times New Roman" w:hAnsi="Times New Roman" w:cs="Times New Roman"/>
          <w:sz w:val="24"/>
          <w:szCs w:val="24"/>
        </w:rPr>
        <w:t xml:space="preserve"> un</w:t>
      </w:r>
      <w:r w:rsidRPr="009415A9">
        <w:rPr>
          <w:rFonts w:ascii="Times New Roman" w:hAnsi="Times New Roman" w:cs="Times New Roman"/>
          <w:sz w:val="24"/>
          <w:szCs w:val="24"/>
        </w:rPr>
        <w:t xml:space="preserve"> nosvērtā balsī </w:t>
      </w:r>
      <w:r>
        <w:rPr>
          <w:rFonts w:ascii="Times New Roman" w:hAnsi="Times New Roman" w:cs="Times New Roman"/>
          <w:sz w:val="24"/>
          <w:szCs w:val="24"/>
        </w:rPr>
        <w:t>būtu</w:t>
      </w:r>
      <w:r w:rsidRPr="009415A9">
        <w:rPr>
          <w:rFonts w:ascii="Times New Roman" w:hAnsi="Times New Roman" w:cs="Times New Roman"/>
          <w:sz w:val="24"/>
          <w:szCs w:val="24"/>
        </w:rPr>
        <w:t xml:space="preserve"> jālūdz personai atstāt telpu un skolas teritoriju. </w:t>
      </w:r>
      <w:r>
        <w:rPr>
          <w:rFonts w:ascii="Times New Roman" w:hAnsi="Times New Roman" w:cs="Times New Roman"/>
          <w:sz w:val="24"/>
          <w:szCs w:val="24"/>
        </w:rPr>
        <w:t xml:space="preserve">Ja tas netiek darīts, nekavējoties jāizsauc policija, jo vardarbīga izturēšanās nav pieļaujama. </w:t>
      </w:r>
      <w:r w:rsidRPr="009415A9">
        <w:rPr>
          <w:rFonts w:ascii="Times New Roman" w:hAnsi="Times New Roman" w:cs="Times New Roman"/>
          <w:sz w:val="24"/>
          <w:szCs w:val="24"/>
        </w:rPr>
        <w:t>Ja minētā persona ir kāda bērna vecāks</w:t>
      </w:r>
      <w:r w:rsidR="00A567FF">
        <w:rPr>
          <w:rFonts w:ascii="Times New Roman" w:hAnsi="Times New Roman" w:cs="Times New Roman"/>
          <w:sz w:val="24"/>
          <w:szCs w:val="24"/>
        </w:rPr>
        <w:t xml:space="preserve"> </w:t>
      </w:r>
      <w:r w:rsidR="00A567FF" w:rsidRPr="00A567FF">
        <w:rPr>
          <w:rFonts w:ascii="Times New Roman" w:hAnsi="Times New Roman" w:cs="Times New Roman"/>
          <w:sz w:val="24"/>
          <w:szCs w:val="24"/>
        </w:rPr>
        <w:t>(persona</w:t>
      </w:r>
      <w:r w:rsidR="00A567FF">
        <w:rPr>
          <w:rFonts w:ascii="Times New Roman" w:hAnsi="Times New Roman" w:cs="Times New Roman"/>
          <w:sz w:val="24"/>
          <w:szCs w:val="24"/>
        </w:rPr>
        <w:t>, kas realizē aizgādību)</w:t>
      </w:r>
      <w:r w:rsidRPr="009415A9">
        <w:rPr>
          <w:rFonts w:ascii="Times New Roman" w:hAnsi="Times New Roman" w:cs="Times New Roman"/>
          <w:sz w:val="24"/>
          <w:szCs w:val="24"/>
        </w:rPr>
        <w:t xml:space="preserve">, tad </w:t>
      </w:r>
      <w:r>
        <w:rPr>
          <w:rFonts w:ascii="Times New Roman" w:hAnsi="Times New Roman" w:cs="Times New Roman"/>
          <w:sz w:val="24"/>
          <w:szCs w:val="24"/>
        </w:rPr>
        <w:t xml:space="preserve">pedagogs </w:t>
      </w:r>
      <w:r w:rsidRPr="009415A9">
        <w:rPr>
          <w:rFonts w:ascii="Times New Roman" w:hAnsi="Times New Roman" w:cs="Times New Roman"/>
          <w:sz w:val="24"/>
          <w:szCs w:val="24"/>
        </w:rPr>
        <w:t xml:space="preserve">var </w:t>
      </w:r>
      <w:r>
        <w:rPr>
          <w:rFonts w:ascii="Times New Roman" w:hAnsi="Times New Roman" w:cs="Times New Roman"/>
          <w:sz w:val="24"/>
          <w:szCs w:val="24"/>
        </w:rPr>
        <w:t xml:space="preserve">piedāvāt noteikt </w:t>
      </w:r>
      <w:r w:rsidRPr="009415A9">
        <w:rPr>
          <w:rFonts w:ascii="Times New Roman" w:hAnsi="Times New Roman" w:cs="Times New Roman"/>
          <w:sz w:val="24"/>
          <w:szCs w:val="24"/>
        </w:rPr>
        <w:t>citu tikšanās laiku. Bet</w:t>
      </w:r>
      <w:r>
        <w:rPr>
          <w:rFonts w:ascii="Times New Roman" w:hAnsi="Times New Roman" w:cs="Times New Roman"/>
          <w:sz w:val="24"/>
          <w:szCs w:val="24"/>
        </w:rPr>
        <w:t>,</w:t>
      </w:r>
      <w:r w:rsidRPr="009415A9">
        <w:rPr>
          <w:rFonts w:ascii="Times New Roman" w:hAnsi="Times New Roman" w:cs="Times New Roman"/>
          <w:sz w:val="24"/>
          <w:szCs w:val="24"/>
        </w:rPr>
        <w:t xml:space="preserve"> ja tas ir vecvecāks vai cit</w:t>
      </w:r>
      <w:r w:rsidR="00C952BA">
        <w:rPr>
          <w:rFonts w:ascii="Times New Roman" w:hAnsi="Times New Roman" w:cs="Times New Roman"/>
          <w:sz w:val="24"/>
          <w:szCs w:val="24"/>
        </w:rPr>
        <w:t>a persona</w:t>
      </w:r>
      <w:r w:rsidRPr="009415A9">
        <w:rPr>
          <w:rFonts w:ascii="Times New Roman" w:hAnsi="Times New Roman" w:cs="Times New Roman"/>
          <w:sz w:val="24"/>
          <w:szCs w:val="24"/>
        </w:rPr>
        <w:t>,</w:t>
      </w:r>
      <w:r w:rsidR="001D2414">
        <w:rPr>
          <w:rFonts w:ascii="Times New Roman" w:hAnsi="Times New Roman" w:cs="Times New Roman"/>
          <w:sz w:val="24"/>
          <w:szCs w:val="24"/>
        </w:rPr>
        <w:t xml:space="preserve"> kura nav pilnvarota veikt vecāka pienākumus,</w:t>
      </w:r>
      <w:r w:rsidRPr="009415A9">
        <w:rPr>
          <w:rFonts w:ascii="Times New Roman" w:hAnsi="Times New Roman" w:cs="Times New Roman"/>
          <w:sz w:val="24"/>
          <w:szCs w:val="24"/>
        </w:rPr>
        <w:t xml:space="preserve"> pedagogam vai atbalsta </w:t>
      </w:r>
      <w:r w:rsidRPr="00DD1A23">
        <w:rPr>
          <w:rFonts w:ascii="Times New Roman" w:hAnsi="Times New Roman" w:cs="Times New Roman"/>
          <w:sz w:val="24"/>
          <w:szCs w:val="24"/>
        </w:rPr>
        <w:t xml:space="preserve">speciālistam </w:t>
      </w:r>
      <w:r w:rsidR="000454E5" w:rsidRPr="00DD1A23">
        <w:rPr>
          <w:rFonts w:ascii="Times New Roman" w:hAnsi="Times New Roman" w:cs="Times New Roman"/>
          <w:sz w:val="24"/>
          <w:szCs w:val="24"/>
        </w:rPr>
        <w:t>nav</w:t>
      </w:r>
      <w:r w:rsidR="00C952BA" w:rsidRPr="00DD1A23">
        <w:rPr>
          <w:rFonts w:ascii="Times New Roman" w:hAnsi="Times New Roman" w:cs="Times New Roman"/>
          <w:sz w:val="24"/>
          <w:szCs w:val="24"/>
        </w:rPr>
        <w:t xml:space="preserve"> </w:t>
      </w:r>
      <w:r w:rsidR="00C952BA">
        <w:rPr>
          <w:rFonts w:ascii="Times New Roman" w:hAnsi="Times New Roman" w:cs="Times New Roman"/>
          <w:sz w:val="24"/>
          <w:szCs w:val="24"/>
        </w:rPr>
        <w:t xml:space="preserve">jāiesaistās diskusijā, jo tādām personām nav izpaužama </w:t>
      </w:r>
      <w:r>
        <w:rPr>
          <w:rFonts w:ascii="Times New Roman" w:hAnsi="Times New Roman" w:cs="Times New Roman"/>
          <w:sz w:val="24"/>
          <w:szCs w:val="24"/>
        </w:rPr>
        <w:t>nekād</w:t>
      </w:r>
      <w:r w:rsidR="00C952BA">
        <w:rPr>
          <w:rFonts w:ascii="Times New Roman" w:hAnsi="Times New Roman" w:cs="Times New Roman"/>
          <w:sz w:val="24"/>
          <w:szCs w:val="24"/>
        </w:rPr>
        <w:t>a</w:t>
      </w:r>
      <w:r>
        <w:rPr>
          <w:rFonts w:ascii="Times New Roman" w:hAnsi="Times New Roman" w:cs="Times New Roman"/>
          <w:sz w:val="24"/>
          <w:szCs w:val="24"/>
        </w:rPr>
        <w:t xml:space="preserve"> informācij</w:t>
      </w:r>
      <w:r w:rsidR="00DB71D6">
        <w:rPr>
          <w:rFonts w:ascii="Times New Roman" w:hAnsi="Times New Roman" w:cs="Times New Roman"/>
          <w:sz w:val="24"/>
          <w:szCs w:val="24"/>
        </w:rPr>
        <w:t>a</w:t>
      </w:r>
      <w:r>
        <w:rPr>
          <w:rFonts w:ascii="Times New Roman" w:hAnsi="Times New Roman" w:cs="Times New Roman"/>
          <w:sz w:val="24"/>
          <w:szCs w:val="24"/>
        </w:rPr>
        <w:t xml:space="preserve"> par bērnu</w:t>
      </w:r>
      <w:r w:rsidR="00C952BA">
        <w:rPr>
          <w:rFonts w:ascii="Times New Roman" w:hAnsi="Times New Roman" w:cs="Times New Roman"/>
          <w:sz w:val="24"/>
          <w:szCs w:val="24"/>
        </w:rPr>
        <w:t>. N</w:t>
      </w:r>
      <w:r>
        <w:rPr>
          <w:rFonts w:ascii="Times New Roman" w:hAnsi="Times New Roman" w:cs="Times New Roman"/>
          <w:sz w:val="24"/>
          <w:szCs w:val="24"/>
        </w:rPr>
        <w:t>oskaidrojot personas ierašanās iemeslus, būtu jāpasaka, ka turpmākā komunikācija ir iespējama tikai ar perso</w:t>
      </w:r>
      <w:r w:rsidR="00C952BA">
        <w:rPr>
          <w:rFonts w:ascii="Times New Roman" w:hAnsi="Times New Roman" w:cs="Times New Roman"/>
          <w:sz w:val="24"/>
          <w:szCs w:val="24"/>
        </w:rPr>
        <w:t>nu, kas īsteno bērna aizgādību, un jābeidz saruna.</w:t>
      </w:r>
    </w:p>
    <w:p w14:paraId="1CD42191" w14:textId="77777777" w:rsidR="00E1041B" w:rsidRDefault="00E1041B" w:rsidP="00E1041B">
      <w:pPr>
        <w:spacing w:after="0" w:line="240" w:lineRule="auto"/>
        <w:jc w:val="both"/>
        <w:rPr>
          <w:rFonts w:ascii="Times New Roman" w:hAnsi="Times New Roman" w:cs="Times New Roman"/>
          <w:sz w:val="24"/>
          <w:szCs w:val="24"/>
        </w:rPr>
      </w:pPr>
    </w:p>
    <w:p w14:paraId="756E13D0" w14:textId="4C3AD34C" w:rsidR="00E1041B" w:rsidRDefault="00E1041B" w:rsidP="004B1A0A">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Ja tomēr skolā neizdodas izvairīties no sarunas ar agresīvi noskaņotu personu, psihologi iesaka </w:t>
      </w:r>
      <w:r w:rsidRPr="00182249">
        <w:rPr>
          <w:rFonts w:ascii="Times New Roman" w:hAnsi="Times New Roman" w:cs="Times New Roman"/>
          <w:sz w:val="24"/>
          <w:szCs w:val="24"/>
        </w:rPr>
        <w:t>s</w:t>
      </w:r>
      <w:r w:rsidRPr="00182249">
        <w:rPr>
          <w:rFonts w:ascii="Times New Roman" w:eastAsia="Calibri" w:hAnsi="Times New Roman" w:cs="Times New Roman"/>
          <w:sz w:val="24"/>
          <w:szCs w:val="24"/>
        </w:rPr>
        <w:t>arun</w:t>
      </w:r>
      <w:r>
        <w:rPr>
          <w:rFonts w:ascii="Times New Roman" w:eastAsia="Calibri" w:hAnsi="Times New Roman" w:cs="Times New Roman"/>
          <w:sz w:val="24"/>
          <w:szCs w:val="24"/>
        </w:rPr>
        <w:t>as laikā</w:t>
      </w:r>
      <w:r w:rsidR="004B1A0A">
        <w:rPr>
          <w:rFonts w:ascii="Times New Roman" w:eastAsia="Calibri" w:hAnsi="Times New Roman" w:cs="Times New Roman"/>
          <w:sz w:val="24"/>
          <w:szCs w:val="24"/>
        </w:rPr>
        <w:t xml:space="preserve"> izmantot tabulā norādītās </w:t>
      </w:r>
      <w:r w:rsidR="004B1A0A" w:rsidRPr="001D2414">
        <w:rPr>
          <w:rFonts w:ascii="Times New Roman" w:eastAsia="Calibri" w:hAnsi="Times New Roman" w:cs="Times New Roman"/>
          <w:sz w:val="24"/>
          <w:szCs w:val="24"/>
        </w:rPr>
        <w:t>metodes</w:t>
      </w:r>
      <w:r w:rsidRPr="001D2414">
        <w:rPr>
          <w:rFonts w:ascii="Times New Roman" w:eastAsia="Calibri" w:hAnsi="Times New Roman" w:cs="Times New Roman"/>
          <w:sz w:val="24"/>
          <w:szCs w:val="24"/>
        </w:rPr>
        <w:t>:</w:t>
      </w:r>
      <w:r w:rsidRPr="00182249">
        <w:rPr>
          <w:rStyle w:val="EndnoteReference"/>
          <w:rFonts w:ascii="Times New Roman" w:eastAsia="Calibri" w:hAnsi="Times New Roman" w:cs="Times New Roman"/>
          <w:sz w:val="24"/>
          <w:szCs w:val="24"/>
        </w:rPr>
        <w:endnoteReference w:id="21"/>
      </w:r>
      <w:r w:rsidRPr="00865004">
        <w:rPr>
          <w:rFonts w:ascii="Times New Roman" w:eastAsia="Calibri" w:hAnsi="Times New Roman" w:cs="Times New Roman"/>
          <w:sz w:val="24"/>
          <w:szCs w:val="24"/>
        </w:rPr>
        <w:t xml:space="preserve"> </w:t>
      </w:r>
    </w:p>
    <w:p w14:paraId="07C8DD8F" w14:textId="2D20F683" w:rsidR="00A567FF" w:rsidRDefault="00A567FF" w:rsidP="004B1A0A">
      <w:pPr>
        <w:spacing w:after="0" w:line="240" w:lineRule="auto"/>
        <w:jc w:val="both"/>
        <w:rPr>
          <w:rFonts w:ascii="Times New Roman" w:eastAsia="Calibri" w:hAnsi="Times New Roman" w:cs="Times New Roman"/>
          <w:sz w:val="24"/>
          <w:szCs w:val="24"/>
        </w:rPr>
      </w:pPr>
    </w:p>
    <w:p w14:paraId="649DDC6D" w14:textId="0E63F1CC" w:rsidR="00A567FF" w:rsidRPr="00A567FF" w:rsidRDefault="00A567FF" w:rsidP="00A567FF">
      <w:pPr>
        <w:spacing w:after="0" w:line="240" w:lineRule="auto"/>
        <w:jc w:val="right"/>
        <w:rPr>
          <w:rFonts w:ascii="Times New Roman" w:eastAsia="Calibri" w:hAnsi="Times New Roman" w:cs="Times New Roman"/>
          <w:b/>
          <w:i/>
          <w:sz w:val="20"/>
          <w:szCs w:val="20"/>
        </w:rPr>
      </w:pPr>
      <w:r w:rsidRPr="00A567FF">
        <w:rPr>
          <w:rFonts w:ascii="Times New Roman" w:eastAsia="Calibri" w:hAnsi="Times New Roman" w:cs="Times New Roman"/>
          <w:b/>
          <w:i/>
          <w:sz w:val="20"/>
          <w:szCs w:val="20"/>
        </w:rPr>
        <w:t>2.</w:t>
      </w:r>
      <w:r w:rsidR="00466108">
        <w:rPr>
          <w:rFonts w:ascii="Times New Roman" w:eastAsia="Calibri" w:hAnsi="Times New Roman" w:cs="Times New Roman"/>
          <w:b/>
          <w:i/>
          <w:sz w:val="20"/>
          <w:szCs w:val="20"/>
        </w:rPr>
        <w:t>attēls</w:t>
      </w:r>
    </w:p>
    <w:p w14:paraId="1A641531" w14:textId="29F388D1" w:rsidR="00A567FF" w:rsidRPr="00A567FF" w:rsidRDefault="00A567FF" w:rsidP="00A567FF">
      <w:pPr>
        <w:spacing w:after="0" w:line="240" w:lineRule="auto"/>
        <w:jc w:val="right"/>
        <w:rPr>
          <w:rFonts w:ascii="Times New Roman" w:eastAsia="Calibri" w:hAnsi="Times New Roman" w:cs="Times New Roman"/>
          <w:b/>
          <w:i/>
          <w:sz w:val="20"/>
          <w:szCs w:val="20"/>
        </w:rPr>
      </w:pPr>
      <w:r w:rsidRPr="00A567FF">
        <w:rPr>
          <w:rFonts w:ascii="Times New Roman" w:eastAsia="Calibri" w:hAnsi="Times New Roman" w:cs="Times New Roman"/>
          <w:b/>
          <w:i/>
          <w:sz w:val="20"/>
          <w:szCs w:val="20"/>
        </w:rPr>
        <w:t>Izmantojamās metodes sarunā ar agresīvu cilvēku</w:t>
      </w:r>
    </w:p>
    <w:p w14:paraId="1AFB10AB" w14:textId="77777777" w:rsidR="00E1041B" w:rsidRPr="00865004" w:rsidRDefault="00E1041B" w:rsidP="00E1041B">
      <w:pPr>
        <w:spacing w:after="0" w:line="276" w:lineRule="auto"/>
        <w:jc w:val="both"/>
        <w:rPr>
          <w:rFonts w:ascii="Times New Roman" w:eastAsia="Calibri" w:hAnsi="Times New Roman" w:cs="Times New Roman"/>
          <w:sz w:val="24"/>
          <w:szCs w:val="24"/>
        </w:rPr>
      </w:pPr>
      <w:r w:rsidRPr="00865004">
        <w:rPr>
          <w:rFonts w:ascii="Times New Roman" w:eastAsia="Calibri" w:hAnsi="Times New Roman" w:cs="Times New Roman"/>
          <w:noProof/>
          <w:sz w:val="24"/>
          <w:szCs w:val="24"/>
          <w:lang w:eastAsia="lv-LV"/>
        </w:rPr>
        <w:drawing>
          <wp:inline distT="0" distB="0" distL="0" distR="0" wp14:anchorId="10103E96" wp14:editId="066EF101">
            <wp:extent cx="5800725" cy="3037840"/>
            <wp:effectExtent l="0" t="0" r="28575" b="0"/>
            <wp:docPr id="6"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64A808D6" w14:textId="77777777" w:rsidR="00DE4FFE" w:rsidRDefault="00DE4FFE" w:rsidP="00E1041B">
      <w:pPr>
        <w:spacing w:after="0" w:line="240" w:lineRule="auto"/>
        <w:jc w:val="both"/>
        <w:rPr>
          <w:rFonts w:ascii="Times New Roman" w:hAnsi="Times New Roman" w:cs="Times New Roman"/>
          <w:b/>
          <w:sz w:val="24"/>
          <w:szCs w:val="24"/>
        </w:rPr>
      </w:pPr>
    </w:p>
    <w:p w14:paraId="265C47B3" w14:textId="47CB995F" w:rsidR="00E1041B" w:rsidRPr="005C47A0" w:rsidRDefault="00DE4FFE" w:rsidP="00E1041B">
      <w:pPr>
        <w:spacing w:after="0" w:line="240" w:lineRule="auto"/>
        <w:jc w:val="both"/>
        <w:rPr>
          <w:rFonts w:ascii="Times New Roman" w:hAnsi="Times New Roman" w:cs="Times New Roman"/>
          <w:sz w:val="24"/>
          <w:szCs w:val="24"/>
        </w:rPr>
      </w:pPr>
      <w:r w:rsidRPr="005C47A0">
        <w:rPr>
          <w:rFonts w:ascii="Times New Roman" w:hAnsi="Times New Roman" w:cs="Times New Roman"/>
          <w:b/>
          <w:sz w:val="24"/>
          <w:szCs w:val="24"/>
        </w:rPr>
        <w:t>!!!Ja vecākam ar bāriņtiesas, policijas vai tiesas lēmumu ir noteikts aizliegums saskarsmei ar bērnu, vai ir piemēroti pagaidu aizsardzības pret vard</w:t>
      </w:r>
      <w:r w:rsidR="00A567FF">
        <w:rPr>
          <w:rFonts w:ascii="Times New Roman" w:hAnsi="Times New Roman" w:cs="Times New Roman"/>
          <w:b/>
          <w:sz w:val="24"/>
          <w:szCs w:val="24"/>
        </w:rPr>
        <w:t>arbību piespiedu līdzekļi (piemēram</w:t>
      </w:r>
      <w:r w:rsidR="00F04295" w:rsidRPr="005C47A0">
        <w:rPr>
          <w:rFonts w:ascii="Times New Roman" w:hAnsi="Times New Roman" w:cs="Times New Roman"/>
          <w:b/>
          <w:sz w:val="24"/>
          <w:szCs w:val="24"/>
        </w:rPr>
        <w:t>,</w:t>
      </w:r>
      <w:r w:rsidRPr="005C47A0">
        <w:rPr>
          <w:rFonts w:ascii="Times New Roman" w:hAnsi="Times New Roman" w:cs="Times New Roman"/>
          <w:b/>
          <w:sz w:val="24"/>
          <w:szCs w:val="24"/>
        </w:rPr>
        <w:t xml:space="preserve"> netuvoties izglītības iestādei, neuzturēt kontaktu ar bērnu vai otru vecāku), o</w:t>
      </w:r>
      <w:r w:rsidR="001D2414" w:rsidRPr="005C47A0">
        <w:rPr>
          <w:rFonts w:ascii="Times New Roman" w:hAnsi="Times New Roman" w:cs="Times New Roman"/>
          <w:b/>
          <w:sz w:val="24"/>
          <w:szCs w:val="24"/>
        </w:rPr>
        <w:t xml:space="preserve">tram vecākam (personai, kas realizē aizgādību) būtu ieteicams par to informēt </w:t>
      </w:r>
      <w:r w:rsidRPr="005C47A0">
        <w:rPr>
          <w:rFonts w:ascii="Times New Roman" w:hAnsi="Times New Roman" w:cs="Times New Roman"/>
          <w:b/>
          <w:sz w:val="24"/>
          <w:szCs w:val="24"/>
        </w:rPr>
        <w:t>izglītības iestādes vadītāj</w:t>
      </w:r>
      <w:r w:rsidR="001D2414" w:rsidRPr="005C47A0">
        <w:rPr>
          <w:rFonts w:ascii="Times New Roman" w:hAnsi="Times New Roman" w:cs="Times New Roman"/>
          <w:b/>
          <w:sz w:val="24"/>
          <w:szCs w:val="24"/>
        </w:rPr>
        <w:t>u</w:t>
      </w:r>
      <w:r w:rsidRPr="005C47A0">
        <w:rPr>
          <w:rFonts w:ascii="Times New Roman" w:hAnsi="Times New Roman" w:cs="Times New Roman"/>
          <w:b/>
          <w:sz w:val="24"/>
          <w:szCs w:val="24"/>
        </w:rPr>
        <w:t xml:space="preserve">, iesniedzot rakstveida iesniegumu, kuram tiek pievienots attiecīgais nolēmums. </w:t>
      </w:r>
      <w:r w:rsidRPr="005C47A0">
        <w:rPr>
          <w:rFonts w:ascii="Times New Roman" w:hAnsi="Times New Roman" w:cs="Times New Roman"/>
          <w:sz w:val="24"/>
          <w:szCs w:val="24"/>
        </w:rPr>
        <w:t>Noteikto ierobežojumu pārkāpumu gadījumos izglītības iestādes vadītāj</w:t>
      </w:r>
      <w:r w:rsidR="0036229D" w:rsidRPr="005C47A0">
        <w:rPr>
          <w:rFonts w:ascii="Times New Roman" w:hAnsi="Times New Roman" w:cs="Times New Roman"/>
          <w:sz w:val="24"/>
          <w:szCs w:val="24"/>
        </w:rPr>
        <w:t>am ir pienākums ziņot policijai</w:t>
      </w:r>
      <w:r w:rsidRPr="005C47A0">
        <w:rPr>
          <w:rFonts w:ascii="Times New Roman" w:hAnsi="Times New Roman" w:cs="Times New Roman"/>
          <w:sz w:val="24"/>
          <w:szCs w:val="24"/>
        </w:rPr>
        <w:t xml:space="preserve"> par konkrētās personas </w:t>
      </w:r>
      <w:r w:rsidR="0036229D" w:rsidRPr="005C47A0">
        <w:rPr>
          <w:rFonts w:ascii="Times New Roman" w:hAnsi="Times New Roman" w:cs="Times New Roman"/>
          <w:sz w:val="24"/>
          <w:szCs w:val="24"/>
        </w:rPr>
        <w:t xml:space="preserve">prettiesisku </w:t>
      </w:r>
      <w:r w:rsidRPr="005C47A0">
        <w:rPr>
          <w:rFonts w:ascii="Times New Roman" w:hAnsi="Times New Roman" w:cs="Times New Roman"/>
          <w:sz w:val="24"/>
          <w:szCs w:val="24"/>
        </w:rPr>
        <w:t>rīcību.</w:t>
      </w:r>
    </w:p>
    <w:p w14:paraId="43481362" w14:textId="5AFB2E98" w:rsidR="00C064FF" w:rsidRPr="00C064FF" w:rsidRDefault="00C064FF" w:rsidP="00C064FF"/>
    <w:p w14:paraId="0A49A062" w14:textId="00A05E55" w:rsidR="00225ABC" w:rsidRDefault="00225ABC" w:rsidP="005C47A0">
      <w:pPr>
        <w:pStyle w:val="Heading2"/>
        <w:jc w:val="both"/>
      </w:pPr>
      <w:bookmarkStart w:id="14" w:name="_Toc118045854"/>
      <w:bookmarkStart w:id="15" w:name="_Toc120195396"/>
      <w:r w:rsidRPr="00225ABC">
        <w:t>3.3. Preventīvais darbs ar jauniešiem un v</w:t>
      </w:r>
      <w:r>
        <w:t xml:space="preserve">iņu </w:t>
      </w:r>
      <w:bookmarkEnd w:id="14"/>
      <w:r w:rsidR="004D362B">
        <w:t>vecākiem (personām, kas realizē aizgādību)</w:t>
      </w:r>
      <w:r w:rsidR="00F31493">
        <w:t>.</w:t>
      </w:r>
      <w:bookmarkEnd w:id="15"/>
    </w:p>
    <w:p w14:paraId="254A108B" w14:textId="14081DEB" w:rsidR="00285B2D" w:rsidRPr="005C47A0" w:rsidRDefault="00264B40" w:rsidP="00285B2D">
      <w:pPr>
        <w:jc w:val="both"/>
        <w:rPr>
          <w:rFonts w:ascii="Times New Roman" w:hAnsi="Times New Roman" w:cs="Times New Roman"/>
          <w:sz w:val="24"/>
          <w:szCs w:val="24"/>
        </w:rPr>
      </w:pPr>
      <w:r w:rsidRPr="005C47A0">
        <w:rPr>
          <w:rFonts w:ascii="Times New Roman" w:hAnsi="Times New Roman" w:cs="Times New Roman"/>
          <w:sz w:val="24"/>
          <w:szCs w:val="24"/>
        </w:rPr>
        <w:t xml:space="preserve">Bērnu un jauniešu </w:t>
      </w:r>
      <w:r w:rsidR="00285B2D" w:rsidRPr="005C47A0">
        <w:rPr>
          <w:rFonts w:ascii="Times New Roman" w:hAnsi="Times New Roman" w:cs="Times New Roman"/>
          <w:sz w:val="24"/>
          <w:szCs w:val="24"/>
        </w:rPr>
        <w:t>fizisko</w:t>
      </w:r>
      <w:r w:rsidR="00DB71D6">
        <w:rPr>
          <w:rFonts w:ascii="Times New Roman" w:hAnsi="Times New Roman" w:cs="Times New Roman"/>
          <w:sz w:val="24"/>
          <w:szCs w:val="24"/>
        </w:rPr>
        <w:t>,</w:t>
      </w:r>
      <w:r w:rsidR="00285B2D" w:rsidRPr="005C47A0">
        <w:rPr>
          <w:rFonts w:ascii="Times New Roman" w:hAnsi="Times New Roman" w:cs="Times New Roman"/>
          <w:sz w:val="24"/>
          <w:szCs w:val="24"/>
        </w:rPr>
        <w:t xml:space="preserve"> mentālo veselību un attīstību ļoti lielā mērā nosaka vide, kurā viņi dzīvo. Lai radītu drošu un atbalstošu vidi, ir jārisina jautājumi, kuri saistīti ar attieksmi un darbībām, kas izpaužas gan pusaudža tiešajā apkārtnē – ģimenē, v</w:t>
      </w:r>
      <w:r w:rsidR="005C47A0" w:rsidRPr="005C47A0">
        <w:rPr>
          <w:rFonts w:ascii="Times New Roman" w:hAnsi="Times New Roman" w:cs="Times New Roman"/>
          <w:sz w:val="24"/>
          <w:szCs w:val="24"/>
        </w:rPr>
        <w:t>ienaudžu starpā, izglītības iestādē,</w:t>
      </w:r>
      <w:r w:rsidR="00285B2D" w:rsidRPr="005C47A0">
        <w:rPr>
          <w:rFonts w:ascii="Times New Roman" w:hAnsi="Times New Roman" w:cs="Times New Roman"/>
          <w:sz w:val="24"/>
          <w:szCs w:val="24"/>
        </w:rPr>
        <w:t xml:space="preserve"> un piedāvātajos pakalpojum</w:t>
      </w:r>
      <w:r w:rsidR="005C47A0" w:rsidRPr="005C47A0">
        <w:rPr>
          <w:rFonts w:ascii="Times New Roman" w:hAnsi="Times New Roman" w:cs="Times New Roman"/>
          <w:sz w:val="24"/>
          <w:szCs w:val="24"/>
        </w:rPr>
        <w:t>os</w:t>
      </w:r>
      <w:r w:rsidR="00285B2D" w:rsidRPr="005C47A0">
        <w:rPr>
          <w:rFonts w:ascii="Times New Roman" w:hAnsi="Times New Roman" w:cs="Times New Roman"/>
          <w:sz w:val="24"/>
          <w:szCs w:val="24"/>
        </w:rPr>
        <w:t>, gan arī plašākā vidē, ko cita starpā izveidojusi sabiedrība, plašsaziņas līdzekļi, valsts un vietēja mēroga politika un likumdošana.</w:t>
      </w:r>
    </w:p>
    <w:p w14:paraId="5B69FA87" w14:textId="731C6F21" w:rsidR="00C75559" w:rsidRDefault="00C75559" w:rsidP="00C75559">
      <w:pPr>
        <w:jc w:val="both"/>
        <w:rPr>
          <w:rFonts w:ascii="Times New Roman" w:hAnsi="Times New Roman" w:cs="Times New Roman"/>
          <w:sz w:val="24"/>
          <w:szCs w:val="24"/>
        </w:rPr>
      </w:pPr>
      <w:r>
        <w:rPr>
          <w:rFonts w:ascii="Times New Roman" w:hAnsi="Times New Roman" w:cs="Times New Roman"/>
          <w:sz w:val="24"/>
          <w:szCs w:val="24"/>
        </w:rPr>
        <w:t>P</w:t>
      </w:r>
      <w:r w:rsidRPr="00C75559">
        <w:rPr>
          <w:rFonts w:ascii="Times New Roman" w:hAnsi="Times New Roman" w:cs="Times New Roman"/>
          <w:sz w:val="24"/>
          <w:szCs w:val="24"/>
        </w:rPr>
        <w:t xml:space="preserve">revencijas darbā </w:t>
      </w:r>
      <w:r w:rsidR="005054D2">
        <w:rPr>
          <w:rFonts w:ascii="Times New Roman" w:hAnsi="Times New Roman" w:cs="Times New Roman"/>
          <w:sz w:val="24"/>
          <w:szCs w:val="24"/>
        </w:rPr>
        <w:t xml:space="preserve">ar jauniešiem ieteikts izmantot </w:t>
      </w:r>
      <w:r w:rsidRPr="00C75559">
        <w:rPr>
          <w:rFonts w:ascii="Times New Roman" w:hAnsi="Times New Roman" w:cs="Times New Roman"/>
          <w:sz w:val="24"/>
          <w:szCs w:val="24"/>
        </w:rPr>
        <w:t>neformālās izglītības met</w:t>
      </w:r>
      <w:r w:rsidR="005054D2">
        <w:rPr>
          <w:rFonts w:ascii="Times New Roman" w:hAnsi="Times New Roman" w:cs="Times New Roman"/>
          <w:sz w:val="24"/>
          <w:szCs w:val="24"/>
        </w:rPr>
        <w:t>odes un radīt drošu</w:t>
      </w:r>
      <w:r w:rsidRPr="00C75559">
        <w:rPr>
          <w:rFonts w:ascii="Times New Roman" w:hAnsi="Times New Roman" w:cs="Times New Roman"/>
          <w:sz w:val="24"/>
          <w:szCs w:val="24"/>
        </w:rPr>
        <w:t xml:space="preserve"> un uzticam</w:t>
      </w:r>
      <w:r w:rsidR="005054D2">
        <w:rPr>
          <w:rFonts w:ascii="Times New Roman" w:hAnsi="Times New Roman" w:cs="Times New Roman"/>
          <w:sz w:val="24"/>
          <w:szCs w:val="24"/>
        </w:rPr>
        <w:t>u</w:t>
      </w:r>
      <w:r w:rsidRPr="00C75559">
        <w:rPr>
          <w:rFonts w:ascii="Times New Roman" w:hAnsi="Times New Roman" w:cs="Times New Roman"/>
          <w:sz w:val="24"/>
          <w:szCs w:val="24"/>
        </w:rPr>
        <w:t xml:space="preserve"> vid</w:t>
      </w:r>
      <w:r w:rsidR="005054D2">
        <w:rPr>
          <w:rFonts w:ascii="Times New Roman" w:hAnsi="Times New Roman" w:cs="Times New Roman"/>
          <w:sz w:val="24"/>
          <w:szCs w:val="24"/>
        </w:rPr>
        <w:t xml:space="preserve">i, kas mudinās jauniešus atklāt savu pieredzi, pārdzīvojumus un uzdrošinās saņemt palīdzību. </w:t>
      </w:r>
    </w:p>
    <w:p w14:paraId="3C34AE99" w14:textId="29D0497D" w:rsidR="00D5344C" w:rsidRPr="005C47A0" w:rsidRDefault="00D5344C" w:rsidP="00D534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Antisociālās uzvedības un a</w:t>
      </w:r>
      <w:r w:rsidRPr="00D5344C">
        <w:rPr>
          <w:rFonts w:ascii="Times New Roman" w:hAnsi="Times New Roman" w:cs="Times New Roman"/>
          <w:sz w:val="24"/>
          <w:szCs w:val="24"/>
        </w:rPr>
        <w:t>gresijas mazināšanai nepieciešams radīt veselīgu vidi, kurā pusaudzis gūst pozitīvu piemēru</w:t>
      </w:r>
      <w:r>
        <w:rPr>
          <w:rFonts w:ascii="Times New Roman" w:hAnsi="Times New Roman" w:cs="Times New Roman"/>
          <w:sz w:val="24"/>
          <w:szCs w:val="24"/>
        </w:rPr>
        <w:t>.</w:t>
      </w:r>
      <w:r w:rsidRPr="00D5344C">
        <w:rPr>
          <w:rFonts w:ascii="Times New Roman" w:hAnsi="Times New Roman" w:cs="Times New Roman"/>
          <w:sz w:val="24"/>
          <w:szCs w:val="24"/>
        </w:rPr>
        <w:t xml:space="preserve"> Viņam jāpalīdz sajust un jāmāca iepazīt sevi – saprast, kas </w:t>
      </w:r>
      <w:r w:rsidRPr="005C47A0">
        <w:rPr>
          <w:rFonts w:ascii="Times New Roman" w:hAnsi="Times New Roman" w:cs="Times New Roman"/>
          <w:sz w:val="24"/>
          <w:szCs w:val="24"/>
        </w:rPr>
        <w:t>notiek ar viņu</w:t>
      </w:r>
      <w:r w:rsidR="00D27B57" w:rsidRPr="005C47A0">
        <w:rPr>
          <w:rFonts w:ascii="Times New Roman" w:hAnsi="Times New Roman" w:cs="Times New Roman"/>
          <w:sz w:val="24"/>
          <w:szCs w:val="24"/>
        </w:rPr>
        <w:t>,</w:t>
      </w:r>
      <w:r w:rsidRPr="005C47A0">
        <w:rPr>
          <w:rFonts w:ascii="Times New Roman" w:hAnsi="Times New Roman" w:cs="Times New Roman"/>
          <w:sz w:val="24"/>
          <w:szCs w:val="24"/>
        </w:rPr>
        <w:t xml:space="preserve"> un iemācīt izteikt savas sajūtas un emocijas. Pusaudzim ir jāskaidro, kā viņa uzvedība ietekmē apkārtējos, lai r</w:t>
      </w:r>
      <w:r w:rsidR="00D27B57" w:rsidRPr="005C47A0">
        <w:rPr>
          <w:rFonts w:ascii="Times New Roman" w:hAnsi="Times New Roman" w:cs="Times New Roman"/>
          <w:sz w:val="24"/>
          <w:szCs w:val="24"/>
        </w:rPr>
        <w:t>astos skaidrs priekšstats par cē</w:t>
      </w:r>
      <w:r w:rsidRPr="005C47A0">
        <w:rPr>
          <w:rFonts w:ascii="Times New Roman" w:hAnsi="Times New Roman" w:cs="Times New Roman"/>
          <w:sz w:val="24"/>
          <w:szCs w:val="24"/>
        </w:rPr>
        <w:t xml:space="preserve">loņu un seku sakarību.  </w:t>
      </w:r>
    </w:p>
    <w:p w14:paraId="4C1B031D" w14:textId="77777777" w:rsidR="00D5344C" w:rsidRPr="005C47A0" w:rsidRDefault="00D5344C" w:rsidP="00332F43">
      <w:pPr>
        <w:numPr>
          <w:ilvl w:val="0"/>
          <w:numId w:val="20"/>
        </w:numPr>
        <w:spacing w:after="0" w:line="240" w:lineRule="auto"/>
        <w:contextualSpacing/>
        <w:jc w:val="both"/>
        <w:rPr>
          <w:rFonts w:ascii="Times New Roman" w:hAnsi="Times New Roman" w:cs="Times New Roman"/>
          <w:sz w:val="24"/>
          <w:szCs w:val="24"/>
        </w:rPr>
      </w:pPr>
      <w:r w:rsidRPr="005C47A0">
        <w:rPr>
          <w:rFonts w:ascii="Times New Roman" w:hAnsi="Times New Roman" w:cs="Times New Roman"/>
          <w:sz w:val="24"/>
          <w:szCs w:val="24"/>
        </w:rPr>
        <w:t>Jāmāca pusaudzim, ka justies vainīgam ir viena lieta, bet uzņemties atbildību ir daudz svarīgāk. Nevajag norādīt pusaudzim, kas ir labi, bet jāmāca saprast, kas ir labi dažādās situācijās.</w:t>
      </w:r>
    </w:p>
    <w:p w14:paraId="43536014" w14:textId="77777777" w:rsidR="00D5344C" w:rsidRPr="005C47A0" w:rsidRDefault="00D5344C" w:rsidP="00332F43">
      <w:pPr>
        <w:numPr>
          <w:ilvl w:val="0"/>
          <w:numId w:val="20"/>
        </w:numPr>
        <w:spacing w:after="0" w:line="240" w:lineRule="auto"/>
        <w:contextualSpacing/>
        <w:jc w:val="both"/>
        <w:rPr>
          <w:rFonts w:ascii="Times New Roman" w:hAnsi="Times New Roman" w:cs="Times New Roman"/>
          <w:sz w:val="24"/>
          <w:szCs w:val="24"/>
        </w:rPr>
      </w:pPr>
      <w:r w:rsidRPr="005C47A0">
        <w:rPr>
          <w:rFonts w:ascii="Times New Roman" w:hAnsi="Times New Roman" w:cs="Times New Roman"/>
          <w:sz w:val="24"/>
          <w:szCs w:val="24"/>
        </w:rPr>
        <w:t xml:space="preserve">Jāmāca paust emocijas atbilstoši vecumam. Negatīvās emocijas rodas un radīsies, un mēs ar tām neko nespējam iesākt. Jāpalīdz pusaudzim izvēlēties saprātīgu reakciju uz negatīvo emociju. </w:t>
      </w:r>
    </w:p>
    <w:p w14:paraId="7099B25C" w14:textId="4CDC5AE4" w:rsidR="00D5344C" w:rsidRPr="005C47A0" w:rsidRDefault="00D5344C" w:rsidP="00332F43">
      <w:pPr>
        <w:numPr>
          <w:ilvl w:val="0"/>
          <w:numId w:val="20"/>
        </w:numPr>
        <w:spacing w:after="0" w:line="240" w:lineRule="auto"/>
        <w:contextualSpacing/>
        <w:jc w:val="both"/>
        <w:rPr>
          <w:rFonts w:ascii="Times New Roman" w:hAnsi="Times New Roman" w:cs="Times New Roman"/>
          <w:sz w:val="24"/>
          <w:szCs w:val="24"/>
        </w:rPr>
      </w:pPr>
      <w:r w:rsidRPr="005C47A0">
        <w:rPr>
          <w:rFonts w:ascii="Times New Roman" w:hAnsi="Times New Roman" w:cs="Times New Roman"/>
          <w:sz w:val="24"/>
          <w:szCs w:val="24"/>
        </w:rPr>
        <w:t>Jāmāca būt paškritiskam un mācīties atrisināt radušos problēmu. Nevajadzētu uzspiest noteikumus, bet gan norādīt pareizo virzienu, lai nostiprinātu lēmumu pieņe</w:t>
      </w:r>
      <w:r w:rsidR="00D27B57" w:rsidRPr="005C47A0">
        <w:rPr>
          <w:rFonts w:ascii="Times New Roman" w:hAnsi="Times New Roman" w:cs="Times New Roman"/>
          <w:sz w:val="24"/>
          <w:szCs w:val="24"/>
        </w:rPr>
        <w:t>m</w:t>
      </w:r>
      <w:r w:rsidRPr="005C47A0">
        <w:rPr>
          <w:rFonts w:ascii="Times New Roman" w:hAnsi="Times New Roman" w:cs="Times New Roman"/>
          <w:sz w:val="24"/>
          <w:szCs w:val="24"/>
        </w:rPr>
        <w:t>šanas prasmes. Ja pusaudzis tiek cienīts, tad šī cieņa attur viņu darīt negatīvas lietas</w:t>
      </w:r>
      <w:r w:rsidR="00D27B57" w:rsidRPr="005C47A0">
        <w:rPr>
          <w:rFonts w:ascii="Times New Roman" w:hAnsi="Times New Roman" w:cs="Times New Roman"/>
          <w:sz w:val="24"/>
          <w:szCs w:val="24"/>
        </w:rPr>
        <w:t>,</w:t>
      </w:r>
      <w:r w:rsidRPr="005C47A0">
        <w:rPr>
          <w:rFonts w:ascii="Times New Roman" w:hAnsi="Times New Roman" w:cs="Times New Roman"/>
          <w:sz w:val="24"/>
          <w:szCs w:val="24"/>
        </w:rPr>
        <w:t xml:space="preserve"> un</w:t>
      </w:r>
      <w:r w:rsidR="00D27B57" w:rsidRPr="005C47A0">
        <w:rPr>
          <w:rFonts w:ascii="Times New Roman" w:hAnsi="Times New Roman" w:cs="Times New Roman"/>
          <w:sz w:val="24"/>
          <w:szCs w:val="24"/>
        </w:rPr>
        <w:t xml:space="preserve"> viņš</w:t>
      </w:r>
      <w:r w:rsidRPr="005C47A0">
        <w:rPr>
          <w:rFonts w:ascii="Times New Roman" w:hAnsi="Times New Roman" w:cs="Times New Roman"/>
          <w:sz w:val="24"/>
          <w:szCs w:val="24"/>
        </w:rPr>
        <w:t xml:space="preserve"> jūtas cieņas vērts.</w:t>
      </w:r>
    </w:p>
    <w:p w14:paraId="535C5E1E" w14:textId="77777777" w:rsidR="00D5344C" w:rsidRPr="005C47A0" w:rsidRDefault="00D5344C" w:rsidP="00332F43">
      <w:pPr>
        <w:numPr>
          <w:ilvl w:val="0"/>
          <w:numId w:val="20"/>
        </w:numPr>
        <w:spacing w:after="0" w:line="240" w:lineRule="auto"/>
        <w:contextualSpacing/>
        <w:jc w:val="both"/>
        <w:rPr>
          <w:rFonts w:ascii="Times New Roman" w:hAnsi="Times New Roman" w:cs="Times New Roman"/>
          <w:sz w:val="24"/>
          <w:szCs w:val="24"/>
        </w:rPr>
      </w:pPr>
      <w:r w:rsidRPr="005C47A0">
        <w:rPr>
          <w:rFonts w:ascii="Times New Roman" w:hAnsi="Times New Roman" w:cs="Times New Roman"/>
          <w:sz w:val="24"/>
          <w:szCs w:val="24"/>
        </w:rPr>
        <w:t>Jāuzklausa pusaudzis ar sapratni, pat, ja viņš rīkojies pilnīgi nepareizi. Nevajag dot steidzīgas atbildes pusaudzim, pat neiedziļinoties jautājuma būtībā.</w:t>
      </w:r>
    </w:p>
    <w:p w14:paraId="199397EB" w14:textId="77777777" w:rsidR="00D5344C" w:rsidRPr="005C47A0" w:rsidRDefault="00D5344C" w:rsidP="00332F43">
      <w:pPr>
        <w:numPr>
          <w:ilvl w:val="0"/>
          <w:numId w:val="20"/>
        </w:numPr>
        <w:spacing w:after="0" w:line="240" w:lineRule="auto"/>
        <w:contextualSpacing/>
        <w:jc w:val="both"/>
        <w:rPr>
          <w:rFonts w:ascii="Times New Roman" w:hAnsi="Times New Roman" w:cs="Times New Roman"/>
          <w:sz w:val="24"/>
          <w:szCs w:val="24"/>
        </w:rPr>
      </w:pPr>
      <w:r w:rsidRPr="005C47A0">
        <w:rPr>
          <w:rFonts w:ascii="Times New Roman" w:hAnsi="Times New Roman" w:cs="Times New Roman"/>
          <w:sz w:val="24"/>
          <w:szCs w:val="24"/>
        </w:rPr>
        <w:t>Kopīga laika pavadīšana – pastaigas, sporta aktivitātes, grāmatu lasīšana, stāsti par savu bērnību, īpašas vietas apmeklēšana vai izveidošana.</w:t>
      </w:r>
    </w:p>
    <w:p w14:paraId="4E37BEE1" w14:textId="77777777" w:rsidR="00D5344C" w:rsidRPr="005C47A0" w:rsidRDefault="00D5344C" w:rsidP="00332F43">
      <w:pPr>
        <w:numPr>
          <w:ilvl w:val="0"/>
          <w:numId w:val="20"/>
        </w:numPr>
        <w:spacing w:after="0" w:line="240" w:lineRule="auto"/>
        <w:contextualSpacing/>
        <w:jc w:val="both"/>
        <w:rPr>
          <w:rFonts w:ascii="Times New Roman" w:hAnsi="Times New Roman" w:cs="Times New Roman"/>
          <w:sz w:val="24"/>
          <w:szCs w:val="24"/>
        </w:rPr>
      </w:pPr>
      <w:r w:rsidRPr="005C47A0">
        <w:rPr>
          <w:rFonts w:ascii="Times New Roman" w:hAnsi="Times New Roman" w:cs="Times New Roman"/>
          <w:sz w:val="24"/>
          <w:szCs w:val="24"/>
        </w:rPr>
        <w:t xml:space="preserve">Pusaudzim ir nepieciešama arī vienatne jeb laiks, ko pavada pats ar sevi klusumā, savā telpā. Pusaudzim ir nepieciešams ne tikai sociālais kontakts, bet arī sevis apzināšanās, pietiekams iekšējais klusums, situācijas “šeit un tagad” apzināšanās, kā arī jūtu verbalizācija. </w:t>
      </w:r>
    </w:p>
    <w:p w14:paraId="4BA29388" w14:textId="77777777" w:rsidR="00D5344C" w:rsidRPr="005C47A0" w:rsidRDefault="00D5344C" w:rsidP="00D5344C">
      <w:pPr>
        <w:spacing w:after="0" w:line="240" w:lineRule="auto"/>
        <w:jc w:val="both"/>
        <w:rPr>
          <w:rFonts w:ascii="Times New Roman" w:hAnsi="Times New Roman" w:cs="Times New Roman"/>
          <w:sz w:val="24"/>
          <w:szCs w:val="24"/>
        </w:rPr>
      </w:pPr>
    </w:p>
    <w:p w14:paraId="44C8D10A" w14:textId="74138C4B" w:rsidR="00967B6E" w:rsidRPr="005C47A0" w:rsidRDefault="00D5344C" w:rsidP="00D91796">
      <w:pPr>
        <w:spacing w:after="0" w:line="240" w:lineRule="auto"/>
        <w:jc w:val="both"/>
        <w:rPr>
          <w:rFonts w:ascii="Times New Roman" w:hAnsi="Times New Roman" w:cs="Times New Roman"/>
          <w:sz w:val="24"/>
          <w:szCs w:val="24"/>
        </w:rPr>
      </w:pPr>
      <w:r w:rsidRPr="005C47A0">
        <w:rPr>
          <w:rFonts w:ascii="Times New Roman" w:hAnsi="Times New Roman" w:cs="Times New Roman"/>
          <w:sz w:val="24"/>
          <w:szCs w:val="24"/>
        </w:rPr>
        <w:t>Lai jauniešiem paaugstinātu pašregulācijas attīstību, nepieciešami stabili vides nosacījumi, konsekventas prasības pret pusaudzi, pieaugušajam jāreaģē nevis uz pusaudža aizsargreakciju, bet jāspēj saskatīt problēmas patieso ainu. Jāmāca pusaudzim būt atklātam un patiesam, lai viņš kļūtu apmierināts ar savu dzīvi. Pusaudzis saņem pārāk daudz informācijas, kurā viņam ir grūti orientēties, jo viņš tikai domā, ka ir pieaudz</w:t>
      </w:r>
      <w:r w:rsidR="00D91796" w:rsidRPr="005C47A0">
        <w:rPr>
          <w:rFonts w:ascii="Times New Roman" w:hAnsi="Times New Roman" w:cs="Times New Roman"/>
          <w:sz w:val="24"/>
          <w:szCs w:val="24"/>
        </w:rPr>
        <w:t>is, bet viņš joprojām ir bērns.</w:t>
      </w:r>
    </w:p>
    <w:p w14:paraId="2CFA188D" w14:textId="77777777" w:rsidR="00D91796" w:rsidRPr="005C47A0" w:rsidRDefault="00D91796" w:rsidP="00D91796">
      <w:pPr>
        <w:spacing w:after="0" w:line="240" w:lineRule="auto"/>
        <w:jc w:val="both"/>
        <w:rPr>
          <w:rFonts w:ascii="Times New Roman" w:hAnsi="Times New Roman" w:cs="Times New Roman"/>
          <w:sz w:val="24"/>
          <w:szCs w:val="24"/>
        </w:rPr>
      </w:pPr>
    </w:p>
    <w:p w14:paraId="71873EAE" w14:textId="3F9C097F" w:rsidR="004F7F7C" w:rsidRPr="005C47A0" w:rsidRDefault="00967B6E" w:rsidP="00C75559">
      <w:pPr>
        <w:jc w:val="both"/>
        <w:rPr>
          <w:rFonts w:ascii="Times New Roman" w:hAnsi="Times New Roman" w:cs="Times New Roman"/>
          <w:sz w:val="24"/>
          <w:szCs w:val="24"/>
        </w:rPr>
      </w:pPr>
      <w:r w:rsidRPr="005C47A0">
        <w:rPr>
          <w:rFonts w:ascii="Times New Roman" w:hAnsi="Times New Roman" w:cs="Times New Roman"/>
          <w:sz w:val="24"/>
          <w:szCs w:val="24"/>
        </w:rPr>
        <w:t>Jaunie</w:t>
      </w:r>
      <w:r w:rsidR="00D27B57" w:rsidRPr="005C47A0">
        <w:rPr>
          <w:rFonts w:ascii="Times New Roman" w:hAnsi="Times New Roman" w:cs="Times New Roman"/>
          <w:sz w:val="24"/>
          <w:szCs w:val="24"/>
        </w:rPr>
        <w:t>šiem pēc iespējas agrākā vecumā</w:t>
      </w:r>
      <w:r w:rsidRPr="005C47A0">
        <w:rPr>
          <w:rFonts w:ascii="Times New Roman" w:hAnsi="Times New Roman" w:cs="Times New Roman"/>
          <w:sz w:val="24"/>
          <w:szCs w:val="24"/>
        </w:rPr>
        <w:t xml:space="preserve"> vecumposmam sap</w:t>
      </w:r>
      <w:r w:rsidR="00D27B57" w:rsidRPr="005C47A0">
        <w:rPr>
          <w:rFonts w:ascii="Times New Roman" w:hAnsi="Times New Roman" w:cs="Times New Roman"/>
          <w:sz w:val="24"/>
          <w:szCs w:val="24"/>
        </w:rPr>
        <w:t>rotamā veidā</w:t>
      </w:r>
      <w:r w:rsidRPr="005C47A0">
        <w:rPr>
          <w:rFonts w:ascii="Times New Roman" w:hAnsi="Times New Roman" w:cs="Times New Roman"/>
          <w:sz w:val="24"/>
          <w:szCs w:val="24"/>
        </w:rPr>
        <w:t xml:space="preserve"> jāsniedz izglītojoša informācija, kas ir būtiska viņu veselībai un attīstībai un viņu spējai jēgpilni iesaistīties sabiedrības dzīvē. Jauniešiem ir jāzina, kā aizsargāt savu veselīb</w:t>
      </w:r>
      <w:r w:rsidR="00DB71D6">
        <w:rPr>
          <w:rFonts w:ascii="Times New Roman" w:hAnsi="Times New Roman" w:cs="Times New Roman"/>
          <w:sz w:val="24"/>
          <w:szCs w:val="24"/>
        </w:rPr>
        <w:t>u un veidot veselīgus ieradumus</w:t>
      </w:r>
      <w:r w:rsidRPr="005C47A0">
        <w:rPr>
          <w:rFonts w:ascii="Times New Roman" w:hAnsi="Times New Roman" w:cs="Times New Roman"/>
          <w:sz w:val="24"/>
          <w:szCs w:val="24"/>
        </w:rPr>
        <w:t xml:space="preserve">- par tabakas, alkohola un citu vielu lietošanu un to kaitīgumu, drošu un cieņpilnu sociālo un seksuālo uzvedību, ēšanas paradumiem, fiziskām aktivitātēm. Iegūto informācija un zināšanas jāintegrē prasmēs rūpēties par savu higiēnu, pagatavot veselīgu ēdienu, risināt noteiktas sociālas situācijas, veidot savstarpējo komunikāciju, pieņemt lēmumus un tikt galā ar stresu un konfliktiem. </w:t>
      </w:r>
    </w:p>
    <w:p w14:paraId="6F9B7F9F" w14:textId="1B8FC483" w:rsidR="00425003" w:rsidRPr="005C47A0" w:rsidRDefault="005C47A0" w:rsidP="00425003">
      <w:pPr>
        <w:jc w:val="both"/>
        <w:rPr>
          <w:rFonts w:ascii="Times New Roman" w:hAnsi="Times New Roman" w:cs="Times New Roman"/>
          <w:sz w:val="24"/>
          <w:szCs w:val="24"/>
        </w:rPr>
      </w:pPr>
      <w:r w:rsidRPr="005C47A0">
        <w:rPr>
          <w:rFonts w:ascii="Times New Roman" w:hAnsi="Times New Roman" w:cs="Times New Roman"/>
          <w:sz w:val="24"/>
          <w:szCs w:val="24"/>
        </w:rPr>
        <w:t xml:space="preserve">Biedrības “Centrs MARTA” </w:t>
      </w:r>
      <w:r w:rsidR="00425003" w:rsidRPr="005C47A0">
        <w:rPr>
          <w:rFonts w:ascii="Times New Roman" w:hAnsi="Times New Roman" w:cs="Times New Roman"/>
          <w:sz w:val="24"/>
          <w:szCs w:val="24"/>
        </w:rPr>
        <w:t>veiktajā pētījumā</w:t>
      </w:r>
      <w:r w:rsidR="00425003" w:rsidRPr="005C47A0">
        <w:rPr>
          <w:rStyle w:val="EndnoteReference"/>
          <w:rFonts w:ascii="Times New Roman" w:hAnsi="Times New Roman" w:cs="Times New Roman"/>
          <w:sz w:val="24"/>
          <w:szCs w:val="24"/>
        </w:rPr>
        <w:endnoteReference w:id="22"/>
      </w:r>
      <w:r w:rsidR="00425003" w:rsidRPr="005C47A0">
        <w:rPr>
          <w:rFonts w:ascii="Times New Roman" w:hAnsi="Times New Roman" w:cs="Times New Roman"/>
          <w:sz w:val="24"/>
          <w:szCs w:val="24"/>
        </w:rPr>
        <w:t xml:space="preserve"> secināts, ka pastāv atšķirības dažādu atkarību izraisošo vielu lietošanas paradumos un motivācijā starp dzimumiem. </w:t>
      </w:r>
      <w:r w:rsidR="00A567FF">
        <w:rPr>
          <w:rFonts w:ascii="Times New Roman" w:hAnsi="Times New Roman" w:cs="Times New Roman"/>
          <w:sz w:val="24"/>
          <w:szCs w:val="24"/>
        </w:rPr>
        <w:t>Veicot prevencijas pasākumus un</w:t>
      </w:r>
      <w:r w:rsidR="00425003" w:rsidRPr="005C47A0">
        <w:rPr>
          <w:rFonts w:ascii="Times New Roman" w:hAnsi="Times New Roman" w:cs="Times New Roman"/>
          <w:sz w:val="24"/>
          <w:szCs w:val="24"/>
        </w:rPr>
        <w:t xml:space="preserve"> </w:t>
      </w:r>
      <w:r w:rsidR="00A567FF" w:rsidRPr="00A567FF">
        <w:rPr>
          <w:rFonts w:ascii="Times New Roman" w:hAnsi="Times New Roman" w:cs="Times New Roman"/>
          <w:sz w:val="24"/>
          <w:szCs w:val="24"/>
        </w:rPr>
        <w:t>veidojot nodarbības ar jauniešiem, izglītības un citu jomu speciā</w:t>
      </w:r>
      <w:r w:rsidR="00A567FF">
        <w:rPr>
          <w:rFonts w:ascii="Times New Roman" w:hAnsi="Times New Roman" w:cs="Times New Roman"/>
          <w:sz w:val="24"/>
          <w:szCs w:val="24"/>
        </w:rPr>
        <w:t>listiem</w:t>
      </w:r>
      <w:r w:rsidR="00A567FF" w:rsidRPr="00A567FF">
        <w:rPr>
          <w:rFonts w:ascii="Times New Roman" w:hAnsi="Times New Roman" w:cs="Times New Roman"/>
          <w:sz w:val="24"/>
          <w:szCs w:val="24"/>
        </w:rPr>
        <w:t xml:space="preserve"> būtiski ņemt </w:t>
      </w:r>
      <w:r w:rsidR="00A567FF">
        <w:rPr>
          <w:rFonts w:ascii="Times New Roman" w:hAnsi="Times New Roman" w:cs="Times New Roman"/>
          <w:sz w:val="24"/>
          <w:szCs w:val="24"/>
        </w:rPr>
        <w:t>vērā bioloģiskā dzimuma aspektu.</w:t>
      </w:r>
      <w:r w:rsidR="00425003" w:rsidRPr="005C47A0">
        <w:rPr>
          <w:rFonts w:ascii="Times New Roman" w:hAnsi="Times New Roman" w:cs="Times New Roman"/>
          <w:sz w:val="24"/>
          <w:szCs w:val="24"/>
        </w:rPr>
        <w:t xml:space="preserve"> </w:t>
      </w:r>
    </w:p>
    <w:p w14:paraId="319D11F0" w14:textId="1AABAEB5" w:rsidR="00575309" w:rsidRPr="005C47A0" w:rsidRDefault="00C75559" w:rsidP="00C75559">
      <w:pPr>
        <w:jc w:val="both"/>
        <w:rPr>
          <w:rFonts w:ascii="Times New Roman" w:hAnsi="Times New Roman" w:cs="Times New Roman"/>
          <w:sz w:val="24"/>
          <w:szCs w:val="24"/>
        </w:rPr>
      </w:pPr>
      <w:r w:rsidRPr="00C75559">
        <w:rPr>
          <w:rFonts w:ascii="Times New Roman" w:hAnsi="Times New Roman" w:cs="Times New Roman"/>
          <w:b/>
          <w:sz w:val="24"/>
          <w:szCs w:val="24"/>
        </w:rPr>
        <w:t>M</w:t>
      </w:r>
      <w:r w:rsidR="00575309" w:rsidRPr="00C75559">
        <w:rPr>
          <w:rFonts w:ascii="Times New Roman" w:hAnsi="Times New Roman" w:cs="Times New Roman"/>
          <w:b/>
          <w:sz w:val="24"/>
          <w:szCs w:val="24"/>
        </w:rPr>
        <w:t>eitenes</w:t>
      </w:r>
      <w:r w:rsidR="00575309" w:rsidRPr="00575309">
        <w:rPr>
          <w:rFonts w:ascii="Times New Roman" w:hAnsi="Times New Roman" w:cs="Times New Roman"/>
          <w:sz w:val="24"/>
          <w:szCs w:val="24"/>
        </w:rPr>
        <w:t xml:space="preserve"> biežāk nekā zēni cieš no depresijas, ēšanas traucējumiem, seksuālas un/vai fiziskas vardarbības ģimenē vai no partnera puses. Turklāt meitenes, kuras lieto alkoholu un narkotikas, biežāk mēģina izdarīt pašnāvību. Pētījumi rāda, ka meitenes, kas cīnās ar atkarību, bieži cīnās arī ar citiem emocionālās un garīgās veselības traucējumiem, piemēram, depresiju vai post-traumatiskā stresa sindromu. Tādi sociāli faktori kā mobings ikdienā un interneta vidē, zems pašvērtējums, neapmierinātība ar savu ķermeni un ārējo izskatu, sociālā atstumtība</w:t>
      </w:r>
      <w:r w:rsidRPr="00575309">
        <w:rPr>
          <w:rFonts w:ascii="Times New Roman" w:hAnsi="Times New Roman" w:cs="Times New Roman"/>
          <w:sz w:val="24"/>
          <w:szCs w:val="24"/>
        </w:rPr>
        <w:t>, kā arī</w:t>
      </w:r>
      <w:r w:rsidR="00575309" w:rsidRPr="00575309">
        <w:rPr>
          <w:rFonts w:ascii="Times New Roman" w:hAnsi="Times New Roman" w:cs="Times New Roman"/>
          <w:sz w:val="24"/>
          <w:szCs w:val="24"/>
        </w:rPr>
        <w:t xml:space="preserve"> fiziska vai seksuāla vardarbība var veicināt atkarību izraisošu vielu lietošanu.</w:t>
      </w:r>
      <w:r w:rsidRPr="00C75559">
        <w:t xml:space="preserve"> </w:t>
      </w:r>
      <w:r w:rsidRPr="00C75559">
        <w:rPr>
          <w:rFonts w:ascii="Times New Roman" w:hAnsi="Times New Roman" w:cs="Times New Roman"/>
          <w:sz w:val="24"/>
          <w:szCs w:val="24"/>
        </w:rPr>
        <w:t>Meitenēm, kuras bieži lieto narkotikas vai alkoholu, nopietni paaugstinās risks kļūt par seksuālas aizs</w:t>
      </w:r>
      <w:r>
        <w:rPr>
          <w:rFonts w:ascii="Times New Roman" w:hAnsi="Times New Roman" w:cs="Times New Roman"/>
          <w:sz w:val="24"/>
          <w:szCs w:val="24"/>
        </w:rPr>
        <w:t xml:space="preserve">karšanas </w:t>
      </w:r>
      <w:r w:rsidRPr="005C47A0">
        <w:rPr>
          <w:rFonts w:ascii="Times New Roman" w:hAnsi="Times New Roman" w:cs="Times New Roman"/>
          <w:sz w:val="24"/>
          <w:szCs w:val="24"/>
        </w:rPr>
        <w:t>vai vardarbības upuri. Prevencijas darbam ar meitenēm sevī jāiekļauj veselīga, konstruktīva un droša saruna par sabiedrībā valdošajām kaitīgajām dzimtes lomām un stereotipiem, kritiski analizējot pieņēmumus par to, kāda veida izturēšanās, lēmumi un attieksme tiek gaidīta no meitenēm. Kā arī kāda ir šo dzimtes lomu un stereotipu saistība ar atkarībām pusaudžu vidū. Papildus informācijai par atkarību izraisošo vielu riskiem, sekām un cēloņiem, nepieciešams runāt par veselīgu pašvērtējumu, pašcieņu un pašapziņu, to ietekmi uz fizisko, emocionālo un psiholoģisko veselību, apgūstot arī stresa pārvarēšanas tehnikas</w:t>
      </w:r>
      <w:r w:rsidR="003B3D3A" w:rsidRPr="005C47A0">
        <w:rPr>
          <w:rFonts w:ascii="Times New Roman" w:hAnsi="Times New Roman" w:cs="Times New Roman"/>
          <w:sz w:val="24"/>
          <w:szCs w:val="24"/>
        </w:rPr>
        <w:t>.</w:t>
      </w:r>
    </w:p>
    <w:p w14:paraId="1F1B0DD0" w14:textId="27A1A0E8" w:rsidR="00575309" w:rsidRPr="005C47A0" w:rsidRDefault="005054D2" w:rsidP="00C75559">
      <w:pPr>
        <w:jc w:val="both"/>
        <w:rPr>
          <w:rFonts w:ascii="Times New Roman" w:hAnsi="Times New Roman" w:cs="Times New Roman"/>
          <w:sz w:val="24"/>
          <w:szCs w:val="24"/>
        </w:rPr>
      </w:pPr>
      <w:r w:rsidRPr="005C47A0">
        <w:rPr>
          <w:rFonts w:ascii="Times New Roman" w:hAnsi="Times New Roman" w:cs="Times New Roman"/>
          <w:b/>
          <w:sz w:val="24"/>
          <w:szCs w:val="24"/>
        </w:rPr>
        <w:t xml:space="preserve">Zēni </w:t>
      </w:r>
      <w:r w:rsidR="00C75559" w:rsidRPr="005C47A0">
        <w:rPr>
          <w:rFonts w:ascii="Times New Roman" w:hAnsi="Times New Roman" w:cs="Times New Roman"/>
          <w:sz w:val="24"/>
          <w:szCs w:val="24"/>
        </w:rPr>
        <w:t>alkoholu un citas atkarību izraisošas vielas lieto biežāk un lielākos daudzumos</w:t>
      </w:r>
      <w:r w:rsidRPr="005C47A0">
        <w:rPr>
          <w:rFonts w:ascii="Times New Roman" w:hAnsi="Times New Roman" w:cs="Times New Roman"/>
          <w:sz w:val="24"/>
          <w:szCs w:val="24"/>
        </w:rPr>
        <w:t>,</w:t>
      </w:r>
      <w:r w:rsidR="00C75559" w:rsidRPr="005C47A0">
        <w:rPr>
          <w:rFonts w:ascii="Times New Roman" w:hAnsi="Times New Roman" w:cs="Times New Roman"/>
          <w:sz w:val="24"/>
          <w:szCs w:val="24"/>
        </w:rPr>
        <w:t xml:space="preserve"> </w:t>
      </w:r>
      <w:r w:rsidRPr="005C47A0">
        <w:rPr>
          <w:rFonts w:ascii="Times New Roman" w:hAnsi="Times New Roman" w:cs="Times New Roman"/>
          <w:sz w:val="24"/>
          <w:szCs w:val="24"/>
        </w:rPr>
        <w:t xml:space="preserve">arī miksējot dažādas </w:t>
      </w:r>
      <w:r w:rsidR="00C75559" w:rsidRPr="005C47A0">
        <w:rPr>
          <w:rFonts w:ascii="Times New Roman" w:hAnsi="Times New Roman" w:cs="Times New Roman"/>
          <w:sz w:val="24"/>
          <w:szCs w:val="24"/>
        </w:rPr>
        <w:t>atkarīb</w:t>
      </w:r>
      <w:r w:rsidRPr="005C47A0">
        <w:rPr>
          <w:rFonts w:ascii="Times New Roman" w:hAnsi="Times New Roman" w:cs="Times New Roman"/>
          <w:sz w:val="24"/>
          <w:szCs w:val="24"/>
        </w:rPr>
        <w:t>u izraisošās vielas (piemēram,</w:t>
      </w:r>
      <w:r w:rsidR="00C75559" w:rsidRPr="005C47A0">
        <w:rPr>
          <w:rFonts w:ascii="Times New Roman" w:hAnsi="Times New Roman" w:cs="Times New Roman"/>
          <w:sz w:val="24"/>
          <w:szCs w:val="24"/>
        </w:rPr>
        <w:t xml:space="preserve"> aderāls un kodeīns bieži tiek izmantoti, lai pastiprinātu marihuānas smēķēšanas izraisītu efektu</w:t>
      </w:r>
      <w:r w:rsidRPr="005C47A0">
        <w:rPr>
          <w:rFonts w:ascii="Times New Roman" w:hAnsi="Times New Roman" w:cs="Times New Roman"/>
          <w:sz w:val="24"/>
          <w:szCs w:val="24"/>
        </w:rPr>
        <w:t>)</w:t>
      </w:r>
      <w:r w:rsidR="00C75559" w:rsidRPr="005C47A0">
        <w:rPr>
          <w:rFonts w:ascii="Times New Roman" w:hAnsi="Times New Roman" w:cs="Times New Roman"/>
          <w:sz w:val="24"/>
          <w:szCs w:val="24"/>
        </w:rPr>
        <w:t>. Zēni biežāk savas iekšējās ciešanas un pārdzīvojumus transfor</w:t>
      </w:r>
      <w:r w:rsidR="00D57A46" w:rsidRPr="005C47A0">
        <w:rPr>
          <w:rFonts w:ascii="Times New Roman" w:hAnsi="Times New Roman" w:cs="Times New Roman"/>
          <w:sz w:val="24"/>
          <w:szCs w:val="24"/>
        </w:rPr>
        <w:t>mē ārējās, bieži vien agresīvās</w:t>
      </w:r>
      <w:r w:rsidR="00C75559" w:rsidRPr="005C47A0">
        <w:rPr>
          <w:rFonts w:ascii="Times New Roman" w:hAnsi="Times New Roman" w:cs="Times New Roman"/>
          <w:sz w:val="24"/>
          <w:szCs w:val="24"/>
        </w:rPr>
        <w:t xml:space="preserve"> darbībās. Viņiem ir lielāks risks iekļūt kautiņos, atstāt novārtā savas sekmes skolā vai nokļūt policijas redzeslokā par braukšanu alkohola reibu</w:t>
      </w:r>
      <w:r w:rsidR="00885E7D" w:rsidRPr="005C47A0">
        <w:rPr>
          <w:rFonts w:ascii="Times New Roman" w:hAnsi="Times New Roman" w:cs="Times New Roman"/>
          <w:sz w:val="24"/>
          <w:szCs w:val="24"/>
        </w:rPr>
        <w:t>mā. Zēniem biežāk nekā meitenēm</w:t>
      </w:r>
      <w:r w:rsidR="00C75559" w:rsidRPr="005C47A0">
        <w:rPr>
          <w:rFonts w:ascii="Times New Roman" w:hAnsi="Times New Roman" w:cs="Times New Roman"/>
          <w:sz w:val="24"/>
          <w:szCs w:val="24"/>
        </w:rPr>
        <w:t xml:space="preserve"> līdztekus atkarību problēmām ir novērots uzmanības deficīta hiperaktivitātes sindroms (UDHS) vai citi uzvedības traucējumi. </w:t>
      </w:r>
      <w:r w:rsidRPr="005C47A0">
        <w:rPr>
          <w:rFonts w:ascii="Times New Roman" w:hAnsi="Times New Roman" w:cs="Times New Roman"/>
          <w:sz w:val="24"/>
          <w:szCs w:val="24"/>
        </w:rPr>
        <w:t>P</w:t>
      </w:r>
      <w:r w:rsidR="00C75559" w:rsidRPr="005C47A0">
        <w:rPr>
          <w:rFonts w:ascii="Times New Roman" w:hAnsi="Times New Roman" w:cs="Times New Roman"/>
          <w:sz w:val="24"/>
          <w:szCs w:val="24"/>
        </w:rPr>
        <w:t>revencijas darbam ar zēniem jāiekļauj veselīga, konstruktīva un droša saruna par sabiedrībā valdošajām kaitīgajām dzimtes lomām un stereotipiem, kritiski analizējot pieņēmumus par to, kāda veida izturēšanās, lēmumi un attieksme tiek gaidīta no zēniem. Papildus informācijai par atkarību izraisošo vielu riskiem, sekām un cēloņiem, nepieciešams runāt par sevis apzināšanos, nevardarbīgu komunikāciju, emociju atpazīšanu un pārvaldīšanu, iekšējiem un ārējiem konfliktiem un to veselīgu risināšanu, apgūstot arī stresa pārvarēšanas tehnikas. Svarīgi ir uzsvērt, ka “iekšējās pasaules” adresēšana, emociju atpazīšana un prasme tās veselīgi komunicēt, kā arī atbalsta un palīdzības meklēšana NEDRĪKST tikt uztverta kā vājums vai “nevīrišķība”.</w:t>
      </w:r>
    </w:p>
    <w:p w14:paraId="23E68562" w14:textId="1F825977" w:rsidR="007B153A" w:rsidRDefault="007B153A" w:rsidP="00C75559">
      <w:pPr>
        <w:jc w:val="both"/>
        <w:rPr>
          <w:rFonts w:ascii="Times New Roman" w:hAnsi="Times New Roman" w:cs="Times New Roman"/>
          <w:sz w:val="24"/>
          <w:szCs w:val="24"/>
        </w:rPr>
      </w:pPr>
      <w:r>
        <w:rPr>
          <w:rFonts w:ascii="Times New Roman" w:hAnsi="Times New Roman" w:cs="Times New Roman"/>
          <w:sz w:val="24"/>
          <w:szCs w:val="24"/>
        </w:rPr>
        <w:t>J</w:t>
      </w:r>
      <w:r w:rsidRPr="007B153A">
        <w:rPr>
          <w:rFonts w:ascii="Times New Roman" w:hAnsi="Times New Roman" w:cs="Times New Roman"/>
          <w:sz w:val="24"/>
          <w:szCs w:val="24"/>
        </w:rPr>
        <w:t xml:space="preserve">aunieši, kuri ir depresīvi </w:t>
      </w:r>
      <w:r>
        <w:rPr>
          <w:rFonts w:ascii="Times New Roman" w:hAnsi="Times New Roman" w:cs="Times New Roman"/>
          <w:sz w:val="24"/>
          <w:szCs w:val="24"/>
        </w:rPr>
        <w:t xml:space="preserve">un </w:t>
      </w:r>
      <w:r w:rsidRPr="007B153A">
        <w:rPr>
          <w:rFonts w:ascii="Times New Roman" w:hAnsi="Times New Roman" w:cs="Times New Roman"/>
          <w:sz w:val="24"/>
          <w:szCs w:val="24"/>
        </w:rPr>
        <w:t>kuri lieto narkotikas vai pārmērīgi daudz alkohola</w:t>
      </w:r>
      <w:r>
        <w:rPr>
          <w:rFonts w:ascii="Times New Roman" w:hAnsi="Times New Roman" w:cs="Times New Roman"/>
          <w:sz w:val="24"/>
          <w:szCs w:val="24"/>
        </w:rPr>
        <w:t>, biežāk tiek pakļauti suicīda riskam. Vecākiem un skolotājiem būtu jāsaprot, ka jaunietim</w:t>
      </w:r>
      <w:r w:rsidRPr="007B153A">
        <w:rPr>
          <w:rFonts w:ascii="Times New Roman" w:hAnsi="Times New Roman" w:cs="Times New Roman"/>
          <w:sz w:val="24"/>
          <w:szCs w:val="24"/>
        </w:rPr>
        <w:t>, kas nodara sev kaitējumu, ir</w:t>
      </w:r>
      <w:r>
        <w:rPr>
          <w:rFonts w:ascii="Times New Roman" w:hAnsi="Times New Roman" w:cs="Times New Roman"/>
          <w:sz w:val="24"/>
          <w:szCs w:val="24"/>
        </w:rPr>
        <w:t xml:space="preserve"> </w:t>
      </w:r>
      <w:r w:rsidRPr="007B153A">
        <w:rPr>
          <w:rFonts w:ascii="Times New Roman" w:hAnsi="Times New Roman" w:cs="Times New Roman"/>
          <w:sz w:val="24"/>
          <w:szCs w:val="24"/>
        </w:rPr>
        <w:t xml:space="preserve">nepieciešama palīdzība. </w:t>
      </w:r>
      <w:r>
        <w:rPr>
          <w:rFonts w:ascii="Times New Roman" w:hAnsi="Times New Roman" w:cs="Times New Roman"/>
          <w:sz w:val="24"/>
          <w:szCs w:val="24"/>
        </w:rPr>
        <w:t xml:space="preserve">Jaunietis </w:t>
      </w:r>
      <w:r w:rsidRPr="007B153A">
        <w:rPr>
          <w:rFonts w:ascii="Times New Roman" w:hAnsi="Times New Roman" w:cs="Times New Roman"/>
          <w:sz w:val="24"/>
          <w:szCs w:val="24"/>
        </w:rPr>
        <w:t>izjūt kaunu, vainas apziņu vai jūtas slikti par to, ka</w:t>
      </w:r>
      <w:r>
        <w:rPr>
          <w:rFonts w:ascii="Times New Roman" w:hAnsi="Times New Roman" w:cs="Times New Roman"/>
          <w:sz w:val="24"/>
          <w:szCs w:val="24"/>
        </w:rPr>
        <w:t xml:space="preserve"> </w:t>
      </w:r>
      <w:r w:rsidRPr="007B153A">
        <w:rPr>
          <w:rFonts w:ascii="Times New Roman" w:hAnsi="Times New Roman" w:cs="Times New Roman"/>
          <w:sz w:val="24"/>
          <w:szCs w:val="24"/>
        </w:rPr>
        <w:t xml:space="preserve">nespēj runāt par savu problēmu. </w:t>
      </w:r>
      <w:r>
        <w:rPr>
          <w:rFonts w:ascii="Times New Roman" w:hAnsi="Times New Roman" w:cs="Times New Roman"/>
          <w:sz w:val="24"/>
          <w:szCs w:val="24"/>
        </w:rPr>
        <w:t xml:space="preserve">Lai </w:t>
      </w:r>
      <w:r w:rsidRPr="007B153A">
        <w:rPr>
          <w:rFonts w:ascii="Times New Roman" w:hAnsi="Times New Roman" w:cs="Times New Roman"/>
          <w:sz w:val="24"/>
          <w:szCs w:val="24"/>
        </w:rPr>
        <w:t>palīdzēt</w:t>
      </w:r>
      <w:r>
        <w:rPr>
          <w:rFonts w:ascii="Times New Roman" w:hAnsi="Times New Roman" w:cs="Times New Roman"/>
          <w:sz w:val="24"/>
          <w:szCs w:val="24"/>
        </w:rPr>
        <w:t>u</w:t>
      </w:r>
      <w:r w:rsidRPr="007B153A">
        <w:rPr>
          <w:rFonts w:ascii="Times New Roman" w:hAnsi="Times New Roman" w:cs="Times New Roman"/>
          <w:sz w:val="24"/>
          <w:szCs w:val="24"/>
        </w:rPr>
        <w:t xml:space="preserve">, </w:t>
      </w:r>
      <w:r>
        <w:rPr>
          <w:rFonts w:ascii="Times New Roman" w:hAnsi="Times New Roman" w:cs="Times New Roman"/>
          <w:sz w:val="24"/>
          <w:szCs w:val="24"/>
        </w:rPr>
        <w:t xml:space="preserve">ir jāprot saskatīt </w:t>
      </w:r>
      <w:r w:rsidRPr="007B153A">
        <w:rPr>
          <w:rFonts w:ascii="Times New Roman" w:hAnsi="Times New Roman" w:cs="Times New Roman"/>
          <w:sz w:val="24"/>
          <w:szCs w:val="24"/>
        </w:rPr>
        <w:t>ciešanu pazīmes un atr</w:t>
      </w:r>
      <w:r>
        <w:rPr>
          <w:rFonts w:ascii="Times New Roman" w:hAnsi="Times New Roman" w:cs="Times New Roman"/>
          <w:sz w:val="24"/>
          <w:szCs w:val="24"/>
        </w:rPr>
        <w:t>ast</w:t>
      </w:r>
      <w:r w:rsidRPr="007B153A">
        <w:rPr>
          <w:rFonts w:ascii="Times New Roman" w:hAnsi="Times New Roman" w:cs="Times New Roman"/>
          <w:sz w:val="24"/>
          <w:szCs w:val="24"/>
        </w:rPr>
        <w:t xml:space="preserve"> veidu, kā izrunāties ar</w:t>
      </w:r>
      <w:r>
        <w:rPr>
          <w:rFonts w:ascii="Times New Roman" w:hAnsi="Times New Roman" w:cs="Times New Roman"/>
          <w:sz w:val="24"/>
          <w:szCs w:val="24"/>
        </w:rPr>
        <w:t xml:space="preserve"> </w:t>
      </w:r>
      <w:r w:rsidRPr="007B153A">
        <w:rPr>
          <w:rFonts w:ascii="Times New Roman" w:hAnsi="Times New Roman" w:cs="Times New Roman"/>
          <w:sz w:val="24"/>
          <w:szCs w:val="24"/>
        </w:rPr>
        <w:t xml:space="preserve">jaunieti par viņa jūtām, </w:t>
      </w:r>
      <w:r>
        <w:rPr>
          <w:rFonts w:ascii="Times New Roman" w:hAnsi="Times New Roman" w:cs="Times New Roman"/>
          <w:sz w:val="24"/>
          <w:szCs w:val="24"/>
        </w:rPr>
        <w:t xml:space="preserve">nopietni </w:t>
      </w:r>
      <w:r w:rsidRPr="007B153A">
        <w:rPr>
          <w:rFonts w:ascii="Times New Roman" w:hAnsi="Times New Roman" w:cs="Times New Roman"/>
          <w:sz w:val="24"/>
          <w:szCs w:val="24"/>
        </w:rPr>
        <w:t>ieklausoties jaunieša raiz</w:t>
      </w:r>
      <w:r>
        <w:rPr>
          <w:rFonts w:ascii="Times New Roman" w:hAnsi="Times New Roman" w:cs="Times New Roman"/>
          <w:sz w:val="24"/>
          <w:szCs w:val="24"/>
        </w:rPr>
        <w:t>ēs un problēmās. Jaunietim ir jāzina, ka ir cilvēks, pie kura viņš var vērsties pēc palīdzības.</w:t>
      </w:r>
    </w:p>
    <w:p w14:paraId="1363483C" w14:textId="293A6BDD" w:rsidR="00F31493" w:rsidRPr="002F4A48" w:rsidRDefault="00F31493" w:rsidP="00F31493">
      <w:pPr>
        <w:jc w:val="both"/>
        <w:rPr>
          <w:rFonts w:ascii="Times New Roman" w:hAnsi="Times New Roman" w:cs="Times New Roman"/>
          <w:b/>
          <w:sz w:val="24"/>
          <w:szCs w:val="24"/>
        </w:rPr>
      </w:pPr>
      <w:r w:rsidRPr="00F31493">
        <w:rPr>
          <w:rFonts w:ascii="Times New Roman" w:hAnsi="Times New Roman" w:cs="Times New Roman"/>
          <w:b/>
          <w:sz w:val="24"/>
          <w:szCs w:val="24"/>
        </w:rPr>
        <w:t>Lai mazinātu apreibinošo vielu, azartspēļu un pārmērīgas interneta lietošanas atkarības, speciālisti kā vienu no risinājumiem piedāvā iespēju bērnus un jauniešus novirzīt uz alternatīvām nodarbēm – interešu izglītību (sports, dejas, mūzika, gleznošana u.c.), kā arī iekļaušanos un darbošanos interešu grupās.</w:t>
      </w:r>
    </w:p>
    <w:p w14:paraId="62D6D6CC" w14:textId="77777777" w:rsidR="00F31493" w:rsidRPr="00F31493" w:rsidRDefault="00F31493" w:rsidP="00F31493">
      <w:pPr>
        <w:jc w:val="both"/>
        <w:rPr>
          <w:rFonts w:ascii="Times New Roman" w:hAnsi="Times New Roman" w:cs="Times New Roman"/>
          <w:sz w:val="24"/>
          <w:szCs w:val="24"/>
        </w:rPr>
      </w:pPr>
      <w:r w:rsidRPr="00F31493">
        <w:rPr>
          <w:rFonts w:ascii="Times New Roman" w:hAnsi="Times New Roman" w:cs="Times New Roman"/>
          <w:sz w:val="24"/>
          <w:szCs w:val="24"/>
        </w:rPr>
        <w:t xml:space="preserve">Vēlams būtu katrā izglītības iestādē un tās teritorijā ierīkot speciālas zonas bērnu aktīvai un radošai atpūtai (piemēram, var novietot tenisa galdu, šahu, dambreti, galda spēles, var ierīkot improvizētu skatuvi vai gleznošanas studiju, radīt iespēju bērniem spēlēt komandu spēles starpbrīžos u.c.). Izglītības iestādes var piedāvāt bērniem izaicinājumus un rīkot „no ekrāniem brīvās nedēļas”, kuru laikā izglītojamajiem tiek piedāvātas idejas brīvā laika pavadīšanai ārpus ekrāna. </w:t>
      </w:r>
    </w:p>
    <w:p w14:paraId="51142C71" w14:textId="1B481FFF" w:rsidR="00F31493" w:rsidRPr="00F31493" w:rsidRDefault="00F31493" w:rsidP="00F31493">
      <w:pPr>
        <w:jc w:val="both"/>
        <w:rPr>
          <w:rFonts w:ascii="Times New Roman" w:hAnsi="Times New Roman" w:cs="Times New Roman"/>
          <w:sz w:val="24"/>
          <w:szCs w:val="24"/>
        </w:rPr>
      </w:pPr>
      <w:r w:rsidRPr="00F31493">
        <w:rPr>
          <w:rFonts w:ascii="Times New Roman" w:hAnsi="Times New Roman" w:cs="Times New Roman"/>
          <w:sz w:val="24"/>
          <w:szCs w:val="24"/>
        </w:rPr>
        <w:t>Bērniem un viņu vecākiem jāsniedz pēc iespējas plašāka informācija par piedāvātām bērnu un jauniešu brīvā laika pavadīšanas iespējām konkrētā pašvaldībā, kā arī skolā būtu vēlama interešu pulciņu un jauniešiem saistošo un inter</w:t>
      </w:r>
      <w:r w:rsidR="00022B80">
        <w:rPr>
          <w:rFonts w:ascii="Times New Roman" w:hAnsi="Times New Roman" w:cs="Times New Roman"/>
          <w:sz w:val="24"/>
          <w:szCs w:val="24"/>
        </w:rPr>
        <w:t xml:space="preserve">esantu pasākumu organizēšana, iesaistot arī tos jauniešus, kuriem ir mācīšanās grūtības vai uzvedības un atkarības problēmas. </w:t>
      </w:r>
      <w:r>
        <w:rPr>
          <w:rFonts w:ascii="Times New Roman" w:hAnsi="Times New Roman" w:cs="Times New Roman"/>
          <w:sz w:val="24"/>
          <w:szCs w:val="24"/>
        </w:rPr>
        <w:t xml:space="preserve"> </w:t>
      </w:r>
      <w:r w:rsidR="00022B80">
        <w:rPr>
          <w:rFonts w:ascii="Times New Roman" w:hAnsi="Times New Roman" w:cs="Times New Roman"/>
          <w:sz w:val="24"/>
          <w:szCs w:val="24"/>
        </w:rPr>
        <w:t>Jauniešu kopā darbošanās palīdz viņiem atklāties viens otram, uzsākt draudzīgas attiecības un grūtā brīdī sniegt palīdzību vai meklēt pieaugušo palīdzību.</w:t>
      </w:r>
    </w:p>
    <w:p w14:paraId="451B6A53" w14:textId="77777777" w:rsidR="00291CD3" w:rsidRDefault="00F31493" w:rsidP="00291CD3">
      <w:pPr>
        <w:jc w:val="both"/>
        <w:rPr>
          <w:rFonts w:ascii="Times New Roman" w:hAnsi="Times New Roman" w:cs="Times New Roman"/>
          <w:sz w:val="24"/>
          <w:szCs w:val="24"/>
        </w:rPr>
      </w:pPr>
      <w:r w:rsidRPr="00F31493">
        <w:rPr>
          <w:rFonts w:ascii="Times New Roman" w:hAnsi="Times New Roman" w:cs="Times New Roman"/>
          <w:sz w:val="24"/>
          <w:szCs w:val="24"/>
        </w:rPr>
        <w:t>Kā labās prakses piemēru pašvaldībās var norādīt finansiāla atbalsta piešķiršanu ģimenēm bērnu interešu izglītībai un sporta, kultūras un mākslas nodarbībām ārpus skolas, piešķirot atlaides vai atbrīvojot no līdzmaksājuma mazāk aizsargātās iedzīvotāju grupas vai nodrošinot ar transportu, kā arī piešķirot materiālo atbalstu nodarbībām neieciešamā aprīkojuma, apģērba vai apavu iegādei. Bērnu brīvā laika organizēšanā lielu palīdzību var sniegt nevalstiskās organizācijas, sevišķi jauniešu organizācijas, un brīvprātīgie, tāpēc izglītības iestādēm ļoti palīdzētu līdzd</w:t>
      </w:r>
      <w:r>
        <w:rPr>
          <w:rFonts w:ascii="Times New Roman" w:hAnsi="Times New Roman" w:cs="Times New Roman"/>
          <w:sz w:val="24"/>
          <w:szCs w:val="24"/>
        </w:rPr>
        <w:t xml:space="preserve">arbība ar nevalstisko sektoru. </w:t>
      </w:r>
    </w:p>
    <w:p w14:paraId="43C6C2B2" w14:textId="04E124C2" w:rsidR="00B73BBF" w:rsidRPr="005C47A0" w:rsidRDefault="00291CD3" w:rsidP="00B73BBF">
      <w:pPr>
        <w:jc w:val="both"/>
      </w:pPr>
      <w:r w:rsidRPr="005C47A0">
        <w:rPr>
          <w:rFonts w:ascii="Times New Roman" w:hAnsi="Times New Roman" w:cs="Times New Roman"/>
          <w:sz w:val="24"/>
          <w:szCs w:val="24"/>
        </w:rPr>
        <w:t>Speciālistu ieskatā bērniem un jauniešiem ar uzvedības problēmām būtu nepieciešams mentora, līdzgaitnieka jeb atbalsta personas pakalpojums, kas motivētu bērnu iesaistīties atkarībām alternatīvās nodarbēs, uzsākt savu pro</w:t>
      </w:r>
      <w:r w:rsidR="00922C51" w:rsidRPr="005C47A0">
        <w:rPr>
          <w:rFonts w:ascii="Times New Roman" w:hAnsi="Times New Roman" w:cs="Times New Roman"/>
          <w:sz w:val="24"/>
          <w:szCs w:val="24"/>
        </w:rPr>
        <w:t>blēmu risināšanu</w:t>
      </w:r>
      <w:r w:rsidRPr="005C47A0">
        <w:rPr>
          <w:rFonts w:ascii="Times New Roman" w:hAnsi="Times New Roman" w:cs="Times New Roman"/>
          <w:sz w:val="24"/>
          <w:szCs w:val="24"/>
        </w:rPr>
        <w:t xml:space="preserve"> un pakalpojumu saņemšanu. </w:t>
      </w:r>
      <w:r w:rsidR="00E87C32" w:rsidRPr="005C47A0">
        <w:rPr>
          <w:rFonts w:ascii="Times New Roman" w:hAnsi="Times New Roman" w:cs="Times New Roman"/>
          <w:sz w:val="24"/>
          <w:szCs w:val="24"/>
        </w:rPr>
        <w:t xml:space="preserve">Mentors, līdzgaitnieks jeb atbalsta persona ir uzticības persona, padomdevējs, kas sadarbojas ar jaunieti, uzklausa viņu, pavada kopā laiku dažādās aktivitātēs, sniedz praktisku padomu un palīdzību, arī motivē un palīdz saņemt sociālo rehabilitāciju. Atbalsta personas (mentora, līdzgaitnieka) pakalpojums īpaši nepieciešams bērniem no krīzes ģimenēm un jauniešiem pēc ārpusģimenes aprūpes. </w:t>
      </w:r>
      <w:r w:rsidRPr="005C47A0">
        <w:rPr>
          <w:rFonts w:ascii="Times New Roman" w:hAnsi="Times New Roman" w:cs="Times New Roman"/>
          <w:sz w:val="24"/>
          <w:szCs w:val="24"/>
        </w:rPr>
        <w:t>Diemžēl šāds pakalpojums ir pieejams tikai dažās pašvaldībās, kā arī tas tiek nodrošināts probācijas dienesta klientiem</w:t>
      </w:r>
      <w:r w:rsidR="00E87C32" w:rsidRPr="005C47A0">
        <w:rPr>
          <w:rFonts w:ascii="Times New Roman" w:hAnsi="Times New Roman" w:cs="Times New Roman"/>
          <w:sz w:val="24"/>
          <w:szCs w:val="24"/>
        </w:rPr>
        <w:t>.</w:t>
      </w:r>
      <w:r w:rsidR="00B73BBF" w:rsidRPr="005C47A0">
        <w:t xml:space="preserve"> </w:t>
      </w:r>
    </w:p>
    <w:p w14:paraId="74ABA2F8" w14:textId="3B2C5007" w:rsidR="00AD2AD1" w:rsidRPr="00AD2AD1" w:rsidRDefault="00AD2AD1" w:rsidP="00B73BBF">
      <w:pPr>
        <w:jc w:val="both"/>
        <w:rPr>
          <w:rFonts w:ascii="Times New Roman" w:hAnsi="Times New Roman" w:cs="Times New Roman"/>
          <w:sz w:val="24"/>
          <w:szCs w:val="24"/>
        </w:rPr>
      </w:pPr>
      <w:r>
        <w:rPr>
          <w:rFonts w:ascii="Times New Roman" w:hAnsi="Times New Roman" w:cs="Times New Roman"/>
          <w:sz w:val="24"/>
          <w:szCs w:val="24"/>
        </w:rPr>
        <w:t>Dažās pašvaldībās ir ieviests Ģimenes asistenta pakalpojums. Ģimenes asistents</w:t>
      </w:r>
      <w:r w:rsidRPr="00AD2AD1">
        <w:rPr>
          <w:rFonts w:ascii="Times New Roman" w:hAnsi="Times New Roman" w:cs="Times New Roman"/>
          <w:sz w:val="24"/>
          <w:szCs w:val="24"/>
        </w:rPr>
        <w:t xml:space="preserve"> nodrošina atbalstu un apmācību sociālo prasmju apgūšanā </w:t>
      </w:r>
      <w:r>
        <w:rPr>
          <w:rFonts w:ascii="Times New Roman" w:hAnsi="Times New Roman" w:cs="Times New Roman"/>
          <w:sz w:val="24"/>
          <w:szCs w:val="24"/>
        </w:rPr>
        <w:t xml:space="preserve">riska ģimenēm </w:t>
      </w:r>
      <w:r w:rsidRPr="00AD2AD1">
        <w:rPr>
          <w:rFonts w:ascii="Times New Roman" w:hAnsi="Times New Roman" w:cs="Times New Roman"/>
          <w:sz w:val="24"/>
          <w:szCs w:val="24"/>
        </w:rPr>
        <w:t>bērnu aprūpē un audzināšanā, mājsaimniecības vadīšanā, palīdz nepieciešamo darbu plānošanā, atgādina par to veikšanu, uzrauga un motivē, kā arī sniedz sociālajam dienestam objektīvu ģimenes funkcionēšanas spēju novērtējumu</w:t>
      </w:r>
      <w:r>
        <w:rPr>
          <w:rFonts w:ascii="Times New Roman" w:hAnsi="Times New Roman" w:cs="Times New Roman"/>
          <w:sz w:val="24"/>
          <w:szCs w:val="24"/>
        </w:rPr>
        <w:t>.</w:t>
      </w:r>
    </w:p>
    <w:p w14:paraId="459A81BB" w14:textId="52B1024A" w:rsidR="00225ABC" w:rsidRPr="00225ABC" w:rsidRDefault="00225ABC" w:rsidP="00225ABC">
      <w:pPr>
        <w:pStyle w:val="Heading1"/>
      </w:pPr>
      <w:bookmarkStart w:id="16" w:name="_Toc120195397"/>
      <w:r w:rsidRPr="00225ABC">
        <w:t>4. Izglītības iestādē pielietojamas metodes ag</w:t>
      </w:r>
      <w:r>
        <w:t>resīvās uzvedības ierobežošanai</w:t>
      </w:r>
      <w:bookmarkEnd w:id="16"/>
    </w:p>
    <w:p w14:paraId="536FAA44" w14:textId="339A88CD" w:rsidR="00225ABC" w:rsidRDefault="00225ABC" w:rsidP="00225ABC">
      <w:pPr>
        <w:pStyle w:val="Heading2"/>
      </w:pPr>
      <w:bookmarkStart w:id="17" w:name="_Toc120195398"/>
      <w:r w:rsidRPr="00225ABC">
        <w:t>4.1. Palīdzība bērnam dusmu lēkmes gadījumā</w:t>
      </w:r>
      <w:r>
        <w:t xml:space="preserve"> pirmsskolas izglītības iestādē</w:t>
      </w:r>
      <w:bookmarkEnd w:id="17"/>
    </w:p>
    <w:p w14:paraId="0B90443D" w14:textId="77777777" w:rsidR="0023473E" w:rsidRPr="005C47A0" w:rsidRDefault="00B948EB" w:rsidP="0005397B">
      <w:pPr>
        <w:spacing w:after="0" w:line="240" w:lineRule="auto"/>
        <w:jc w:val="both"/>
      </w:pPr>
      <w:r w:rsidRPr="005C47A0">
        <w:rPr>
          <w:rFonts w:ascii="Times New Roman" w:hAnsi="Times New Roman" w:cs="Times New Roman"/>
          <w:sz w:val="24"/>
          <w:szCs w:val="24"/>
        </w:rPr>
        <w:t>Pirmsskolas un vispārējās izglītības iestāžu pedagogi ceļ trauksmi par arvien pieaugušo bērnu agresiju ne tikai pret vienaudžiem, bet arī pret pieaugušajiem. Agresijas izpausmes parādās arvien jaunākiem bērniem. Atsevišķos gadījumos bērna agresīvā uzvedība ir saistāma ar veselības problēmām, bet vairums gadījumos bērna uzvedība ir saistāma ar audzināšanu ģimenē.</w:t>
      </w:r>
      <w:r w:rsidR="0005397B" w:rsidRPr="005C47A0">
        <w:t xml:space="preserve"> </w:t>
      </w:r>
    </w:p>
    <w:p w14:paraId="21AA0244" w14:textId="77777777" w:rsidR="0023473E" w:rsidRPr="005C47A0" w:rsidRDefault="0023473E" w:rsidP="0005397B">
      <w:pPr>
        <w:spacing w:after="0" w:line="240" w:lineRule="auto"/>
        <w:jc w:val="both"/>
      </w:pPr>
    </w:p>
    <w:p w14:paraId="7E57D54C" w14:textId="5EDF9169" w:rsidR="00B948EB" w:rsidRPr="005C47A0" w:rsidRDefault="0005397B" w:rsidP="0005397B">
      <w:pPr>
        <w:spacing w:after="0" w:line="240" w:lineRule="auto"/>
        <w:jc w:val="both"/>
        <w:rPr>
          <w:rFonts w:ascii="Times New Roman" w:hAnsi="Times New Roman" w:cs="Times New Roman"/>
          <w:sz w:val="24"/>
          <w:szCs w:val="24"/>
        </w:rPr>
      </w:pPr>
      <w:r w:rsidRPr="005C47A0">
        <w:rPr>
          <w:rFonts w:ascii="Times New Roman" w:hAnsi="Times New Roman" w:cs="Times New Roman"/>
          <w:sz w:val="24"/>
          <w:szCs w:val="24"/>
        </w:rPr>
        <w:t>Bērnu psihiatri norāda - konstatējot antisociālās uzvedības cēloni, ar minimāliem resursiem bērnam efektīvi var palīdz</w:t>
      </w:r>
      <w:r w:rsidR="00A13257" w:rsidRPr="005C47A0">
        <w:rPr>
          <w:rFonts w:ascii="Times New Roman" w:hAnsi="Times New Roman" w:cs="Times New Roman"/>
          <w:sz w:val="24"/>
          <w:szCs w:val="24"/>
        </w:rPr>
        <w:t>ēt</w:t>
      </w:r>
      <w:r w:rsidRPr="005C47A0">
        <w:rPr>
          <w:rFonts w:ascii="Times New Roman" w:hAnsi="Times New Roman" w:cs="Times New Roman"/>
          <w:sz w:val="24"/>
          <w:szCs w:val="24"/>
        </w:rPr>
        <w:t xml:space="preserve"> tieši pirmsskolas un sākumskolas vecumposmā. Vēlāk palīdzēt ir gandrīz neiespējami, un tas prasa daudz apjomīgākus resursus – vairāku speciālistu iesaisti, izglītības speciālistu un vecāku neatlaidīgu darbu un pacietību. Tāpēc ir svarīgi pēc iespējas ātrāk identificēt uzvedības problēmas, noskaidrot tās cēloņus un veikt atbilstošus pasākumus, lai mainītu bērna uzvedību un palīdzētu viņam iekļauties kolektīvā.</w:t>
      </w:r>
    </w:p>
    <w:p w14:paraId="0A9EB5AE" w14:textId="77777777" w:rsidR="00B948EB" w:rsidRPr="005C47A0" w:rsidRDefault="00B948EB" w:rsidP="00B948EB">
      <w:pPr>
        <w:spacing w:after="0" w:line="240" w:lineRule="auto"/>
        <w:jc w:val="both"/>
        <w:rPr>
          <w:rFonts w:ascii="Times New Roman" w:hAnsi="Times New Roman" w:cs="Times New Roman"/>
          <w:sz w:val="24"/>
          <w:szCs w:val="24"/>
        </w:rPr>
      </w:pPr>
    </w:p>
    <w:p w14:paraId="05AC8B70" w14:textId="6DD568E1" w:rsidR="00B948EB" w:rsidRPr="005C47A0" w:rsidRDefault="00B948EB" w:rsidP="00B948EB">
      <w:pPr>
        <w:spacing w:after="0" w:line="240" w:lineRule="auto"/>
        <w:jc w:val="both"/>
        <w:rPr>
          <w:rFonts w:ascii="Times New Roman" w:hAnsi="Times New Roman" w:cs="Times New Roman"/>
          <w:sz w:val="24"/>
          <w:szCs w:val="24"/>
        </w:rPr>
      </w:pPr>
      <w:r w:rsidRPr="005C47A0">
        <w:rPr>
          <w:rFonts w:ascii="Times New Roman" w:hAnsi="Times New Roman" w:cs="Times New Roman"/>
          <w:sz w:val="24"/>
          <w:szCs w:val="24"/>
        </w:rPr>
        <w:t>Agresija (no latīņu vārda «agressio» - uzbrukums, lēkme) ir motivēta destruktīva uzvedība, kas ir pretrunā a</w:t>
      </w:r>
      <w:r w:rsidR="00A13257" w:rsidRPr="005C47A0">
        <w:rPr>
          <w:rFonts w:ascii="Times New Roman" w:hAnsi="Times New Roman" w:cs="Times New Roman"/>
          <w:sz w:val="24"/>
          <w:szCs w:val="24"/>
        </w:rPr>
        <w:t>r sabiedrībā pieņemtajām normām</w:t>
      </w:r>
      <w:r w:rsidRPr="005C47A0">
        <w:rPr>
          <w:rFonts w:ascii="Times New Roman" w:hAnsi="Times New Roman" w:cs="Times New Roman"/>
          <w:sz w:val="24"/>
          <w:szCs w:val="24"/>
        </w:rPr>
        <w:t xml:space="preserve"> un kas nodara kaitējumu uzbrukuma objektiem (dzīviem vai nedzīviem), kā arī rada cilvēkiem negatīvus pārdzīvojumus, spriedzi, bailes, nomāktību. Agresija un citi uzvedības traucējumi rodas ekstremālas, psiholoģiski nelabvēlīgas, traumējošas un vardarbīgas pieredzes rezultātā, kuru pats bērns vai jaunietis parasti neapzinās un nenovērtē kā tādu.</w:t>
      </w:r>
    </w:p>
    <w:p w14:paraId="476DF625" w14:textId="77777777" w:rsidR="00B948EB" w:rsidRPr="00B948EB" w:rsidRDefault="00B948EB" w:rsidP="00B948EB">
      <w:pPr>
        <w:spacing w:after="0" w:line="240" w:lineRule="auto"/>
        <w:jc w:val="both"/>
        <w:rPr>
          <w:rFonts w:ascii="Times New Roman" w:hAnsi="Times New Roman" w:cs="Times New Roman"/>
          <w:sz w:val="24"/>
          <w:szCs w:val="24"/>
        </w:rPr>
      </w:pPr>
    </w:p>
    <w:p w14:paraId="6088B498" w14:textId="77777777" w:rsidR="00B948EB" w:rsidRPr="00B948EB" w:rsidRDefault="00B948EB" w:rsidP="00B948EB">
      <w:pPr>
        <w:spacing w:after="0" w:line="240" w:lineRule="auto"/>
        <w:jc w:val="both"/>
        <w:rPr>
          <w:rFonts w:ascii="Times New Roman" w:hAnsi="Times New Roman" w:cs="Times New Roman"/>
          <w:sz w:val="24"/>
          <w:szCs w:val="24"/>
        </w:rPr>
      </w:pPr>
      <w:r w:rsidRPr="00B948EB">
        <w:rPr>
          <w:rFonts w:ascii="Times New Roman" w:hAnsi="Times New Roman" w:cs="Times New Roman"/>
          <w:sz w:val="24"/>
          <w:szCs w:val="24"/>
        </w:rPr>
        <w:t xml:space="preserve">Agresijas pamatveidi: </w:t>
      </w:r>
    </w:p>
    <w:p w14:paraId="77850C2C" w14:textId="4B14C49B" w:rsidR="00B948EB" w:rsidRPr="005C47A0" w:rsidRDefault="00A13257" w:rsidP="00332F43">
      <w:pPr>
        <w:numPr>
          <w:ilvl w:val="0"/>
          <w:numId w:val="15"/>
        </w:numPr>
        <w:spacing w:after="0" w:line="240" w:lineRule="auto"/>
        <w:contextualSpacing/>
        <w:jc w:val="both"/>
        <w:rPr>
          <w:rFonts w:ascii="Times New Roman" w:hAnsi="Times New Roman" w:cs="Times New Roman"/>
          <w:sz w:val="24"/>
          <w:szCs w:val="24"/>
        </w:rPr>
      </w:pPr>
      <w:r w:rsidRPr="005C47A0">
        <w:rPr>
          <w:rFonts w:ascii="Times New Roman" w:hAnsi="Times New Roman" w:cs="Times New Roman"/>
          <w:sz w:val="24"/>
          <w:szCs w:val="24"/>
        </w:rPr>
        <w:t>f</w:t>
      </w:r>
      <w:r w:rsidR="00B948EB" w:rsidRPr="005C47A0">
        <w:rPr>
          <w:rFonts w:ascii="Times New Roman" w:hAnsi="Times New Roman" w:cs="Times New Roman"/>
          <w:sz w:val="24"/>
          <w:szCs w:val="24"/>
        </w:rPr>
        <w:t>iziskā agresija (fiziskas darbības pret kādu);</w:t>
      </w:r>
    </w:p>
    <w:p w14:paraId="4630F5D6" w14:textId="5904AA7F" w:rsidR="00B948EB" w:rsidRPr="005C47A0" w:rsidRDefault="00A13257" w:rsidP="00332F43">
      <w:pPr>
        <w:numPr>
          <w:ilvl w:val="0"/>
          <w:numId w:val="15"/>
        </w:numPr>
        <w:spacing w:after="0" w:line="240" w:lineRule="auto"/>
        <w:contextualSpacing/>
        <w:jc w:val="both"/>
        <w:rPr>
          <w:rFonts w:ascii="Times New Roman" w:hAnsi="Times New Roman" w:cs="Times New Roman"/>
          <w:sz w:val="24"/>
          <w:szCs w:val="24"/>
        </w:rPr>
      </w:pPr>
      <w:r w:rsidRPr="005C47A0">
        <w:rPr>
          <w:rFonts w:ascii="Times New Roman" w:hAnsi="Times New Roman" w:cs="Times New Roman"/>
          <w:sz w:val="24"/>
          <w:szCs w:val="24"/>
        </w:rPr>
        <w:t>u</w:t>
      </w:r>
      <w:r w:rsidR="00B948EB" w:rsidRPr="005C47A0">
        <w:rPr>
          <w:rFonts w:ascii="Times New Roman" w:hAnsi="Times New Roman" w:cs="Times New Roman"/>
          <w:sz w:val="24"/>
          <w:szCs w:val="24"/>
        </w:rPr>
        <w:t>zbudinājums (ātras dusmas, rupjība);</w:t>
      </w:r>
    </w:p>
    <w:p w14:paraId="5F53E456" w14:textId="60C817EB" w:rsidR="00B948EB" w:rsidRPr="005C47A0" w:rsidRDefault="00A13257" w:rsidP="00332F43">
      <w:pPr>
        <w:numPr>
          <w:ilvl w:val="0"/>
          <w:numId w:val="15"/>
        </w:numPr>
        <w:spacing w:after="0" w:line="240" w:lineRule="auto"/>
        <w:contextualSpacing/>
        <w:jc w:val="both"/>
        <w:rPr>
          <w:rFonts w:ascii="Times New Roman" w:hAnsi="Times New Roman" w:cs="Times New Roman"/>
          <w:sz w:val="24"/>
          <w:szCs w:val="24"/>
        </w:rPr>
      </w:pPr>
      <w:r w:rsidRPr="005C47A0">
        <w:rPr>
          <w:rFonts w:ascii="Times New Roman" w:hAnsi="Times New Roman" w:cs="Times New Roman"/>
          <w:sz w:val="24"/>
          <w:szCs w:val="24"/>
        </w:rPr>
        <w:t>v</w:t>
      </w:r>
      <w:r w:rsidR="00B948EB" w:rsidRPr="005C47A0">
        <w:rPr>
          <w:rFonts w:ascii="Times New Roman" w:hAnsi="Times New Roman" w:cs="Times New Roman"/>
          <w:sz w:val="24"/>
          <w:szCs w:val="24"/>
        </w:rPr>
        <w:t>erbāla agresija (draudi, kliedzieni);</w:t>
      </w:r>
    </w:p>
    <w:p w14:paraId="306BB007" w14:textId="7DD29D87" w:rsidR="00B948EB" w:rsidRPr="005C47A0" w:rsidRDefault="00A13257" w:rsidP="00332F43">
      <w:pPr>
        <w:numPr>
          <w:ilvl w:val="0"/>
          <w:numId w:val="15"/>
        </w:numPr>
        <w:spacing w:after="0" w:line="240" w:lineRule="auto"/>
        <w:contextualSpacing/>
        <w:jc w:val="both"/>
        <w:rPr>
          <w:rFonts w:ascii="Times New Roman" w:hAnsi="Times New Roman" w:cs="Times New Roman"/>
          <w:sz w:val="24"/>
          <w:szCs w:val="24"/>
        </w:rPr>
      </w:pPr>
      <w:r w:rsidRPr="005C47A0">
        <w:rPr>
          <w:rFonts w:ascii="Times New Roman" w:hAnsi="Times New Roman" w:cs="Times New Roman"/>
          <w:sz w:val="24"/>
          <w:szCs w:val="24"/>
        </w:rPr>
        <w:t>n</w:t>
      </w:r>
      <w:r w:rsidR="00B948EB" w:rsidRPr="005C47A0">
        <w:rPr>
          <w:rFonts w:ascii="Times New Roman" w:hAnsi="Times New Roman" w:cs="Times New Roman"/>
          <w:sz w:val="24"/>
          <w:szCs w:val="24"/>
        </w:rPr>
        <w:t>etiešā agresija (baumas, ļauni joki, kliedzieni pūlī, rībināšana ar kājām);</w:t>
      </w:r>
    </w:p>
    <w:p w14:paraId="2E4CCEE4" w14:textId="4D9614A3" w:rsidR="00B948EB" w:rsidRPr="005C47A0" w:rsidRDefault="00A13257" w:rsidP="00332F43">
      <w:pPr>
        <w:numPr>
          <w:ilvl w:val="0"/>
          <w:numId w:val="15"/>
        </w:numPr>
        <w:spacing w:after="0" w:line="240" w:lineRule="auto"/>
        <w:contextualSpacing/>
        <w:jc w:val="both"/>
        <w:rPr>
          <w:rFonts w:ascii="Times New Roman" w:hAnsi="Times New Roman" w:cs="Times New Roman"/>
          <w:sz w:val="24"/>
          <w:szCs w:val="24"/>
        </w:rPr>
      </w:pPr>
      <w:r w:rsidRPr="005C47A0">
        <w:rPr>
          <w:rFonts w:ascii="Times New Roman" w:hAnsi="Times New Roman" w:cs="Times New Roman"/>
          <w:sz w:val="24"/>
          <w:szCs w:val="24"/>
        </w:rPr>
        <w:t>n</w:t>
      </w:r>
      <w:r w:rsidR="00B948EB" w:rsidRPr="005C47A0">
        <w:rPr>
          <w:rFonts w:ascii="Times New Roman" w:hAnsi="Times New Roman" w:cs="Times New Roman"/>
          <w:sz w:val="24"/>
          <w:szCs w:val="24"/>
        </w:rPr>
        <w:t>egatīvisms (opozicionāra izturēšanās);</w:t>
      </w:r>
    </w:p>
    <w:p w14:paraId="53A9CC35" w14:textId="7FEBB233" w:rsidR="00B948EB" w:rsidRPr="005C47A0" w:rsidRDefault="00A13257" w:rsidP="00332F43">
      <w:pPr>
        <w:numPr>
          <w:ilvl w:val="0"/>
          <w:numId w:val="15"/>
        </w:numPr>
        <w:spacing w:after="0" w:line="240" w:lineRule="auto"/>
        <w:contextualSpacing/>
        <w:jc w:val="both"/>
        <w:rPr>
          <w:rFonts w:ascii="Times New Roman" w:hAnsi="Times New Roman" w:cs="Times New Roman"/>
          <w:sz w:val="24"/>
          <w:szCs w:val="24"/>
        </w:rPr>
      </w:pPr>
      <w:r w:rsidRPr="005C47A0">
        <w:rPr>
          <w:rFonts w:ascii="Times New Roman" w:hAnsi="Times New Roman" w:cs="Times New Roman"/>
          <w:sz w:val="24"/>
          <w:szCs w:val="24"/>
        </w:rPr>
        <w:t>a</w:t>
      </w:r>
      <w:r w:rsidR="00B948EB" w:rsidRPr="005C47A0">
        <w:rPr>
          <w:rFonts w:ascii="Times New Roman" w:hAnsi="Times New Roman" w:cs="Times New Roman"/>
          <w:sz w:val="24"/>
          <w:szCs w:val="24"/>
        </w:rPr>
        <w:t>utoagresija (izpaužas kā sevis vainošana, sevis pazemošana, ciešanu nodarīšana sev, suicīda mēģinājumi)</w:t>
      </w:r>
      <w:r w:rsidR="00EE2C69" w:rsidRPr="005C47A0">
        <w:rPr>
          <w:rFonts w:ascii="Times New Roman" w:hAnsi="Times New Roman" w:cs="Times New Roman"/>
          <w:sz w:val="24"/>
          <w:szCs w:val="24"/>
        </w:rPr>
        <w:t>.</w:t>
      </w:r>
    </w:p>
    <w:p w14:paraId="340BDCC1" w14:textId="77777777" w:rsidR="00B948EB" w:rsidRPr="00B948EB" w:rsidRDefault="00B948EB" w:rsidP="00B948EB">
      <w:pPr>
        <w:spacing w:after="0" w:line="240" w:lineRule="auto"/>
        <w:jc w:val="both"/>
        <w:rPr>
          <w:rFonts w:ascii="Times New Roman" w:hAnsi="Times New Roman" w:cs="Times New Roman"/>
          <w:sz w:val="24"/>
          <w:szCs w:val="24"/>
        </w:rPr>
      </w:pPr>
    </w:p>
    <w:p w14:paraId="4620A73D" w14:textId="77777777" w:rsidR="00B948EB" w:rsidRPr="00B948EB" w:rsidRDefault="00B948EB" w:rsidP="00B948EB">
      <w:pPr>
        <w:spacing w:after="0" w:line="240" w:lineRule="auto"/>
        <w:jc w:val="both"/>
        <w:rPr>
          <w:rFonts w:ascii="Times New Roman" w:hAnsi="Times New Roman" w:cs="Times New Roman"/>
          <w:sz w:val="24"/>
          <w:szCs w:val="24"/>
        </w:rPr>
      </w:pPr>
      <w:r w:rsidRPr="00B948EB">
        <w:rPr>
          <w:rFonts w:ascii="Times New Roman" w:hAnsi="Times New Roman" w:cs="Times New Roman"/>
          <w:sz w:val="24"/>
          <w:szCs w:val="24"/>
        </w:rPr>
        <w:t>Izglītības iestādēs, ārtelpā, izklaides, sporta un atpūtas aktivitātēs, sociālajos tīklos bērni var kļūt par vardarbības upuriem, tās lieciniekiem, kā arī vardarbības veicējiem. Visā Eiropā regulāri ir novērojama vardarbība skolā un vienaudžu starpā. 2018. gadā veikto pētījumu rezultāti liecina, ka 23 % skolēnu ir vismaz dažas reizes mēnesī skolā piedzīvojuši (fizisku, verbālu vai sociālu) iebiedēšanu.</w:t>
      </w:r>
    </w:p>
    <w:p w14:paraId="6DBCA1CE" w14:textId="77777777" w:rsidR="00B948EB" w:rsidRPr="005C47A0" w:rsidRDefault="00B948EB" w:rsidP="00B948EB">
      <w:pPr>
        <w:spacing w:after="0" w:line="240" w:lineRule="auto"/>
        <w:jc w:val="both"/>
        <w:rPr>
          <w:rFonts w:ascii="Times New Roman" w:hAnsi="Times New Roman" w:cs="Times New Roman"/>
          <w:sz w:val="24"/>
          <w:szCs w:val="24"/>
        </w:rPr>
      </w:pPr>
    </w:p>
    <w:p w14:paraId="485CFB61" w14:textId="2B9DB087" w:rsidR="0023473E" w:rsidRPr="005C47A0" w:rsidRDefault="00B948EB" w:rsidP="0023473E">
      <w:pPr>
        <w:jc w:val="both"/>
        <w:rPr>
          <w:rFonts w:ascii="Times New Roman" w:hAnsi="Times New Roman" w:cs="Times New Roman"/>
          <w:sz w:val="24"/>
          <w:szCs w:val="24"/>
        </w:rPr>
      </w:pPr>
      <w:r w:rsidRPr="005C47A0">
        <w:rPr>
          <w:rFonts w:ascii="Times New Roman" w:hAnsi="Times New Roman" w:cs="Times New Roman"/>
          <w:sz w:val="24"/>
          <w:szCs w:val="24"/>
        </w:rPr>
        <w:t>No statistikas redzams, cik plaši Latvijā ir izplatīta dažāda veida vardarbība, kā arī citi pārkāpumi pret b</w:t>
      </w:r>
      <w:r w:rsidR="005C47A0" w:rsidRPr="005C47A0">
        <w:rPr>
          <w:rFonts w:ascii="Times New Roman" w:hAnsi="Times New Roman" w:cs="Times New Roman"/>
          <w:sz w:val="24"/>
          <w:szCs w:val="24"/>
        </w:rPr>
        <w:t>ērniem, bet sabiedrībā</w:t>
      </w:r>
      <w:r w:rsidRPr="005C47A0">
        <w:rPr>
          <w:rFonts w:ascii="Times New Roman" w:hAnsi="Times New Roman" w:cs="Times New Roman"/>
          <w:sz w:val="24"/>
          <w:szCs w:val="24"/>
        </w:rPr>
        <w:t xml:space="preserve"> joprojām ir </w:t>
      </w:r>
      <w:r w:rsidR="005C47A0" w:rsidRPr="005C47A0">
        <w:rPr>
          <w:rFonts w:ascii="Times New Roman" w:hAnsi="Times New Roman" w:cs="Times New Roman"/>
          <w:sz w:val="24"/>
          <w:szCs w:val="24"/>
        </w:rPr>
        <w:t xml:space="preserve">novērojama </w:t>
      </w:r>
      <w:r w:rsidRPr="005C47A0">
        <w:rPr>
          <w:rFonts w:ascii="Times New Roman" w:hAnsi="Times New Roman" w:cs="Times New Roman"/>
          <w:sz w:val="24"/>
          <w:szCs w:val="24"/>
        </w:rPr>
        <w:t>toleranta attie</w:t>
      </w:r>
      <w:r w:rsidR="005C47A0" w:rsidRPr="005C47A0">
        <w:rPr>
          <w:rFonts w:ascii="Times New Roman" w:hAnsi="Times New Roman" w:cs="Times New Roman"/>
          <w:sz w:val="24"/>
          <w:szCs w:val="24"/>
        </w:rPr>
        <w:t>ksme pret</w:t>
      </w:r>
      <w:r w:rsidRPr="005C47A0">
        <w:rPr>
          <w:rFonts w:ascii="Times New Roman" w:hAnsi="Times New Roman" w:cs="Times New Roman"/>
          <w:sz w:val="24"/>
          <w:szCs w:val="24"/>
        </w:rPr>
        <w:t xml:space="preserve"> vardarbību, kuras rezultātā bērnam tiek nodarītas psihiskas ciešanas un emocionālie pārdzīvojumi. Katrs bērna tiesību pārkāpums veido bērna attīstībai nelabvēlīgu vidi. Aprūpes trūkums, vecāku, pedagogu un citu cilvēku vienaldzība, nevēlēšanās saprast un apmierināt bērna vajadzības, noved pie bērna agresijas, apreibinošo vielu lietošanas un daudzos gadījumos arī pie likumpārkāpumu izdarīšanas. </w:t>
      </w:r>
      <w:r w:rsidR="0023473E" w:rsidRPr="005C47A0">
        <w:rPr>
          <w:rFonts w:ascii="Times New Roman" w:hAnsi="Times New Roman" w:cs="Times New Roman"/>
          <w:sz w:val="24"/>
          <w:szCs w:val="24"/>
        </w:rPr>
        <w:t>Bērna agresīva uzvedība parasti sāk izpausties pilnīgi negaidītās situācijās, kad tiek apdraudēta kāda no bērna vajadzībām. Ja bērna</w:t>
      </w:r>
      <w:r w:rsidR="00907D92" w:rsidRPr="005C47A0">
        <w:rPr>
          <w:rFonts w:ascii="Times New Roman" w:hAnsi="Times New Roman" w:cs="Times New Roman"/>
          <w:sz w:val="24"/>
          <w:szCs w:val="24"/>
        </w:rPr>
        <w:t>m</w:t>
      </w:r>
      <w:r w:rsidR="0023473E" w:rsidRPr="005C47A0">
        <w:rPr>
          <w:rFonts w:ascii="Times New Roman" w:hAnsi="Times New Roman" w:cs="Times New Roman"/>
          <w:sz w:val="24"/>
          <w:szCs w:val="24"/>
        </w:rPr>
        <w:t xml:space="preserve"> pietrūkst mīlestības, uzmanības, cieņas, drošības, viņš sāk to pieprasīt ar agresīvu uzvedību.  </w:t>
      </w:r>
    </w:p>
    <w:p w14:paraId="4CB657CD" w14:textId="47ED458B" w:rsidR="00B948EB" w:rsidRDefault="00B948EB" w:rsidP="00174DF1">
      <w:pPr>
        <w:spacing w:after="0" w:line="240" w:lineRule="auto"/>
        <w:jc w:val="both"/>
        <w:rPr>
          <w:rFonts w:ascii="Times New Roman" w:hAnsi="Times New Roman" w:cs="Times New Roman"/>
          <w:sz w:val="24"/>
          <w:szCs w:val="24"/>
        </w:rPr>
      </w:pPr>
      <w:r w:rsidRPr="00B948EB">
        <w:rPr>
          <w:rFonts w:ascii="Times New Roman" w:hAnsi="Times New Roman" w:cs="Times New Roman"/>
          <w:sz w:val="24"/>
          <w:szCs w:val="24"/>
        </w:rPr>
        <w:t>Daudzos gadījumos bērns, kas vardarbīgi izturas pret citiem bērniem un pieaugušajiem, pats ir cietis no vardarbības, tāpēc pret tādu bērnu vispirms būtu jāizturas kā pret upuri, un jāsniedz tāda palīdzība un rehabilitācija, kāda pienākas no vardarbī</w:t>
      </w:r>
      <w:r w:rsidR="00174DF1">
        <w:rPr>
          <w:rFonts w:ascii="Times New Roman" w:hAnsi="Times New Roman" w:cs="Times New Roman"/>
          <w:sz w:val="24"/>
          <w:szCs w:val="24"/>
        </w:rPr>
        <w:t>bas cietušajam nepilngadīgajam.</w:t>
      </w:r>
    </w:p>
    <w:p w14:paraId="7491C002" w14:textId="77777777" w:rsidR="00174DF1" w:rsidRDefault="00174DF1" w:rsidP="00174DF1">
      <w:pPr>
        <w:spacing w:after="0" w:line="240" w:lineRule="auto"/>
        <w:jc w:val="both"/>
        <w:rPr>
          <w:rFonts w:ascii="Times New Roman" w:hAnsi="Times New Roman" w:cs="Times New Roman"/>
          <w:sz w:val="24"/>
          <w:szCs w:val="24"/>
        </w:rPr>
      </w:pPr>
    </w:p>
    <w:p w14:paraId="1258A89F" w14:textId="23B55695" w:rsidR="00F569CE" w:rsidRDefault="00DB407F" w:rsidP="00A141D8">
      <w:pPr>
        <w:jc w:val="both"/>
        <w:rPr>
          <w:rFonts w:ascii="Times New Roman" w:hAnsi="Times New Roman" w:cs="Times New Roman"/>
          <w:sz w:val="24"/>
          <w:szCs w:val="24"/>
        </w:rPr>
      </w:pPr>
      <w:r>
        <w:rPr>
          <w:rFonts w:ascii="Times New Roman" w:hAnsi="Times New Roman" w:cs="Times New Roman"/>
          <w:sz w:val="24"/>
          <w:szCs w:val="24"/>
        </w:rPr>
        <w:t>Pirmsskolas izglītības iestādes pedagogiem un atbalsta personālam būtu jāpievērš īpaša uzmanība bērna dusmu vai agresijas uzplūdu situācijas analīzei, lai saprastu, kas ir tie faktori, kas izraisa tādu uzvedību. Piemēram, ir bērni, kuriem ir ļoti jūtīga dzirde, un pie noteiktām skaņām vai trokšņa bērns sāk kliegt, raudāt, sist vai citād</w:t>
      </w:r>
      <w:r w:rsidR="0023473E">
        <w:rPr>
          <w:rFonts w:ascii="Times New Roman" w:hAnsi="Times New Roman" w:cs="Times New Roman"/>
          <w:sz w:val="24"/>
          <w:szCs w:val="24"/>
        </w:rPr>
        <w:t xml:space="preserve">i neadekvāti uzvesties. </w:t>
      </w:r>
      <w:r w:rsidR="00D91796">
        <w:rPr>
          <w:rFonts w:ascii="Times New Roman" w:hAnsi="Times New Roman" w:cs="Times New Roman"/>
          <w:sz w:val="24"/>
          <w:szCs w:val="24"/>
        </w:rPr>
        <w:t>Pedagogam ir jāprot saskatīt tādu bērnu un palīdzēt viņam, piemēram, piedāvājot lietot “austiņas” nodarbību laikā.</w:t>
      </w:r>
    </w:p>
    <w:p w14:paraId="3B0E03C4" w14:textId="74EF58FE" w:rsidR="00F569CE" w:rsidRPr="00292D89" w:rsidRDefault="00A141D8" w:rsidP="00F569CE">
      <w:pPr>
        <w:jc w:val="both"/>
        <w:rPr>
          <w:rFonts w:ascii="Times New Roman" w:hAnsi="Times New Roman" w:cs="Times New Roman"/>
          <w:sz w:val="24"/>
          <w:szCs w:val="24"/>
        </w:rPr>
      </w:pPr>
      <w:r w:rsidRPr="00292D89">
        <w:rPr>
          <w:rFonts w:ascii="Times New Roman" w:hAnsi="Times New Roman" w:cs="Times New Roman"/>
          <w:sz w:val="24"/>
          <w:szCs w:val="24"/>
        </w:rPr>
        <w:t>Agresija var būt labdabīga (piem.</w:t>
      </w:r>
      <w:r w:rsidR="005F0475" w:rsidRPr="00292D89">
        <w:rPr>
          <w:rFonts w:ascii="Times New Roman" w:hAnsi="Times New Roman" w:cs="Times New Roman"/>
          <w:sz w:val="24"/>
          <w:szCs w:val="24"/>
        </w:rPr>
        <w:t>,</w:t>
      </w:r>
      <w:r w:rsidRPr="00292D89">
        <w:rPr>
          <w:rFonts w:ascii="Times New Roman" w:hAnsi="Times New Roman" w:cs="Times New Roman"/>
          <w:sz w:val="24"/>
          <w:szCs w:val="24"/>
        </w:rPr>
        <w:t xml:space="preserve"> nejauša pagrūšana, spēļu agresija, aizsargreakcija, agresija kā pašapliecināšanās), bet var būt arī ļaundabīga</w:t>
      </w:r>
      <w:r w:rsidR="00F569CE" w:rsidRPr="00292D89">
        <w:rPr>
          <w:rFonts w:ascii="Times New Roman" w:hAnsi="Times New Roman" w:cs="Times New Roman"/>
          <w:sz w:val="24"/>
          <w:szCs w:val="24"/>
        </w:rPr>
        <w:t xml:space="preserve"> -</w:t>
      </w:r>
      <w:r w:rsidRPr="00292D89">
        <w:rPr>
          <w:rFonts w:ascii="Times New Roman" w:hAnsi="Times New Roman" w:cs="Times New Roman"/>
          <w:sz w:val="24"/>
          <w:szCs w:val="24"/>
        </w:rPr>
        <w:t xml:space="preserve"> fiziska, psihiska</w:t>
      </w:r>
      <w:r w:rsidR="00DB71D6" w:rsidRPr="00292D89">
        <w:rPr>
          <w:rFonts w:ascii="Times New Roman" w:hAnsi="Times New Roman" w:cs="Times New Roman"/>
          <w:sz w:val="24"/>
          <w:szCs w:val="24"/>
        </w:rPr>
        <w:t>, vai seksuāla</w:t>
      </w:r>
      <w:r w:rsidRPr="00292D89">
        <w:rPr>
          <w:rFonts w:ascii="Times New Roman" w:hAnsi="Times New Roman" w:cs="Times New Roman"/>
          <w:sz w:val="24"/>
          <w:szCs w:val="24"/>
        </w:rPr>
        <w:t>. Ļ</w:t>
      </w:r>
      <w:r w:rsidR="00292D89" w:rsidRPr="00292D89">
        <w:rPr>
          <w:rFonts w:ascii="Times New Roman" w:hAnsi="Times New Roman" w:cs="Times New Roman"/>
          <w:sz w:val="24"/>
          <w:szCs w:val="24"/>
        </w:rPr>
        <w:t>aundabīgai</w:t>
      </w:r>
      <w:r w:rsidRPr="00292D89">
        <w:rPr>
          <w:rFonts w:ascii="Times New Roman" w:hAnsi="Times New Roman" w:cs="Times New Roman"/>
          <w:sz w:val="24"/>
          <w:szCs w:val="24"/>
        </w:rPr>
        <w:t xml:space="preserve"> agresijai ir raksturīgs mērķtiecīgs un pilnīgi apzināts nolūks nodarīt ļaunumu otram cilvēkam vai cilvēku grupai. </w:t>
      </w:r>
      <w:r w:rsidR="00F569CE" w:rsidRPr="00292D89">
        <w:rPr>
          <w:rFonts w:ascii="Times New Roman" w:hAnsi="Times New Roman" w:cs="Times New Roman"/>
          <w:sz w:val="24"/>
          <w:szCs w:val="24"/>
        </w:rPr>
        <w:t xml:space="preserve">Tā </w:t>
      </w:r>
      <w:r w:rsidRPr="00292D89">
        <w:rPr>
          <w:rFonts w:ascii="Times New Roman" w:hAnsi="Times New Roman" w:cs="Times New Roman"/>
          <w:sz w:val="24"/>
          <w:szCs w:val="24"/>
        </w:rPr>
        <w:t>var būt gan īslaicīga, gan ilgstoša. Īslaicīga tā ir tādā gadījumā, kad upuris nepretojas, bet pretošanās gadījumā tā kļūst ilgstoša.</w:t>
      </w:r>
      <w:r w:rsidR="00F569CE" w:rsidRPr="00292D89">
        <w:rPr>
          <w:rFonts w:ascii="Times New Roman" w:hAnsi="Times New Roman" w:cs="Times New Roman"/>
          <w:sz w:val="24"/>
          <w:szCs w:val="24"/>
        </w:rPr>
        <w:t xml:space="preserve"> Vēl var izdalīt reaktīvo agresiju, kas izpaužas kā dusmu </w:t>
      </w:r>
      <w:r w:rsidR="005F0475" w:rsidRPr="00292D89">
        <w:rPr>
          <w:rFonts w:ascii="Times New Roman" w:hAnsi="Times New Roman" w:cs="Times New Roman"/>
          <w:sz w:val="24"/>
          <w:szCs w:val="24"/>
        </w:rPr>
        <w:t>“</w:t>
      </w:r>
      <w:r w:rsidR="00F569CE" w:rsidRPr="00292D89">
        <w:rPr>
          <w:rFonts w:ascii="Times New Roman" w:hAnsi="Times New Roman" w:cs="Times New Roman"/>
          <w:i/>
          <w:sz w:val="24"/>
          <w:szCs w:val="24"/>
        </w:rPr>
        <w:t>sprādziens</w:t>
      </w:r>
      <w:r w:rsidR="005F0475" w:rsidRPr="00292D89">
        <w:rPr>
          <w:rFonts w:ascii="Times New Roman" w:hAnsi="Times New Roman" w:cs="Times New Roman"/>
          <w:sz w:val="24"/>
          <w:szCs w:val="24"/>
        </w:rPr>
        <w:t>”</w:t>
      </w:r>
      <w:r w:rsidR="00F569CE" w:rsidRPr="00292D89">
        <w:rPr>
          <w:rFonts w:ascii="Times New Roman" w:hAnsi="Times New Roman" w:cs="Times New Roman"/>
          <w:sz w:val="24"/>
          <w:szCs w:val="24"/>
        </w:rPr>
        <w:t xml:space="preserve"> bez mērķtiecīb</w:t>
      </w:r>
      <w:r w:rsidR="005F0475" w:rsidRPr="00292D89">
        <w:rPr>
          <w:rFonts w:ascii="Times New Roman" w:hAnsi="Times New Roman" w:cs="Times New Roman"/>
          <w:sz w:val="24"/>
          <w:szCs w:val="24"/>
        </w:rPr>
        <w:t>as. Ši</w:t>
      </w:r>
      <w:r w:rsidR="00F569CE" w:rsidRPr="00292D89">
        <w:rPr>
          <w:rFonts w:ascii="Times New Roman" w:hAnsi="Times New Roman" w:cs="Times New Roman"/>
          <w:sz w:val="24"/>
          <w:szCs w:val="24"/>
        </w:rPr>
        <w:t xml:space="preserve">s agresijas veids ir ātri pārejošs. Reaktīvai agresijai ir vairākas izpausmes, piemēram, kaprīzes, stūrgalvība.  </w:t>
      </w:r>
    </w:p>
    <w:p w14:paraId="68F38197" w14:textId="1CDE7CB5" w:rsidR="00F569CE" w:rsidRDefault="00F569CE" w:rsidP="00B73BBF">
      <w:pPr>
        <w:jc w:val="both"/>
        <w:rPr>
          <w:rFonts w:ascii="Times New Roman" w:hAnsi="Times New Roman" w:cs="Times New Roman"/>
          <w:sz w:val="24"/>
          <w:szCs w:val="24"/>
        </w:rPr>
      </w:pPr>
      <w:r w:rsidRPr="00F569CE">
        <w:rPr>
          <w:rFonts w:ascii="Times New Roman" w:hAnsi="Times New Roman" w:cs="Times New Roman"/>
          <w:sz w:val="24"/>
          <w:szCs w:val="24"/>
        </w:rPr>
        <w:t xml:space="preserve">Agresijas modelis lielākoties </w:t>
      </w:r>
      <w:r>
        <w:rPr>
          <w:rFonts w:ascii="Times New Roman" w:hAnsi="Times New Roman" w:cs="Times New Roman"/>
          <w:sz w:val="24"/>
          <w:szCs w:val="24"/>
        </w:rPr>
        <w:t xml:space="preserve">veidojas </w:t>
      </w:r>
      <w:r w:rsidRPr="00F569CE">
        <w:rPr>
          <w:rFonts w:ascii="Times New Roman" w:hAnsi="Times New Roman" w:cs="Times New Roman"/>
          <w:sz w:val="24"/>
          <w:szCs w:val="24"/>
        </w:rPr>
        <w:t xml:space="preserve">ģimenē, kurā </w:t>
      </w:r>
      <w:r>
        <w:rPr>
          <w:rFonts w:ascii="Times New Roman" w:hAnsi="Times New Roman" w:cs="Times New Roman"/>
          <w:sz w:val="24"/>
          <w:szCs w:val="24"/>
        </w:rPr>
        <w:t xml:space="preserve">bērni novēro </w:t>
      </w:r>
      <w:r w:rsidRPr="00F569CE">
        <w:rPr>
          <w:rFonts w:ascii="Times New Roman" w:hAnsi="Times New Roman" w:cs="Times New Roman"/>
          <w:sz w:val="24"/>
          <w:szCs w:val="24"/>
        </w:rPr>
        <w:t>vecāk</w:t>
      </w:r>
      <w:r>
        <w:rPr>
          <w:rFonts w:ascii="Times New Roman" w:hAnsi="Times New Roman" w:cs="Times New Roman"/>
          <w:sz w:val="24"/>
          <w:szCs w:val="24"/>
        </w:rPr>
        <w:t>u</w:t>
      </w:r>
      <w:r w:rsidRPr="00F569CE">
        <w:rPr>
          <w:rFonts w:ascii="Times New Roman" w:hAnsi="Times New Roman" w:cs="Times New Roman"/>
          <w:sz w:val="24"/>
          <w:szCs w:val="24"/>
        </w:rPr>
        <w:t xml:space="preserve"> uzvedības modeļ</w:t>
      </w:r>
      <w:r>
        <w:rPr>
          <w:rFonts w:ascii="Times New Roman" w:hAnsi="Times New Roman" w:cs="Times New Roman"/>
          <w:sz w:val="24"/>
          <w:szCs w:val="24"/>
        </w:rPr>
        <w:t>us un tos atdarina. U</w:t>
      </w:r>
      <w:r w:rsidRPr="00F569CE">
        <w:rPr>
          <w:rFonts w:ascii="Times New Roman" w:hAnsi="Times New Roman" w:cs="Times New Roman"/>
          <w:sz w:val="24"/>
          <w:szCs w:val="24"/>
        </w:rPr>
        <w:t xml:space="preserve">zvedību </w:t>
      </w:r>
      <w:r>
        <w:rPr>
          <w:rFonts w:ascii="Times New Roman" w:hAnsi="Times New Roman" w:cs="Times New Roman"/>
          <w:sz w:val="24"/>
          <w:szCs w:val="24"/>
        </w:rPr>
        <w:t xml:space="preserve">var ietekmēt </w:t>
      </w:r>
      <w:r w:rsidRPr="00F569CE">
        <w:rPr>
          <w:rFonts w:ascii="Times New Roman" w:hAnsi="Times New Roman" w:cs="Times New Roman"/>
          <w:sz w:val="24"/>
          <w:szCs w:val="24"/>
        </w:rPr>
        <w:t xml:space="preserve">tas, vai par attiecīgu uzvedību </w:t>
      </w:r>
      <w:r>
        <w:rPr>
          <w:rFonts w:ascii="Times New Roman" w:hAnsi="Times New Roman" w:cs="Times New Roman"/>
          <w:sz w:val="24"/>
          <w:szCs w:val="24"/>
        </w:rPr>
        <w:t xml:space="preserve">bērns tiek </w:t>
      </w:r>
      <w:r w:rsidRPr="00F569CE">
        <w:rPr>
          <w:rFonts w:ascii="Times New Roman" w:hAnsi="Times New Roman" w:cs="Times New Roman"/>
          <w:sz w:val="24"/>
          <w:szCs w:val="24"/>
        </w:rPr>
        <w:t>apbalvots vai sodīts</w:t>
      </w:r>
      <w:r>
        <w:rPr>
          <w:rFonts w:ascii="Times New Roman" w:hAnsi="Times New Roman" w:cs="Times New Roman"/>
          <w:sz w:val="24"/>
          <w:szCs w:val="24"/>
        </w:rPr>
        <w:t xml:space="preserve">. Daži vecāki </w:t>
      </w:r>
      <w:r w:rsidRPr="00F569CE">
        <w:rPr>
          <w:rFonts w:ascii="Times New Roman" w:hAnsi="Times New Roman" w:cs="Times New Roman"/>
          <w:sz w:val="24"/>
          <w:szCs w:val="24"/>
        </w:rPr>
        <w:t>atbalsta agresiju, mudin</w:t>
      </w:r>
      <w:r>
        <w:rPr>
          <w:rFonts w:ascii="Times New Roman" w:hAnsi="Times New Roman" w:cs="Times New Roman"/>
          <w:sz w:val="24"/>
          <w:szCs w:val="24"/>
        </w:rPr>
        <w:t>a</w:t>
      </w:r>
      <w:r w:rsidRPr="00F569CE">
        <w:rPr>
          <w:rFonts w:ascii="Times New Roman" w:hAnsi="Times New Roman" w:cs="Times New Roman"/>
          <w:sz w:val="24"/>
          <w:szCs w:val="24"/>
        </w:rPr>
        <w:t xml:space="preserve"> </w:t>
      </w:r>
      <w:r>
        <w:rPr>
          <w:rFonts w:ascii="Times New Roman" w:hAnsi="Times New Roman" w:cs="Times New Roman"/>
          <w:sz w:val="24"/>
          <w:szCs w:val="24"/>
        </w:rPr>
        <w:t xml:space="preserve">bērnus </w:t>
      </w:r>
      <w:r w:rsidRPr="00F569CE">
        <w:rPr>
          <w:rFonts w:ascii="Times New Roman" w:hAnsi="Times New Roman" w:cs="Times New Roman"/>
          <w:sz w:val="24"/>
          <w:szCs w:val="24"/>
        </w:rPr>
        <w:t>a</w:t>
      </w:r>
      <w:r>
        <w:rPr>
          <w:rFonts w:ascii="Times New Roman" w:hAnsi="Times New Roman" w:cs="Times New Roman"/>
          <w:sz w:val="24"/>
          <w:szCs w:val="24"/>
        </w:rPr>
        <w:t>iz</w:t>
      </w:r>
      <w:r w:rsidRPr="00F569CE">
        <w:rPr>
          <w:rFonts w:ascii="Times New Roman" w:hAnsi="Times New Roman" w:cs="Times New Roman"/>
          <w:sz w:val="24"/>
          <w:szCs w:val="24"/>
        </w:rPr>
        <w:t>stāvēties</w:t>
      </w:r>
      <w:r>
        <w:rPr>
          <w:rFonts w:ascii="Times New Roman" w:hAnsi="Times New Roman" w:cs="Times New Roman"/>
          <w:sz w:val="24"/>
          <w:szCs w:val="24"/>
        </w:rPr>
        <w:t xml:space="preserve"> vai sist pretī, citi vecāki </w:t>
      </w:r>
      <w:r w:rsidRPr="00F569CE">
        <w:rPr>
          <w:rFonts w:ascii="Times New Roman" w:hAnsi="Times New Roman" w:cs="Times New Roman"/>
          <w:sz w:val="24"/>
          <w:szCs w:val="24"/>
        </w:rPr>
        <w:t xml:space="preserve">pilnīgi vienaldzīgi </w:t>
      </w:r>
      <w:r>
        <w:rPr>
          <w:rFonts w:ascii="Times New Roman" w:hAnsi="Times New Roman" w:cs="Times New Roman"/>
          <w:sz w:val="24"/>
          <w:szCs w:val="24"/>
        </w:rPr>
        <w:t>pret bērna antisociālu uzvedību.</w:t>
      </w:r>
      <w:r w:rsidR="00B73BBF">
        <w:rPr>
          <w:rFonts w:ascii="Times New Roman" w:hAnsi="Times New Roman" w:cs="Times New Roman"/>
          <w:sz w:val="24"/>
          <w:szCs w:val="24"/>
        </w:rPr>
        <w:t xml:space="preserve"> </w:t>
      </w:r>
    </w:p>
    <w:p w14:paraId="1E62E48D" w14:textId="75B1EC13" w:rsidR="00335A39" w:rsidRDefault="00335A39" w:rsidP="00B73BBF">
      <w:pPr>
        <w:jc w:val="both"/>
        <w:rPr>
          <w:rFonts w:ascii="Times New Roman" w:hAnsi="Times New Roman" w:cs="Times New Roman"/>
          <w:sz w:val="24"/>
          <w:szCs w:val="24"/>
        </w:rPr>
      </w:pPr>
      <w:r>
        <w:rPr>
          <w:rFonts w:ascii="Times New Roman" w:hAnsi="Times New Roman" w:cs="Times New Roman"/>
          <w:sz w:val="24"/>
          <w:szCs w:val="24"/>
        </w:rPr>
        <w:t>Mūsdienās liela loma bērna uzvedības veidošanā ir televīzijas raidījumiem, reklāmām, kā arī interneta vid</w:t>
      </w:r>
      <w:r w:rsidR="008E00AE">
        <w:rPr>
          <w:rFonts w:ascii="Times New Roman" w:hAnsi="Times New Roman" w:cs="Times New Roman"/>
          <w:sz w:val="24"/>
          <w:szCs w:val="24"/>
        </w:rPr>
        <w:t xml:space="preserve">ē pieejamiem videoierakstiem, videospēlēm. </w:t>
      </w:r>
      <w:r>
        <w:rPr>
          <w:rFonts w:ascii="Times New Roman" w:hAnsi="Times New Roman" w:cs="Times New Roman"/>
          <w:sz w:val="24"/>
          <w:szCs w:val="24"/>
        </w:rPr>
        <w:t xml:space="preserve">Ja bērns nekontrolēti var izmantot informācijas tehnoloģiju piedāvātās iespējas un </w:t>
      </w:r>
      <w:r w:rsidR="008E00AE">
        <w:rPr>
          <w:rFonts w:ascii="Times New Roman" w:hAnsi="Times New Roman" w:cs="Times New Roman"/>
          <w:sz w:val="24"/>
          <w:szCs w:val="24"/>
        </w:rPr>
        <w:t>izvēlēties multfilmas, filmas un videospēles, kurās redzamas vardarbīgas ainas, bērnā veidojas pozitīva attieksme pret tādu uzvedību arī ikdienā.</w:t>
      </w:r>
    </w:p>
    <w:p w14:paraId="6305738E" w14:textId="277D0ACA" w:rsidR="008E00AE" w:rsidRDefault="008E00AE" w:rsidP="00B73BBF">
      <w:pPr>
        <w:jc w:val="both"/>
        <w:rPr>
          <w:rFonts w:ascii="Times New Roman" w:hAnsi="Times New Roman" w:cs="Times New Roman"/>
          <w:sz w:val="24"/>
          <w:szCs w:val="24"/>
        </w:rPr>
      </w:pPr>
      <w:r w:rsidRPr="008E00AE">
        <w:rPr>
          <w:rFonts w:ascii="Times New Roman" w:hAnsi="Times New Roman" w:cs="Times New Roman"/>
          <w:sz w:val="24"/>
          <w:szCs w:val="24"/>
        </w:rPr>
        <w:t>Nenozīmīgu agresijas izpausmi atsevišķos gadījumos var ignorēt, bet, ja tā atkārtojas un ir bīstama citiem bērniem, grupas audzinātājai būtu jāinformē par to vecāki. Ja bērna uzvedības novirzes ir saistītas ar bērna veselības stāvokli, pirmsskolas izglītības iestādes vadītājam un audzinātājām sarunā ar vecākiem būtu jānoskaidro, vai bērns jau ir konsultēts pie speciālistiem, kāda ir diagnoze, tās izpausmes. Svarīgākais – izprast bērnu un palīdzēt rīkoties adekvāti.</w:t>
      </w:r>
    </w:p>
    <w:p w14:paraId="26690D11" w14:textId="28024EFF" w:rsidR="00B73BBF" w:rsidRDefault="00B73BBF" w:rsidP="00B73BBF">
      <w:pPr>
        <w:jc w:val="both"/>
        <w:rPr>
          <w:rFonts w:ascii="Times New Roman" w:hAnsi="Times New Roman" w:cs="Times New Roman"/>
          <w:sz w:val="24"/>
          <w:szCs w:val="24"/>
        </w:rPr>
      </w:pPr>
      <w:r>
        <w:rPr>
          <w:rFonts w:ascii="Times New Roman" w:hAnsi="Times New Roman" w:cs="Times New Roman"/>
          <w:sz w:val="24"/>
          <w:szCs w:val="24"/>
        </w:rPr>
        <w:t>Ja bērna agresīvās uzvedības cēlonis ir ģimenē, pedagogam vajadzētu individuālā sarunā ar vecākiem noskaidrot ģimenes savstarpējās attiecības un bērna audzināšanas metodes un piedāvāt palīdzību bērna uzvedības korekcijai.</w:t>
      </w:r>
    </w:p>
    <w:p w14:paraId="2D6935D7" w14:textId="77777777" w:rsidR="00647A6D" w:rsidRDefault="00647A6D" w:rsidP="00647A6D">
      <w:pPr>
        <w:jc w:val="both"/>
        <w:rPr>
          <w:rFonts w:ascii="Times New Roman" w:hAnsi="Times New Roman" w:cs="Times New Roman"/>
          <w:sz w:val="24"/>
          <w:szCs w:val="24"/>
        </w:rPr>
      </w:pPr>
      <w:r>
        <w:rPr>
          <w:rFonts w:ascii="Times New Roman" w:hAnsi="Times New Roman" w:cs="Times New Roman"/>
          <w:sz w:val="24"/>
          <w:szCs w:val="24"/>
        </w:rPr>
        <w:t>Pirmsskolas izglītības iestādēs var organizēt vecākiem informatīvas un izglītojošas nodarbības par tādām tēmām kā:</w:t>
      </w:r>
    </w:p>
    <w:p w14:paraId="165F2B4A" w14:textId="1D0ABD07" w:rsidR="00647A6D" w:rsidRPr="00647A6D" w:rsidRDefault="00647A6D" w:rsidP="00332F43">
      <w:pPr>
        <w:pStyle w:val="ListParagraph"/>
        <w:numPr>
          <w:ilvl w:val="0"/>
          <w:numId w:val="13"/>
        </w:numPr>
        <w:spacing w:after="0" w:line="240" w:lineRule="auto"/>
        <w:jc w:val="both"/>
        <w:rPr>
          <w:rFonts w:ascii="Times New Roman" w:hAnsi="Times New Roman" w:cs="Times New Roman"/>
          <w:sz w:val="24"/>
          <w:szCs w:val="24"/>
        </w:rPr>
      </w:pPr>
      <w:r w:rsidRPr="00647A6D">
        <w:rPr>
          <w:rFonts w:ascii="Times New Roman" w:hAnsi="Times New Roman" w:cs="Times New Roman"/>
          <w:sz w:val="24"/>
          <w:szCs w:val="24"/>
        </w:rPr>
        <w:t xml:space="preserve">komunikācija un attiecības ģimenē; </w:t>
      </w:r>
    </w:p>
    <w:p w14:paraId="5C0C6EFA" w14:textId="5CCD4F24" w:rsidR="00647A6D" w:rsidRPr="00647A6D" w:rsidRDefault="00647A6D" w:rsidP="00332F43">
      <w:pPr>
        <w:pStyle w:val="ListParagraph"/>
        <w:numPr>
          <w:ilvl w:val="0"/>
          <w:numId w:val="13"/>
        </w:numPr>
        <w:spacing w:after="0" w:line="240" w:lineRule="auto"/>
        <w:jc w:val="both"/>
        <w:rPr>
          <w:rFonts w:ascii="Times New Roman" w:hAnsi="Times New Roman" w:cs="Times New Roman"/>
          <w:sz w:val="24"/>
          <w:szCs w:val="24"/>
        </w:rPr>
      </w:pPr>
      <w:r w:rsidRPr="00647A6D">
        <w:rPr>
          <w:rFonts w:ascii="Times New Roman" w:hAnsi="Times New Roman" w:cs="Times New Roman"/>
          <w:sz w:val="24"/>
          <w:szCs w:val="24"/>
        </w:rPr>
        <w:t>bērna attīstība noteiktā vecumposmā;</w:t>
      </w:r>
    </w:p>
    <w:p w14:paraId="640A5664" w14:textId="2539B86E" w:rsidR="00647A6D" w:rsidRPr="00647A6D" w:rsidRDefault="00647A6D" w:rsidP="00332F43">
      <w:pPr>
        <w:pStyle w:val="ListParagraph"/>
        <w:numPr>
          <w:ilvl w:val="0"/>
          <w:numId w:val="13"/>
        </w:numPr>
        <w:spacing w:after="0" w:line="240" w:lineRule="auto"/>
        <w:jc w:val="both"/>
        <w:rPr>
          <w:rFonts w:ascii="Times New Roman" w:hAnsi="Times New Roman" w:cs="Times New Roman"/>
          <w:sz w:val="24"/>
          <w:szCs w:val="24"/>
        </w:rPr>
      </w:pPr>
      <w:r w:rsidRPr="00647A6D">
        <w:rPr>
          <w:rFonts w:ascii="Times New Roman" w:hAnsi="Times New Roman" w:cs="Times New Roman"/>
          <w:sz w:val="24"/>
          <w:szCs w:val="24"/>
        </w:rPr>
        <w:t>bērna pozitīvās uzvedības veicināšana</w:t>
      </w:r>
      <w:r w:rsidR="00ED5B57">
        <w:rPr>
          <w:rFonts w:ascii="Times New Roman" w:hAnsi="Times New Roman" w:cs="Times New Roman"/>
          <w:sz w:val="24"/>
          <w:szCs w:val="24"/>
        </w:rPr>
        <w:t>;</w:t>
      </w:r>
      <w:r w:rsidRPr="00647A6D">
        <w:rPr>
          <w:rFonts w:ascii="Times New Roman" w:hAnsi="Times New Roman" w:cs="Times New Roman"/>
          <w:sz w:val="24"/>
          <w:szCs w:val="24"/>
        </w:rPr>
        <w:t xml:space="preserve"> </w:t>
      </w:r>
    </w:p>
    <w:p w14:paraId="0FC2DA29" w14:textId="30B56459" w:rsidR="00647A6D" w:rsidRPr="00647A6D" w:rsidRDefault="00647A6D" w:rsidP="00332F43">
      <w:pPr>
        <w:pStyle w:val="ListParagraph"/>
        <w:numPr>
          <w:ilvl w:val="0"/>
          <w:numId w:val="13"/>
        </w:numPr>
        <w:spacing w:after="0" w:line="240" w:lineRule="auto"/>
        <w:jc w:val="both"/>
        <w:rPr>
          <w:rFonts w:ascii="Times New Roman" w:hAnsi="Times New Roman" w:cs="Times New Roman"/>
          <w:sz w:val="24"/>
          <w:szCs w:val="24"/>
        </w:rPr>
      </w:pPr>
      <w:r w:rsidRPr="00647A6D">
        <w:rPr>
          <w:rFonts w:ascii="Times New Roman" w:hAnsi="Times New Roman" w:cs="Times New Roman"/>
          <w:sz w:val="24"/>
          <w:szCs w:val="24"/>
        </w:rPr>
        <w:t>brīvā laika pavadīšana;</w:t>
      </w:r>
    </w:p>
    <w:p w14:paraId="60B9891A" w14:textId="7AB7C65B" w:rsidR="00647A6D" w:rsidRPr="00647A6D" w:rsidRDefault="00647A6D" w:rsidP="00332F43">
      <w:pPr>
        <w:pStyle w:val="ListParagraph"/>
        <w:numPr>
          <w:ilvl w:val="0"/>
          <w:numId w:val="13"/>
        </w:numPr>
        <w:spacing w:after="0" w:line="240" w:lineRule="auto"/>
        <w:jc w:val="both"/>
        <w:rPr>
          <w:rFonts w:ascii="Times New Roman" w:hAnsi="Times New Roman" w:cs="Times New Roman"/>
          <w:sz w:val="24"/>
          <w:szCs w:val="24"/>
        </w:rPr>
      </w:pPr>
      <w:r w:rsidRPr="00647A6D">
        <w:rPr>
          <w:rFonts w:ascii="Times New Roman" w:hAnsi="Times New Roman" w:cs="Times New Roman"/>
          <w:sz w:val="24"/>
          <w:szCs w:val="24"/>
        </w:rPr>
        <w:t>tikumiskā audzināšana u.c.</w:t>
      </w:r>
    </w:p>
    <w:p w14:paraId="60E3A085" w14:textId="1B0C626B" w:rsidR="00EB4D62" w:rsidRPr="00292D89" w:rsidRDefault="008E00AE" w:rsidP="008E00A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v-LV"/>
        </w:rPr>
      </w:pPr>
      <w:r w:rsidRPr="00292D89">
        <w:rPr>
          <w:rFonts w:ascii="Times New Roman" w:eastAsia="Times New Roman" w:hAnsi="Times New Roman" w:cs="Times New Roman"/>
          <w:sz w:val="24"/>
          <w:szCs w:val="24"/>
          <w:lang w:eastAsia="lv-LV"/>
        </w:rPr>
        <w:t>Izglītības procesā svarīgi bērnos attīstīt sociāli emocionālās prasmes - spēju atpazīt un vadīt emocijas, rūpēties par citiem, veidot pozitīvas attiecības un izvairīties no kaitējošas uzvedības, pieņemt pozitīvus lēmumus. Tas palīdz izglītojam</w:t>
      </w:r>
      <w:r w:rsidR="001710B5" w:rsidRPr="00292D89">
        <w:rPr>
          <w:rFonts w:ascii="Times New Roman" w:eastAsia="Times New Roman" w:hAnsi="Times New Roman" w:cs="Times New Roman"/>
          <w:sz w:val="24"/>
          <w:szCs w:val="24"/>
          <w:lang w:eastAsia="lv-LV"/>
        </w:rPr>
        <w:t>aj</w:t>
      </w:r>
      <w:r w:rsidRPr="00292D89">
        <w:rPr>
          <w:rFonts w:ascii="Times New Roman" w:eastAsia="Times New Roman" w:hAnsi="Times New Roman" w:cs="Times New Roman"/>
          <w:sz w:val="24"/>
          <w:szCs w:val="24"/>
          <w:lang w:eastAsia="lv-LV"/>
        </w:rPr>
        <w:t xml:space="preserve">iem attīstīt domāšanu un veidot alternatīvu uzvedību. Audzināšanā ģimenē, kā arī pirmsskolas un vispārējās izglītības iestādēs, ir pieļaujamas tikai pozitīvās disciplinēšanas metodes. </w:t>
      </w:r>
    </w:p>
    <w:tbl>
      <w:tblPr>
        <w:tblStyle w:val="TableGrid"/>
        <w:tblW w:w="0" w:type="auto"/>
        <w:tblLook w:val="04A0" w:firstRow="1" w:lastRow="0" w:firstColumn="1" w:lastColumn="0" w:noHBand="0" w:noVBand="1"/>
      </w:tblPr>
      <w:tblGrid>
        <w:gridCol w:w="9067"/>
      </w:tblGrid>
      <w:tr w:rsidR="00EB4D62" w14:paraId="10B213B3" w14:textId="77777777" w:rsidTr="00CE2928">
        <w:tc>
          <w:tcPr>
            <w:tcW w:w="9067" w:type="dxa"/>
          </w:tcPr>
          <w:p w14:paraId="73299177" w14:textId="03F4A48D" w:rsidR="00EB4D62" w:rsidRPr="00EB4D62" w:rsidRDefault="00EB4D62" w:rsidP="00EB4D62">
            <w:pPr>
              <w:shd w:val="clear" w:color="auto" w:fill="FFFFFF"/>
              <w:spacing w:before="100" w:beforeAutospacing="1" w:after="100" w:afterAutospacing="1"/>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 </w:t>
            </w:r>
            <w:r w:rsidRPr="00EB4D62">
              <w:rPr>
                <w:rFonts w:ascii="Times New Roman" w:eastAsia="Times New Roman" w:hAnsi="Times New Roman" w:cs="Times New Roman"/>
                <w:b/>
                <w:sz w:val="24"/>
                <w:szCs w:val="24"/>
                <w:lang w:eastAsia="lv-LV"/>
              </w:rPr>
              <w:t>NAV PIEĻAUJAMA:</w:t>
            </w:r>
          </w:p>
          <w:p w14:paraId="4FFE37C5" w14:textId="77777777" w:rsidR="00EB4D62" w:rsidRPr="008E00AE" w:rsidRDefault="00EB4D62" w:rsidP="00332F43">
            <w:pPr>
              <w:numPr>
                <w:ilvl w:val="0"/>
                <w:numId w:val="7"/>
              </w:numPr>
              <w:shd w:val="clear" w:color="auto" w:fill="FFFFFF"/>
              <w:contextualSpacing/>
              <w:jc w:val="both"/>
              <w:rPr>
                <w:rFonts w:ascii="Times New Roman" w:hAnsi="Times New Roman" w:cs="Times New Roman"/>
                <w:sz w:val="24"/>
                <w:szCs w:val="24"/>
              </w:rPr>
            </w:pPr>
            <w:r w:rsidRPr="008E00AE">
              <w:rPr>
                <w:rFonts w:ascii="Times New Roman" w:eastAsia="Times New Roman" w:hAnsi="Times New Roman" w:cs="Times New Roman"/>
                <w:sz w:val="24"/>
                <w:szCs w:val="24"/>
                <w:lang w:eastAsia="lv-LV"/>
              </w:rPr>
              <w:t>kliegšana, lamāšanās uz bērnu;</w:t>
            </w:r>
          </w:p>
          <w:p w14:paraId="66AE4E57" w14:textId="77777777" w:rsidR="00EB4D62" w:rsidRPr="008E00AE" w:rsidRDefault="00EB4D62" w:rsidP="00332F43">
            <w:pPr>
              <w:numPr>
                <w:ilvl w:val="0"/>
                <w:numId w:val="7"/>
              </w:numPr>
              <w:shd w:val="clear" w:color="auto" w:fill="FFFFFF"/>
              <w:contextualSpacing/>
              <w:jc w:val="both"/>
              <w:rPr>
                <w:rFonts w:ascii="Times New Roman" w:hAnsi="Times New Roman" w:cs="Times New Roman"/>
                <w:sz w:val="24"/>
                <w:szCs w:val="24"/>
              </w:rPr>
            </w:pPr>
            <w:r w:rsidRPr="008E00AE">
              <w:rPr>
                <w:rFonts w:ascii="Times New Roman" w:hAnsi="Times New Roman" w:cs="Times New Roman"/>
                <w:sz w:val="24"/>
                <w:szCs w:val="24"/>
              </w:rPr>
              <w:t xml:space="preserve">bērna ignorēšana </w:t>
            </w:r>
            <w:r>
              <w:rPr>
                <w:rFonts w:ascii="Times New Roman" w:hAnsi="Times New Roman" w:cs="Times New Roman"/>
                <w:sz w:val="24"/>
                <w:szCs w:val="24"/>
              </w:rPr>
              <w:t>un atraidīšana,</w:t>
            </w:r>
            <w:r w:rsidRPr="008E00AE">
              <w:rPr>
                <w:rFonts w:ascii="Times New Roman" w:hAnsi="Times New Roman" w:cs="Times New Roman"/>
                <w:sz w:val="24"/>
                <w:szCs w:val="24"/>
              </w:rPr>
              <w:t xml:space="preserve"> viņa svarīgās problēmas netiek pamanītas un attiecīgi apspriestas;</w:t>
            </w:r>
          </w:p>
          <w:p w14:paraId="48004E46" w14:textId="77777777" w:rsidR="00EB4D62" w:rsidRPr="008E00AE" w:rsidRDefault="00EB4D62" w:rsidP="00332F43">
            <w:pPr>
              <w:numPr>
                <w:ilvl w:val="0"/>
                <w:numId w:val="7"/>
              </w:numPr>
              <w:shd w:val="clear" w:color="auto" w:fill="FFFFFF"/>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bērna apvainošana un vainošana </w:t>
            </w:r>
            <w:r w:rsidRPr="008E00AE">
              <w:rPr>
                <w:rFonts w:ascii="Times New Roman" w:eastAsia="Times New Roman" w:hAnsi="Times New Roman" w:cs="Times New Roman"/>
                <w:sz w:val="24"/>
                <w:szCs w:val="24"/>
                <w:lang w:eastAsia="lv-LV"/>
              </w:rPr>
              <w:t>par lietām, ar kurām viņam nav nekāda sakara;</w:t>
            </w:r>
          </w:p>
          <w:p w14:paraId="4EC7B822" w14:textId="77777777" w:rsidR="00EB4D62" w:rsidRPr="008E00AE" w:rsidRDefault="00EB4D62" w:rsidP="00332F43">
            <w:pPr>
              <w:numPr>
                <w:ilvl w:val="0"/>
                <w:numId w:val="7"/>
              </w:numPr>
              <w:shd w:val="clear" w:color="auto" w:fill="FFFFFF"/>
              <w:jc w:val="both"/>
              <w:rPr>
                <w:rFonts w:ascii="Times New Roman" w:eastAsia="Times New Roman" w:hAnsi="Times New Roman" w:cs="Times New Roman"/>
                <w:sz w:val="24"/>
                <w:szCs w:val="24"/>
                <w:lang w:eastAsia="lv-LV"/>
              </w:rPr>
            </w:pPr>
            <w:r w:rsidRPr="008E00AE">
              <w:rPr>
                <w:rFonts w:ascii="Times New Roman" w:eastAsia="Times New Roman" w:hAnsi="Times New Roman" w:cs="Times New Roman"/>
                <w:sz w:val="24"/>
                <w:szCs w:val="24"/>
                <w:lang w:eastAsia="lv-LV"/>
              </w:rPr>
              <w:t>bērna terorizēšana - regulāra bērna apvainošana un apsaukāšana, iedvešot bērnam bailes;</w:t>
            </w:r>
          </w:p>
          <w:p w14:paraId="5EEFCEFC" w14:textId="77777777" w:rsidR="00EB4D62" w:rsidRPr="008E00AE" w:rsidRDefault="00EB4D62" w:rsidP="00332F43">
            <w:pPr>
              <w:numPr>
                <w:ilvl w:val="0"/>
                <w:numId w:val="7"/>
              </w:numPr>
              <w:shd w:val="clear" w:color="auto" w:fill="FFFFFF"/>
              <w:jc w:val="both"/>
              <w:rPr>
                <w:rFonts w:ascii="Times New Roman" w:eastAsia="Times New Roman" w:hAnsi="Times New Roman" w:cs="Times New Roman"/>
                <w:sz w:val="24"/>
                <w:szCs w:val="24"/>
                <w:lang w:eastAsia="lv-LV"/>
              </w:rPr>
            </w:pPr>
            <w:r w:rsidRPr="008E00AE">
              <w:rPr>
                <w:rFonts w:ascii="Times New Roman" w:eastAsia="Times New Roman" w:hAnsi="Times New Roman" w:cs="Times New Roman"/>
                <w:sz w:val="24"/>
                <w:szCs w:val="24"/>
                <w:lang w:eastAsia="lv-LV"/>
              </w:rPr>
              <w:t>bērns tiek turēts emocionālās spriedzes apstākļos - regulāra bērna iebaidīšana un draudēšana bērnam;</w:t>
            </w:r>
          </w:p>
          <w:p w14:paraId="30E48332" w14:textId="77777777" w:rsidR="00EB4D62" w:rsidRPr="008E00AE" w:rsidRDefault="00EB4D62" w:rsidP="00332F43">
            <w:pPr>
              <w:numPr>
                <w:ilvl w:val="0"/>
                <w:numId w:val="7"/>
              </w:numPr>
              <w:shd w:val="clear" w:color="auto" w:fill="FFFFFF"/>
              <w:jc w:val="both"/>
              <w:rPr>
                <w:rFonts w:ascii="Times New Roman" w:eastAsia="Times New Roman" w:hAnsi="Times New Roman" w:cs="Times New Roman"/>
                <w:sz w:val="24"/>
                <w:szCs w:val="24"/>
                <w:lang w:eastAsia="lv-LV"/>
              </w:rPr>
            </w:pPr>
            <w:r w:rsidRPr="008E00AE">
              <w:rPr>
                <w:rFonts w:ascii="Times New Roman" w:eastAsia="Times New Roman" w:hAnsi="Times New Roman" w:cs="Times New Roman"/>
                <w:sz w:val="24"/>
                <w:szCs w:val="24"/>
                <w:lang w:eastAsia="lv-LV"/>
              </w:rPr>
              <w:t>ņirgāšanās par bērnu - no pieaugušo puses tiek radīti apstākļi, lai bērns bieži atrastos situācijās, kurās bērnu pazemo un kurās viņš kļūst par apsmieklu citiem;</w:t>
            </w:r>
          </w:p>
          <w:p w14:paraId="4989F359" w14:textId="77777777" w:rsidR="00EB4D62" w:rsidRPr="008E00AE" w:rsidRDefault="00EB4D62" w:rsidP="00332F43">
            <w:pPr>
              <w:numPr>
                <w:ilvl w:val="0"/>
                <w:numId w:val="7"/>
              </w:numPr>
              <w:shd w:val="clear" w:color="auto" w:fill="FFFFFF"/>
              <w:jc w:val="both"/>
              <w:rPr>
                <w:rFonts w:ascii="Times New Roman" w:eastAsia="Times New Roman" w:hAnsi="Times New Roman" w:cs="Times New Roman"/>
                <w:sz w:val="24"/>
                <w:szCs w:val="24"/>
                <w:lang w:eastAsia="lv-LV"/>
              </w:rPr>
            </w:pPr>
            <w:r w:rsidRPr="008E00AE">
              <w:rPr>
                <w:rFonts w:ascii="Times New Roman" w:eastAsia="Times New Roman" w:hAnsi="Times New Roman" w:cs="Times New Roman"/>
                <w:sz w:val="24"/>
                <w:szCs w:val="24"/>
                <w:lang w:eastAsia="lv-LV"/>
              </w:rPr>
              <w:t>draudēšana ar fizisku pāridarījumu - bērnam tiek izteikti draudi, kas ne vienmēr bērnam ir tiešā veidā saprotami;</w:t>
            </w:r>
          </w:p>
          <w:p w14:paraId="4C69C4DC" w14:textId="48C4D3FB" w:rsidR="00EB4D62" w:rsidRPr="0023473E" w:rsidRDefault="00EB4D62" w:rsidP="00332F43">
            <w:pPr>
              <w:numPr>
                <w:ilvl w:val="0"/>
                <w:numId w:val="7"/>
              </w:numPr>
              <w:shd w:val="clear" w:color="auto" w:fill="FFFFFF"/>
              <w:jc w:val="both"/>
              <w:rPr>
                <w:rFonts w:ascii="Times New Roman" w:eastAsia="Times New Roman" w:hAnsi="Times New Roman" w:cs="Times New Roman"/>
                <w:sz w:val="24"/>
                <w:szCs w:val="24"/>
                <w:lang w:eastAsia="lv-LV"/>
              </w:rPr>
            </w:pPr>
            <w:r w:rsidRPr="008E00AE">
              <w:rPr>
                <w:rFonts w:ascii="Times New Roman" w:eastAsia="Times New Roman" w:hAnsi="Times New Roman" w:cs="Times New Roman"/>
                <w:sz w:val="24"/>
                <w:szCs w:val="24"/>
                <w:lang w:eastAsia="lv-LV"/>
              </w:rPr>
              <w:t>apzināta bērna morālo vērtību degradēšana – bērna iesaistīšana prettiesiskā rīcībā.</w:t>
            </w:r>
          </w:p>
        </w:tc>
      </w:tr>
    </w:tbl>
    <w:p w14:paraId="53999AA4" w14:textId="77777777" w:rsidR="008E00AE" w:rsidRPr="008E00AE" w:rsidRDefault="008E00AE" w:rsidP="008E00AE">
      <w:pPr>
        <w:spacing w:after="0" w:line="240" w:lineRule="auto"/>
        <w:jc w:val="both"/>
        <w:rPr>
          <w:rFonts w:ascii="Times New Roman" w:hAnsi="Times New Roman" w:cs="Times New Roman"/>
          <w:i/>
          <w:sz w:val="24"/>
          <w:szCs w:val="24"/>
        </w:rPr>
      </w:pPr>
    </w:p>
    <w:p w14:paraId="46CE6290" w14:textId="0466E0FF" w:rsidR="008E00AE" w:rsidRPr="00292D89" w:rsidRDefault="008E00AE" w:rsidP="008E00AE">
      <w:pPr>
        <w:spacing w:after="0" w:line="240" w:lineRule="auto"/>
        <w:jc w:val="both"/>
        <w:rPr>
          <w:rFonts w:ascii="Times New Roman" w:hAnsi="Times New Roman" w:cs="Times New Roman"/>
          <w:sz w:val="24"/>
          <w:szCs w:val="24"/>
        </w:rPr>
      </w:pPr>
      <w:r w:rsidRPr="008E00AE">
        <w:rPr>
          <w:rFonts w:ascii="Times New Roman" w:hAnsi="Times New Roman" w:cs="Times New Roman"/>
          <w:b/>
          <w:sz w:val="24"/>
          <w:szCs w:val="24"/>
        </w:rPr>
        <w:t>Ja mazam bērnam pirmsskolas vecumā uznāk dusmu lēkme</w:t>
      </w:r>
      <w:r w:rsidRPr="008E00AE">
        <w:rPr>
          <w:rFonts w:ascii="Times New Roman" w:hAnsi="Times New Roman" w:cs="Times New Roman"/>
          <w:sz w:val="24"/>
          <w:szCs w:val="24"/>
        </w:rPr>
        <w:t xml:space="preserve">, </w:t>
      </w:r>
      <w:r w:rsidR="00292D89" w:rsidRPr="00292D89">
        <w:rPr>
          <w:rFonts w:ascii="Times New Roman" w:hAnsi="Times New Roman" w:cs="Times New Roman"/>
          <w:sz w:val="24"/>
          <w:szCs w:val="24"/>
        </w:rPr>
        <w:t>Nodibinājum</w:t>
      </w:r>
      <w:r w:rsidR="00292D89">
        <w:rPr>
          <w:rFonts w:ascii="Times New Roman" w:hAnsi="Times New Roman" w:cs="Times New Roman"/>
          <w:sz w:val="24"/>
          <w:szCs w:val="24"/>
        </w:rPr>
        <w:t>a</w:t>
      </w:r>
      <w:r w:rsidR="00292D89" w:rsidRPr="00292D89">
        <w:rPr>
          <w:rFonts w:ascii="Times New Roman" w:hAnsi="Times New Roman" w:cs="Times New Roman"/>
          <w:sz w:val="24"/>
          <w:szCs w:val="24"/>
        </w:rPr>
        <w:t xml:space="preserve"> “Centrs Dardedze”</w:t>
      </w:r>
      <w:r w:rsidR="00292D89">
        <w:rPr>
          <w:rFonts w:ascii="Times New Roman" w:hAnsi="Times New Roman" w:cs="Times New Roman"/>
          <w:sz w:val="24"/>
          <w:szCs w:val="24"/>
        </w:rPr>
        <w:t xml:space="preserve"> </w:t>
      </w:r>
      <w:r w:rsidRPr="008E00AE">
        <w:rPr>
          <w:rFonts w:ascii="Times New Roman" w:hAnsi="Times New Roman" w:cs="Times New Roman"/>
          <w:sz w:val="24"/>
          <w:szCs w:val="24"/>
        </w:rPr>
        <w:t>speciālisti</w:t>
      </w:r>
      <w:r w:rsidRPr="008E00AE">
        <w:rPr>
          <w:rFonts w:ascii="Times New Roman" w:hAnsi="Times New Roman" w:cs="Times New Roman"/>
          <w:sz w:val="24"/>
          <w:szCs w:val="24"/>
          <w:vertAlign w:val="superscript"/>
        </w:rPr>
        <w:endnoteReference w:id="23"/>
      </w:r>
      <w:r w:rsidRPr="008E00AE">
        <w:rPr>
          <w:rFonts w:ascii="Times New Roman" w:hAnsi="Times New Roman" w:cs="Times New Roman"/>
          <w:sz w:val="24"/>
          <w:szCs w:val="24"/>
        </w:rPr>
        <w:t xml:space="preserve"> iesaka novērst bērna uzmanību uz kaut ko citu un ļaut bērnam pašam </w:t>
      </w:r>
      <w:r w:rsidRPr="00292D89">
        <w:rPr>
          <w:rFonts w:ascii="Times New Roman" w:hAnsi="Times New Roman" w:cs="Times New Roman"/>
          <w:sz w:val="24"/>
          <w:szCs w:val="24"/>
        </w:rPr>
        <w:t xml:space="preserve">izdarīt izvēli mazās dzīves situācijās. Ja dusmu lēkmi novērst neizdodas, </w:t>
      </w:r>
      <w:r w:rsidR="00956887" w:rsidRPr="00292D89">
        <w:rPr>
          <w:rFonts w:ascii="Times New Roman" w:hAnsi="Times New Roman" w:cs="Times New Roman"/>
          <w:sz w:val="24"/>
          <w:szCs w:val="24"/>
        </w:rPr>
        <w:t>vēlams:</w:t>
      </w:r>
    </w:p>
    <w:p w14:paraId="76A8181C" w14:textId="0E8996BD" w:rsidR="008E00AE" w:rsidRPr="00292D89" w:rsidRDefault="00956887" w:rsidP="00CE2928">
      <w:pPr>
        <w:numPr>
          <w:ilvl w:val="0"/>
          <w:numId w:val="14"/>
        </w:numPr>
        <w:spacing w:after="0" w:line="240" w:lineRule="auto"/>
        <w:contextualSpacing/>
        <w:jc w:val="both"/>
        <w:rPr>
          <w:rFonts w:ascii="Times New Roman" w:hAnsi="Times New Roman" w:cs="Times New Roman"/>
          <w:sz w:val="24"/>
          <w:szCs w:val="24"/>
        </w:rPr>
      </w:pPr>
      <w:r w:rsidRPr="00292D89">
        <w:rPr>
          <w:rFonts w:ascii="Times New Roman" w:hAnsi="Times New Roman" w:cs="Times New Roman"/>
          <w:sz w:val="24"/>
          <w:szCs w:val="24"/>
        </w:rPr>
        <w:t>p</w:t>
      </w:r>
      <w:r w:rsidR="008E00AE" w:rsidRPr="00292D89">
        <w:rPr>
          <w:rFonts w:ascii="Times New Roman" w:hAnsi="Times New Roman" w:cs="Times New Roman"/>
          <w:sz w:val="24"/>
          <w:szCs w:val="24"/>
        </w:rPr>
        <w:t>aņemt bērnu rokās (vai satvert apskāvienā), tas palīdzēs sajust drošī</w:t>
      </w:r>
      <w:r w:rsidR="003F5845" w:rsidRPr="00292D89">
        <w:rPr>
          <w:rFonts w:ascii="Times New Roman" w:hAnsi="Times New Roman" w:cs="Times New Roman"/>
          <w:sz w:val="24"/>
          <w:szCs w:val="24"/>
        </w:rPr>
        <w:t>bu un daudz ātrāk nomierināties;</w:t>
      </w:r>
    </w:p>
    <w:p w14:paraId="29B1D64C" w14:textId="79DB2AC7" w:rsidR="008E00AE" w:rsidRPr="00292D89" w:rsidRDefault="00956887" w:rsidP="00CE2928">
      <w:pPr>
        <w:numPr>
          <w:ilvl w:val="0"/>
          <w:numId w:val="14"/>
        </w:numPr>
        <w:spacing w:after="0" w:line="240" w:lineRule="auto"/>
        <w:contextualSpacing/>
        <w:jc w:val="both"/>
        <w:rPr>
          <w:rFonts w:ascii="Times New Roman" w:hAnsi="Times New Roman" w:cs="Times New Roman"/>
          <w:sz w:val="24"/>
          <w:szCs w:val="24"/>
        </w:rPr>
      </w:pPr>
      <w:r w:rsidRPr="00292D89">
        <w:rPr>
          <w:rFonts w:ascii="Times New Roman" w:hAnsi="Times New Roman" w:cs="Times New Roman"/>
          <w:sz w:val="24"/>
          <w:szCs w:val="24"/>
        </w:rPr>
        <w:t>a</w:t>
      </w:r>
      <w:r w:rsidR="008E00AE" w:rsidRPr="00292D89">
        <w:rPr>
          <w:rFonts w:ascii="Times New Roman" w:hAnsi="Times New Roman" w:cs="Times New Roman"/>
          <w:sz w:val="24"/>
          <w:szCs w:val="24"/>
        </w:rPr>
        <w:t>izvest bērnu uz kādu klusu vie</w:t>
      </w:r>
      <w:r w:rsidR="003F5845" w:rsidRPr="00292D89">
        <w:rPr>
          <w:rFonts w:ascii="Times New Roman" w:hAnsi="Times New Roman" w:cs="Times New Roman"/>
          <w:sz w:val="24"/>
          <w:szCs w:val="24"/>
        </w:rPr>
        <w:t>tu, kur bērns var nomierināties;</w:t>
      </w:r>
      <w:r w:rsidR="008E00AE" w:rsidRPr="00292D89">
        <w:rPr>
          <w:rFonts w:ascii="Times New Roman" w:hAnsi="Times New Roman" w:cs="Times New Roman"/>
          <w:sz w:val="24"/>
          <w:szCs w:val="24"/>
        </w:rPr>
        <w:t xml:space="preserve"> </w:t>
      </w:r>
    </w:p>
    <w:p w14:paraId="2676D948" w14:textId="040BAF32" w:rsidR="008E00AE" w:rsidRPr="00292D89" w:rsidRDefault="00956887" w:rsidP="00CE2928">
      <w:pPr>
        <w:numPr>
          <w:ilvl w:val="0"/>
          <w:numId w:val="14"/>
        </w:numPr>
        <w:spacing w:after="0" w:line="240" w:lineRule="auto"/>
        <w:contextualSpacing/>
        <w:jc w:val="both"/>
        <w:rPr>
          <w:rFonts w:ascii="Times New Roman" w:hAnsi="Times New Roman" w:cs="Times New Roman"/>
          <w:sz w:val="24"/>
          <w:szCs w:val="24"/>
        </w:rPr>
      </w:pPr>
      <w:r w:rsidRPr="00292D89">
        <w:rPr>
          <w:rFonts w:ascii="Times New Roman" w:hAnsi="Times New Roman" w:cs="Times New Roman"/>
          <w:sz w:val="24"/>
          <w:szCs w:val="24"/>
        </w:rPr>
        <w:t>s</w:t>
      </w:r>
      <w:r w:rsidR="008E00AE" w:rsidRPr="00292D89">
        <w:rPr>
          <w:rFonts w:ascii="Times New Roman" w:hAnsi="Times New Roman" w:cs="Times New Roman"/>
          <w:sz w:val="24"/>
          <w:szCs w:val="24"/>
        </w:rPr>
        <w:t>aglabāt mieru, neizrādīt dusmas vai neieciet</w:t>
      </w:r>
      <w:r w:rsidR="003F5845" w:rsidRPr="00292D89">
        <w:rPr>
          <w:rFonts w:ascii="Times New Roman" w:hAnsi="Times New Roman" w:cs="Times New Roman"/>
          <w:sz w:val="24"/>
          <w:szCs w:val="24"/>
        </w:rPr>
        <w:t>ību, runāt ar bērnu maigā balsī;</w:t>
      </w:r>
    </w:p>
    <w:p w14:paraId="387A776C" w14:textId="425026C6" w:rsidR="008E00AE" w:rsidRPr="00292D89" w:rsidRDefault="00956887" w:rsidP="00CE2928">
      <w:pPr>
        <w:numPr>
          <w:ilvl w:val="0"/>
          <w:numId w:val="14"/>
        </w:numPr>
        <w:spacing w:after="0" w:line="240" w:lineRule="auto"/>
        <w:contextualSpacing/>
        <w:jc w:val="both"/>
        <w:rPr>
          <w:rFonts w:ascii="Times New Roman" w:hAnsi="Times New Roman" w:cs="Times New Roman"/>
          <w:sz w:val="24"/>
          <w:szCs w:val="24"/>
        </w:rPr>
      </w:pPr>
      <w:r w:rsidRPr="00292D89">
        <w:rPr>
          <w:rFonts w:ascii="Times New Roman" w:hAnsi="Times New Roman" w:cs="Times New Roman"/>
          <w:sz w:val="24"/>
          <w:szCs w:val="24"/>
        </w:rPr>
        <w:t>s</w:t>
      </w:r>
      <w:r w:rsidR="008E00AE" w:rsidRPr="00292D89">
        <w:rPr>
          <w:rFonts w:ascii="Times New Roman" w:hAnsi="Times New Roman" w:cs="Times New Roman"/>
          <w:sz w:val="24"/>
          <w:szCs w:val="24"/>
        </w:rPr>
        <w:t>kaidri pateikt bērn</w:t>
      </w:r>
      <w:r w:rsidR="003F5845" w:rsidRPr="00292D89">
        <w:rPr>
          <w:rFonts w:ascii="Times New Roman" w:hAnsi="Times New Roman" w:cs="Times New Roman"/>
          <w:sz w:val="24"/>
          <w:szCs w:val="24"/>
        </w:rPr>
        <w:t>am, kādu rīcību no viņa sagaida;</w:t>
      </w:r>
    </w:p>
    <w:p w14:paraId="4D444306" w14:textId="5F8A75CE" w:rsidR="008E00AE" w:rsidRPr="00292D89" w:rsidRDefault="00956887" w:rsidP="00CE2928">
      <w:pPr>
        <w:numPr>
          <w:ilvl w:val="0"/>
          <w:numId w:val="14"/>
        </w:numPr>
        <w:spacing w:after="0" w:line="240" w:lineRule="auto"/>
        <w:contextualSpacing/>
        <w:jc w:val="both"/>
        <w:rPr>
          <w:rFonts w:ascii="Times New Roman" w:hAnsi="Times New Roman" w:cs="Times New Roman"/>
          <w:sz w:val="24"/>
          <w:szCs w:val="24"/>
        </w:rPr>
      </w:pPr>
      <w:r w:rsidRPr="00292D89">
        <w:rPr>
          <w:rFonts w:ascii="Times New Roman" w:hAnsi="Times New Roman" w:cs="Times New Roman"/>
          <w:sz w:val="24"/>
          <w:szCs w:val="24"/>
        </w:rPr>
        <w:t>j</w:t>
      </w:r>
      <w:r w:rsidR="008E00AE" w:rsidRPr="00292D89">
        <w:rPr>
          <w:rFonts w:ascii="Times New Roman" w:hAnsi="Times New Roman" w:cs="Times New Roman"/>
          <w:sz w:val="24"/>
          <w:szCs w:val="24"/>
        </w:rPr>
        <w:t xml:space="preserve">a bērns rīko dusmu lēkmes, lai pievērtu uzmanību, tādā gadījumā mēģināt šādas dusmu lēkmes ignorēt, taču pievērst bērnam uzmanību pēc </w:t>
      </w:r>
      <w:r w:rsidR="003F5845" w:rsidRPr="00292D89">
        <w:rPr>
          <w:rFonts w:ascii="Times New Roman" w:hAnsi="Times New Roman" w:cs="Times New Roman"/>
          <w:sz w:val="24"/>
          <w:szCs w:val="24"/>
        </w:rPr>
        <w:t>tam, kad bērns ir nomierinājies;</w:t>
      </w:r>
    </w:p>
    <w:p w14:paraId="4ECC2062" w14:textId="0140F310" w:rsidR="008E00AE" w:rsidRPr="00292D89" w:rsidRDefault="00956887" w:rsidP="00CE2928">
      <w:pPr>
        <w:numPr>
          <w:ilvl w:val="0"/>
          <w:numId w:val="14"/>
        </w:numPr>
        <w:spacing w:after="0" w:line="240" w:lineRule="auto"/>
        <w:contextualSpacing/>
        <w:jc w:val="both"/>
        <w:rPr>
          <w:rFonts w:ascii="Times New Roman" w:hAnsi="Times New Roman" w:cs="Times New Roman"/>
          <w:sz w:val="24"/>
          <w:szCs w:val="24"/>
        </w:rPr>
      </w:pPr>
      <w:r w:rsidRPr="00292D89">
        <w:rPr>
          <w:rFonts w:ascii="Times New Roman" w:hAnsi="Times New Roman" w:cs="Times New Roman"/>
          <w:sz w:val="24"/>
          <w:szCs w:val="24"/>
        </w:rPr>
        <w:t>m</w:t>
      </w:r>
      <w:r w:rsidR="008E00AE" w:rsidRPr="00292D89">
        <w:rPr>
          <w:rFonts w:ascii="Times New Roman" w:hAnsi="Times New Roman" w:cs="Times New Roman"/>
          <w:sz w:val="24"/>
          <w:szCs w:val="24"/>
        </w:rPr>
        <w:t>ēģināt uz dusmu lēkmēm nereaģēt pārsp</w:t>
      </w:r>
      <w:r w:rsidR="003F5845" w:rsidRPr="00292D89">
        <w:rPr>
          <w:rFonts w:ascii="Times New Roman" w:hAnsi="Times New Roman" w:cs="Times New Roman"/>
          <w:sz w:val="24"/>
          <w:szCs w:val="24"/>
        </w:rPr>
        <w:t>īlēti un saglabāt humora izjūtu;</w:t>
      </w:r>
    </w:p>
    <w:p w14:paraId="4F4CB97A" w14:textId="77777777" w:rsidR="003F5845" w:rsidRPr="00292D89" w:rsidRDefault="00956887" w:rsidP="00CE2928">
      <w:pPr>
        <w:numPr>
          <w:ilvl w:val="0"/>
          <w:numId w:val="14"/>
        </w:numPr>
        <w:spacing w:after="0" w:line="240" w:lineRule="auto"/>
        <w:contextualSpacing/>
        <w:jc w:val="both"/>
        <w:rPr>
          <w:rFonts w:ascii="Times New Roman" w:hAnsi="Times New Roman" w:cs="Times New Roman"/>
          <w:sz w:val="24"/>
          <w:szCs w:val="24"/>
        </w:rPr>
      </w:pPr>
      <w:r w:rsidRPr="00292D89">
        <w:rPr>
          <w:rFonts w:ascii="Times New Roman" w:hAnsi="Times New Roman" w:cs="Times New Roman"/>
          <w:sz w:val="24"/>
          <w:szCs w:val="24"/>
        </w:rPr>
        <w:t>k</w:t>
      </w:r>
      <w:r w:rsidR="008E00AE" w:rsidRPr="00292D89">
        <w:rPr>
          <w:rFonts w:ascii="Times New Roman" w:hAnsi="Times New Roman" w:cs="Times New Roman"/>
          <w:sz w:val="24"/>
          <w:szCs w:val="24"/>
        </w:rPr>
        <w:t>ad bērns dusmu lēkmē krīt gar zemi, ļoti būtiski</w:t>
      </w:r>
      <w:r w:rsidR="003F5845" w:rsidRPr="00292D89">
        <w:rPr>
          <w:rFonts w:ascii="Times New Roman" w:hAnsi="Times New Roman" w:cs="Times New Roman"/>
          <w:sz w:val="24"/>
          <w:szCs w:val="24"/>
        </w:rPr>
        <w:t xml:space="preserve"> ir saglabāt mieru un nogaidīt;</w:t>
      </w:r>
    </w:p>
    <w:p w14:paraId="08033C54" w14:textId="0E2388B8" w:rsidR="008E00AE" w:rsidRPr="00292D89" w:rsidRDefault="008E00AE" w:rsidP="00CE2928">
      <w:pPr>
        <w:numPr>
          <w:ilvl w:val="0"/>
          <w:numId w:val="14"/>
        </w:numPr>
        <w:spacing w:after="0" w:line="240" w:lineRule="auto"/>
        <w:contextualSpacing/>
        <w:jc w:val="both"/>
        <w:rPr>
          <w:rFonts w:ascii="Times New Roman" w:hAnsi="Times New Roman" w:cs="Times New Roman"/>
          <w:sz w:val="24"/>
          <w:szCs w:val="24"/>
        </w:rPr>
      </w:pPr>
      <w:r w:rsidRPr="00292D89">
        <w:rPr>
          <w:rFonts w:ascii="Times New Roman" w:hAnsi="Times New Roman" w:cs="Times New Roman"/>
          <w:sz w:val="24"/>
          <w:szCs w:val="24"/>
        </w:rPr>
        <w:t>nepieļaut, ka bērna uzvedība liek zaudēt kontroli.</w:t>
      </w:r>
    </w:p>
    <w:p w14:paraId="4D05C363" w14:textId="688E637E" w:rsidR="00ED5B57" w:rsidRPr="008E00AE" w:rsidRDefault="00ED5B57" w:rsidP="0023473E">
      <w:pPr>
        <w:spacing w:after="0" w:line="240" w:lineRule="auto"/>
        <w:contextualSpacing/>
        <w:rPr>
          <w:rFonts w:ascii="Times New Roman" w:hAnsi="Times New Roman" w:cs="Times New Roman"/>
          <w:sz w:val="24"/>
          <w:szCs w:val="24"/>
        </w:rPr>
      </w:pPr>
    </w:p>
    <w:p w14:paraId="11D4A1FE" w14:textId="363433CD" w:rsidR="00647A6D" w:rsidRDefault="0023473E" w:rsidP="008E00AE">
      <w:pPr>
        <w:jc w:val="both"/>
        <w:rPr>
          <w:rFonts w:ascii="Times New Roman" w:hAnsi="Times New Roman" w:cs="Times New Roman"/>
          <w:sz w:val="24"/>
          <w:szCs w:val="24"/>
        </w:rPr>
      </w:pPr>
      <w:r>
        <w:rPr>
          <w:rFonts w:ascii="Times New Roman" w:hAnsi="Times New Roman" w:cs="Times New Roman"/>
          <w:sz w:val="24"/>
          <w:szCs w:val="24"/>
        </w:rPr>
        <w:t>Bērnu disciplinēšanai v</w:t>
      </w:r>
      <w:r w:rsidR="008E00AE" w:rsidRPr="008E00AE">
        <w:rPr>
          <w:rFonts w:ascii="Times New Roman" w:hAnsi="Times New Roman" w:cs="Times New Roman"/>
          <w:sz w:val="24"/>
          <w:szCs w:val="24"/>
        </w:rPr>
        <w:t xml:space="preserve">ar izmantot </w:t>
      </w:r>
      <w:r w:rsidR="00ED5B57">
        <w:rPr>
          <w:rFonts w:ascii="Times New Roman" w:hAnsi="Times New Roman" w:cs="Times New Roman"/>
          <w:sz w:val="24"/>
          <w:szCs w:val="24"/>
        </w:rPr>
        <w:t xml:space="preserve">arī </w:t>
      </w:r>
      <w:r w:rsidR="008E00AE" w:rsidRPr="008E00AE">
        <w:rPr>
          <w:rFonts w:ascii="Times New Roman" w:hAnsi="Times New Roman" w:cs="Times New Roman"/>
          <w:sz w:val="24"/>
          <w:szCs w:val="24"/>
        </w:rPr>
        <w:t xml:space="preserve">„Četru soļu” metodi, kuras pamatā ir absolūta neiecietība pret fizisko </w:t>
      </w:r>
      <w:r w:rsidR="008E00AE" w:rsidRPr="00292D89">
        <w:rPr>
          <w:rFonts w:ascii="Times New Roman" w:hAnsi="Times New Roman" w:cs="Times New Roman"/>
          <w:sz w:val="24"/>
          <w:szCs w:val="24"/>
        </w:rPr>
        <w:t>aizskaršanu:</w:t>
      </w:r>
      <w:r w:rsidR="008E00AE" w:rsidRPr="008E00AE">
        <w:rPr>
          <w:rFonts w:ascii="Times New Roman" w:hAnsi="Times New Roman" w:cs="Times New Roman"/>
          <w:sz w:val="24"/>
          <w:szCs w:val="24"/>
          <w:vertAlign w:val="superscript"/>
        </w:rPr>
        <w:endnoteReference w:id="24"/>
      </w:r>
      <w:r w:rsidR="00ED5B57">
        <w:rPr>
          <w:rFonts w:ascii="Times New Roman" w:hAnsi="Times New Roman" w:cs="Times New Roman"/>
          <w:sz w:val="24"/>
          <w:szCs w:val="24"/>
        </w:rPr>
        <w:t xml:space="preserve"> </w:t>
      </w:r>
    </w:p>
    <w:p w14:paraId="0BB3FE1E" w14:textId="67B2D0F9" w:rsidR="00466108" w:rsidRPr="00466108" w:rsidRDefault="00466108" w:rsidP="00466108">
      <w:pPr>
        <w:spacing w:after="0" w:line="240" w:lineRule="auto"/>
        <w:jc w:val="right"/>
        <w:rPr>
          <w:rFonts w:ascii="Times New Roman" w:hAnsi="Times New Roman" w:cs="Times New Roman"/>
          <w:b/>
          <w:i/>
          <w:sz w:val="20"/>
          <w:szCs w:val="20"/>
        </w:rPr>
      </w:pPr>
      <w:r w:rsidRPr="00466108">
        <w:rPr>
          <w:rFonts w:ascii="Times New Roman" w:hAnsi="Times New Roman" w:cs="Times New Roman"/>
          <w:b/>
          <w:i/>
          <w:sz w:val="20"/>
          <w:szCs w:val="20"/>
        </w:rPr>
        <w:t>3.attēls</w:t>
      </w:r>
    </w:p>
    <w:p w14:paraId="5207D220" w14:textId="5C580E70" w:rsidR="00466108" w:rsidRPr="00466108" w:rsidRDefault="00466108" w:rsidP="00466108">
      <w:pPr>
        <w:spacing w:after="0" w:line="240" w:lineRule="auto"/>
        <w:jc w:val="right"/>
        <w:rPr>
          <w:rFonts w:ascii="Times New Roman" w:hAnsi="Times New Roman" w:cs="Times New Roman"/>
          <w:b/>
          <w:i/>
          <w:sz w:val="20"/>
          <w:szCs w:val="20"/>
        </w:rPr>
      </w:pPr>
      <w:r w:rsidRPr="00466108">
        <w:rPr>
          <w:rFonts w:ascii="Times New Roman" w:hAnsi="Times New Roman" w:cs="Times New Roman"/>
          <w:b/>
          <w:i/>
          <w:sz w:val="20"/>
          <w:szCs w:val="20"/>
        </w:rPr>
        <w:t>Bērnu disciplinēšanas metodes:</w:t>
      </w:r>
    </w:p>
    <w:p w14:paraId="392EC591" w14:textId="77777777" w:rsidR="00466108" w:rsidRPr="00466108" w:rsidRDefault="00466108" w:rsidP="00466108">
      <w:pPr>
        <w:spacing w:after="0" w:line="240" w:lineRule="auto"/>
        <w:jc w:val="right"/>
        <w:rPr>
          <w:rFonts w:ascii="Times New Roman" w:hAnsi="Times New Roman" w:cs="Times New Roman"/>
          <w:b/>
          <w:sz w:val="20"/>
          <w:szCs w:val="20"/>
        </w:rPr>
      </w:pPr>
    </w:p>
    <w:p w14:paraId="4A572C7C" w14:textId="062D6C04" w:rsidR="008E00AE" w:rsidRDefault="00ED5B57" w:rsidP="008B3D45">
      <w:pPr>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A5FF22E" wp14:editId="5DA005F7">
            <wp:extent cx="5781675" cy="274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81675" cy="2749550"/>
                    </a:xfrm>
                    <a:prstGeom prst="rect">
                      <a:avLst/>
                    </a:prstGeom>
                    <a:noFill/>
                  </pic:spPr>
                </pic:pic>
              </a:graphicData>
            </a:graphic>
          </wp:inline>
        </w:drawing>
      </w:r>
    </w:p>
    <w:p w14:paraId="71DE9369" w14:textId="6F3CEEC6" w:rsidR="00647A6D" w:rsidRDefault="00ED5B57" w:rsidP="008B3D45">
      <w:pPr>
        <w:jc w:val="both"/>
        <w:rPr>
          <w:rFonts w:ascii="Times New Roman" w:hAnsi="Times New Roman" w:cs="Times New Roman"/>
          <w:sz w:val="24"/>
          <w:szCs w:val="24"/>
        </w:rPr>
      </w:pPr>
      <w:r>
        <w:rPr>
          <w:rFonts w:ascii="Times New Roman" w:hAnsi="Times New Roman" w:cs="Times New Roman"/>
          <w:sz w:val="24"/>
          <w:szCs w:val="24"/>
        </w:rPr>
        <w:t>Pirmsskolas i</w:t>
      </w:r>
      <w:r w:rsidR="00647A6D">
        <w:rPr>
          <w:rFonts w:ascii="Times New Roman" w:hAnsi="Times New Roman" w:cs="Times New Roman"/>
          <w:sz w:val="24"/>
          <w:szCs w:val="24"/>
        </w:rPr>
        <w:t xml:space="preserve">zglītības iestādes </w:t>
      </w:r>
      <w:r w:rsidR="00647A6D" w:rsidRPr="00647A6D">
        <w:rPr>
          <w:rFonts w:ascii="Times New Roman" w:hAnsi="Times New Roman" w:cs="Times New Roman"/>
          <w:sz w:val="24"/>
          <w:szCs w:val="24"/>
        </w:rPr>
        <w:t>bērnu uzvedības problēmu identificēšan</w:t>
      </w:r>
      <w:r w:rsidR="00647A6D">
        <w:rPr>
          <w:rFonts w:ascii="Times New Roman" w:hAnsi="Times New Roman" w:cs="Times New Roman"/>
          <w:sz w:val="24"/>
          <w:szCs w:val="24"/>
        </w:rPr>
        <w:t>ai</w:t>
      </w:r>
      <w:r w:rsidR="00647A6D" w:rsidRPr="00647A6D">
        <w:rPr>
          <w:rFonts w:ascii="Times New Roman" w:hAnsi="Times New Roman" w:cs="Times New Roman"/>
          <w:sz w:val="24"/>
          <w:szCs w:val="24"/>
        </w:rPr>
        <w:t xml:space="preserve"> un atbalsta nodrošināšan</w:t>
      </w:r>
      <w:r w:rsidR="00647A6D">
        <w:rPr>
          <w:rFonts w:ascii="Times New Roman" w:hAnsi="Times New Roman" w:cs="Times New Roman"/>
          <w:sz w:val="24"/>
          <w:szCs w:val="24"/>
        </w:rPr>
        <w:t>ai</w:t>
      </w:r>
      <w:r w:rsidR="00647A6D" w:rsidRPr="00647A6D">
        <w:rPr>
          <w:rFonts w:ascii="Times New Roman" w:hAnsi="Times New Roman" w:cs="Times New Roman"/>
          <w:sz w:val="24"/>
          <w:szCs w:val="24"/>
        </w:rPr>
        <w:t xml:space="preserve"> </w:t>
      </w:r>
      <w:r w:rsidR="00647A6D">
        <w:rPr>
          <w:rFonts w:ascii="Times New Roman" w:hAnsi="Times New Roman" w:cs="Times New Roman"/>
          <w:sz w:val="24"/>
          <w:szCs w:val="24"/>
        </w:rPr>
        <w:t xml:space="preserve">var izmantot arī </w:t>
      </w:r>
      <w:r w:rsidR="00647A6D" w:rsidRPr="00647A6D">
        <w:rPr>
          <w:rFonts w:ascii="Times New Roman" w:hAnsi="Times New Roman" w:cs="Times New Roman"/>
          <w:sz w:val="24"/>
          <w:szCs w:val="24"/>
        </w:rPr>
        <w:t xml:space="preserve">valsts </w:t>
      </w:r>
      <w:r w:rsidR="00647A6D">
        <w:rPr>
          <w:rFonts w:ascii="Times New Roman" w:hAnsi="Times New Roman" w:cs="Times New Roman"/>
          <w:sz w:val="24"/>
          <w:szCs w:val="24"/>
        </w:rPr>
        <w:t>līmenī organizētos</w:t>
      </w:r>
      <w:r w:rsidR="00647A6D" w:rsidRPr="00647A6D">
        <w:rPr>
          <w:rFonts w:ascii="Times New Roman" w:hAnsi="Times New Roman" w:cs="Times New Roman"/>
          <w:sz w:val="24"/>
          <w:szCs w:val="24"/>
        </w:rPr>
        <w:t xml:space="preserve"> pasākum</w:t>
      </w:r>
      <w:r w:rsidR="00647A6D">
        <w:rPr>
          <w:rFonts w:ascii="Times New Roman" w:hAnsi="Times New Roman" w:cs="Times New Roman"/>
          <w:sz w:val="24"/>
          <w:szCs w:val="24"/>
        </w:rPr>
        <w:t>us</w:t>
      </w:r>
      <w:r w:rsidR="00647A6D" w:rsidRPr="00647A6D">
        <w:rPr>
          <w:rFonts w:ascii="Times New Roman" w:hAnsi="Times New Roman" w:cs="Times New Roman"/>
          <w:sz w:val="24"/>
          <w:szCs w:val="24"/>
        </w:rPr>
        <w:t>, kas tiek īstenoti projektu vai prioritāro pasā</w:t>
      </w:r>
      <w:r w:rsidR="00647A6D">
        <w:rPr>
          <w:rFonts w:ascii="Times New Roman" w:hAnsi="Times New Roman" w:cs="Times New Roman"/>
          <w:sz w:val="24"/>
          <w:szCs w:val="24"/>
        </w:rPr>
        <w:t>kumu ietvaros uz noteiktu laiku, piemēram, “Veselības veicināšanas programmas”</w:t>
      </w:r>
      <w:r w:rsidR="008B3D45">
        <w:rPr>
          <w:rFonts w:ascii="Times New Roman" w:hAnsi="Times New Roman" w:cs="Times New Roman"/>
          <w:sz w:val="24"/>
          <w:szCs w:val="24"/>
        </w:rPr>
        <w:t xml:space="preserve">, kā arī </w:t>
      </w:r>
      <w:r w:rsidR="00647A6D" w:rsidRPr="00647A6D">
        <w:rPr>
          <w:rFonts w:ascii="Times New Roman" w:hAnsi="Times New Roman" w:cs="Times New Roman"/>
          <w:sz w:val="24"/>
          <w:szCs w:val="24"/>
        </w:rPr>
        <w:t>Pārresoru koordinācijas centra organizēt</w:t>
      </w:r>
      <w:r w:rsidR="008B3D45">
        <w:rPr>
          <w:rFonts w:ascii="Times New Roman" w:hAnsi="Times New Roman" w:cs="Times New Roman"/>
          <w:sz w:val="24"/>
          <w:szCs w:val="24"/>
        </w:rPr>
        <w:t>o</w:t>
      </w:r>
      <w:r w:rsidR="00647A6D" w:rsidRPr="00647A6D">
        <w:rPr>
          <w:rFonts w:ascii="Times New Roman" w:hAnsi="Times New Roman" w:cs="Times New Roman"/>
          <w:sz w:val="24"/>
          <w:szCs w:val="24"/>
        </w:rPr>
        <w:t xml:space="preserve"> programma “STOP 4-7”</w:t>
      </w:r>
      <w:r w:rsidR="008B3D45">
        <w:rPr>
          <w:rFonts w:ascii="Times New Roman" w:hAnsi="Times New Roman" w:cs="Times New Roman"/>
          <w:sz w:val="24"/>
          <w:szCs w:val="24"/>
        </w:rPr>
        <w:t>, kurā jau ir iesaistījušās daudzas pašvaldības.</w:t>
      </w:r>
    </w:p>
    <w:p w14:paraId="7D369FCA" w14:textId="67817B3A" w:rsidR="00572069" w:rsidRDefault="008B3D45" w:rsidP="00572069">
      <w:pPr>
        <w:jc w:val="both"/>
        <w:rPr>
          <w:rFonts w:ascii="Times New Roman" w:hAnsi="Times New Roman" w:cs="Times New Roman"/>
          <w:sz w:val="24"/>
          <w:szCs w:val="24"/>
        </w:rPr>
      </w:pPr>
      <w:r w:rsidRPr="008B3D45">
        <w:rPr>
          <w:rFonts w:ascii="Times New Roman" w:hAnsi="Times New Roman" w:cs="Times New Roman"/>
          <w:sz w:val="24"/>
          <w:szCs w:val="24"/>
        </w:rPr>
        <w:t>Programma “STOP 4-7” ir veidot</w:t>
      </w:r>
      <w:r>
        <w:rPr>
          <w:rFonts w:ascii="Times New Roman" w:hAnsi="Times New Roman" w:cs="Times New Roman"/>
          <w:sz w:val="24"/>
          <w:szCs w:val="24"/>
        </w:rPr>
        <w:t xml:space="preserve">a bērniem vecumā no </w:t>
      </w:r>
      <w:r w:rsidRPr="00292D89">
        <w:rPr>
          <w:rFonts w:ascii="Times New Roman" w:hAnsi="Times New Roman" w:cs="Times New Roman"/>
          <w:sz w:val="24"/>
          <w:szCs w:val="24"/>
        </w:rPr>
        <w:t>4</w:t>
      </w:r>
      <w:r w:rsidR="00767C9A" w:rsidRPr="00292D89">
        <w:rPr>
          <w:rFonts w:ascii="Times New Roman" w:hAnsi="Times New Roman" w:cs="Times New Roman"/>
          <w:sz w:val="24"/>
          <w:szCs w:val="24"/>
        </w:rPr>
        <w:t xml:space="preserve"> </w:t>
      </w:r>
      <w:r w:rsidR="00292D89" w:rsidRPr="00292D89">
        <w:rPr>
          <w:rFonts w:ascii="Times New Roman" w:hAnsi="Times New Roman" w:cs="Times New Roman"/>
          <w:sz w:val="24"/>
          <w:szCs w:val="24"/>
        </w:rPr>
        <w:t xml:space="preserve">līdz </w:t>
      </w:r>
      <w:r w:rsidRPr="00292D89">
        <w:rPr>
          <w:rFonts w:ascii="Times New Roman" w:hAnsi="Times New Roman" w:cs="Times New Roman"/>
          <w:sz w:val="24"/>
          <w:szCs w:val="24"/>
        </w:rPr>
        <w:t xml:space="preserve">7 </w:t>
      </w:r>
      <w:r>
        <w:rPr>
          <w:rFonts w:ascii="Times New Roman" w:hAnsi="Times New Roman" w:cs="Times New Roman"/>
          <w:sz w:val="24"/>
          <w:szCs w:val="24"/>
        </w:rPr>
        <w:t>gadiem un tās mērķis</w:t>
      </w:r>
      <w:r w:rsidRPr="008B3D45">
        <w:rPr>
          <w:rFonts w:ascii="Times New Roman" w:hAnsi="Times New Roman" w:cs="Times New Roman"/>
          <w:sz w:val="24"/>
          <w:szCs w:val="24"/>
        </w:rPr>
        <w:t xml:space="preserve"> ir mazināt bērnu </w:t>
      </w:r>
      <w:r>
        <w:rPr>
          <w:rFonts w:ascii="Times New Roman" w:hAnsi="Times New Roman" w:cs="Times New Roman"/>
          <w:sz w:val="24"/>
          <w:szCs w:val="24"/>
        </w:rPr>
        <w:t xml:space="preserve">agresīvo uzvedību – iekļauties nodarbībās, sadarboties, laipni un draudzīgi komunicēt, pazīt un regulēt emocijas, vadīt stresu </w:t>
      </w:r>
      <w:r w:rsidRPr="002E260B">
        <w:rPr>
          <w:rFonts w:ascii="Times New Roman" w:hAnsi="Times New Roman" w:cs="Times New Roman"/>
          <w:sz w:val="24"/>
          <w:szCs w:val="24"/>
        </w:rPr>
        <w:t xml:space="preserve">u.c. </w:t>
      </w:r>
      <w:r>
        <w:rPr>
          <w:rFonts w:ascii="Times New Roman" w:hAnsi="Times New Roman" w:cs="Times New Roman"/>
          <w:sz w:val="24"/>
          <w:szCs w:val="24"/>
        </w:rPr>
        <w:t xml:space="preserve">Savukārt </w:t>
      </w:r>
      <w:r w:rsidRPr="008B3D45">
        <w:rPr>
          <w:rFonts w:ascii="Times New Roman" w:hAnsi="Times New Roman" w:cs="Times New Roman"/>
          <w:sz w:val="24"/>
          <w:szCs w:val="24"/>
        </w:rPr>
        <w:t xml:space="preserve">vecākiem </w:t>
      </w:r>
      <w:r>
        <w:rPr>
          <w:rFonts w:ascii="Times New Roman" w:hAnsi="Times New Roman" w:cs="Times New Roman"/>
          <w:sz w:val="24"/>
          <w:szCs w:val="24"/>
        </w:rPr>
        <w:t xml:space="preserve">palīdz apgūt </w:t>
      </w:r>
      <w:r w:rsidRPr="008B3D45">
        <w:rPr>
          <w:rFonts w:ascii="Times New Roman" w:hAnsi="Times New Roman" w:cs="Times New Roman"/>
          <w:sz w:val="24"/>
          <w:szCs w:val="24"/>
        </w:rPr>
        <w:t>zināšanas un pr</w:t>
      </w:r>
      <w:r>
        <w:rPr>
          <w:rFonts w:ascii="Times New Roman" w:hAnsi="Times New Roman" w:cs="Times New Roman"/>
          <w:sz w:val="24"/>
          <w:szCs w:val="24"/>
        </w:rPr>
        <w:t>asmes</w:t>
      </w:r>
      <w:r w:rsidRPr="008B3D45">
        <w:rPr>
          <w:rFonts w:ascii="Times New Roman" w:hAnsi="Times New Roman" w:cs="Times New Roman"/>
          <w:sz w:val="24"/>
          <w:szCs w:val="24"/>
        </w:rPr>
        <w:t xml:space="preserve">, kā ikdienā pielietot pozitīvo audzināšanu, kā veiksmīgāk </w:t>
      </w:r>
      <w:r>
        <w:rPr>
          <w:rFonts w:ascii="Times New Roman" w:hAnsi="Times New Roman" w:cs="Times New Roman"/>
          <w:sz w:val="24"/>
          <w:szCs w:val="24"/>
        </w:rPr>
        <w:t xml:space="preserve">risināt </w:t>
      </w:r>
      <w:r w:rsidRPr="008B3D45">
        <w:rPr>
          <w:rFonts w:ascii="Times New Roman" w:hAnsi="Times New Roman" w:cs="Times New Roman"/>
          <w:sz w:val="24"/>
          <w:szCs w:val="24"/>
        </w:rPr>
        <w:t>situācij</w:t>
      </w:r>
      <w:r>
        <w:rPr>
          <w:rFonts w:ascii="Times New Roman" w:hAnsi="Times New Roman" w:cs="Times New Roman"/>
          <w:sz w:val="24"/>
          <w:szCs w:val="24"/>
        </w:rPr>
        <w:t>as</w:t>
      </w:r>
      <w:r w:rsidRPr="008B3D45">
        <w:rPr>
          <w:rFonts w:ascii="Times New Roman" w:hAnsi="Times New Roman" w:cs="Times New Roman"/>
          <w:sz w:val="24"/>
          <w:szCs w:val="24"/>
        </w:rPr>
        <w:t xml:space="preserve">, kas izsauc </w:t>
      </w:r>
      <w:r>
        <w:rPr>
          <w:rFonts w:ascii="Times New Roman" w:hAnsi="Times New Roman" w:cs="Times New Roman"/>
          <w:sz w:val="24"/>
          <w:szCs w:val="24"/>
        </w:rPr>
        <w:t>bērnos</w:t>
      </w:r>
      <w:r w:rsidRPr="008B3D45">
        <w:rPr>
          <w:rFonts w:ascii="Times New Roman" w:hAnsi="Times New Roman" w:cs="Times New Roman"/>
          <w:sz w:val="24"/>
          <w:szCs w:val="24"/>
        </w:rPr>
        <w:t xml:space="preserve"> problemātisko uzvedību.</w:t>
      </w:r>
      <w:r>
        <w:rPr>
          <w:rFonts w:ascii="Times New Roman" w:hAnsi="Times New Roman" w:cs="Times New Roman"/>
          <w:sz w:val="24"/>
          <w:szCs w:val="24"/>
        </w:rPr>
        <w:t xml:space="preserve"> </w:t>
      </w:r>
      <w:r w:rsidR="00335A39">
        <w:rPr>
          <w:rFonts w:ascii="Times New Roman" w:hAnsi="Times New Roman" w:cs="Times New Roman"/>
          <w:sz w:val="24"/>
          <w:szCs w:val="24"/>
        </w:rPr>
        <w:t>Pēc p</w:t>
      </w:r>
      <w:r w:rsidR="003656B4" w:rsidRPr="003656B4">
        <w:rPr>
          <w:rFonts w:ascii="Times New Roman" w:hAnsi="Times New Roman" w:cs="Times New Roman"/>
          <w:sz w:val="24"/>
          <w:szCs w:val="24"/>
        </w:rPr>
        <w:t>rogrammas apguves bērnu agresīvā uzvedība samazinās tūliņ, turklāt izmaiņas ir noturīgas arī pēc 6 un 12 mēnešiem, bērni apgūst problēmu risināšanas prasmes un pakāpeniski mazinās izaicinošā un agresīvā uzvedība. Savukārt pēc vecāku apmācībām mainās audzināšanas principi - mazinās bērna fiziska sodīšana un nekonsekvence, pastiprinās pozitīvās audzināšanas pārsvars.</w:t>
      </w:r>
      <w:r w:rsidR="00335A39">
        <w:rPr>
          <w:rFonts w:ascii="Times New Roman" w:hAnsi="Times New Roman" w:cs="Times New Roman"/>
          <w:sz w:val="24"/>
          <w:szCs w:val="24"/>
        </w:rPr>
        <w:t xml:space="preserve"> Vairāk par programmu var iegūt informāciju </w:t>
      </w:r>
      <w:r w:rsidR="00335A39" w:rsidRPr="00335A39">
        <w:rPr>
          <w:rFonts w:ascii="Times New Roman" w:hAnsi="Times New Roman" w:cs="Times New Roman"/>
          <w:sz w:val="24"/>
          <w:szCs w:val="24"/>
        </w:rPr>
        <w:t>Pārresoru koordinācijas centra</w:t>
      </w:r>
      <w:r w:rsidR="00335A39">
        <w:rPr>
          <w:rFonts w:ascii="Times New Roman" w:hAnsi="Times New Roman" w:cs="Times New Roman"/>
          <w:sz w:val="24"/>
          <w:szCs w:val="24"/>
        </w:rPr>
        <w:t xml:space="preserve"> tīmekļvietnē </w:t>
      </w:r>
      <w:hyperlink r:id="rId28" w:history="1">
        <w:r w:rsidR="00335A39" w:rsidRPr="00DE2859">
          <w:rPr>
            <w:rStyle w:val="Hyperlink"/>
            <w:rFonts w:ascii="Times New Roman" w:hAnsi="Times New Roman" w:cs="Times New Roman"/>
            <w:sz w:val="24"/>
            <w:szCs w:val="24"/>
          </w:rPr>
          <w:t>https://www.pkc.gov.lv/index.php/lv/sabiedribas-lidzdaliba/iniciativas-un-darba-grupas/programma-stop-4-7</w:t>
        </w:r>
      </w:hyperlink>
    </w:p>
    <w:p w14:paraId="7FAFC604" w14:textId="5C9B2DBD" w:rsidR="00466108" w:rsidRDefault="00572069" w:rsidP="00466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Pirmsskolās pedagogi, atbalsta speciālisti un arī vecāki bērnu audzināšanā var izmantot arī </w:t>
      </w:r>
      <w:r w:rsidRPr="00572069">
        <w:rPr>
          <w:rFonts w:ascii="Times New Roman" w:hAnsi="Times New Roman" w:cs="Times New Roman"/>
          <w:sz w:val="24"/>
          <w:szCs w:val="24"/>
        </w:rPr>
        <w:t>Nevardarbīgās komunikācijas intervences programm</w:t>
      </w:r>
      <w:r>
        <w:rPr>
          <w:rFonts w:ascii="Times New Roman" w:hAnsi="Times New Roman" w:cs="Times New Roman"/>
          <w:sz w:val="24"/>
          <w:szCs w:val="24"/>
        </w:rPr>
        <w:t>u, kuras vingrinājum</w:t>
      </w:r>
      <w:r w:rsidR="00B948EB">
        <w:rPr>
          <w:rFonts w:ascii="Times New Roman" w:hAnsi="Times New Roman" w:cs="Times New Roman"/>
          <w:sz w:val="24"/>
          <w:szCs w:val="24"/>
        </w:rPr>
        <w:t>u</w:t>
      </w:r>
      <w:r>
        <w:rPr>
          <w:rFonts w:ascii="Times New Roman" w:hAnsi="Times New Roman" w:cs="Times New Roman"/>
          <w:sz w:val="24"/>
          <w:szCs w:val="24"/>
        </w:rPr>
        <w:t xml:space="preserve">s </w:t>
      </w:r>
      <w:r w:rsidRPr="00572069">
        <w:rPr>
          <w:rFonts w:ascii="Times New Roman" w:hAnsi="Times New Roman" w:cs="Times New Roman"/>
          <w:sz w:val="24"/>
          <w:szCs w:val="24"/>
        </w:rPr>
        <w:t xml:space="preserve">pedagogi </w:t>
      </w:r>
      <w:r>
        <w:rPr>
          <w:rFonts w:ascii="Times New Roman" w:hAnsi="Times New Roman" w:cs="Times New Roman"/>
          <w:sz w:val="24"/>
          <w:szCs w:val="24"/>
        </w:rPr>
        <w:t xml:space="preserve">var iekļaut </w:t>
      </w:r>
      <w:r w:rsidRPr="00572069">
        <w:rPr>
          <w:rFonts w:ascii="Times New Roman" w:hAnsi="Times New Roman" w:cs="Times New Roman"/>
          <w:sz w:val="24"/>
          <w:szCs w:val="24"/>
        </w:rPr>
        <w:t>gan mācību procesā, gan skolas ikdienā kopumā.</w:t>
      </w:r>
      <w:r>
        <w:rPr>
          <w:rStyle w:val="EndnoteReference"/>
          <w:rFonts w:ascii="Times New Roman" w:hAnsi="Times New Roman" w:cs="Times New Roman"/>
          <w:sz w:val="24"/>
          <w:szCs w:val="24"/>
        </w:rPr>
        <w:endnoteReference w:id="25"/>
      </w:r>
      <w:r>
        <w:rPr>
          <w:rFonts w:ascii="Times New Roman" w:hAnsi="Times New Roman" w:cs="Times New Roman"/>
          <w:sz w:val="24"/>
          <w:szCs w:val="24"/>
        </w:rPr>
        <w:t xml:space="preserve"> </w:t>
      </w:r>
      <w:r w:rsidRPr="00572069">
        <w:rPr>
          <w:rFonts w:ascii="Times New Roman" w:hAnsi="Times New Roman" w:cs="Times New Roman"/>
          <w:sz w:val="24"/>
          <w:szCs w:val="24"/>
        </w:rPr>
        <w:t xml:space="preserve">Tā ir uz pārdzīvojumu un apzinātas laipnas runas </w:t>
      </w:r>
      <w:r>
        <w:rPr>
          <w:rFonts w:ascii="Times New Roman" w:hAnsi="Times New Roman" w:cs="Times New Roman"/>
          <w:sz w:val="24"/>
          <w:szCs w:val="24"/>
        </w:rPr>
        <w:t xml:space="preserve">attīstību orientēta </w:t>
      </w:r>
      <w:r w:rsidRPr="00572069">
        <w:rPr>
          <w:rFonts w:ascii="Times New Roman" w:hAnsi="Times New Roman" w:cs="Times New Roman"/>
          <w:sz w:val="24"/>
          <w:szCs w:val="24"/>
        </w:rPr>
        <w:t>rokasgrāmata skolotājiem, kur</w:t>
      </w:r>
      <w:r w:rsidR="00466108">
        <w:rPr>
          <w:rFonts w:ascii="Times New Roman" w:hAnsi="Times New Roman" w:cs="Times New Roman"/>
          <w:sz w:val="24"/>
          <w:szCs w:val="24"/>
        </w:rPr>
        <w:t>i strādā ar sākumskolas bērniem.</w:t>
      </w:r>
    </w:p>
    <w:p w14:paraId="4F3DB513" w14:textId="65DD8E7A" w:rsidR="000D33DA" w:rsidRPr="00466108" w:rsidRDefault="00572069" w:rsidP="00466108">
      <w:pPr>
        <w:spacing w:after="0" w:line="240" w:lineRule="auto"/>
        <w:jc w:val="right"/>
        <w:rPr>
          <w:rFonts w:ascii="Times New Roman" w:hAnsi="Times New Roman" w:cs="Times New Roman"/>
          <w:b/>
          <w:i/>
          <w:sz w:val="20"/>
          <w:szCs w:val="20"/>
        </w:rPr>
      </w:pPr>
      <w:r>
        <w:rPr>
          <w:rFonts w:ascii="Times New Roman" w:hAnsi="Times New Roman" w:cs="Times New Roman"/>
          <w:sz w:val="24"/>
          <w:szCs w:val="24"/>
        </w:rPr>
        <w:t xml:space="preserve"> </w:t>
      </w:r>
    </w:p>
    <w:p w14:paraId="4E1A0E87" w14:textId="07140A87" w:rsidR="00630E3A" w:rsidRPr="00466108" w:rsidRDefault="00466108" w:rsidP="00466108">
      <w:pPr>
        <w:spacing w:after="0" w:line="240" w:lineRule="auto"/>
        <w:jc w:val="right"/>
        <w:rPr>
          <w:rFonts w:ascii="Times New Roman" w:hAnsi="Times New Roman" w:cs="Times New Roman"/>
          <w:b/>
          <w:i/>
          <w:sz w:val="20"/>
          <w:szCs w:val="20"/>
        </w:rPr>
      </w:pPr>
      <w:r w:rsidRPr="00466108">
        <w:rPr>
          <w:rFonts w:ascii="Times New Roman" w:hAnsi="Times New Roman" w:cs="Times New Roman"/>
          <w:b/>
          <w:i/>
          <w:sz w:val="20"/>
          <w:szCs w:val="20"/>
        </w:rPr>
        <w:t>4.attēls</w:t>
      </w:r>
    </w:p>
    <w:p w14:paraId="1D26732D" w14:textId="23059FF5" w:rsidR="00572069" w:rsidRPr="00466108" w:rsidRDefault="00572069" w:rsidP="00466108">
      <w:pPr>
        <w:spacing w:after="0" w:line="240" w:lineRule="auto"/>
        <w:jc w:val="right"/>
        <w:rPr>
          <w:rFonts w:ascii="Times New Roman" w:hAnsi="Times New Roman" w:cs="Times New Roman"/>
          <w:b/>
          <w:i/>
          <w:sz w:val="20"/>
          <w:szCs w:val="20"/>
        </w:rPr>
      </w:pPr>
      <w:r w:rsidRPr="00466108">
        <w:rPr>
          <w:rFonts w:ascii="Times New Roman" w:hAnsi="Times New Roman" w:cs="Times New Roman"/>
          <w:b/>
          <w:i/>
          <w:sz w:val="20"/>
          <w:szCs w:val="20"/>
        </w:rPr>
        <w:t>Nevarda</w:t>
      </w:r>
      <w:r w:rsidR="00466108" w:rsidRPr="00466108">
        <w:rPr>
          <w:rFonts w:ascii="Times New Roman" w:hAnsi="Times New Roman" w:cs="Times New Roman"/>
          <w:b/>
          <w:i/>
          <w:sz w:val="20"/>
          <w:szCs w:val="20"/>
        </w:rPr>
        <w:t>rbīgās komunikācijas intervence</w:t>
      </w:r>
      <w:r w:rsidRPr="00466108">
        <w:rPr>
          <w:rFonts w:ascii="Times New Roman" w:hAnsi="Times New Roman" w:cs="Times New Roman"/>
          <w:b/>
          <w:i/>
          <w:sz w:val="20"/>
          <w:szCs w:val="20"/>
        </w:rPr>
        <w:t>:</w:t>
      </w:r>
    </w:p>
    <w:p w14:paraId="46C58095" w14:textId="20EBECA0" w:rsidR="00572069" w:rsidRPr="00572069" w:rsidRDefault="00572069" w:rsidP="00572069">
      <w:pPr>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15E1688E" wp14:editId="19E7BF1B">
            <wp:extent cx="5743575" cy="3200400"/>
            <wp:effectExtent l="0" t="0" r="9525"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09588479" w14:textId="77777777" w:rsidR="004F7F7C" w:rsidRDefault="004F7F7C" w:rsidP="00166686">
      <w:pPr>
        <w:spacing w:after="0" w:line="240" w:lineRule="auto"/>
        <w:jc w:val="both"/>
        <w:rPr>
          <w:rFonts w:ascii="Times New Roman" w:hAnsi="Times New Roman" w:cs="Times New Roman"/>
          <w:sz w:val="24"/>
          <w:szCs w:val="24"/>
        </w:rPr>
      </w:pPr>
    </w:p>
    <w:p w14:paraId="20BDC339" w14:textId="6529A2D4" w:rsidR="00166686" w:rsidRPr="00166686" w:rsidRDefault="00166686" w:rsidP="00166686">
      <w:pPr>
        <w:spacing w:after="0" w:line="240" w:lineRule="auto"/>
        <w:jc w:val="both"/>
        <w:rPr>
          <w:rFonts w:ascii="Times New Roman" w:hAnsi="Times New Roman" w:cs="Times New Roman"/>
          <w:sz w:val="24"/>
          <w:szCs w:val="24"/>
        </w:rPr>
      </w:pPr>
      <w:r w:rsidRPr="00166686">
        <w:rPr>
          <w:rFonts w:ascii="Times New Roman" w:hAnsi="Times New Roman" w:cs="Times New Roman"/>
          <w:sz w:val="24"/>
          <w:szCs w:val="24"/>
        </w:rPr>
        <w:t xml:space="preserve">Komunikācijā ar </w:t>
      </w:r>
      <w:r>
        <w:rPr>
          <w:rFonts w:ascii="Times New Roman" w:hAnsi="Times New Roman" w:cs="Times New Roman"/>
          <w:sz w:val="24"/>
          <w:szCs w:val="24"/>
        </w:rPr>
        <w:t xml:space="preserve">problēmsituācijā iesaistītu </w:t>
      </w:r>
      <w:r w:rsidRPr="00166686">
        <w:rPr>
          <w:rFonts w:ascii="Times New Roman" w:hAnsi="Times New Roman" w:cs="Times New Roman"/>
          <w:sz w:val="24"/>
          <w:szCs w:val="24"/>
        </w:rPr>
        <w:t>bērn</w:t>
      </w:r>
      <w:r>
        <w:rPr>
          <w:rFonts w:ascii="Times New Roman" w:hAnsi="Times New Roman" w:cs="Times New Roman"/>
          <w:sz w:val="24"/>
          <w:szCs w:val="24"/>
        </w:rPr>
        <w:t>u</w:t>
      </w:r>
      <w:r w:rsidRPr="00166686">
        <w:rPr>
          <w:rFonts w:ascii="Times New Roman" w:hAnsi="Times New Roman" w:cs="Times New Roman"/>
          <w:sz w:val="24"/>
          <w:szCs w:val="24"/>
        </w:rPr>
        <w:t xml:space="preserve"> pedagogam vai citam speciālistam svarīgi radīt uzticēšanos un nodrošināt, ka bērns var izteikt savu viedokli un tiek sadzirdēts. Uzsākot sarunu, būtu jāiepazīstina ar sevi un jāizskaidro tikšanās iemesli, sava loma un funkcijas konkrētā situācijā.  Sarunu labāk iesākt ar viegliem, ikdienišķiem jautājumiem, pēc tam pārejot uz konkrētiem jautājumiem par piedzīvoto situāciju. Veidojot sarunu ar bērnu vai jaunieti, speciālisti iesaka ievērot dažus ieteikumus:</w:t>
      </w:r>
    </w:p>
    <w:p w14:paraId="2AF71988" w14:textId="77777777" w:rsidR="00166686" w:rsidRPr="00166686" w:rsidRDefault="00166686" w:rsidP="00332F43">
      <w:pPr>
        <w:numPr>
          <w:ilvl w:val="0"/>
          <w:numId w:val="21"/>
        </w:numPr>
        <w:spacing w:after="0" w:line="240" w:lineRule="auto"/>
        <w:contextualSpacing/>
        <w:jc w:val="both"/>
        <w:rPr>
          <w:rFonts w:ascii="Times New Roman" w:hAnsi="Times New Roman" w:cs="Times New Roman"/>
          <w:sz w:val="24"/>
          <w:szCs w:val="24"/>
        </w:rPr>
      </w:pPr>
      <w:r w:rsidRPr="00166686">
        <w:rPr>
          <w:rFonts w:ascii="Times New Roman" w:hAnsi="Times New Roman" w:cs="Times New Roman"/>
          <w:sz w:val="24"/>
          <w:szCs w:val="24"/>
        </w:rPr>
        <w:t xml:space="preserve">nomieriniet bērnu un radiet priekšstatu, ka bērns kontrolē notiekošo; </w:t>
      </w:r>
    </w:p>
    <w:p w14:paraId="649B363E" w14:textId="77777777" w:rsidR="00166686" w:rsidRPr="00166686" w:rsidRDefault="00166686" w:rsidP="00332F43">
      <w:pPr>
        <w:numPr>
          <w:ilvl w:val="0"/>
          <w:numId w:val="21"/>
        </w:numPr>
        <w:spacing w:after="0" w:line="240" w:lineRule="auto"/>
        <w:contextualSpacing/>
        <w:jc w:val="both"/>
        <w:rPr>
          <w:rFonts w:ascii="Times New Roman" w:hAnsi="Times New Roman" w:cs="Times New Roman"/>
          <w:sz w:val="24"/>
          <w:szCs w:val="24"/>
        </w:rPr>
      </w:pPr>
      <w:r w:rsidRPr="00166686">
        <w:rPr>
          <w:rFonts w:ascii="Times New Roman" w:hAnsi="Times New Roman" w:cs="Times New Roman"/>
          <w:sz w:val="24"/>
          <w:szCs w:val="24"/>
        </w:rPr>
        <w:t xml:space="preserve">izrādiet, ka rūpējaties par bērnu un respektējat viņu kā personību; </w:t>
      </w:r>
    </w:p>
    <w:p w14:paraId="317CDF70" w14:textId="77777777" w:rsidR="00166686" w:rsidRPr="00166686" w:rsidRDefault="00166686" w:rsidP="00332F43">
      <w:pPr>
        <w:numPr>
          <w:ilvl w:val="0"/>
          <w:numId w:val="21"/>
        </w:numPr>
        <w:spacing w:after="0" w:line="240" w:lineRule="auto"/>
        <w:contextualSpacing/>
        <w:jc w:val="both"/>
        <w:rPr>
          <w:rFonts w:ascii="Times New Roman" w:hAnsi="Times New Roman" w:cs="Times New Roman"/>
          <w:sz w:val="24"/>
          <w:szCs w:val="24"/>
        </w:rPr>
      </w:pPr>
      <w:r w:rsidRPr="00166686">
        <w:rPr>
          <w:rFonts w:ascii="Times New Roman" w:hAnsi="Times New Roman" w:cs="Times New Roman"/>
          <w:sz w:val="24"/>
          <w:szCs w:val="24"/>
        </w:rPr>
        <w:t xml:space="preserve">izrādiet empātiju un paudiet labvēlīgas izjūtas; </w:t>
      </w:r>
    </w:p>
    <w:p w14:paraId="1E948948" w14:textId="77777777" w:rsidR="00166686" w:rsidRPr="00166686" w:rsidRDefault="00166686" w:rsidP="00332F43">
      <w:pPr>
        <w:numPr>
          <w:ilvl w:val="0"/>
          <w:numId w:val="21"/>
        </w:numPr>
        <w:spacing w:after="0" w:line="240" w:lineRule="auto"/>
        <w:contextualSpacing/>
        <w:jc w:val="both"/>
        <w:rPr>
          <w:rFonts w:ascii="Times New Roman" w:hAnsi="Times New Roman" w:cs="Times New Roman"/>
          <w:sz w:val="24"/>
          <w:szCs w:val="24"/>
        </w:rPr>
      </w:pPr>
      <w:r w:rsidRPr="00166686">
        <w:rPr>
          <w:rFonts w:ascii="Times New Roman" w:hAnsi="Times New Roman" w:cs="Times New Roman"/>
          <w:sz w:val="24"/>
          <w:szCs w:val="24"/>
        </w:rPr>
        <w:t xml:space="preserve">runājiet ar bērnu par viņam svarīgām lietām. </w:t>
      </w:r>
    </w:p>
    <w:p w14:paraId="43634E79" w14:textId="77777777" w:rsidR="00166686" w:rsidRPr="00166686" w:rsidRDefault="00166686" w:rsidP="00166686">
      <w:pPr>
        <w:spacing w:after="0" w:line="240" w:lineRule="auto"/>
        <w:jc w:val="both"/>
        <w:rPr>
          <w:rFonts w:ascii="Times New Roman" w:hAnsi="Times New Roman" w:cs="Times New Roman"/>
          <w:sz w:val="24"/>
          <w:szCs w:val="24"/>
        </w:rPr>
      </w:pPr>
    </w:p>
    <w:p w14:paraId="53C63E17" w14:textId="3ED7D8A5" w:rsidR="00166686" w:rsidRPr="00292D89" w:rsidRDefault="00166686" w:rsidP="00166686">
      <w:pPr>
        <w:spacing w:after="0" w:line="240" w:lineRule="auto"/>
        <w:jc w:val="both"/>
        <w:rPr>
          <w:rFonts w:ascii="Times New Roman" w:hAnsi="Times New Roman" w:cs="Times New Roman"/>
          <w:sz w:val="24"/>
          <w:szCs w:val="24"/>
        </w:rPr>
      </w:pPr>
      <w:r w:rsidRPr="00292D89">
        <w:rPr>
          <w:rFonts w:ascii="Times New Roman" w:hAnsi="Times New Roman" w:cs="Times New Roman"/>
          <w:sz w:val="24"/>
          <w:szCs w:val="24"/>
        </w:rPr>
        <w:t xml:space="preserve">Speciālisti atzīst, ka ir iespējams mazināt uzvedības problēmas, ja savlaicīgi ir izprasti </w:t>
      </w:r>
      <w:r w:rsidR="00292D89" w:rsidRPr="00292D89">
        <w:rPr>
          <w:rFonts w:ascii="Times New Roman" w:hAnsi="Times New Roman" w:cs="Times New Roman"/>
          <w:sz w:val="24"/>
          <w:szCs w:val="24"/>
        </w:rPr>
        <w:t xml:space="preserve">deviantās </w:t>
      </w:r>
      <w:r w:rsidRPr="00292D89">
        <w:rPr>
          <w:rFonts w:ascii="Times New Roman" w:hAnsi="Times New Roman" w:cs="Times New Roman"/>
          <w:sz w:val="24"/>
          <w:szCs w:val="24"/>
        </w:rPr>
        <w:t>uzvedības cēloņi. Ja ir noskaidroti dusmu un agresiju izraisošie apstākļi, cieņpilna, laipna, līdzjūtīga un iedrošinoša komunikācija ar bērnu var novērst vai mazināt agresīvās uzvedības izpausmes. Tāpēc izglītības iestāžu pedagogiem ir jāspēj atpazīt un regulēt savas emocijas. Nozīme ir ne tikai verbālai komunikācijai, bet arī neverbālai - pozai, acu konta</w:t>
      </w:r>
      <w:r w:rsidR="00292D89" w:rsidRPr="00292D89">
        <w:rPr>
          <w:rFonts w:ascii="Times New Roman" w:hAnsi="Times New Roman" w:cs="Times New Roman"/>
          <w:sz w:val="24"/>
          <w:szCs w:val="24"/>
        </w:rPr>
        <w:t>ktam un žestiem</w:t>
      </w:r>
      <w:r w:rsidRPr="00292D89">
        <w:rPr>
          <w:rFonts w:ascii="Times New Roman" w:hAnsi="Times New Roman" w:cs="Times New Roman"/>
          <w:sz w:val="24"/>
          <w:szCs w:val="24"/>
        </w:rPr>
        <w:t xml:space="preserve">. Svarīgi saglabāt mieru, neitralitāti, būt empātiskam un atbalstošam. </w:t>
      </w:r>
    </w:p>
    <w:p w14:paraId="7748D2CA" w14:textId="77777777" w:rsidR="00166686" w:rsidRPr="00166686" w:rsidRDefault="00166686" w:rsidP="00166686">
      <w:pPr>
        <w:spacing w:after="0" w:line="240" w:lineRule="auto"/>
        <w:jc w:val="both"/>
        <w:rPr>
          <w:rFonts w:ascii="Times New Roman" w:hAnsi="Times New Roman" w:cs="Times New Roman"/>
          <w:sz w:val="24"/>
          <w:szCs w:val="24"/>
        </w:rPr>
      </w:pPr>
    </w:p>
    <w:p w14:paraId="3FCB98CD" w14:textId="77777777" w:rsidR="00166686" w:rsidRPr="00166686" w:rsidRDefault="00166686" w:rsidP="00166686">
      <w:pPr>
        <w:spacing w:after="0" w:line="240" w:lineRule="auto"/>
        <w:jc w:val="both"/>
        <w:rPr>
          <w:rFonts w:ascii="Times New Roman" w:hAnsi="Times New Roman" w:cs="Times New Roman"/>
          <w:sz w:val="24"/>
          <w:szCs w:val="24"/>
        </w:rPr>
      </w:pPr>
      <w:r w:rsidRPr="00166686">
        <w:rPr>
          <w:rFonts w:ascii="Times New Roman" w:hAnsi="Times New Roman" w:cs="Times New Roman"/>
          <w:sz w:val="24"/>
          <w:szCs w:val="24"/>
        </w:rPr>
        <w:t>Saglabāt mieru un cieņpilnu attieksmi komunikācijā ar bērniem, kuriem ir novērojama izaicinoša, agresīva uzvedība, ir liels pārbaudījums katram pedagogam. Lai to paveiktu, valsts/pašvaldības atbildīgajām iestādēm būtu ne tikai jāizglīto izglītības darbinieki par vardarbības risku mazināšanas iespējām izglītības iestādēs, bet arī jāsniedz psihoemocionāls atbalsts, organizējot supervīzijas, kā arī piedāvājot citus pasākumus stresa un profesionālās izdegšanas mazināšanai.</w:t>
      </w:r>
    </w:p>
    <w:p w14:paraId="00B1CF69" w14:textId="77777777" w:rsidR="00166686" w:rsidRPr="00166686" w:rsidRDefault="00166686" w:rsidP="00166686">
      <w:pPr>
        <w:spacing w:after="0" w:line="240" w:lineRule="auto"/>
        <w:jc w:val="both"/>
        <w:rPr>
          <w:rFonts w:ascii="Times New Roman" w:hAnsi="Times New Roman" w:cs="Times New Roman"/>
          <w:sz w:val="24"/>
          <w:szCs w:val="24"/>
        </w:rPr>
      </w:pPr>
    </w:p>
    <w:p w14:paraId="406EA7F1" w14:textId="139EFAFD" w:rsidR="00166686" w:rsidRPr="00166686" w:rsidRDefault="00166686" w:rsidP="00166686">
      <w:pPr>
        <w:spacing w:after="0" w:line="240" w:lineRule="auto"/>
        <w:jc w:val="both"/>
        <w:rPr>
          <w:rFonts w:ascii="Times New Roman" w:hAnsi="Times New Roman" w:cs="Times New Roman"/>
          <w:sz w:val="24"/>
          <w:szCs w:val="24"/>
        </w:rPr>
      </w:pPr>
      <w:r w:rsidRPr="00292D89">
        <w:rPr>
          <w:rFonts w:ascii="Times New Roman" w:hAnsi="Times New Roman" w:cs="Times New Roman"/>
          <w:sz w:val="24"/>
          <w:szCs w:val="24"/>
        </w:rPr>
        <w:t>Pedagogi nodarbībās ar bērniem var izmantot Slimību profilakses un kontroles centra izveidotu Rokasgrāmatu pedagogiem cieņpilnas komunikācijas kultūras v</w:t>
      </w:r>
      <w:r w:rsidR="00584C94" w:rsidRPr="00292D89">
        <w:rPr>
          <w:rFonts w:ascii="Times New Roman" w:hAnsi="Times New Roman" w:cs="Times New Roman"/>
          <w:sz w:val="24"/>
          <w:szCs w:val="24"/>
        </w:rPr>
        <w:t>eicināšanai</w:t>
      </w:r>
      <w:r w:rsidRPr="00292D89">
        <w:rPr>
          <w:rFonts w:ascii="Times New Roman" w:hAnsi="Times New Roman" w:cs="Times New Roman"/>
          <w:sz w:val="24"/>
          <w:szCs w:val="24"/>
        </w:rPr>
        <w:t xml:space="preserve"> klasē “IZZINI SEVI - SAPROTI CITUS!” nodarbību (pasākumu) kopumu </w:t>
      </w:r>
      <w:r w:rsidRPr="00166686">
        <w:rPr>
          <w:rFonts w:ascii="Times New Roman" w:hAnsi="Times New Roman" w:cs="Times New Roman"/>
          <w:sz w:val="24"/>
          <w:szCs w:val="24"/>
        </w:rPr>
        <w:t>bērniem un pusaudžiem (7.–9. klase) par pozitīvas savstarpējas komunikācijas veidošanu un konfliktu risināšanu ņirgāšanās profilaksei. Rokasgrāmatā ir apkopoti uzdevumi un metodes, kas attīsta tādas sociāli emocionālās prasmes kā pašizpratne, pašrefleksija, pašregulācija, empātija, konfliktu risināšana, komunikācija un komandas darbs. Iepriekš minēto prasmju attīstīšana jauniešiem uzlabo attiecību klimatu klasē.</w:t>
      </w:r>
    </w:p>
    <w:p w14:paraId="387CA3F1" w14:textId="31803BBA" w:rsidR="00174DF1" w:rsidRDefault="00166686" w:rsidP="00D91796">
      <w:pPr>
        <w:spacing w:after="0" w:line="240" w:lineRule="auto"/>
        <w:jc w:val="both"/>
        <w:rPr>
          <w:rFonts w:ascii="Times New Roman" w:hAnsi="Times New Roman" w:cs="Times New Roman"/>
          <w:sz w:val="24"/>
          <w:szCs w:val="24"/>
        </w:rPr>
      </w:pPr>
      <w:r w:rsidRPr="00166686">
        <w:rPr>
          <w:rFonts w:ascii="Times New Roman" w:hAnsi="Times New Roman" w:cs="Times New Roman"/>
          <w:sz w:val="24"/>
          <w:szCs w:val="24"/>
        </w:rPr>
        <w:t>Rokasgrāmatas elektroniskā versija ir atrodama</w:t>
      </w:r>
      <w:r w:rsidRPr="00166686">
        <w:t xml:space="preserve"> </w:t>
      </w:r>
      <w:r w:rsidRPr="00166686">
        <w:rPr>
          <w:rFonts w:ascii="Times New Roman" w:hAnsi="Times New Roman" w:cs="Times New Roman"/>
          <w:sz w:val="24"/>
          <w:szCs w:val="24"/>
        </w:rPr>
        <w:t>Slimību profilakses un kontroles centra tīmekļvietnē:</w:t>
      </w:r>
      <w:r w:rsidRPr="00166686">
        <w:t xml:space="preserve"> </w:t>
      </w:r>
      <w:hyperlink r:id="rId34" w:history="1">
        <w:r w:rsidRPr="00166686">
          <w:rPr>
            <w:rFonts w:ascii="Times New Roman" w:hAnsi="Times New Roman" w:cs="Times New Roman"/>
            <w:color w:val="0000FF"/>
            <w:sz w:val="24"/>
            <w:szCs w:val="24"/>
            <w:u w:val="single"/>
          </w:rPr>
          <w:t>https://www.spkc.gov.lv/sites/spkc/files/data_content/rokasgramata_elektroniska_04_versija1.pdf</w:t>
        </w:r>
      </w:hyperlink>
    </w:p>
    <w:p w14:paraId="1F801741" w14:textId="77777777" w:rsidR="00D91796" w:rsidRDefault="00D91796" w:rsidP="00D91796">
      <w:pPr>
        <w:spacing w:after="0" w:line="240" w:lineRule="auto"/>
        <w:jc w:val="both"/>
        <w:rPr>
          <w:rFonts w:ascii="Times New Roman" w:hAnsi="Times New Roman" w:cs="Times New Roman"/>
          <w:sz w:val="24"/>
          <w:szCs w:val="24"/>
        </w:rPr>
      </w:pPr>
    </w:p>
    <w:p w14:paraId="62B0EF1E" w14:textId="6F600355" w:rsidR="00F569CE" w:rsidRPr="00292D89" w:rsidRDefault="00ED5B57" w:rsidP="00B948EB">
      <w:pPr>
        <w:jc w:val="both"/>
        <w:rPr>
          <w:rFonts w:ascii="Times New Roman" w:hAnsi="Times New Roman" w:cs="Times New Roman"/>
          <w:sz w:val="24"/>
          <w:szCs w:val="24"/>
        </w:rPr>
      </w:pPr>
      <w:r w:rsidRPr="00292D89">
        <w:rPr>
          <w:rFonts w:ascii="Times New Roman" w:hAnsi="Times New Roman" w:cs="Times New Roman"/>
          <w:sz w:val="24"/>
          <w:szCs w:val="24"/>
        </w:rPr>
        <w:t xml:space="preserve">Pedagogi un atbalsta speciālisti var </w:t>
      </w:r>
      <w:r w:rsidR="00995B69" w:rsidRPr="00292D89">
        <w:rPr>
          <w:rFonts w:ascii="Times New Roman" w:hAnsi="Times New Roman" w:cs="Times New Roman"/>
          <w:sz w:val="24"/>
          <w:szCs w:val="24"/>
        </w:rPr>
        <w:t>ie</w:t>
      </w:r>
      <w:r w:rsidRPr="00292D89">
        <w:rPr>
          <w:rFonts w:ascii="Times New Roman" w:hAnsi="Times New Roman" w:cs="Times New Roman"/>
          <w:sz w:val="24"/>
          <w:szCs w:val="24"/>
        </w:rPr>
        <w:t xml:space="preserve">gūt </w:t>
      </w:r>
      <w:r w:rsidR="00166686" w:rsidRPr="00292D89">
        <w:rPr>
          <w:rFonts w:ascii="Times New Roman" w:hAnsi="Times New Roman" w:cs="Times New Roman"/>
          <w:sz w:val="24"/>
          <w:szCs w:val="24"/>
        </w:rPr>
        <w:t xml:space="preserve">noderīgas </w:t>
      </w:r>
      <w:r w:rsidRPr="00292D89">
        <w:rPr>
          <w:rFonts w:ascii="Times New Roman" w:hAnsi="Times New Roman" w:cs="Times New Roman"/>
          <w:sz w:val="24"/>
          <w:szCs w:val="24"/>
        </w:rPr>
        <w:t>atziņas un pozitīv</w:t>
      </w:r>
      <w:r w:rsidR="0099612F" w:rsidRPr="00292D89">
        <w:rPr>
          <w:rFonts w:ascii="Times New Roman" w:hAnsi="Times New Roman" w:cs="Times New Roman"/>
          <w:sz w:val="24"/>
          <w:szCs w:val="24"/>
        </w:rPr>
        <w:t>u</w:t>
      </w:r>
      <w:r w:rsidRPr="00292D89">
        <w:rPr>
          <w:rFonts w:ascii="Times New Roman" w:hAnsi="Times New Roman" w:cs="Times New Roman"/>
          <w:sz w:val="24"/>
          <w:szCs w:val="24"/>
        </w:rPr>
        <w:t xml:space="preserve"> pieredzi</w:t>
      </w:r>
      <w:r w:rsidR="00D91796" w:rsidRPr="00292D89">
        <w:rPr>
          <w:rFonts w:ascii="Times New Roman" w:hAnsi="Times New Roman" w:cs="Times New Roman"/>
          <w:sz w:val="24"/>
          <w:szCs w:val="24"/>
        </w:rPr>
        <w:t>, noskatoties</w:t>
      </w:r>
      <w:r w:rsidRPr="00292D89">
        <w:rPr>
          <w:rFonts w:ascii="Times New Roman" w:hAnsi="Times New Roman" w:cs="Times New Roman"/>
          <w:sz w:val="24"/>
          <w:szCs w:val="24"/>
        </w:rPr>
        <w:t xml:space="preserve"> </w:t>
      </w:r>
      <w:r w:rsidR="0099612F" w:rsidRPr="00292D89">
        <w:rPr>
          <w:rFonts w:ascii="Times New Roman" w:hAnsi="Times New Roman" w:cs="Times New Roman"/>
          <w:sz w:val="24"/>
          <w:szCs w:val="24"/>
        </w:rPr>
        <w:t xml:space="preserve">psihologu, psihoterapeitu, </w:t>
      </w:r>
      <w:r w:rsidR="00995B69" w:rsidRPr="00292D89">
        <w:rPr>
          <w:rFonts w:ascii="Times New Roman" w:hAnsi="Times New Roman" w:cs="Times New Roman"/>
          <w:sz w:val="24"/>
          <w:szCs w:val="24"/>
        </w:rPr>
        <w:t xml:space="preserve">citu </w:t>
      </w:r>
      <w:r w:rsidR="0099612F" w:rsidRPr="00292D89">
        <w:rPr>
          <w:rFonts w:ascii="Times New Roman" w:hAnsi="Times New Roman" w:cs="Times New Roman"/>
          <w:sz w:val="24"/>
          <w:szCs w:val="24"/>
        </w:rPr>
        <w:t xml:space="preserve">pedagogu un speciālistu </w:t>
      </w:r>
      <w:r w:rsidR="00584C94" w:rsidRPr="00292D89">
        <w:rPr>
          <w:rFonts w:ascii="Times New Roman" w:hAnsi="Times New Roman" w:cs="Times New Roman"/>
          <w:sz w:val="24"/>
          <w:szCs w:val="24"/>
        </w:rPr>
        <w:t>interneta</w:t>
      </w:r>
      <w:r w:rsidR="0099612F" w:rsidRPr="00292D89">
        <w:rPr>
          <w:rFonts w:ascii="Times New Roman" w:hAnsi="Times New Roman" w:cs="Times New Roman"/>
          <w:sz w:val="24"/>
          <w:szCs w:val="24"/>
        </w:rPr>
        <w:t xml:space="preserve"> vidē </w:t>
      </w:r>
      <w:r w:rsidR="00995B69" w:rsidRPr="00292D89">
        <w:rPr>
          <w:rFonts w:ascii="Times New Roman" w:hAnsi="Times New Roman" w:cs="Times New Roman"/>
          <w:sz w:val="24"/>
          <w:szCs w:val="24"/>
        </w:rPr>
        <w:t>ievietotās intervij</w:t>
      </w:r>
      <w:r w:rsidR="00D91796" w:rsidRPr="00292D89">
        <w:rPr>
          <w:rFonts w:ascii="Times New Roman" w:hAnsi="Times New Roman" w:cs="Times New Roman"/>
          <w:sz w:val="24"/>
          <w:szCs w:val="24"/>
        </w:rPr>
        <w:t>as</w:t>
      </w:r>
      <w:r w:rsidR="000D33DA" w:rsidRPr="00292D89">
        <w:rPr>
          <w:rFonts w:ascii="Times New Roman" w:hAnsi="Times New Roman" w:cs="Times New Roman"/>
          <w:sz w:val="24"/>
          <w:szCs w:val="24"/>
        </w:rPr>
        <w:t>, kuru videoieraksti redzami tādos</w:t>
      </w:r>
      <w:r w:rsidR="00572069" w:rsidRPr="00292D89">
        <w:rPr>
          <w:rFonts w:ascii="Times New Roman" w:hAnsi="Times New Roman" w:cs="Times New Roman"/>
          <w:sz w:val="24"/>
          <w:szCs w:val="24"/>
        </w:rPr>
        <w:t xml:space="preserve"> profilos</w:t>
      </w:r>
      <w:r w:rsidR="0099612F" w:rsidRPr="00292D89">
        <w:rPr>
          <w:rFonts w:ascii="Times New Roman" w:hAnsi="Times New Roman" w:cs="Times New Roman"/>
          <w:sz w:val="24"/>
          <w:szCs w:val="24"/>
        </w:rPr>
        <w:t xml:space="preserve">, </w:t>
      </w:r>
      <w:r w:rsidR="000D33DA" w:rsidRPr="00292D89">
        <w:rPr>
          <w:rFonts w:ascii="Times New Roman" w:hAnsi="Times New Roman" w:cs="Times New Roman"/>
          <w:sz w:val="24"/>
          <w:szCs w:val="24"/>
        </w:rPr>
        <w:t xml:space="preserve">kā, </w:t>
      </w:r>
      <w:r w:rsidR="0099612F" w:rsidRPr="00292D89">
        <w:rPr>
          <w:rFonts w:ascii="Times New Roman" w:hAnsi="Times New Roman" w:cs="Times New Roman"/>
          <w:sz w:val="24"/>
          <w:szCs w:val="24"/>
        </w:rPr>
        <w:t xml:space="preserve">piemēram, </w:t>
      </w:r>
      <w:r w:rsidR="0099612F" w:rsidRPr="00292D89">
        <w:rPr>
          <w:rFonts w:ascii="Times New Roman" w:hAnsi="Times New Roman" w:cs="Times New Roman"/>
          <w:i/>
          <w:sz w:val="24"/>
          <w:szCs w:val="24"/>
        </w:rPr>
        <w:t>uzved</w:t>
      </w:r>
      <w:r w:rsidR="00EB4D62" w:rsidRPr="00292D89">
        <w:rPr>
          <w:rFonts w:ascii="Times New Roman" w:hAnsi="Times New Roman" w:cs="Times New Roman"/>
          <w:i/>
          <w:sz w:val="24"/>
          <w:szCs w:val="24"/>
        </w:rPr>
        <w:t>i</w:t>
      </w:r>
      <w:r w:rsidR="0099612F" w:rsidRPr="00292D89">
        <w:rPr>
          <w:rFonts w:ascii="Times New Roman" w:hAnsi="Times New Roman" w:cs="Times New Roman"/>
          <w:i/>
          <w:sz w:val="24"/>
          <w:szCs w:val="24"/>
        </w:rPr>
        <w:t>ba.lv, Ģimen</w:t>
      </w:r>
      <w:r w:rsidR="00922DAD" w:rsidRPr="00292D89">
        <w:rPr>
          <w:rFonts w:ascii="Times New Roman" w:hAnsi="Times New Roman" w:cs="Times New Roman"/>
          <w:i/>
          <w:sz w:val="24"/>
          <w:szCs w:val="24"/>
        </w:rPr>
        <w:t>es studija, Domāšanas attīstīšanas uzdevumi</w:t>
      </w:r>
      <w:r w:rsidR="00174DF1" w:rsidRPr="00292D89">
        <w:rPr>
          <w:rFonts w:ascii="Times New Roman" w:hAnsi="Times New Roman" w:cs="Times New Roman"/>
          <w:sz w:val="24"/>
          <w:szCs w:val="24"/>
        </w:rPr>
        <w:t xml:space="preserve"> u.c., </w:t>
      </w:r>
      <w:r w:rsidR="00922DAD" w:rsidRPr="00292D89">
        <w:rPr>
          <w:rFonts w:ascii="Times New Roman" w:hAnsi="Times New Roman" w:cs="Times New Roman"/>
          <w:sz w:val="24"/>
          <w:szCs w:val="24"/>
        </w:rPr>
        <w:t xml:space="preserve">Izglītības un zinātnes ministrijas tīmekļvietnē piedāvātās </w:t>
      </w:r>
      <w:r w:rsidR="00EB4D62" w:rsidRPr="00292D89">
        <w:rPr>
          <w:rFonts w:ascii="Times New Roman" w:hAnsi="Times New Roman" w:cs="Times New Roman"/>
          <w:sz w:val="24"/>
          <w:szCs w:val="24"/>
        </w:rPr>
        <w:t xml:space="preserve">tiešsaistes </w:t>
      </w:r>
      <w:r w:rsidR="00922DAD" w:rsidRPr="00292D89">
        <w:rPr>
          <w:rFonts w:ascii="Times New Roman" w:hAnsi="Times New Roman" w:cs="Times New Roman"/>
          <w:sz w:val="24"/>
          <w:szCs w:val="24"/>
        </w:rPr>
        <w:t xml:space="preserve">diskusijas </w:t>
      </w:r>
      <w:r w:rsidR="00922DAD" w:rsidRPr="00292D89">
        <w:rPr>
          <w:rFonts w:ascii="Times New Roman" w:hAnsi="Times New Roman" w:cs="Times New Roman"/>
          <w:i/>
          <w:sz w:val="24"/>
          <w:szCs w:val="24"/>
        </w:rPr>
        <w:t>“Emociju viesistabas”</w:t>
      </w:r>
      <w:r w:rsidR="00174DF1" w:rsidRPr="00292D89">
        <w:rPr>
          <w:rFonts w:ascii="Times New Roman" w:hAnsi="Times New Roman" w:cs="Times New Roman"/>
          <w:sz w:val="24"/>
          <w:szCs w:val="24"/>
        </w:rPr>
        <w:t>, kā arī izmantot citus interneta vidē pieejamos resursus, tajā skaitā ņemot vērā ārzemju speciālistu ieteikumus.</w:t>
      </w:r>
    </w:p>
    <w:p w14:paraId="5AFCE5C4" w14:textId="77777777" w:rsidR="00995B69" w:rsidRPr="001E3828" w:rsidRDefault="00995B69" w:rsidP="00B948EB">
      <w:pPr>
        <w:jc w:val="both"/>
        <w:rPr>
          <w:rFonts w:ascii="Times New Roman" w:hAnsi="Times New Roman" w:cs="Times New Roman"/>
          <w:sz w:val="24"/>
          <w:szCs w:val="24"/>
        </w:rPr>
      </w:pPr>
    </w:p>
    <w:p w14:paraId="7DE3C98B" w14:textId="45BBC3E0" w:rsidR="00225ABC" w:rsidRDefault="00225ABC" w:rsidP="00225ABC">
      <w:pPr>
        <w:pStyle w:val="Heading2"/>
      </w:pPr>
      <w:bookmarkStart w:id="18" w:name="_Toc120195399"/>
      <w:r w:rsidRPr="00225ABC">
        <w:t>4.2. Rīcības shēma un izglītības iestādes darbību apraksts izglītojamo agresīvas un/vai</w:t>
      </w:r>
      <w:r>
        <w:t xml:space="preserve"> vardarbīgas uzvedības gadījumā</w:t>
      </w:r>
      <w:bookmarkEnd w:id="18"/>
    </w:p>
    <w:p w14:paraId="6C98E28E" w14:textId="374E5732" w:rsidR="00BB6D10" w:rsidRDefault="00BB6D10" w:rsidP="00BB6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Labvēlīga un droša vide izglītības iestādē ir svarīga ne tikai bērniem un viņu vecākiem, bet arī visam personālam, kas iesaistīts mācību procesa nodrošināšanā. I</w:t>
      </w:r>
      <w:r w:rsidRPr="00BB6D10">
        <w:rPr>
          <w:rFonts w:ascii="Times New Roman" w:hAnsi="Times New Roman" w:cs="Times New Roman"/>
          <w:sz w:val="24"/>
          <w:szCs w:val="24"/>
        </w:rPr>
        <w:t>zglītības iestādei būtu jāizveido</w:t>
      </w:r>
      <w:r>
        <w:rPr>
          <w:rFonts w:ascii="Times New Roman" w:hAnsi="Times New Roman" w:cs="Times New Roman"/>
          <w:sz w:val="24"/>
          <w:szCs w:val="24"/>
        </w:rPr>
        <w:t xml:space="preserve"> tāda vide</w:t>
      </w:r>
      <w:r w:rsidRPr="00BB6D10">
        <w:rPr>
          <w:rFonts w:ascii="Times New Roman" w:hAnsi="Times New Roman" w:cs="Times New Roman"/>
          <w:sz w:val="24"/>
          <w:szCs w:val="24"/>
        </w:rPr>
        <w:t xml:space="preserve">, kur katrs savstarpēji ciena viens otru un saudzīgi izturas pret mācību iestādes infrastruktūru un aprīkojumu. Drošība izglītības iestādē sākas ar tīru un labiekārtotu vidi, kas piemērota bērnu aktivitātēm un bērnu drošībai. </w:t>
      </w:r>
    </w:p>
    <w:p w14:paraId="5373F819" w14:textId="77777777" w:rsidR="00BB6D10" w:rsidRPr="00BB6D10" w:rsidRDefault="00BB6D10" w:rsidP="00BB6D10">
      <w:pPr>
        <w:spacing w:after="0" w:line="240" w:lineRule="auto"/>
        <w:jc w:val="both"/>
        <w:rPr>
          <w:rFonts w:ascii="Times New Roman" w:hAnsi="Times New Roman" w:cs="Times New Roman"/>
          <w:sz w:val="24"/>
          <w:szCs w:val="24"/>
        </w:rPr>
      </w:pPr>
    </w:p>
    <w:p w14:paraId="4038404C" w14:textId="3C63EEE3" w:rsidR="00BB6D10" w:rsidRDefault="00BB6D10" w:rsidP="00BB6D10">
      <w:pPr>
        <w:shd w:val="clear" w:color="auto" w:fill="FFFFFF"/>
        <w:spacing w:after="0" w:line="240" w:lineRule="auto"/>
        <w:jc w:val="both"/>
        <w:rPr>
          <w:rFonts w:ascii="Times New Roman" w:eastAsia="Times New Roman" w:hAnsi="Times New Roman" w:cs="Times New Roman"/>
          <w:sz w:val="24"/>
          <w:szCs w:val="24"/>
          <w:lang w:eastAsia="lv-LV"/>
        </w:rPr>
      </w:pPr>
      <w:r w:rsidRPr="00BB6D10">
        <w:rPr>
          <w:rFonts w:ascii="Times New Roman" w:eastAsia="Times New Roman" w:hAnsi="Times New Roman" w:cs="Times New Roman"/>
          <w:sz w:val="24"/>
          <w:szCs w:val="24"/>
          <w:lang w:eastAsia="lv-LV"/>
        </w:rPr>
        <w:t>Skola ir atzīta par vienu no bērnu garīgo veselību noteicošajiem pamatfaktoriem. Eiropas izglītības telpai jābūt vērstai uz garīgo veselību un labklājību izglītībā. Līdzdalība kultūras dzīvē, laika pavadīšana dabā un fiziskās aktivitātes var radīt pašcieņu, sevis pieņemšanu, celt pašapziņu un pašvērtējumu un tādējādi pozitīvi ietekmēt bērnu garīgo veselību.</w:t>
      </w:r>
      <w:r w:rsidRPr="00BB6D10">
        <w:rPr>
          <w:rFonts w:ascii="Times New Roman" w:eastAsia="Times New Roman" w:hAnsi="Times New Roman" w:cs="Times New Roman"/>
          <w:sz w:val="24"/>
          <w:szCs w:val="24"/>
          <w:vertAlign w:val="superscript"/>
          <w:lang w:eastAsia="lv-LV"/>
        </w:rPr>
        <w:endnoteReference w:id="26"/>
      </w:r>
      <w:r w:rsidRPr="00BB6D10">
        <w:rPr>
          <w:rFonts w:ascii="Times New Roman" w:eastAsia="Times New Roman" w:hAnsi="Times New Roman" w:cs="Times New Roman"/>
          <w:sz w:val="24"/>
          <w:szCs w:val="24"/>
          <w:lang w:eastAsia="lv-LV"/>
        </w:rPr>
        <w:t xml:space="preserve"> </w:t>
      </w:r>
    </w:p>
    <w:p w14:paraId="66154B19" w14:textId="77777777" w:rsidR="004F7F7C" w:rsidRDefault="004F7F7C" w:rsidP="004F7F7C">
      <w:pPr>
        <w:shd w:val="clear" w:color="auto" w:fill="FFFFFF"/>
        <w:spacing w:after="0" w:line="240" w:lineRule="auto"/>
        <w:jc w:val="both"/>
        <w:rPr>
          <w:rFonts w:ascii="Times New Roman" w:eastAsia="Times New Roman" w:hAnsi="Times New Roman" w:cs="Times New Roman"/>
          <w:sz w:val="24"/>
          <w:szCs w:val="24"/>
          <w:lang w:eastAsia="lv-LV"/>
        </w:rPr>
      </w:pPr>
    </w:p>
    <w:p w14:paraId="7FBE5856" w14:textId="4598B9DD" w:rsidR="004F7F7C" w:rsidRPr="004F7F7C" w:rsidRDefault="004F7F7C" w:rsidP="004F7F7C">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Bērnu un jauniešu audzināšanas procesā vēlams būtu jau preventīvi</w:t>
      </w:r>
      <w:r w:rsidRPr="004F7F7C">
        <w:rPr>
          <w:rFonts w:ascii="Times New Roman" w:eastAsia="Times New Roman" w:hAnsi="Times New Roman" w:cs="Times New Roman"/>
          <w:sz w:val="24"/>
          <w:szCs w:val="24"/>
          <w:lang w:eastAsia="lv-LV"/>
        </w:rPr>
        <w:t xml:space="preserve"> pamanīt un novērtēt </w:t>
      </w:r>
      <w:r>
        <w:rPr>
          <w:rFonts w:ascii="Times New Roman" w:eastAsia="Times New Roman" w:hAnsi="Times New Roman" w:cs="Times New Roman"/>
          <w:sz w:val="24"/>
          <w:szCs w:val="24"/>
          <w:lang w:eastAsia="lv-LV"/>
        </w:rPr>
        <w:t xml:space="preserve">izglītojamo </w:t>
      </w:r>
      <w:r w:rsidRPr="004F7F7C">
        <w:rPr>
          <w:rFonts w:ascii="Times New Roman" w:eastAsia="Times New Roman" w:hAnsi="Times New Roman" w:cs="Times New Roman"/>
          <w:sz w:val="24"/>
          <w:szCs w:val="24"/>
          <w:lang w:eastAsia="lv-LV"/>
        </w:rPr>
        <w:t>centienus rīkoties saskaņā ar noteikumiem.</w:t>
      </w:r>
      <w:r>
        <w:rPr>
          <w:rFonts w:ascii="Times New Roman" w:eastAsia="Times New Roman" w:hAnsi="Times New Roman" w:cs="Times New Roman"/>
          <w:sz w:val="24"/>
          <w:szCs w:val="24"/>
          <w:lang w:eastAsia="lv-LV"/>
        </w:rPr>
        <w:t xml:space="preserve"> </w:t>
      </w:r>
      <w:r w:rsidRPr="004F7F7C">
        <w:rPr>
          <w:rFonts w:ascii="Times New Roman" w:eastAsia="Times New Roman" w:hAnsi="Times New Roman" w:cs="Times New Roman"/>
          <w:sz w:val="24"/>
          <w:szCs w:val="24"/>
          <w:lang w:eastAsia="lv-LV"/>
        </w:rPr>
        <w:t>Uzslava, iedrošināšana un apbalvošana ir pastiprinošas darbības pedagoģiskajā procesā.</w:t>
      </w:r>
      <w:r>
        <w:rPr>
          <w:rFonts w:ascii="Times New Roman" w:eastAsia="Times New Roman" w:hAnsi="Times New Roman" w:cs="Times New Roman"/>
          <w:sz w:val="24"/>
          <w:szCs w:val="24"/>
          <w:lang w:eastAsia="lv-LV"/>
        </w:rPr>
        <w:t xml:space="preserve"> Bērniem jāsaņem uzslava un pozitīvs novērtējums situācijās, kad viņi komunikācijā ar vienaudžiem vai pedagogiem ir pieklājīgi, centīgi, kārtīgi. Vieglāk bērnu motivēt uzvesties atbilstoši noteiktām uzvedības normām, nekā vēlāk censties mainīt </w:t>
      </w:r>
      <w:r w:rsidRPr="004F7F7C">
        <w:rPr>
          <w:rFonts w:ascii="Times New Roman" w:eastAsia="Times New Roman" w:hAnsi="Times New Roman" w:cs="Times New Roman"/>
          <w:sz w:val="24"/>
          <w:szCs w:val="24"/>
          <w:lang w:eastAsia="lv-LV"/>
        </w:rPr>
        <w:t>nepiemērotu uzvedību.</w:t>
      </w:r>
    </w:p>
    <w:p w14:paraId="49076DDD" w14:textId="0A58E737" w:rsidR="00BB6D10" w:rsidRPr="00BB6D10" w:rsidRDefault="00BB6D10" w:rsidP="004F7F7C">
      <w:pPr>
        <w:shd w:val="clear" w:color="auto" w:fill="FFFFFF"/>
        <w:spacing w:after="0" w:line="240" w:lineRule="auto"/>
        <w:jc w:val="both"/>
        <w:rPr>
          <w:rFonts w:ascii="Times New Roman" w:hAnsi="Times New Roman" w:cs="Times New Roman"/>
          <w:sz w:val="24"/>
          <w:szCs w:val="24"/>
        </w:rPr>
      </w:pPr>
    </w:p>
    <w:p w14:paraId="3D0E9159" w14:textId="4CCC9BC4" w:rsidR="00BB6D10" w:rsidRDefault="00BB6D10" w:rsidP="00BB6D10">
      <w:pPr>
        <w:spacing w:after="0" w:line="240" w:lineRule="auto"/>
        <w:jc w:val="both"/>
        <w:rPr>
          <w:rFonts w:ascii="Times New Roman" w:hAnsi="Times New Roman" w:cs="Times New Roman"/>
          <w:sz w:val="24"/>
          <w:szCs w:val="24"/>
        </w:rPr>
      </w:pPr>
      <w:r w:rsidRPr="00BB6D10">
        <w:rPr>
          <w:rFonts w:ascii="Times New Roman" w:hAnsi="Times New Roman" w:cs="Times New Roman"/>
          <w:sz w:val="24"/>
          <w:szCs w:val="24"/>
        </w:rPr>
        <w:t>Lai izglītības iestādi veidotu kā drošu un cilvēkiem labvēlīgu vidi, iestādes vadītājs</w:t>
      </w:r>
      <w:r w:rsidRPr="00BB6D10">
        <w:t xml:space="preserve"> </w:t>
      </w:r>
      <w:r w:rsidRPr="00BB6D10">
        <w:rPr>
          <w:rFonts w:ascii="Times New Roman" w:hAnsi="Times New Roman" w:cs="Times New Roman"/>
          <w:sz w:val="24"/>
          <w:szCs w:val="24"/>
        </w:rPr>
        <w:t>identificē riska zonas, kurās visbiežāk notiek izglītojamo drošības apdraudēšana, un veic prevencijas pasākumus apdraudējuma novēršanai, piemēram, uzstādot videonovērošanas kameras vai nodrošinot dežuranta klātbūtni.</w:t>
      </w:r>
    </w:p>
    <w:p w14:paraId="608080D9" w14:textId="77777777" w:rsidR="00B948EB" w:rsidRDefault="00B948EB" w:rsidP="00BB6D10">
      <w:pPr>
        <w:spacing w:after="0" w:line="240" w:lineRule="auto"/>
        <w:jc w:val="both"/>
        <w:rPr>
          <w:rFonts w:ascii="Times New Roman" w:hAnsi="Times New Roman" w:cs="Times New Roman"/>
          <w:sz w:val="24"/>
          <w:szCs w:val="24"/>
        </w:rPr>
      </w:pPr>
    </w:p>
    <w:p w14:paraId="11EA1FF9" w14:textId="02F9B126" w:rsidR="00B948EB" w:rsidRPr="00B948EB" w:rsidRDefault="00A158CE" w:rsidP="00B948E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Uzsākot darbību, i</w:t>
      </w:r>
      <w:r w:rsidR="00B948EB" w:rsidRPr="00B948EB">
        <w:rPr>
          <w:rFonts w:ascii="Times New Roman" w:hAnsi="Times New Roman" w:cs="Times New Roman"/>
          <w:b/>
          <w:sz w:val="24"/>
          <w:szCs w:val="24"/>
        </w:rPr>
        <w:t>zglītības iestāde izstrādā un apstiprin</w:t>
      </w:r>
      <w:r w:rsidR="00F5318C">
        <w:rPr>
          <w:rFonts w:ascii="Times New Roman" w:hAnsi="Times New Roman" w:cs="Times New Roman"/>
          <w:b/>
          <w:sz w:val="24"/>
          <w:szCs w:val="24"/>
        </w:rPr>
        <w:t>a</w:t>
      </w:r>
      <w:r w:rsidR="00B948EB" w:rsidRPr="00B948EB">
        <w:rPr>
          <w:rFonts w:ascii="Times New Roman" w:hAnsi="Times New Roman" w:cs="Times New Roman"/>
          <w:b/>
          <w:sz w:val="24"/>
          <w:szCs w:val="24"/>
        </w:rPr>
        <w:t xml:space="preserve"> izglītojamo drošību reglamentējošos iekšējos normatīvus aktus, kuru galvenais uzdevums, lai katrs darbinieks izprastu savu lomu bērnu aizsardzības un vienlīdzības veicināšanā skolā. </w:t>
      </w:r>
    </w:p>
    <w:p w14:paraId="1419C711" w14:textId="77777777" w:rsidR="00174DF1" w:rsidRDefault="00174DF1" w:rsidP="00BB6D10">
      <w:pPr>
        <w:spacing w:after="0" w:line="240" w:lineRule="auto"/>
        <w:jc w:val="both"/>
        <w:rPr>
          <w:rFonts w:ascii="Times New Roman" w:hAnsi="Times New Roman" w:cs="Times New Roman"/>
          <w:sz w:val="24"/>
          <w:szCs w:val="24"/>
        </w:rPr>
      </w:pPr>
    </w:p>
    <w:p w14:paraId="63726259" w14:textId="4336CAD4" w:rsidR="0027127A" w:rsidRDefault="00174DF1" w:rsidP="00BB6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Izglītības jomu reglamentējošos normatīvos aktos nav noteikts konkrēts veids, kā tiek izstrādāti izglītības iestādes I</w:t>
      </w:r>
      <w:r w:rsidR="00B948EB" w:rsidRPr="00B948EB">
        <w:rPr>
          <w:rFonts w:ascii="Times New Roman" w:hAnsi="Times New Roman" w:cs="Times New Roman"/>
          <w:sz w:val="24"/>
          <w:szCs w:val="24"/>
        </w:rPr>
        <w:t>ekšējās kārtības noteikum</w:t>
      </w:r>
      <w:r>
        <w:rPr>
          <w:rFonts w:ascii="Times New Roman" w:hAnsi="Times New Roman" w:cs="Times New Roman"/>
          <w:sz w:val="24"/>
          <w:szCs w:val="24"/>
        </w:rPr>
        <w:t xml:space="preserve">i. Tos kopā ar </w:t>
      </w:r>
      <w:r w:rsidR="00B948EB" w:rsidRPr="00B948EB">
        <w:rPr>
          <w:rFonts w:ascii="Times New Roman" w:hAnsi="Times New Roman" w:cs="Times New Roman"/>
          <w:sz w:val="24"/>
          <w:szCs w:val="24"/>
        </w:rPr>
        <w:t>Drošības noteikum</w:t>
      </w:r>
      <w:r>
        <w:rPr>
          <w:rFonts w:ascii="Times New Roman" w:hAnsi="Times New Roman" w:cs="Times New Roman"/>
          <w:sz w:val="24"/>
          <w:szCs w:val="24"/>
        </w:rPr>
        <w:t>iem</w:t>
      </w:r>
      <w:r w:rsidR="00B948EB" w:rsidRPr="00B948EB">
        <w:rPr>
          <w:rFonts w:ascii="Times New Roman" w:hAnsi="Times New Roman" w:cs="Times New Roman"/>
          <w:sz w:val="24"/>
          <w:szCs w:val="24"/>
        </w:rPr>
        <w:t xml:space="preserve"> </w:t>
      </w:r>
      <w:r w:rsidR="00777FFE">
        <w:rPr>
          <w:rFonts w:ascii="Times New Roman" w:hAnsi="Times New Roman" w:cs="Times New Roman"/>
          <w:sz w:val="24"/>
          <w:szCs w:val="24"/>
        </w:rPr>
        <w:t>var apvienot vienā dokumentā – I</w:t>
      </w:r>
      <w:r w:rsidR="00B948EB" w:rsidRPr="00B948EB">
        <w:rPr>
          <w:rFonts w:ascii="Times New Roman" w:hAnsi="Times New Roman" w:cs="Times New Roman"/>
          <w:sz w:val="24"/>
          <w:szCs w:val="24"/>
        </w:rPr>
        <w:t xml:space="preserve">ekšējās kārtības noteikumos, bet var izstrādāt atsevišķus, konkrētai situācijai paredzētus noteikumus un rīcības plānu, norādot katras iesaistītās personas rīcību apdraudējuma gadījumā un par rīcības plāna izpildi atbildīgo personu. Izstrādātos iekšējos normatīvos aktus katru gadu izvērtē un veic tajos uzlabojumus pēc nepieciešamības, kā arī iepazīstina ar tiem izglītojamos un </w:t>
      </w:r>
      <w:r w:rsidR="00B948EB" w:rsidRPr="00777FFE">
        <w:rPr>
          <w:rFonts w:ascii="Times New Roman" w:hAnsi="Times New Roman" w:cs="Times New Roman"/>
          <w:sz w:val="24"/>
          <w:szCs w:val="24"/>
        </w:rPr>
        <w:t>vecākus</w:t>
      </w:r>
      <w:r w:rsidR="00777FFE" w:rsidRPr="00777FFE">
        <w:rPr>
          <w:rFonts w:ascii="Times New Roman" w:hAnsi="Times New Roman" w:cs="Times New Roman"/>
          <w:sz w:val="24"/>
          <w:szCs w:val="24"/>
        </w:rPr>
        <w:t xml:space="preserve"> (personas, kas realizē aizgādību).</w:t>
      </w:r>
    </w:p>
    <w:p w14:paraId="3440BD85" w14:textId="333B3A2B" w:rsidR="00D5344C" w:rsidRDefault="00D5344C" w:rsidP="00BB6D10">
      <w:pPr>
        <w:spacing w:after="0" w:line="240" w:lineRule="auto"/>
        <w:jc w:val="both"/>
        <w:rPr>
          <w:rFonts w:ascii="Times New Roman" w:hAnsi="Times New Roman" w:cs="Times New Roman"/>
          <w:sz w:val="24"/>
          <w:szCs w:val="24"/>
        </w:rPr>
      </w:pPr>
    </w:p>
    <w:p w14:paraId="02334C02" w14:textId="1BB2ED50" w:rsidR="00777FFE" w:rsidRPr="00777FFE" w:rsidRDefault="00777FFE" w:rsidP="00777FFE">
      <w:pPr>
        <w:spacing w:after="0" w:line="240" w:lineRule="auto"/>
        <w:jc w:val="right"/>
        <w:rPr>
          <w:rFonts w:ascii="Times New Roman" w:hAnsi="Times New Roman" w:cs="Times New Roman"/>
          <w:b/>
          <w:i/>
          <w:sz w:val="20"/>
          <w:szCs w:val="20"/>
        </w:rPr>
      </w:pPr>
      <w:r w:rsidRPr="00777FFE">
        <w:rPr>
          <w:rFonts w:ascii="Times New Roman" w:hAnsi="Times New Roman" w:cs="Times New Roman"/>
          <w:b/>
          <w:i/>
          <w:sz w:val="20"/>
          <w:szCs w:val="20"/>
        </w:rPr>
        <w:t>2.tabula</w:t>
      </w:r>
    </w:p>
    <w:p w14:paraId="7A4F7BDE" w14:textId="5B892AF0" w:rsidR="00D5344C" w:rsidRPr="00777FFE" w:rsidRDefault="00777FFE" w:rsidP="00D5344C">
      <w:pPr>
        <w:spacing w:after="0" w:line="240" w:lineRule="auto"/>
        <w:jc w:val="right"/>
        <w:rPr>
          <w:rFonts w:ascii="Times New Roman" w:hAnsi="Times New Roman" w:cs="Times New Roman"/>
          <w:b/>
          <w:i/>
          <w:sz w:val="20"/>
          <w:szCs w:val="20"/>
        </w:rPr>
      </w:pPr>
      <w:r w:rsidRPr="00777FFE">
        <w:rPr>
          <w:rFonts w:ascii="Times New Roman" w:hAnsi="Times New Roman" w:cs="Times New Roman"/>
          <w:b/>
          <w:i/>
          <w:sz w:val="20"/>
          <w:szCs w:val="20"/>
        </w:rPr>
        <w:t>A</w:t>
      </w:r>
      <w:r w:rsidR="00D5344C" w:rsidRPr="00777FFE">
        <w:rPr>
          <w:rFonts w:ascii="Times New Roman" w:hAnsi="Times New Roman" w:cs="Times New Roman"/>
          <w:b/>
          <w:i/>
          <w:sz w:val="20"/>
          <w:szCs w:val="20"/>
        </w:rPr>
        <w:t>tsevišķi ar drošību saistītie izglītības iestādes iekšējie normatīvie akti</w:t>
      </w:r>
      <w:r>
        <w:rPr>
          <w:rFonts w:ascii="Times New Roman" w:hAnsi="Times New Roman" w:cs="Times New Roman"/>
          <w:b/>
          <w:i/>
          <w:sz w:val="20"/>
          <w:szCs w:val="20"/>
        </w:rPr>
        <w:t>.</w:t>
      </w:r>
    </w:p>
    <w:p w14:paraId="564FDA39" w14:textId="77777777" w:rsidR="00D5344C" w:rsidRPr="00BB6D10" w:rsidRDefault="00D5344C" w:rsidP="00D5344C">
      <w:pPr>
        <w:spacing w:after="0" w:line="240" w:lineRule="auto"/>
        <w:jc w:val="both"/>
        <w:rPr>
          <w:rFonts w:ascii="Times New Roman" w:hAnsi="Times New Roman" w:cs="Times New Roman"/>
          <w:sz w:val="24"/>
          <w:szCs w:val="24"/>
        </w:rPr>
      </w:pPr>
    </w:p>
    <w:tbl>
      <w:tblPr>
        <w:tblStyle w:val="TableGrid2"/>
        <w:tblW w:w="9067" w:type="dxa"/>
        <w:tblLook w:val="04A0" w:firstRow="1" w:lastRow="0" w:firstColumn="1" w:lastColumn="0" w:noHBand="0" w:noVBand="1"/>
      </w:tblPr>
      <w:tblGrid>
        <w:gridCol w:w="3539"/>
        <w:gridCol w:w="5528"/>
      </w:tblGrid>
      <w:tr w:rsidR="00D5344C" w:rsidRPr="00BB6D10" w14:paraId="37409367" w14:textId="77777777" w:rsidTr="00CE2928">
        <w:tc>
          <w:tcPr>
            <w:tcW w:w="3539" w:type="dxa"/>
            <w:shd w:val="clear" w:color="auto" w:fill="D5DCE4" w:themeFill="text2" w:themeFillTint="33"/>
          </w:tcPr>
          <w:p w14:paraId="5073B02C" w14:textId="77777777" w:rsidR="00D5344C" w:rsidRPr="00BB6D10" w:rsidRDefault="00D5344C" w:rsidP="00083CA9">
            <w:pPr>
              <w:jc w:val="both"/>
              <w:rPr>
                <w:rFonts w:ascii="Times New Roman" w:hAnsi="Times New Roman" w:cs="Times New Roman"/>
                <w:b/>
                <w:sz w:val="18"/>
                <w:szCs w:val="18"/>
              </w:rPr>
            </w:pPr>
            <w:r w:rsidRPr="00BB6D10">
              <w:rPr>
                <w:rFonts w:ascii="Times New Roman" w:hAnsi="Times New Roman" w:cs="Times New Roman"/>
                <w:b/>
                <w:sz w:val="18"/>
                <w:szCs w:val="18"/>
              </w:rPr>
              <w:t>Normatīvā dokumenta nosaukums</w:t>
            </w:r>
          </w:p>
        </w:tc>
        <w:tc>
          <w:tcPr>
            <w:tcW w:w="5528" w:type="dxa"/>
            <w:shd w:val="clear" w:color="auto" w:fill="D5DCE4" w:themeFill="text2" w:themeFillTint="33"/>
          </w:tcPr>
          <w:p w14:paraId="013A5E4E" w14:textId="77777777" w:rsidR="00D5344C" w:rsidRPr="00BB6D10" w:rsidRDefault="00D5344C" w:rsidP="00083CA9">
            <w:pPr>
              <w:jc w:val="both"/>
              <w:rPr>
                <w:rFonts w:ascii="Times New Roman" w:hAnsi="Times New Roman" w:cs="Times New Roman"/>
                <w:b/>
                <w:sz w:val="18"/>
                <w:szCs w:val="18"/>
              </w:rPr>
            </w:pPr>
            <w:r w:rsidRPr="00BB6D10">
              <w:rPr>
                <w:rFonts w:ascii="Times New Roman" w:hAnsi="Times New Roman" w:cs="Times New Roman"/>
                <w:b/>
                <w:sz w:val="18"/>
                <w:szCs w:val="18"/>
              </w:rPr>
              <w:t>Reglamentētās darbības (vai darbību aizliegums)</w:t>
            </w:r>
          </w:p>
        </w:tc>
      </w:tr>
      <w:tr w:rsidR="00D5344C" w:rsidRPr="00BB6D10" w14:paraId="5CA9B553" w14:textId="77777777" w:rsidTr="00CE2928">
        <w:trPr>
          <w:trHeight w:val="2978"/>
        </w:trPr>
        <w:tc>
          <w:tcPr>
            <w:tcW w:w="3539" w:type="dxa"/>
            <w:shd w:val="clear" w:color="auto" w:fill="D5DCE4" w:themeFill="text2" w:themeFillTint="33"/>
          </w:tcPr>
          <w:p w14:paraId="061B377C" w14:textId="77777777" w:rsidR="00D5344C" w:rsidRDefault="00D5344C" w:rsidP="00083CA9">
            <w:pPr>
              <w:jc w:val="both"/>
              <w:rPr>
                <w:rFonts w:ascii="Times New Roman" w:hAnsi="Times New Roman" w:cs="Times New Roman"/>
                <w:b/>
                <w:sz w:val="18"/>
                <w:szCs w:val="18"/>
              </w:rPr>
            </w:pPr>
          </w:p>
          <w:p w14:paraId="4363B1AF" w14:textId="05363BF7" w:rsidR="00D5344C" w:rsidRPr="00BB6D10" w:rsidRDefault="00D5344C" w:rsidP="00083CA9">
            <w:pPr>
              <w:jc w:val="both"/>
              <w:rPr>
                <w:rFonts w:ascii="Times New Roman" w:hAnsi="Times New Roman" w:cs="Times New Roman"/>
                <w:b/>
                <w:sz w:val="18"/>
                <w:szCs w:val="18"/>
              </w:rPr>
            </w:pPr>
            <w:r w:rsidRPr="00BB6D10">
              <w:rPr>
                <w:rFonts w:ascii="Times New Roman" w:hAnsi="Times New Roman" w:cs="Times New Roman"/>
                <w:b/>
                <w:sz w:val="18"/>
                <w:szCs w:val="18"/>
              </w:rPr>
              <w:t>Iekšējās kārtības noteikumi</w:t>
            </w:r>
          </w:p>
        </w:tc>
        <w:tc>
          <w:tcPr>
            <w:tcW w:w="5528" w:type="dxa"/>
          </w:tcPr>
          <w:p w14:paraId="62A44EA7" w14:textId="77777777" w:rsidR="00D5344C" w:rsidRPr="00D5344C" w:rsidRDefault="00D5344C" w:rsidP="00332F43">
            <w:pPr>
              <w:pStyle w:val="ListParagraph"/>
              <w:numPr>
                <w:ilvl w:val="0"/>
                <w:numId w:val="18"/>
              </w:numPr>
              <w:jc w:val="both"/>
              <w:rPr>
                <w:rFonts w:ascii="Times New Roman" w:hAnsi="Times New Roman" w:cs="Times New Roman"/>
                <w:sz w:val="18"/>
                <w:szCs w:val="18"/>
              </w:rPr>
            </w:pPr>
            <w:r w:rsidRPr="00D5344C">
              <w:rPr>
                <w:rFonts w:ascii="Times New Roman" w:hAnsi="Times New Roman" w:cs="Times New Roman"/>
                <w:sz w:val="18"/>
                <w:szCs w:val="18"/>
              </w:rPr>
              <w:t>izglītojamo uzvedības noteikumus izglītības iestādē, tās teritorijā un izglītības iestādes organizētajos pasākumos;</w:t>
            </w:r>
          </w:p>
          <w:p w14:paraId="546A52D4" w14:textId="77777777" w:rsidR="00D5344C" w:rsidRPr="00D5344C" w:rsidRDefault="00D5344C" w:rsidP="00332F43">
            <w:pPr>
              <w:pStyle w:val="ListParagraph"/>
              <w:numPr>
                <w:ilvl w:val="0"/>
                <w:numId w:val="18"/>
              </w:numPr>
              <w:jc w:val="both"/>
              <w:rPr>
                <w:rFonts w:ascii="Times New Roman" w:hAnsi="Times New Roman" w:cs="Times New Roman"/>
                <w:sz w:val="18"/>
                <w:szCs w:val="18"/>
              </w:rPr>
            </w:pPr>
            <w:r w:rsidRPr="00D5344C">
              <w:rPr>
                <w:rFonts w:ascii="Times New Roman" w:hAnsi="Times New Roman" w:cs="Times New Roman"/>
                <w:sz w:val="18"/>
                <w:szCs w:val="18"/>
              </w:rPr>
              <w:t>evakuācijas plāna un informācijas par operatīvo dienestu izsaukšanu izvietojumu izglītības iestādē;</w:t>
            </w:r>
          </w:p>
          <w:p w14:paraId="0DF87A04" w14:textId="77777777" w:rsidR="00D5344C" w:rsidRPr="00D5344C" w:rsidRDefault="00D5344C" w:rsidP="00332F43">
            <w:pPr>
              <w:pStyle w:val="ListParagraph"/>
              <w:numPr>
                <w:ilvl w:val="0"/>
                <w:numId w:val="18"/>
              </w:numPr>
              <w:jc w:val="both"/>
              <w:rPr>
                <w:rFonts w:ascii="Times New Roman" w:hAnsi="Times New Roman" w:cs="Times New Roman"/>
                <w:sz w:val="18"/>
                <w:szCs w:val="18"/>
              </w:rPr>
            </w:pPr>
            <w:r w:rsidRPr="00D5344C">
              <w:rPr>
                <w:rFonts w:ascii="Times New Roman" w:hAnsi="Times New Roman" w:cs="Times New Roman"/>
                <w:sz w:val="18"/>
                <w:szCs w:val="18"/>
              </w:rPr>
              <w:t>alkohola, cigarešu, narkotisko, toksisko un psihotropo vielu, gāzes baloniņu, gāzes pistoļu, šaujamieroču un auksto ieroču iegādāšanās, lietošanas, glabāšanas un realizēšanas aizliegumu izglītības iestādē un tās teritorijā;</w:t>
            </w:r>
          </w:p>
          <w:p w14:paraId="106DAD9E" w14:textId="77777777" w:rsidR="00D5344C" w:rsidRPr="00D5344C" w:rsidRDefault="00D5344C" w:rsidP="00332F43">
            <w:pPr>
              <w:pStyle w:val="ListParagraph"/>
              <w:numPr>
                <w:ilvl w:val="0"/>
                <w:numId w:val="18"/>
              </w:numPr>
              <w:jc w:val="both"/>
              <w:rPr>
                <w:rFonts w:ascii="Times New Roman" w:hAnsi="Times New Roman" w:cs="Times New Roman"/>
                <w:sz w:val="18"/>
                <w:szCs w:val="18"/>
              </w:rPr>
            </w:pPr>
            <w:r w:rsidRPr="00D5344C">
              <w:rPr>
                <w:rFonts w:ascii="Times New Roman" w:hAnsi="Times New Roman" w:cs="Times New Roman"/>
                <w:sz w:val="18"/>
                <w:szCs w:val="18"/>
              </w:rPr>
              <w:t>izglītojamā rīcību, ja izglītojamais kādas personas darbībā saskata draudus savai vai citu personu drošībai;</w:t>
            </w:r>
          </w:p>
          <w:p w14:paraId="5AAA48C9" w14:textId="77777777" w:rsidR="00D5344C" w:rsidRPr="00D5344C" w:rsidRDefault="00D5344C" w:rsidP="00332F43">
            <w:pPr>
              <w:pStyle w:val="ListParagraph"/>
              <w:numPr>
                <w:ilvl w:val="0"/>
                <w:numId w:val="18"/>
              </w:numPr>
              <w:jc w:val="both"/>
              <w:rPr>
                <w:rFonts w:ascii="Times New Roman" w:hAnsi="Times New Roman" w:cs="Times New Roman"/>
                <w:sz w:val="18"/>
                <w:szCs w:val="18"/>
              </w:rPr>
            </w:pPr>
            <w:r w:rsidRPr="00D5344C">
              <w:rPr>
                <w:rFonts w:ascii="Times New Roman" w:hAnsi="Times New Roman" w:cs="Times New Roman"/>
                <w:sz w:val="18"/>
                <w:szCs w:val="18"/>
              </w:rPr>
              <w:t>vadītāja un pedagogu rīcību, ja tiek konstatēta fiziska vai emocionāla vardarbība pret izglītojamo;</w:t>
            </w:r>
          </w:p>
          <w:p w14:paraId="51B71E4F" w14:textId="77777777" w:rsidR="00D5344C" w:rsidRPr="00D5344C" w:rsidRDefault="00D5344C" w:rsidP="00332F43">
            <w:pPr>
              <w:pStyle w:val="ListParagraph"/>
              <w:numPr>
                <w:ilvl w:val="0"/>
                <w:numId w:val="18"/>
              </w:numPr>
              <w:jc w:val="both"/>
              <w:rPr>
                <w:rFonts w:ascii="Times New Roman" w:hAnsi="Times New Roman" w:cs="Times New Roman"/>
                <w:sz w:val="18"/>
                <w:szCs w:val="18"/>
              </w:rPr>
            </w:pPr>
            <w:r w:rsidRPr="00D5344C">
              <w:rPr>
                <w:rFonts w:ascii="Times New Roman" w:hAnsi="Times New Roman" w:cs="Times New Roman"/>
                <w:sz w:val="18"/>
                <w:szCs w:val="18"/>
              </w:rPr>
              <w:t>atbildību par iekšējās kārtības noteikumu neievērošanu;</w:t>
            </w:r>
          </w:p>
          <w:p w14:paraId="7912ADFD" w14:textId="77777777" w:rsidR="00D5344C" w:rsidRPr="00D5344C" w:rsidRDefault="00D5344C" w:rsidP="00332F43">
            <w:pPr>
              <w:pStyle w:val="ListParagraph"/>
              <w:numPr>
                <w:ilvl w:val="0"/>
                <w:numId w:val="18"/>
              </w:numPr>
              <w:jc w:val="both"/>
              <w:rPr>
                <w:rFonts w:ascii="Times New Roman" w:hAnsi="Times New Roman" w:cs="Times New Roman"/>
                <w:sz w:val="18"/>
                <w:szCs w:val="18"/>
              </w:rPr>
            </w:pPr>
            <w:r w:rsidRPr="00D5344C">
              <w:rPr>
                <w:rFonts w:ascii="Times New Roman" w:hAnsi="Times New Roman" w:cs="Times New Roman"/>
                <w:sz w:val="18"/>
                <w:szCs w:val="18"/>
              </w:rPr>
              <w:t>citus jautājumus, kurus izglītības iestāde uzskata par būtiskiem.</w:t>
            </w:r>
          </w:p>
        </w:tc>
      </w:tr>
      <w:tr w:rsidR="00D5344C" w:rsidRPr="00BB6D10" w14:paraId="0FC3DF95" w14:textId="77777777" w:rsidTr="00CE2928">
        <w:tc>
          <w:tcPr>
            <w:tcW w:w="3539" w:type="dxa"/>
            <w:shd w:val="clear" w:color="auto" w:fill="D5DCE4" w:themeFill="text2" w:themeFillTint="33"/>
          </w:tcPr>
          <w:p w14:paraId="2074A50A" w14:textId="33CDFDDD" w:rsidR="00D5344C" w:rsidRPr="00BB6D10" w:rsidRDefault="00D5344C" w:rsidP="00083CA9">
            <w:pPr>
              <w:jc w:val="both"/>
              <w:rPr>
                <w:rFonts w:ascii="Times New Roman" w:hAnsi="Times New Roman" w:cs="Times New Roman"/>
                <w:b/>
                <w:sz w:val="18"/>
                <w:szCs w:val="18"/>
              </w:rPr>
            </w:pPr>
            <w:r w:rsidRPr="00BB6D10">
              <w:rPr>
                <w:rFonts w:ascii="Times New Roman" w:hAnsi="Times New Roman" w:cs="Times New Roman"/>
                <w:b/>
                <w:sz w:val="18"/>
                <w:szCs w:val="18"/>
              </w:rPr>
              <w:t>Drošības noteikumi</w:t>
            </w:r>
          </w:p>
          <w:p w14:paraId="4D34EBA2" w14:textId="77777777" w:rsidR="00D5344C" w:rsidRPr="00BB6D10" w:rsidRDefault="00D5344C" w:rsidP="00083CA9">
            <w:pPr>
              <w:jc w:val="both"/>
              <w:rPr>
                <w:rFonts w:ascii="Times New Roman" w:hAnsi="Times New Roman" w:cs="Times New Roman"/>
                <w:sz w:val="18"/>
                <w:szCs w:val="18"/>
              </w:rPr>
            </w:pPr>
            <w:r w:rsidRPr="00BB6D10">
              <w:rPr>
                <w:rFonts w:ascii="Times New Roman" w:hAnsi="Times New Roman" w:cs="Times New Roman"/>
                <w:sz w:val="18"/>
                <w:szCs w:val="18"/>
              </w:rPr>
              <w:t>(atbilstoši izglītības iestādes vajadzībām un vietējiem apstākļiem)</w:t>
            </w:r>
          </w:p>
          <w:p w14:paraId="024077E7" w14:textId="77777777" w:rsidR="00D5344C" w:rsidRPr="00D5344C" w:rsidRDefault="00D5344C" w:rsidP="00332F43">
            <w:pPr>
              <w:pStyle w:val="ListParagraph"/>
              <w:numPr>
                <w:ilvl w:val="0"/>
                <w:numId w:val="16"/>
              </w:numPr>
              <w:jc w:val="both"/>
              <w:rPr>
                <w:rFonts w:ascii="Times New Roman" w:hAnsi="Times New Roman" w:cs="Times New Roman"/>
                <w:sz w:val="18"/>
                <w:szCs w:val="18"/>
              </w:rPr>
            </w:pPr>
            <w:r w:rsidRPr="00D5344C">
              <w:rPr>
                <w:rFonts w:ascii="Times New Roman" w:hAnsi="Times New Roman" w:cs="Times New Roman"/>
                <w:sz w:val="18"/>
                <w:szCs w:val="18"/>
              </w:rPr>
              <w:t>par drošību mācību kabinetos un telpās, kurās ir iekārtas un vielas, kas var apdraudēt izglītojamo drošību un veselību;</w:t>
            </w:r>
          </w:p>
          <w:p w14:paraId="7E44886B" w14:textId="77777777" w:rsidR="00D5344C" w:rsidRPr="00D5344C" w:rsidRDefault="00D5344C" w:rsidP="00332F43">
            <w:pPr>
              <w:pStyle w:val="ListParagraph"/>
              <w:numPr>
                <w:ilvl w:val="0"/>
                <w:numId w:val="16"/>
              </w:numPr>
              <w:jc w:val="both"/>
              <w:rPr>
                <w:rFonts w:ascii="Times New Roman" w:hAnsi="Times New Roman" w:cs="Times New Roman"/>
                <w:sz w:val="18"/>
                <w:szCs w:val="18"/>
              </w:rPr>
            </w:pPr>
            <w:r w:rsidRPr="00D5344C">
              <w:rPr>
                <w:rFonts w:ascii="Times New Roman" w:hAnsi="Times New Roman" w:cs="Times New Roman"/>
                <w:sz w:val="18"/>
                <w:szCs w:val="18"/>
              </w:rPr>
              <w:t>par ugunsdrošību;</w:t>
            </w:r>
          </w:p>
          <w:p w14:paraId="26327739" w14:textId="77777777" w:rsidR="00D5344C" w:rsidRPr="00D5344C" w:rsidRDefault="00D5344C" w:rsidP="00332F43">
            <w:pPr>
              <w:pStyle w:val="ListParagraph"/>
              <w:numPr>
                <w:ilvl w:val="0"/>
                <w:numId w:val="16"/>
              </w:numPr>
              <w:jc w:val="both"/>
              <w:rPr>
                <w:rFonts w:ascii="Times New Roman" w:hAnsi="Times New Roman" w:cs="Times New Roman"/>
                <w:sz w:val="18"/>
                <w:szCs w:val="18"/>
              </w:rPr>
            </w:pPr>
            <w:r w:rsidRPr="00D5344C">
              <w:rPr>
                <w:rFonts w:ascii="Times New Roman" w:hAnsi="Times New Roman" w:cs="Times New Roman"/>
                <w:sz w:val="18"/>
                <w:szCs w:val="18"/>
              </w:rPr>
              <w:t>par elektrodrošību;</w:t>
            </w:r>
          </w:p>
          <w:p w14:paraId="791483F8" w14:textId="77777777" w:rsidR="00D5344C" w:rsidRPr="00D5344C" w:rsidRDefault="00D5344C" w:rsidP="00332F43">
            <w:pPr>
              <w:pStyle w:val="ListParagraph"/>
              <w:numPr>
                <w:ilvl w:val="0"/>
                <w:numId w:val="16"/>
              </w:numPr>
              <w:jc w:val="both"/>
              <w:rPr>
                <w:rFonts w:ascii="Times New Roman" w:hAnsi="Times New Roman" w:cs="Times New Roman"/>
                <w:sz w:val="18"/>
                <w:szCs w:val="18"/>
              </w:rPr>
            </w:pPr>
            <w:r w:rsidRPr="00D5344C">
              <w:rPr>
                <w:rFonts w:ascii="Times New Roman" w:hAnsi="Times New Roman" w:cs="Times New Roman"/>
                <w:sz w:val="18"/>
                <w:szCs w:val="18"/>
              </w:rPr>
              <w:t>par pirmās palīdzības sniegšanu;</w:t>
            </w:r>
          </w:p>
          <w:p w14:paraId="2317BF20" w14:textId="77777777" w:rsidR="00D5344C" w:rsidRPr="00D5344C" w:rsidRDefault="00D5344C" w:rsidP="00332F43">
            <w:pPr>
              <w:pStyle w:val="ListParagraph"/>
              <w:numPr>
                <w:ilvl w:val="0"/>
                <w:numId w:val="16"/>
              </w:numPr>
              <w:jc w:val="both"/>
              <w:rPr>
                <w:rFonts w:ascii="Times New Roman" w:hAnsi="Times New Roman" w:cs="Times New Roman"/>
                <w:sz w:val="18"/>
                <w:szCs w:val="18"/>
              </w:rPr>
            </w:pPr>
            <w:r w:rsidRPr="00D5344C">
              <w:rPr>
                <w:rFonts w:ascii="Times New Roman" w:hAnsi="Times New Roman" w:cs="Times New Roman"/>
                <w:sz w:val="18"/>
                <w:szCs w:val="18"/>
              </w:rPr>
              <w:t>par drošību ekskursijās, pārgājienos un pastaigās;</w:t>
            </w:r>
          </w:p>
          <w:p w14:paraId="610BF62E" w14:textId="77777777" w:rsidR="00D5344C" w:rsidRPr="00D5344C" w:rsidRDefault="00D5344C" w:rsidP="00332F43">
            <w:pPr>
              <w:pStyle w:val="ListParagraph"/>
              <w:numPr>
                <w:ilvl w:val="0"/>
                <w:numId w:val="16"/>
              </w:numPr>
              <w:jc w:val="both"/>
              <w:rPr>
                <w:rFonts w:ascii="Times New Roman" w:hAnsi="Times New Roman" w:cs="Times New Roman"/>
                <w:sz w:val="18"/>
                <w:szCs w:val="18"/>
              </w:rPr>
            </w:pPr>
            <w:r w:rsidRPr="00D5344C">
              <w:rPr>
                <w:rFonts w:ascii="Times New Roman" w:hAnsi="Times New Roman" w:cs="Times New Roman"/>
                <w:sz w:val="18"/>
                <w:szCs w:val="18"/>
              </w:rPr>
              <w:t>par drošību citos izglītības iestādes organizētajos pasākumos;</w:t>
            </w:r>
          </w:p>
          <w:p w14:paraId="22F02E76" w14:textId="77777777" w:rsidR="00D5344C" w:rsidRPr="00D5344C" w:rsidRDefault="00D5344C" w:rsidP="00332F43">
            <w:pPr>
              <w:pStyle w:val="ListParagraph"/>
              <w:numPr>
                <w:ilvl w:val="0"/>
                <w:numId w:val="16"/>
              </w:numPr>
              <w:jc w:val="both"/>
              <w:rPr>
                <w:rFonts w:ascii="Times New Roman" w:hAnsi="Times New Roman" w:cs="Times New Roman"/>
                <w:sz w:val="18"/>
                <w:szCs w:val="18"/>
              </w:rPr>
            </w:pPr>
            <w:r w:rsidRPr="00D5344C">
              <w:rPr>
                <w:rFonts w:ascii="Times New Roman" w:hAnsi="Times New Roman" w:cs="Times New Roman"/>
                <w:sz w:val="18"/>
                <w:szCs w:val="18"/>
              </w:rPr>
              <w:t>par drošību sporta sacensībās un nodarbībās.</w:t>
            </w:r>
          </w:p>
        </w:tc>
        <w:tc>
          <w:tcPr>
            <w:tcW w:w="5528" w:type="dxa"/>
          </w:tcPr>
          <w:p w14:paraId="73331FFC" w14:textId="77777777" w:rsidR="00D5344C" w:rsidRPr="00D5344C" w:rsidRDefault="00D5344C" w:rsidP="00332F43">
            <w:pPr>
              <w:pStyle w:val="ListParagraph"/>
              <w:numPr>
                <w:ilvl w:val="0"/>
                <w:numId w:val="17"/>
              </w:numPr>
              <w:jc w:val="both"/>
              <w:rPr>
                <w:rFonts w:ascii="Times New Roman" w:hAnsi="Times New Roman" w:cs="Times New Roman"/>
                <w:sz w:val="18"/>
                <w:szCs w:val="18"/>
              </w:rPr>
            </w:pPr>
            <w:r w:rsidRPr="00D5344C">
              <w:rPr>
                <w:rFonts w:ascii="Times New Roman" w:hAnsi="Times New Roman" w:cs="Times New Roman"/>
                <w:sz w:val="18"/>
                <w:szCs w:val="18"/>
              </w:rPr>
              <w:t>par rīcību ekstremālās situācijās (piemēram, ja izcēlies ugunsgrēks, telpās jūtama gāzes smaka, plūdi, vardarbības situācija);</w:t>
            </w:r>
          </w:p>
          <w:p w14:paraId="0B5EEC74" w14:textId="77777777" w:rsidR="00D5344C" w:rsidRPr="00D5344C" w:rsidRDefault="00D5344C" w:rsidP="00332F43">
            <w:pPr>
              <w:pStyle w:val="ListParagraph"/>
              <w:numPr>
                <w:ilvl w:val="0"/>
                <w:numId w:val="17"/>
              </w:numPr>
              <w:jc w:val="both"/>
              <w:rPr>
                <w:rFonts w:ascii="Times New Roman" w:hAnsi="Times New Roman" w:cs="Times New Roman"/>
                <w:sz w:val="18"/>
                <w:szCs w:val="18"/>
              </w:rPr>
            </w:pPr>
            <w:r w:rsidRPr="00D5344C">
              <w:rPr>
                <w:rFonts w:ascii="Times New Roman" w:hAnsi="Times New Roman" w:cs="Times New Roman"/>
                <w:sz w:val="18"/>
                <w:szCs w:val="18"/>
              </w:rPr>
              <w:t>par rīcību nestandarta situācijās (piemēram, saskarē ar bīstamiem priekšmetiem un vielām);</w:t>
            </w:r>
          </w:p>
          <w:p w14:paraId="53A1D2D0" w14:textId="77777777" w:rsidR="00D5344C" w:rsidRPr="00D5344C" w:rsidRDefault="00D5344C" w:rsidP="00332F43">
            <w:pPr>
              <w:pStyle w:val="ListParagraph"/>
              <w:numPr>
                <w:ilvl w:val="0"/>
                <w:numId w:val="17"/>
              </w:numPr>
              <w:jc w:val="both"/>
              <w:rPr>
                <w:rFonts w:ascii="Times New Roman" w:hAnsi="Times New Roman" w:cs="Times New Roman"/>
                <w:sz w:val="18"/>
                <w:szCs w:val="18"/>
              </w:rPr>
            </w:pPr>
            <w:r w:rsidRPr="00D5344C">
              <w:rPr>
                <w:rFonts w:ascii="Times New Roman" w:hAnsi="Times New Roman" w:cs="Times New Roman"/>
                <w:sz w:val="18"/>
                <w:szCs w:val="18"/>
              </w:rPr>
              <w:t>par ceļu satiksmes drošību;</w:t>
            </w:r>
          </w:p>
          <w:p w14:paraId="02216A01" w14:textId="77777777" w:rsidR="00D5344C" w:rsidRPr="00D5344C" w:rsidRDefault="00D5344C" w:rsidP="00332F43">
            <w:pPr>
              <w:pStyle w:val="ListParagraph"/>
              <w:numPr>
                <w:ilvl w:val="0"/>
                <w:numId w:val="17"/>
              </w:numPr>
              <w:jc w:val="both"/>
              <w:rPr>
                <w:rFonts w:ascii="Times New Roman" w:hAnsi="Times New Roman" w:cs="Times New Roman"/>
                <w:sz w:val="18"/>
                <w:szCs w:val="18"/>
              </w:rPr>
            </w:pPr>
            <w:r w:rsidRPr="00D5344C">
              <w:rPr>
                <w:rFonts w:ascii="Times New Roman" w:hAnsi="Times New Roman" w:cs="Times New Roman"/>
                <w:sz w:val="18"/>
                <w:szCs w:val="18"/>
              </w:rPr>
              <w:t>par drošību uz ūdens un ledus;</w:t>
            </w:r>
          </w:p>
          <w:p w14:paraId="56EC662E" w14:textId="77777777" w:rsidR="00D5344C" w:rsidRPr="00D5344C" w:rsidRDefault="00D5344C" w:rsidP="00332F43">
            <w:pPr>
              <w:pStyle w:val="ListParagraph"/>
              <w:numPr>
                <w:ilvl w:val="0"/>
                <w:numId w:val="17"/>
              </w:numPr>
              <w:jc w:val="both"/>
              <w:rPr>
                <w:rFonts w:ascii="Times New Roman" w:hAnsi="Times New Roman" w:cs="Times New Roman"/>
                <w:sz w:val="18"/>
                <w:szCs w:val="18"/>
              </w:rPr>
            </w:pPr>
            <w:r w:rsidRPr="00D5344C">
              <w:rPr>
                <w:rFonts w:ascii="Times New Roman" w:hAnsi="Times New Roman" w:cs="Times New Roman"/>
                <w:sz w:val="18"/>
                <w:szCs w:val="18"/>
              </w:rPr>
              <w:t>par personas higiēnu un darba higiēnu;</w:t>
            </w:r>
          </w:p>
          <w:p w14:paraId="4618C6EF" w14:textId="77777777" w:rsidR="00D5344C" w:rsidRPr="00D5344C" w:rsidRDefault="00D5344C" w:rsidP="00332F43">
            <w:pPr>
              <w:pStyle w:val="ListParagraph"/>
              <w:numPr>
                <w:ilvl w:val="0"/>
                <w:numId w:val="17"/>
              </w:numPr>
              <w:jc w:val="both"/>
              <w:rPr>
                <w:rFonts w:ascii="Times New Roman" w:hAnsi="Times New Roman" w:cs="Times New Roman"/>
                <w:sz w:val="18"/>
                <w:szCs w:val="18"/>
              </w:rPr>
            </w:pPr>
            <w:r w:rsidRPr="00D5344C">
              <w:rPr>
                <w:rFonts w:ascii="Times New Roman" w:hAnsi="Times New Roman" w:cs="Times New Roman"/>
                <w:sz w:val="18"/>
                <w:szCs w:val="18"/>
              </w:rPr>
              <w:t>par darba drošību, veicot praktiskos un laboratorijas darbus (izņemot profesionālās ievirzes sporta izglītības iestādes);</w:t>
            </w:r>
          </w:p>
          <w:p w14:paraId="3F948F99" w14:textId="77777777" w:rsidR="00D5344C" w:rsidRPr="00D5344C" w:rsidRDefault="00D5344C" w:rsidP="00332F43">
            <w:pPr>
              <w:pStyle w:val="ListParagraph"/>
              <w:numPr>
                <w:ilvl w:val="0"/>
                <w:numId w:val="17"/>
              </w:numPr>
              <w:jc w:val="both"/>
              <w:rPr>
                <w:rFonts w:ascii="Times New Roman" w:hAnsi="Times New Roman" w:cs="Times New Roman"/>
                <w:sz w:val="18"/>
                <w:szCs w:val="18"/>
              </w:rPr>
            </w:pPr>
            <w:r w:rsidRPr="00D5344C">
              <w:rPr>
                <w:rFonts w:ascii="Times New Roman" w:hAnsi="Times New Roman" w:cs="Times New Roman"/>
                <w:sz w:val="18"/>
                <w:szCs w:val="18"/>
              </w:rPr>
              <w:t>par drošību mācību laikā un mācību nodarbību starplaikos (rīcību apraksti ietver darbības un atbildīgās personas konfliktu, likumpārkāpumu u.c. gadījumos)</w:t>
            </w:r>
          </w:p>
          <w:p w14:paraId="4155B314" w14:textId="77777777" w:rsidR="00D5344C" w:rsidRPr="00D5344C" w:rsidRDefault="00D5344C" w:rsidP="00332F43">
            <w:pPr>
              <w:pStyle w:val="ListParagraph"/>
              <w:numPr>
                <w:ilvl w:val="0"/>
                <w:numId w:val="17"/>
              </w:numPr>
              <w:jc w:val="both"/>
              <w:rPr>
                <w:rFonts w:ascii="Times New Roman" w:hAnsi="Times New Roman" w:cs="Times New Roman"/>
                <w:sz w:val="18"/>
                <w:szCs w:val="18"/>
              </w:rPr>
            </w:pPr>
            <w:r w:rsidRPr="00D5344C">
              <w:rPr>
                <w:rFonts w:ascii="Times New Roman" w:hAnsi="Times New Roman" w:cs="Times New Roman"/>
                <w:sz w:val="18"/>
                <w:szCs w:val="18"/>
              </w:rPr>
              <w:t>par drošības prasībām attiecībā uz viedierīču lietošanu, ņemot vērā bērnu vecumposmu.</w:t>
            </w:r>
          </w:p>
        </w:tc>
      </w:tr>
      <w:tr w:rsidR="00D5344C" w:rsidRPr="00BB6D10" w14:paraId="707F99CC" w14:textId="77777777" w:rsidTr="00CE2928">
        <w:tc>
          <w:tcPr>
            <w:tcW w:w="3539" w:type="dxa"/>
            <w:shd w:val="clear" w:color="auto" w:fill="D5DCE4" w:themeFill="text2" w:themeFillTint="33"/>
          </w:tcPr>
          <w:p w14:paraId="6E9C43E9" w14:textId="77777777" w:rsidR="00D5344C" w:rsidRDefault="00D5344C" w:rsidP="00083CA9">
            <w:pPr>
              <w:jc w:val="both"/>
              <w:rPr>
                <w:rFonts w:ascii="Times New Roman" w:hAnsi="Times New Roman" w:cs="Times New Roman"/>
                <w:b/>
                <w:sz w:val="18"/>
                <w:szCs w:val="18"/>
              </w:rPr>
            </w:pPr>
          </w:p>
          <w:p w14:paraId="68651E62" w14:textId="4FFE6CAF" w:rsidR="00D5344C" w:rsidRPr="00BB6D10" w:rsidRDefault="00D5344C" w:rsidP="00083CA9">
            <w:pPr>
              <w:jc w:val="both"/>
              <w:rPr>
                <w:rFonts w:ascii="Times New Roman" w:hAnsi="Times New Roman" w:cs="Times New Roman"/>
                <w:b/>
                <w:sz w:val="18"/>
                <w:szCs w:val="18"/>
              </w:rPr>
            </w:pPr>
            <w:r w:rsidRPr="00BB6D10">
              <w:rPr>
                <w:rFonts w:ascii="Times New Roman" w:hAnsi="Times New Roman" w:cs="Times New Roman"/>
                <w:b/>
                <w:sz w:val="18"/>
                <w:szCs w:val="18"/>
              </w:rPr>
              <w:t>Attālināto mācību organizēšanas kārtība</w:t>
            </w:r>
          </w:p>
        </w:tc>
        <w:tc>
          <w:tcPr>
            <w:tcW w:w="5528" w:type="dxa"/>
          </w:tcPr>
          <w:p w14:paraId="0A4B8BD8" w14:textId="77777777" w:rsidR="00D5344C" w:rsidRPr="00D5344C" w:rsidRDefault="00D5344C" w:rsidP="00332F43">
            <w:pPr>
              <w:pStyle w:val="ListParagraph"/>
              <w:numPr>
                <w:ilvl w:val="0"/>
                <w:numId w:val="19"/>
              </w:numPr>
              <w:jc w:val="both"/>
              <w:rPr>
                <w:rFonts w:ascii="Times New Roman" w:hAnsi="Times New Roman" w:cs="Times New Roman"/>
                <w:sz w:val="18"/>
                <w:szCs w:val="18"/>
              </w:rPr>
            </w:pPr>
            <w:r w:rsidRPr="00D5344C">
              <w:rPr>
                <w:rFonts w:ascii="Times New Roman" w:hAnsi="Times New Roman" w:cs="Times New Roman"/>
                <w:sz w:val="18"/>
                <w:szCs w:val="18"/>
              </w:rPr>
              <w:t>par kārtību, kādā tiek uzskaitīta izglītojamo dalība attālinātajās mācībās un uzdoto uzdevumu izpilde;</w:t>
            </w:r>
          </w:p>
          <w:p w14:paraId="0F4082B6" w14:textId="77777777" w:rsidR="00D5344C" w:rsidRPr="00D5344C" w:rsidRDefault="00D5344C" w:rsidP="00332F43">
            <w:pPr>
              <w:pStyle w:val="ListParagraph"/>
              <w:numPr>
                <w:ilvl w:val="0"/>
                <w:numId w:val="19"/>
              </w:numPr>
              <w:jc w:val="both"/>
              <w:rPr>
                <w:rFonts w:ascii="Times New Roman" w:hAnsi="Times New Roman" w:cs="Times New Roman"/>
                <w:sz w:val="18"/>
                <w:szCs w:val="18"/>
              </w:rPr>
            </w:pPr>
            <w:r w:rsidRPr="00D5344C">
              <w:rPr>
                <w:rFonts w:ascii="Times New Roman" w:hAnsi="Times New Roman" w:cs="Times New Roman"/>
                <w:sz w:val="18"/>
                <w:szCs w:val="18"/>
              </w:rPr>
              <w:t xml:space="preserve">par kārtību, kādā nodrošina drošības prasību ievērošanu attālināto mācību laikā, saziņas kārtību ar nepilngadīga izglītojamā likumiskajiem pārstāvjiem, </w:t>
            </w:r>
          </w:p>
          <w:p w14:paraId="38E33E29" w14:textId="77777777" w:rsidR="00D5344C" w:rsidRPr="00D5344C" w:rsidRDefault="00D5344C" w:rsidP="00332F43">
            <w:pPr>
              <w:pStyle w:val="ListParagraph"/>
              <w:numPr>
                <w:ilvl w:val="0"/>
                <w:numId w:val="19"/>
              </w:numPr>
              <w:jc w:val="both"/>
              <w:rPr>
                <w:rFonts w:ascii="Times New Roman" w:hAnsi="Times New Roman" w:cs="Times New Roman"/>
                <w:sz w:val="18"/>
                <w:szCs w:val="18"/>
              </w:rPr>
            </w:pPr>
            <w:r w:rsidRPr="00D5344C">
              <w:rPr>
                <w:rFonts w:ascii="Times New Roman" w:hAnsi="Times New Roman" w:cs="Times New Roman"/>
                <w:sz w:val="18"/>
                <w:szCs w:val="18"/>
              </w:rPr>
              <w:t xml:space="preserve">rīcību drošības vai veselības apdraudējuma gadījumā. </w:t>
            </w:r>
          </w:p>
          <w:p w14:paraId="00D46DA9" w14:textId="77777777" w:rsidR="00D5344C" w:rsidRPr="00BB6D10" w:rsidRDefault="00D5344C" w:rsidP="00083CA9">
            <w:pPr>
              <w:jc w:val="both"/>
              <w:rPr>
                <w:rFonts w:ascii="Times New Roman" w:hAnsi="Times New Roman" w:cs="Times New Roman"/>
                <w:sz w:val="18"/>
                <w:szCs w:val="18"/>
              </w:rPr>
            </w:pPr>
          </w:p>
        </w:tc>
      </w:tr>
    </w:tbl>
    <w:p w14:paraId="312A3C2A" w14:textId="77777777" w:rsidR="00D5344C" w:rsidRDefault="00D5344C" w:rsidP="00BB6D10">
      <w:pPr>
        <w:spacing w:after="0" w:line="240" w:lineRule="auto"/>
        <w:jc w:val="both"/>
        <w:rPr>
          <w:rFonts w:ascii="Times New Roman" w:hAnsi="Times New Roman" w:cs="Times New Roman"/>
          <w:sz w:val="24"/>
          <w:szCs w:val="24"/>
        </w:rPr>
      </w:pPr>
    </w:p>
    <w:p w14:paraId="3D89BA34" w14:textId="690A7ED9" w:rsidR="0027127A" w:rsidRDefault="0027127A" w:rsidP="00BB6D10">
      <w:pPr>
        <w:spacing w:after="0" w:line="240" w:lineRule="auto"/>
        <w:jc w:val="both"/>
        <w:rPr>
          <w:rFonts w:ascii="Times New Roman" w:hAnsi="Times New Roman" w:cs="Times New Roman"/>
          <w:sz w:val="24"/>
          <w:szCs w:val="24"/>
        </w:rPr>
      </w:pPr>
    </w:p>
    <w:p w14:paraId="397B6738" w14:textId="77777777" w:rsidR="00AF4780" w:rsidRDefault="001332AD" w:rsidP="001332A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Iekšējās kārtības noteikumos</w:t>
      </w:r>
      <w:r w:rsidRPr="001332AD">
        <w:rPr>
          <w:rFonts w:ascii="Times New Roman" w:hAnsi="Times New Roman" w:cs="Times New Roman"/>
          <w:sz w:val="24"/>
          <w:szCs w:val="24"/>
        </w:rPr>
        <w:t xml:space="preserve"> </w:t>
      </w:r>
      <w:r w:rsidR="00AF4780">
        <w:rPr>
          <w:rFonts w:ascii="Times New Roman" w:hAnsi="Times New Roman" w:cs="Times New Roman"/>
          <w:sz w:val="24"/>
          <w:szCs w:val="24"/>
        </w:rPr>
        <w:t>iekļauj nosacījumus attiecībā uz:</w:t>
      </w:r>
    </w:p>
    <w:p w14:paraId="0EC64A7F" w14:textId="6BAD55B4" w:rsidR="001332AD" w:rsidRPr="00AF4780" w:rsidRDefault="001332AD" w:rsidP="00CE2928">
      <w:pPr>
        <w:pStyle w:val="ListParagraph"/>
        <w:numPr>
          <w:ilvl w:val="0"/>
          <w:numId w:val="22"/>
        </w:numPr>
        <w:spacing w:after="0" w:line="240" w:lineRule="auto"/>
        <w:jc w:val="both"/>
        <w:rPr>
          <w:rFonts w:ascii="Times New Roman" w:hAnsi="Times New Roman" w:cs="Times New Roman"/>
          <w:sz w:val="24"/>
          <w:szCs w:val="24"/>
        </w:rPr>
      </w:pPr>
      <w:r w:rsidRPr="00AF4780">
        <w:rPr>
          <w:rFonts w:ascii="Times New Roman" w:hAnsi="Times New Roman" w:cs="Times New Roman"/>
          <w:sz w:val="24"/>
          <w:szCs w:val="24"/>
        </w:rPr>
        <w:t>izglītojam</w:t>
      </w:r>
      <w:r w:rsidR="00AF4780" w:rsidRPr="00AF4780">
        <w:rPr>
          <w:rFonts w:ascii="Times New Roman" w:hAnsi="Times New Roman" w:cs="Times New Roman"/>
          <w:sz w:val="24"/>
          <w:szCs w:val="24"/>
        </w:rPr>
        <w:t>o</w:t>
      </w:r>
      <w:r w:rsidRPr="00AF4780">
        <w:rPr>
          <w:rFonts w:ascii="Times New Roman" w:hAnsi="Times New Roman" w:cs="Times New Roman"/>
          <w:sz w:val="24"/>
          <w:szCs w:val="24"/>
        </w:rPr>
        <w:t xml:space="preserve">, viņu </w:t>
      </w:r>
      <w:r w:rsidR="004D362B">
        <w:rPr>
          <w:rFonts w:ascii="Times New Roman" w:hAnsi="Times New Roman" w:cs="Times New Roman"/>
          <w:sz w:val="24"/>
          <w:szCs w:val="24"/>
        </w:rPr>
        <w:t>vecāku (personu, kas realizē aizgādību)</w:t>
      </w:r>
      <w:r w:rsidRPr="00AF4780">
        <w:rPr>
          <w:rFonts w:ascii="Times New Roman" w:hAnsi="Times New Roman" w:cs="Times New Roman"/>
          <w:sz w:val="24"/>
          <w:szCs w:val="24"/>
        </w:rPr>
        <w:t xml:space="preserve"> un citu personu rīcību izglītības iestādē un tās organizētajos pasākumos;</w:t>
      </w:r>
    </w:p>
    <w:p w14:paraId="607D192B" w14:textId="5327A59B" w:rsidR="001332AD" w:rsidRPr="00AF4780" w:rsidRDefault="00AF4780" w:rsidP="00CE2928">
      <w:pPr>
        <w:pStyle w:val="ListParagraph"/>
        <w:numPr>
          <w:ilvl w:val="0"/>
          <w:numId w:val="22"/>
        </w:numPr>
        <w:spacing w:after="0" w:line="240" w:lineRule="auto"/>
        <w:jc w:val="both"/>
        <w:rPr>
          <w:rFonts w:ascii="Times New Roman" w:hAnsi="Times New Roman" w:cs="Times New Roman"/>
          <w:sz w:val="24"/>
          <w:szCs w:val="24"/>
        </w:rPr>
      </w:pPr>
      <w:r w:rsidRPr="00AF4780">
        <w:rPr>
          <w:rFonts w:ascii="Times New Roman" w:hAnsi="Times New Roman" w:cs="Times New Roman"/>
          <w:sz w:val="24"/>
          <w:szCs w:val="24"/>
        </w:rPr>
        <w:t>izglītojamo</w:t>
      </w:r>
      <w:r w:rsidR="001332AD" w:rsidRPr="00AF4780">
        <w:rPr>
          <w:rFonts w:ascii="Times New Roman" w:hAnsi="Times New Roman" w:cs="Times New Roman"/>
          <w:sz w:val="24"/>
          <w:szCs w:val="24"/>
        </w:rPr>
        <w:t xml:space="preserve"> un </w:t>
      </w:r>
      <w:r w:rsidR="004D362B">
        <w:rPr>
          <w:rFonts w:ascii="Times New Roman" w:hAnsi="Times New Roman" w:cs="Times New Roman"/>
          <w:sz w:val="24"/>
          <w:szCs w:val="24"/>
        </w:rPr>
        <w:t>vecāku (personu, kas realizē aizgādību)</w:t>
      </w:r>
      <w:r w:rsidR="001332AD" w:rsidRPr="00AF4780">
        <w:rPr>
          <w:rFonts w:ascii="Times New Roman" w:hAnsi="Times New Roman" w:cs="Times New Roman"/>
          <w:sz w:val="24"/>
          <w:szCs w:val="24"/>
        </w:rPr>
        <w:t xml:space="preserve"> tiesīb</w:t>
      </w:r>
      <w:r w:rsidRPr="00AF4780">
        <w:rPr>
          <w:rFonts w:ascii="Times New Roman" w:hAnsi="Times New Roman" w:cs="Times New Roman"/>
          <w:sz w:val="24"/>
          <w:szCs w:val="24"/>
        </w:rPr>
        <w:t>ām</w:t>
      </w:r>
      <w:r w:rsidR="001332AD" w:rsidRPr="00AF4780">
        <w:rPr>
          <w:rFonts w:ascii="Times New Roman" w:hAnsi="Times New Roman" w:cs="Times New Roman"/>
          <w:sz w:val="24"/>
          <w:szCs w:val="24"/>
        </w:rPr>
        <w:t xml:space="preserve"> un pienākum</w:t>
      </w:r>
      <w:r w:rsidRPr="00AF4780">
        <w:rPr>
          <w:rFonts w:ascii="Times New Roman" w:hAnsi="Times New Roman" w:cs="Times New Roman"/>
          <w:sz w:val="24"/>
          <w:szCs w:val="24"/>
        </w:rPr>
        <w:t>iem</w:t>
      </w:r>
      <w:r w:rsidR="001332AD" w:rsidRPr="00AF4780">
        <w:rPr>
          <w:rFonts w:ascii="Times New Roman" w:hAnsi="Times New Roman" w:cs="Times New Roman"/>
          <w:sz w:val="24"/>
          <w:szCs w:val="24"/>
        </w:rPr>
        <w:t>;</w:t>
      </w:r>
    </w:p>
    <w:p w14:paraId="181AA50D" w14:textId="2027D003" w:rsidR="001332AD" w:rsidRPr="00AF4780" w:rsidRDefault="001332AD" w:rsidP="00CE2928">
      <w:pPr>
        <w:pStyle w:val="ListParagraph"/>
        <w:numPr>
          <w:ilvl w:val="0"/>
          <w:numId w:val="22"/>
        </w:numPr>
        <w:spacing w:after="0" w:line="240" w:lineRule="auto"/>
        <w:jc w:val="both"/>
        <w:rPr>
          <w:rFonts w:ascii="Times New Roman" w:hAnsi="Times New Roman" w:cs="Times New Roman"/>
          <w:sz w:val="24"/>
          <w:szCs w:val="24"/>
        </w:rPr>
      </w:pPr>
      <w:r w:rsidRPr="00AF4780">
        <w:rPr>
          <w:rFonts w:ascii="Times New Roman" w:hAnsi="Times New Roman" w:cs="Times New Roman"/>
          <w:sz w:val="24"/>
          <w:szCs w:val="24"/>
        </w:rPr>
        <w:t>izglītības procesa organizāciju, drošības pasākum</w:t>
      </w:r>
      <w:r w:rsidR="00AF4780" w:rsidRPr="00AF4780">
        <w:rPr>
          <w:rFonts w:ascii="Times New Roman" w:hAnsi="Times New Roman" w:cs="Times New Roman"/>
          <w:sz w:val="24"/>
          <w:szCs w:val="24"/>
        </w:rPr>
        <w:t>iem</w:t>
      </w:r>
      <w:r w:rsidRPr="00AF4780">
        <w:rPr>
          <w:rFonts w:ascii="Times New Roman" w:hAnsi="Times New Roman" w:cs="Times New Roman"/>
          <w:sz w:val="24"/>
          <w:szCs w:val="24"/>
        </w:rPr>
        <w:t>;</w:t>
      </w:r>
    </w:p>
    <w:p w14:paraId="3E94B441" w14:textId="1FB3A8FD" w:rsidR="00AF4780" w:rsidRPr="00AF4780" w:rsidRDefault="001332AD" w:rsidP="00CE2928">
      <w:pPr>
        <w:pStyle w:val="ListParagraph"/>
        <w:numPr>
          <w:ilvl w:val="0"/>
          <w:numId w:val="22"/>
        </w:numPr>
        <w:spacing w:after="0" w:line="240" w:lineRule="auto"/>
        <w:jc w:val="both"/>
        <w:rPr>
          <w:rFonts w:ascii="Times New Roman" w:hAnsi="Times New Roman" w:cs="Times New Roman"/>
          <w:sz w:val="24"/>
          <w:szCs w:val="24"/>
        </w:rPr>
      </w:pPr>
      <w:r w:rsidRPr="00AF4780">
        <w:rPr>
          <w:rFonts w:ascii="Times New Roman" w:hAnsi="Times New Roman" w:cs="Times New Roman"/>
          <w:sz w:val="24"/>
          <w:szCs w:val="24"/>
        </w:rPr>
        <w:t>atbil</w:t>
      </w:r>
      <w:r w:rsidR="00AF4780" w:rsidRPr="00AF4780">
        <w:rPr>
          <w:rFonts w:ascii="Times New Roman" w:hAnsi="Times New Roman" w:cs="Times New Roman"/>
          <w:sz w:val="24"/>
          <w:szCs w:val="24"/>
        </w:rPr>
        <w:t>dību par Noteikumu neievērošanu u.c.</w:t>
      </w:r>
    </w:p>
    <w:p w14:paraId="5826D422" w14:textId="77777777" w:rsidR="003E4414" w:rsidRDefault="003E4414" w:rsidP="001332AD">
      <w:pPr>
        <w:spacing w:after="0" w:line="240" w:lineRule="auto"/>
        <w:contextualSpacing/>
        <w:jc w:val="both"/>
        <w:rPr>
          <w:rFonts w:ascii="Times New Roman" w:hAnsi="Times New Roman" w:cs="Times New Roman"/>
          <w:sz w:val="24"/>
          <w:szCs w:val="24"/>
        </w:rPr>
      </w:pPr>
    </w:p>
    <w:p w14:paraId="11764A7F" w14:textId="5A564CC9" w:rsidR="00A158CE" w:rsidRPr="00777FFE" w:rsidRDefault="00777FFE" w:rsidP="00A158CE">
      <w:pPr>
        <w:spacing w:after="0" w:line="240" w:lineRule="auto"/>
        <w:contextualSpacing/>
        <w:jc w:val="both"/>
        <w:rPr>
          <w:rFonts w:ascii="Times New Roman" w:hAnsi="Times New Roman" w:cs="Times New Roman"/>
          <w:sz w:val="24"/>
          <w:szCs w:val="24"/>
        </w:rPr>
      </w:pPr>
      <w:r w:rsidRPr="00777FFE">
        <w:rPr>
          <w:rFonts w:ascii="Times New Roman" w:hAnsi="Times New Roman" w:cs="Times New Roman"/>
          <w:sz w:val="24"/>
          <w:szCs w:val="24"/>
        </w:rPr>
        <w:t xml:space="preserve">Izglītības likuma 30. pantā </w:t>
      </w:r>
      <w:r>
        <w:rPr>
          <w:rFonts w:ascii="Times New Roman" w:hAnsi="Times New Roman" w:cs="Times New Roman"/>
          <w:sz w:val="24"/>
          <w:szCs w:val="24"/>
        </w:rPr>
        <w:t>noteikti i</w:t>
      </w:r>
      <w:r w:rsidR="00A158CE">
        <w:rPr>
          <w:rFonts w:ascii="Times New Roman" w:hAnsi="Times New Roman" w:cs="Times New Roman"/>
          <w:sz w:val="24"/>
          <w:szCs w:val="24"/>
        </w:rPr>
        <w:t>zglītības iestādes vadītāj</w:t>
      </w:r>
      <w:r>
        <w:rPr>
          <w:rFonts w:ascii="Times New Roman" w:hAnsi="Times New Roman" w:cs="Times New Roman"/>
          <w:sz w:val="24"/>
          <w:szCs w:val="24"/>
        </w:rPr>
        <w:t xml:space="preserve">a pienākumi un atbildība. Izglītības iestādes vadītājs </w:t>
      </w:r>
      <w:r w:rsidR="00A158CE" w:rsidRPr="00A158CE">
        <w:rPr>
          <w:rFonts w:ascii="Times New Roman" w:hAnsi="Times New Roman" w:cs="Times New Roman"/>
          <w:sz w:val="24"/>
          <w:szCs w:val="24"/>
        </w:rPr>
        <w:t>nodrošina izglītības iestādes darbību pa</w:t>
      </w:r>
      <w:r w:rsidR="00A158CE">
        <w:rPr>
          <w:rFonts w:ascii="Times New Roman" w:hAnsi="Times New Roman" w:cs="Times New Roman"/>
          <w:sz w:val="24"/>
          <w:szCs w:val="24"/>
        </w:rPr>
        <w:t xml:space="preserve">švaldības izglītības ekosistēmā, ir atbildīgs </w:t>
      </w:r>
      <w:r w:rsidR="00A158CE" w:rsidRPr="00A158CE">
        <w:rPr>
          <w:rFonts w:ascii="Times New Roman" w:hAnsi="Times New Roman" w:cs="Times New Roman"/>
          <w:sz w:val="24"/>
          <w:szCs w:val="24"/>
        </w:rPr>
        <w:t xml:space="preserve">par izglītības iestādes darbību un tās rezultātiem, normatīvo aktu ievērošanu, kā arī par intelektuālo, finanšu un materiālo līdzekļu racionālu izmantošanu. Izglītības iestādes vadītājs </w:t>
      </w:r>
      <w:r>
        <w:rPr>
          <w:rFonts w:ascii="Times New Roman" w:hAnsi="Times New Roman" w:cs="Times New Roman"/>
          <w:sz w:val="24"/>
          <w:szCs w:val="24"/>
        </w:rPr>
        <w:t>p</w:t>
      </w:r>
      <w:r w:rsidR="00A158CE" w:rsidRPr="00A158CE">
        <w:rPr>
          <w:rFonts w:ascii="Times New Roman" w:hAnsi="Times New Roman" w:cs="Times New Roman"/>
          <w:sz w:val="24"/>
          <w:szCs w:val="24"/>
        </w:rPr>
        <w:t>atstāvīgi lemj par izglītības iestādes intelektuālo, finanšu un materiālo līdzekļu izmantošanu</w:t>
      </w:r>
      <w:r w:rsidR="00A158CE">
        <w:rPr>
          <w:rFonts w:ascii="Times New Roman" w:hAnsi="Times New Roman" w:cs="Times New Roman"/>
          <w:sz w:val="24"/>
          <w:szCs w:val="24"/>
        </w:rPr>
        <w:t>,</w:t>
      </w:r>
      <w:r w:rsidR="00A158CE" w:rsidRPr="00A158CE">
        <w:rPr>
          <w:rFonts w:ascii="Times New Roman" w:hAnsi="Times New Roman" w:cs="Times New Roman"/>
          <w:sz w:val="24"/>
          <w:szCs w:val="24"/>
        </w:rPr>
        <w:t xml:space="preserve"> o</w:t>
      </w:r>
      <w:r w:rsidR="00A158CE">
        <w:rPr>
          <w:rFonts w:ascii="Times New Roman" w:hAnsi="Times New Roman" w:cs="Times New Roman"/>
          <w:sz w:val="24"/>
          <w:szCs w:val="24"/>
        </w:rPr>
        <w:t>rganizē</w:t>
      </w:r>
      <w:r w:rsidR="00A158CE" w:rsidRPr="00A158CE">
        <w:rPr>
          <w:rFonts w:ascii="Times New Roman" w:hAnsi="Times New Roman" w:cs="Times New Roman"/>
          <w:sz w:val="24"/>
          <w:szCs w:val="24"/>
        </w:rPr>
        <w:t xml:space="preserve"> pedagogu profesionālās </w:t>
      </w:r>
      <w:r w:rsidR="002C4B4D">
        <w:rPr>
          <w:rFonts w:ascii="Times New Roman" w:hAnsi="Times New Roman" w:cs="Times New Roman"/>
          <w:sz w:val="24"/>
          <w:szCs w:val="24"/>
        </w:rPr>
        <w:t xml:space="preserve">darbības kvalitātes novērtēšanu, </w:t>
      </w:r>
      <w:r w:rsidR="00A158CE" w:rsidRPr="00A158CE">
        <w:rPr>
          <w:rFonts w:ascii="Times New Roman" w:hAnsi="Times New Roman" w:cs="Times New Roman"/>
          <w:sz w:val="24"/>
          <w:szCs w:val="24"/>
        </w:rPr>
        <w:t xml:space="preserve">nosaka izglītības iestādes darbinieku darba samaksu, </w:t>
      </w:r>
      <w:r w:rsidR="00A158CE">
        <w:rPr>
          <w:rFonts w:ascii="Times New Roman" w:hAnsi="Times New Roman" w:cs="Times New Roman"/>
          <w:sz w:val="24"/>
          <w:szCs w:val="24"/>
        </w:rPr>
        <w:t>kā arī nodrošina</w:t>
      </w:r>
      <w:r w:rsidR="00A158CE" w:rsidRPr="00A158CE">
        <w:rPr>
          <w:rFonts w:ascii="Times New Roman" w:hAnsi="Times New Roman" w:cs="Times New Roman"/>
          <w:sz w:val="24"/>
          <w:szCs w:val="24"/>
        </w:rPr>
        <w:t xml:space="preserve"> izglītības iestādes </w:t>
      </w:r>
      <w:r w:rsidR="00A158CE">
        <w:rPr>
          <w:rFonts w:ascii="Times New Roman" w:hAnsi="Times New Roman" w:cs="Times New Roman"/>
          <w:sz w:val="24"/>
          <w:szCs w:val="24"/>
        </w:rPr>
        <w:t xml:space="preserve">padomes izveidošanu un darbību, </w:t>
      </w:r>
      <w:r w:rsidR="00A158CE" w:rsidRPr="00A158CE">
        <w:rPr>
          <w:rFonts w:ascii="Times New Roman" w:hAnsi="Times New Roman" w:cs="Times New Roman"/>
          <w:sz w:val="24"/>
          <w:szCs w:val="24"/>
        </w:rPr>
        <w:t>veido un attīsta izglītības iestādes kvalitātes sistēmu un nodrošina ikgadēju izglītības iestādes pašvērtēšanu, tai skaitā analizējot datus par izglītības procesu, saturu, vidi un pārvaldību.</w:t>
      </w:r>
      <w:r w:rsidR="002C4B4D" w:rsidRPr="002C4B4D">
        <w:t xml:space="preserve"> </w:t>
      </w:r>
    </w:p>
    <w:p w14:paraId="1BE69D5D" w14:textId="77777777" w:rsidR="002C4B4D" w:rsidRPr="002C4B4D" w:rsidRDefault="002C4B4D" w:rsidP="002C4B4D">
      <w:pPr>
        <w:spacing w:after="0" w:line="240" w:lineRule="auto"/>
        <w:contextualSpacing/>
        <w:jc w:val="both"/>
        <w:rPr>
          <w:rFonts w:ascii="Times New Roman" w:hAnsi="Times New Roman" w:cs="Times New Roman"/>
          <w:b/>
          <w:sz w:val="24"/>
          <w:szCs w:val="24"/>
        </w:rPr>
      </w:pPr>
    </w:p>
    <w:p w14:paraId="7F608AF8" w14:textId="6C648BFD" w:rsidR="002C4B4D" w:rsidRPr="002C4B4D" w:rsidRDefault="002C4B4D" w:rsidP="002C4B4D">
      <w:pPr>
        <w:spacing w:after="0" w:line="240" w:lineRule="auto"/>
        <w:contextualSpacing/>
        <w:jc w:val="both"/>
        <w:rPr>
          <w:rFonts w:ascii="Times New Roman" w:hAnsi="Times New Roman" w:cs="Times New Roman"/>
          <w:b/>
          <w:sz w:val="24"/>
          <w:szCs w:val="24"/>
        </w:rPr>
      </w:pPr>
      <w:r w:rsidRPr="002C4B4D">
        <w:rPr>
          <w:rFonts w:ascii="Times New Roman" w:hAnsi="Times New Roman" w:cs="Times New Roman"/>
          <w:b/>
          <w:sz w:val="24"/>
          <w:szCs w:val="24"/>
        </w:rPr>
        <w:t>!!! Ja tiek saņemta informācija par vardarbību pret izglītības procesa īstenošanā iesaistīto personu,</w:t>
      </w:r>
      <w:r w:rsidRPr="002C4B4D">
        <w:rPr>
          <w:b/>
        </w:rPr>
        <w:t xml:space="preserve"> i</w:t>
      </w:r>
      <w:r w:rsidRPr="002C4B4D">
        <w:rPr>
          <w:rFonts w:ascii="Times New Roman" w:hAnsi="Times New Roman" w:cs="Times New Roman"/>
          <w:b/>
          <w:sz w:val="24"/>
          <w:szCs w:val="24"/>
        </w:rPr>
        <w:t>zglītības iestādes vadītājam ir pienākums izvērtēt saņemto informāciju, informēt par to izglītības iestādes dibinātāju un risināt situāciju izglītības iestādē.</w:t>
      </w:r>
    </w:p>
    <w:p w14:paraId="159310C6" w14:textId="77777777" w:rsidR="002C4B4D" w:rsidRDefault="002C4B4D" w:rsidP="001332AD">
      <w:pPr>
        <w:spacing w:after="0" w:line="240" w:lineRule="auto"/>
        <w:contextualSpacing/>
        <w:jc w:val="both"/>
        <w:rPr>
          <w:rFonts w:ascii="Times New Roman" w:hAnsi="Times New Roman" w:cs="Times New Roman"/>
          <w:sz w:val="24"/>
          <w:szCs w:val="24"/>
        </w:rPr>
      </w:pPr>
    </w:p>
    <w:p w14:paraId="1B184A5B" w14:textId="1C12BAC0" w:rsidR="00D5344C" w:rsidRPr="00A158CE" w:rsidRDefault="003E4414" w:rsidP="001332AD">
      <w:pPr>
        <w:spacing w:after="0" w:line="240" w:lineRule="auto"/>
        <w:contextualSpacing/>
        <w:jc w:val="both"/>
        <w:rPr>
          <w:rFonts w:ascii="Times New Roman" w:hAnsi="Times New Roman" w:cs="Times New Roman"/>
          <w:sz w:val="24"/>
          <w:szCs w:val="24"/>
        </w:rPr>
      </w:pPr>
      <w:r w:rsidRPr="00A158CE">
        <w:rPr>
          <w:rFonts w:ascii="Times New Roman" w:hAnsi="Times New Roman" w:cs="Times New Roman"/>
          <w:sz w:val="24"/>
          <w:szCs w:val="24"/>
        </w:rPr>
        <w:t>Izglītības iestādei</w:t>
      </w:r>
      <w:r w:rsidR="00995B69" w:rsidRPr="00A158CE">
        <w:rPr>
          <w:rFonts w:ascii="Times New Roman" w:hAnsi="Times New Roman" w:cs="Times New Roman"/>
          <w:sz w:val="24"/>
          <w:szCs w:val="24"/>
        </w:rPr>
        <w:t xml:space="preserve"> regulāri būtu jāseko līdzi ar drošību saistīto pasākumu īstenošanai</w:t>
      </w:r>
      <w:r w:rsidR="002205DA" w:rsidRPr="00A158CE">
        <w:rPr>
          <w:rFonts w:ascii="Times New Roman" w:hAnsi="Times New Roman" w:cs="Times New Roman"/>
          <w:sz w:val="24"/>
          <w:szCs w:val="24"/>
        </w:rPr>
        <w:t xml:space="preserve"> un to aktualizēšanai, iesaistot</w:t>
      </w:r>
      <w:r w:rsidR="00995B69" w:rsidRPr="00A158CE">
        <w:rPr>
          <w:rFonts w:ascii="Times New Roman" w:hAnsi="Times New Roman" w:cs="Times New Roman"/>
          <w:sz w:val="24"/>
          <w:szCs w:val="24"/>
        </w:rPr>
        <w:t xml:space="preserve"> ne tikai </w:t>
      </w:r>
      <w:r w:rsidR="00A158CE" w:rsidRPr="00A158CE">
        <w:rPr>
          <w:rFonts w:ascii="Times New Roman" w:hAnsi="Times New Roman" w:cs="Times New Roman"/>
          <w:sz w:val="24"/>
          <w:szCs w:val="24"/>
        </w:rPr>
        <w:t>izglītības iestādes</w:t>
      </w:r>
      <w:r w:rsidR="00995B69" w:rsidRPr="00A158CE">
        <w:rPr>
          <w:rFonts w:ascii="Times New Roman" w:hAnsi="Times New Roman" w:cs="Times New Roman"/>
          <w:sz w:val="24"/>
          <w:szCs w:val="24"/>
        </w:rPr>
        <w:t xml:space="preserve"> personālu, bet arī valsts un pašvaldības atbildīgos dienestus (Valsts ugunsdzēsības un glābšanas dienests, Valsts policija, pašvaldības pol</w:t>
      </w:r>
      <w:r w:rsidR="002205DA" w:rsidRPr="00A158CE">
        <w:rPr>
          <w:rFonts w:ascii="Times New Roman" w:hAnsi="Times New Roman" w:cs="Times New Roman"/>
          <w:sz w:val="24"/>
          <w:szCs w:val="24"/>
        </w:rPr>
        <w:t>icija u.c. institūcijas</w:t>
      </w:r>
      <w:r w:rsidR="00995B69" w:rsidRPr="00A158CE">
        <w:rPr>
          <w:rFonts w:ascii="Times New Roman" w:hAnsi="Times New Roman" w:cs="Times New Roman"/>
          <w:sz w:val="24"/>
          <w:szCs w:val="24"/>
        </w:rPr>
        <w:t>).</w:t>
      </w:r>
    </w:p>
    <w:p w14:paraId="2AF223AD" w14:textId="1B963ADC" w:rsidR="004F7F7C" w:rsidRDefault="004F7F7C" w:rsidP="00D5344C">
      <w:pPr>
        <w:spacing w:after="0" w:line="240" w:lineRule="auto"/>
        <w:contextualSpacing/>
        <w:jc w:val="both"/>
        <w:rPr>
          <w:rFonts w:ascii="Times New Roman" w:hAnsi="Times New Roman" w:cs="Times New Roman"/>
          <w:sz w:val="24"/>
          <w:szCs w:val="24"/>
        </w:rPr>
      </w:pPr>
    </w:p>
    <w:p w14:paraId="6D5CCA35" w14:textId="6B97F113" w:rsidR="003E4414" w:rsidRDefault="003E4414" w:rsidP="00D5344C">
      <w:pPr>
        <w:spacing w:after="0" w:line="240" w:lineRule="auto"/>
        <w:contextualSpacing/>
        <w:jc w:val="both"/>
        <w:rPr>
          <w:rFonts w:ascii="Times New Roman" w:hAnsi="Times New Roman" w:cs="Times New Roman"/>
          <w:sz w:val="24"/>
          <w:szCs w:val="24"/>
        </w:rPr>
      </w:pPr>
    </w:p>
    <w:p w14:paraId="3F0858C5" w14:textId="127EE5D8" w:rsidR="003E4414" w:rsidRPr="00777FFE" w:rsidRDefault="00777FFE" w:rsidP="00777FFE">
      <w:pPr>
        <w:spacing w:after="0" w:line="240" w:lineRule="auto"/>
        <w:contextualSpacing/>
        <w:jc w:val="right"/>
        <w:rPr>
          <w:rFonts w:ascii="Times New Roman" w:hAnsi="Times New Roman" w:cs="Times New Roman"/>
          <w:b/>
          <w:i/>
          <w:sz w:val="20"/>
          <w:szCs w:val="20"/>
        </w:rPr>
      </w:pPr>
      <w:r w:rsidRPr="00777FFE">
        <w:rPr>
          <w:rFonts w:ascii="Times New Roman" w:hAnsi="Times New Roman" w:cs="Times New Roman"/>
          <w:b/>
          <w:i/>
          <w:sz w:val="20"/>
          <w:szCs w:val="20"/>
        </w:rPr>
        <w:t>5.attēls</w:t>
      </w:r>
    </w:p>
    <w:p w14:paraId="378A244D" w14:textId="227BB3AD" w:rsidR="00D5344C" w:rsidRPr="00777FFE" w:rsidRDefault="00777FFE" w:rsidP="00D5344C">
      <w:pPr>
        <w:spacing w:after="0" w:line="240" w:lineRule="auto"/>
        <w:contextualSpacing/>
        <w:jc w:val="right"/>
        <w:rPr>
          <w:rFonts w:ascii="Times New Roman" w:hAnsi="Times New Roman" w:cs="Times New Roman"/>
          <w:b/>
          <w:i/>
          <w:sz w:val="20"/>
          <w:szCs w:val="20"/>
        </w:rPr>
      </w:pPr>
      <w:r>
        <w:rPr>
          <w:rFonts w:ascii="Times New Roman" w:hAnsi="Times New Roman" w:cs="Times New Roman"/>
          <w:b/>
          <w:i/>
          <w:sz w:val="20"/>
          <w:szCs w:val="20"/>
        </w:rPr>
        <w:t>P</w:t>
      </w:r>
      <w:r w:rsidR="00D5344C" w:rsidRPr="00777FFE">
        <w:rPr>
          <w:rFonts w:ascii="Times New Roman" w:hAnsi="Times New Roman" w:cs="Times New Roman"/>
          <w:b/>
          <w:i/>
          <w:sz w:val="20"/>
          <w:szCs w:val="20"/>
        </w:rPr>
        <w:t>asākumi drošības nod</w:t>
      </w:r>
      <w:r>
        <w:rPr>
          <w:rFonts w:ascii="Times New Roman" w:hAnsi="Times New Roman" w:cs="Times New Roman"/>
          <w:b/>
          <w:i/>
          <w:sz w:val="20"/>
          <w:szCs w:val="20"/>
        </w:rPr>
        <w:t>rošināšanai izglītības iestādēs.</w:t>
      </w:r>
    </w:p>
    <w:p w14:paraId="72EAE9E8" w14:textId="38C5F4D0" w:rsidR="00BB6D10" w:rsidRDefault="00BB6D10" w:rsidP="00BB6D10">
      <w:pPr>
        <w:spacing w:after="0" w:line="240" w:lineRule="auto"/>
        <w:jc w:val="both"/>
        <w:rPr>
          <w:rFonts w:ascii="Times New Roman" w:hAnsi="Times New Roman" w:cs="Times New Roman"/>
          <w:sz w:val="24"/>
          <w:szCs w:val="24"/>
        </w:rPr>
      </w:pPr>
    </w:p>
    <w:p w14:paraId="1D4DB41E" w14:textId="3D8C129F" w:rsidR="00BB6D10" w:rsidRPr="00BB6D10" w:rsidRDefault="00BB6D10" w:rsidP="00BB6D1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41B32026" wp14:editId="62149420">
            <wp:extent cx="5472000" cy="2541600"/>
            <wp:effectExtent l="0" t="0" r="14605"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624E06C4" w14:textId="7E835842" w:rsidR="00BB6D10" w:rsidRDefault="00BB6D10" w:rsidP="00EB4D62">
      <w:pPr>
        <w:spacing w:after="0" w:line="240" w:lineRule="auto"/>
        <w:jc w:val="both"/>
        <w:rPr>
          <w:rFonts w:ascii="Times New Roman" w:hAnsi="Times New Roman" w:cs="Times New Roman"/>
          <w:b/>
          <w:sz w:val="24"/>
          <w:szCs w:val="24"/>
        </w:rPr>
      </w:pPr>
    </w:p>
    <w:p w14:paraId="2FE1A004" w14:textId="77777777" w:rsidR="00BB6D10" w:rsidRPr="002C4B4D" w:rsidRDefault="00BB6D10" w:rsidP="00EB4D62">
      <w:pPr>
        <w:spacing w:after="0" w:line="240" w:lineRule="auto"/>
        <w:jc w:val="both"/>
        <w:rPr>
          <w:rFonts w:ascii="Times New Roman" w:hAnsi="Times New Roman" w:cs="Times New Roman"/>
          <w:b/>
          <w:sz w:val="24"/>
          <w:szCs w:val="24"/>
        </w:rPr>
      </w:pPr>
    </w:p>
    <w:p w14:paraId="5EF39CD1" w14:textId="19425E37" w:rsidR="00316C15" w:rsidRPr="002C4B4D" w:rsidRDefault="00EB4D62" w:rsidP="00316C15">
      <w:pPr>
        <w:spacing w:after="0" w:line="240" w:lineRule="auto"/>
        <w:jc w:val="both"/>
        <w:rPr>
          <w:rFonts w:ascii="Times New Roman" w:eastAsia="Times New Roman" w:hAnsi="Times New Roman" w:cs="Times New Roman"/>
          <w:sz w:val="24"/>
          <w:szCs w:val="24"/>
          <w:lang w:eastAsia="lv-LV"/>
        </w:rPr>
      </w:pPr>
      <w:r w:rsidRPr="002C4B4D">
        <w:rPr>
          <w:rFonts w:ascii="Times New Roman" w:hAnsi="Times New Roman" w:cs="Times New Roman"/>
          <w:b/>
          <w:sz w:val="24"/>
          <w:szCs w:val="24"/>
        </w:rPr>
        <w:t xml:space="preserve">Ja izglītības iestādē tiek konstatēti būtiski iekšējās kārtības noteikumu pārkāpumi, kas apdraud citus izglītojamos, pedagogus vai pašu bērnu </w:t>
      </w:r>
      <w:r w:rsidRPr="002C4B4D">
        <w:rPr>
          <w:rFonts w:ascii="Times New Roman" w:hAnsi="Times New Roman" w:cs="Times New Roman"/>
          <w:sz w:val="24"/>
          <w:szCs w:val="24"/>
        </w:rPr>
        <w:t>(</w:t>
      </w:r>
      <w:r w:rsidR="0023473E" w:rsidRPr="002C4B4D">
        <w:rPr>
          <w:rFonts w:ascii="Times New Roman" w:eastAsia="Times New Roman" w:hAnsi="Times New Roman" w:cs="Times New Roman"/>
          <w:sz w:val="24"/>
          <w:szCs w:val="24"/>
          <w:lang w:eastAsia="lv-LV"/>
        </w:rPr>
        <w:t>piemēram, mācību stundas laikā vai starpbrī</w:t>
      </w:r>
      <w:r w:rsidR="00630E3A" w:rsidRPr="002C4B4D">
        <w:rPr>
          <w:rFonts w:ascii="Times New Roman" w:eastAsia="Times New Roman" w:hAnsi="Times New Roman" w:cs="Times New Roman"/>
          <w:sz w:val="24"/>
          <w:szCs w:val="24"/>
          <w:lang w:eastAsia="lv-LV"/>
        </w:rPr>
        <w:t>dī</w:t>
      </w:r>
      <w:r w:rsidR="0023473E" w:rsidRPr="002C4B4D">
        <w:rPr>
          <w:rFonts w:ascii="Times New Roman" w:eastAsia="Times New Roman" w:hAnsi="Times New Roman" w:cs="Times New Roman"/>
          <w:sz w:val="24"/>
          <w:szCs w:val="24"/>
          <w:lang w:eastAsia="lv-LV"/>
        </w:rPr>
        <w:t xml:space="preserve"> izglītojamais ir veicis vardarbīgas darbības pret citu bērnu, pedagogu vai citu personu izglītības iestādē, </w:t>
      </w:r>
      <w:r w:rsidR="0023473E" w:rsidRPr="002C4B4D">
        <w:rPr>
          <w:rFonts w:ascii="Times New Roman" w:hAnsi="Times New Roman" w:cs="Times New Roman"/>
          <w:sz w:val="24"/>
          <w:szCs w:val="24"/>
        </w:rPr>
        <w:t xml:space="preserve">kas var būt saistīts bērna psihiskās veselības traucējumiem, vai atrašanos apreibinošo vielu ietekmē), </w:t>
      </w:r>
      <w:r w:rsidR="0023473E" w:rsidRPr="002C4B4D">
        <w:rPr>
          <w:rFonts w:ascii="Times New Roman" w:hAnsi="Times New Roman" w:cs="Times New Roman"/>
          <w:b/>
          <w:sz w:val="24"/>
          <w:szCs w:val="24"/>
        </w:rPr>
        <w:t xml:space="preserve">pedagogam </w:t>
      </w:r>
      <w:r w:rsidR="0023473E" w:rsidRPr="002C4B4D">
        <w:rPr>
          <w:rFonts w:ascii="Times New Roman" w:eastAsia="Times New Roman" w:hAnsi="Times New Roman" w:cs="Times New Roman"/>
          <w:b/>
          <w:sz w:val="24"/>
          <w:szCs w:val="24"/>
          <w:lang w:eastAsia="lv-LV"/>
        </w:rPr>
        <w:t>par notikušo nekavējoties jāinformē izglītības iestādes vadītāj</w:t>
      </w:r>
      <w:r w:rsidR="00524646" w:rsidRPr="002C4B4D">
        <w:rPr>
          <w:rFonts w:ascii="Times New Roman" w:eastAsia="Times New Roman" w:hAnsi="Times New Roman" w:cs="Times New Roman"/>
          <w:b/>
          <w:sz w:val="24"/>
          <w:szCs w:val="24"/>
          <w:lang w:eastAsia="lv-LV"/>
        </w:rPr>
        <w:t>s</w:t>
      </w:r>
      <w:r w:rsidR="0023473E" w:rsidRPr="002C4B4D">
        <w:rPr>
          <w:rFonts w:ascii="Times New Roman" w:eastAsia="Times New Roman" w:hAnsi="Times New Roman" w:cs="Times New Roman"/>
          <w:b/>
          <w:sz w:val="24"/>
          <w:szCs w:val="24"/>
          <w:lang w:eastAsia="lv-LV"/>
        </w:rPr>
        <w:t xml:space="preserve"> un bērna vecāk</w:t>
      </w:r>
      <w:r w:rsidR="002C4B4D">
        <w:rPr>
          <w:rFonts w:ascii="Times New Roman" w:eastAsia="Times New Roman" w:hAnsi="Times New Roman" w:cs="Times New Roman"/>
          <w:b/>
          <w:sz w:val="24"/>
          <w:szCs w:val="24"/>
          <w:lang w:eastAsia="lv-LV"/>
        </w:rPr>
        <w:t>i</w:t>
      </w:r>
      <w:r w:rsidR="002C4B4D" w:rsidRPr="002C4B4D">
        <w:rPr>
          <w:rFonts w:ascii="Times New Roman" w:eastAsia="Times New Roman" w:hAnsi="Times New Roman" w:cs="Times New Roman"/>
          <w:b/>
          <w:sz w:val="24"/>
          <w:szCs w:val="24"/>
          <w:lang w:eastAsia="lv-LV"/>
        </w:rPr>
        <w:t xml:space="preserve"> (personas, kas īsteno aizgādību).</w:t>
      </w:r>
      <w:r w:rsidR="00316C15" w:rsidRPr="002C4B4D">
        <w:rPr>
          <w:rFonts w:ascii="Times New Roman" w:eastAsia="Times New Roman" w:hAnsi="Times New Roman" w:cs="Times New Roman"/>
          <w:sz w:val="24"/>
          <w:szCs w:val="24"/>
          <w:lang w:eastAsia="lv-LV"/>
        </w:rPr>
        <w:t xml:space="preserve"> </w:t>
      </w:r>
    </w:p>
    <w:p w14:paraId="7970169A" w14:textId="77777777" w:rsidR="00316C15" w:rsidRDefault="00316C15" w:rsidP="00316C15">
      <w:pPr>
        <w:spacing w:after="0" w:line="240" w:lineRule="auto"/>
        <w:jc w:val="both"/>
        <w:rPr>
          <w:rFonts w:ascii="Times New Roman" w:eastAsia="Times New Roman" w:hAnsi="Times New Roman" w:cs="Times New Roman"/>
          <w:sz w:val="24"/>
          <w:szCs w:val="24"/>
          <w:lang w:eastAsia="lv-LV"/>
        </w:rPr>
      </w:pPr>
    </w:p>
    <w:p w14:paraId="6B7B9754" w14:textId="188DE615" w:rsidR="00524646" w:rsidRPr="002C4B4D" w:rsidRDefault="00316C15" w:rsidP="0023473E">
      <w:pPr>
        <w:spacing w:after="0" w:line="240" w:lineRule="auto"/>
        <w:jc w:val="both"/>
        <w:rPr>
          <w:rFonts w:ascii="Times New Roman" w:eastAsia="Times New Roman" w:hAnsi="Times New Roman" w:cs="Times New Roman"/>
          <w:sz w:val="24"/>
          <w:szCs w:val="24"/>
          <w:lang w:eastAsia="lv-LV"/>
        </w:rPr>
      </w:pPr>
      <w:r w:rsidRPr="00524646">
        <w:rPr>
          <w:rFonts w:ascii="Times New Roman" w:eastAsia="Times New Roman" w:hAnsi="Times New Roman" w:cs="Times New Roman"/>
          <w:sz w:val="24"/>
          <w:szCs w:val="24"/>
          <w:lang w:eastAsia="lv-LV"/>
        </w:rPr>
        <w:t>Pedagogs vai izglītības iestādes vadītājs aicina vecākus</w:t>
      </w:r>
      <w:r w:rsidR="00777FFE">
        <w:rPr>
          <w:rFonts w:ascii="Times New Roman" w:eastAsia="Times New Roman" w:hAnsi="Times New Roman" w:cs="Times New Roman"/>
          <w:sz w:val="24"/>
          <w:szCs w:val="24"/>
          <w:lang w:eastAsia="lv-LV"/>
        </w:rPr>
        <w:t xml:space="preserve"> (personas, kas realizē aizgādību)</w:t>
      </w:r>
      <w:r w:rsidRPr="00524646">
        <w:rPr>
          <w:rFonts w:ascii="Times New Roman" w:eastAsia="Times New Roman" w:hAnsi="Times New Roman" w:cs="Times New Roman"/>
          <w:sz w:val="24"/>
          <w:szCs w:val="24"/>
          <w:lang w:eastAsia="lv-LV"/>
        </w:rPr>
        <w:t xml:space="preserve"> nekavējoties ierasties uz izglītības ie</w:t>
      </w:r>
      <w:r>
        <w:rPr>
          <w:rFonts w:ascii="Times New Roman" w:eastAsia="Times New Roman" w:hAnsi="Times New Roman" w:cs="Times New Roman"/>
          <w:sz w:val="24"/>
          <w:szCs w:val="24"/>
          <w:lang w:eastAsia="lv-LV"/>
        </w:rPr>
        <w:t>stādi situācijas noskaidrošanai.</w:t>
      </w:r>
      <w:r w:rsidRPr="00524646">
        <w:rPr>
          <w:rFonts w:ascii="Times New Roman" w:eastAsia="Times New Roman" w:hAnsi="Times New Roman" w:cs="Times New Roman"/>
          <w:sz w:val="24"/>
          <w:szCs w:val="24"/>
          <w:lang w:eastAsia="lv-LV"/>
        </w:rPr>
        <w:t xml:space="preserve"> Saziņa</w:t>
      </w:r>
      <w:r>
        <w:rPr>
          <w:rFonts w:ascii="Times New Roman" w:eastAsia="Times New Roman" w:hAnsi="Times New Roman" w:cs="Times New Roman"/>
          <w:sz w:val="24"/>
          <w:szCs w:val="24"/>
          <w:lang w:eastAsia="lv-LV"/>
        </w:rPr>
        <w:t>i</w:t>
      </w:r>
      <w:r w:rsidRPr="00524646">
        <w:rPr>
          <w:rFonts w:ascii="Times New Roman" w:eastAsia="Times New Roman" w:hAnsi="Times New Roman" w:cs="Times New Roman"/>
          <w:sz w:val="24"/>
          <w:szCs w:val="24"/>
          <w:lang w:eastAsia="lv-LV"/>
        </w:rPr>
        <w:t xml:space="preserve"> ar </w:t>
      </w:r>
      <w:r w:rsidRPr="002C4B4D">
        <w:rPr>
          <w:rFonts w:ascii="Times New Roman" w:eastAsia="Times New Roman" w:hAnsi="Times New Roman" w:cs="Times New Roman"/>
          <w:sz w:val="24"/>
          <w:szCs w:val="24"/>
          <w:lang w:eastAsia="lv-LV"/>
        </w:rPr>
        <w:t>vecākiem</w:t>
      </w:r>
      <w:r w:rsidR="002C4B4D" w:rsidRPr="002C4B4D">
        <w:rPr>
          <w:rFonts w:ascii="Times New Roman" w:eastAsia="Times New Roman" w:hAnsi="Times New Roman" w:cs="Times New Roman"/>
          <w:sz w:val="24"/>
          <w:szCs w:val="24"/>
          <w:lang w:eastAsia="lv-LV"/>
        </w:rPr>
        <w:t xml:space="preserve"> (personām, kas īsteno aizgādību)</w:t>
      </w:r>
      <w:r w:rsidRPr="0052464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jā</w:t>
      </w:r>
      <w:r w:rsidRPr="00524646">
        <w:rPr>
          <w:rFonts w:ascii="Times New Roman" w:eastAsia="Times New Roman" w:hAnsi="Times New Roman" w:cs="Times New Roman"/>
          <w:sz w:val="24"/>
          <w:szCs w:val="24"/>
          <w:lang w:eastAsia="lv-LV"/>
        </w:rPr>
        <w:t xml:space="preserve">notiek telefoniski vai izmantojot WhatsApp, lai pārliecinātos, ka ziņojums </w:t>
      </w:r>
      <w:r w:rsidRPr="002C4B4D">
        <w:rPr>
          <w:rFonts w:ascii="Times New Roman" w:eastAsia="Times New Roman" w:hAnsi="Times New Roman" w:cs="Times New Roman"/>
          <w:sz w:val="24"/>
          <w:szCs w:val="24"/>
          <w:lang w:eastAsia="lv-LV"/>
        </w:rPr>
        <w:t>ir saņemts un vecāks visīsākajā laikā ieradīsies izglītības iestādē. Vecāku ātrāka ierašanās nepieciešama ne tikai situācijas noskaidrošanai, bet arī</w:t>
      </w:r>
      <w:r w:rsidR="001D6C94" w:rsidRPr="002C4B4D">
        <w:rPr>
          <w:rFonts w:ascii="Times New Roman" w:eastAsia="Times New Roman" w:hAnsi="Times New Roman" w:cs="Times New Roman"/>
          <w:sz w:val="24"/>
          <w:szCs w:val="24"/>
          <w:lang w:eastAsia="lv-LV"/>
        </w:rPr>
        <w:t>,</w:t>
      </w:r>
      <w:r w:rsidRPr="002C4B4D">
        <w:rPr>
          <w:rFonts w:ascii="Times New Roman" w:eastAsia="Times New Roman" w:hAnsi="Times New Roman" w:cs="Times New Roman"/>
          <w:sz w:val="24"/>
          <w:szCs w:val="24"/>
          <w:lang w:eastAsia="lv-LV"/>
        </w:rPr>
        <w:t xml:space="preserve"> lai vecāki varētu parūpēties par bērnu (apmeklēt ģimenes ārstu vai citu ārstniecības speciālistu, sazināties ar sociālo dienestu vai citu atbildīgo institūciju par bērnam nepieciešamo rehabilitācijas pakalpojumu u</w:t>
      </w:r>
      <w:r w:rsidR="001D6C94" w:rsidRPr="002C4B4D">
        <w:rPr>
          <w:rFonts w:ascii="Times New Roman" w:eastAsia="Times New Roman" w:hAnsi="Times New Roman" w:cs="Times New Roman"/>
          <w:sz w:val="24"/>
          <w:szCs w:val="24"/>
          <w:lang w:eastAsia="lv-LV"/>
        </w:rPr>
        <w:t>.</w:t>
      </w:r>
      <w:r w:rsidR="003E4414" w:rsidRPr="002C4B4D">
        <w:rPr>
          <w:rFonts w:ascii="Times New Roman" w:eastAsia="Times New Roman" w:hAnsi="Times New Roman" w:cs="Times New Roman"/>
          <w:sz w:val="24"/>
          <w:szCs w:val="24"/>
          <w:lang w:eastAsia="lv-LV"/>
        </w:rPr>
        <w:t>tml.</w:t>
      </w:r>
      <w:r w:rsidRPr="002C4B4D">
        <w:rPr>
          <w:rFonts w:ascii="Times New Roman" w:eastAsia="Times New Roman" w:hAnsi="Times New Roman" w:cs="Times New Roman"/>
          <w:sz w:val="24"/>
          <w:szCs w:val="24"/>
          <w:lang w:eastAsia="lv-LV"/>
        </w:rPr>
        <w:t xml:space="preserve">). </w:t>
      </w:r>
    </w:p>
    <w:p w14:paraId="27A8B7F4" w14:textId="77777777" w:rsidR="00316C15" w:rsidRPr="002C4B4D" w:rsidRDefault="00316C15" w:rsidP="0023473E">
      <w:pPr>
        <w:spacing w:after="0" w:line="240" w:lineRule="auto"/>
        <w:jc w:val="both"/>
        <w:rPr>
          <w:rFonts w:ascii="Times New Roman" w:eastAsia="Times New Roman" w:hAnsi="Times New Roman" w:cs="Times New Roman"/>
          <w:sz w:val="24"/>
          <w:szCs w:val="24"/>
          <w:lang w:eastAsia="lv-LV"/>
        </w:rPr>
      </w:pPr>
    </w:p>
    <w:p w14:paraId="4A82D512" w14:textId="3E959BE9" w:rsidR="0023473E" w:rsidRPr="002C4B4D" w:rsidRDefault="00524646" w:rsidP="0023473E">
      <w:pPr>
        <w:spacing w:after="0" w:line="240" w:lineRule="auto"/>
        <w:jc w:val="both"/>
        <w:rPr>
          <w:rFonts w:ascii="Times New Roman" w:hAnsi="Times New Roman" w:cs="Times New Roman"/>
          <w:b/>
          <w:sz w:val="24"/>
          <w:szCs w:val="24"/>
        </w:rPr>
      </w:pPr>
      <w:r w:rsidRPr="002C4B4D">
        <w:rPr>
          <w:rFonts w:ascii="Times New Roman" w:eastAsia="Times New Roman" w:hAnsi="Times New Roman" w:cs="Times New Roman"/>
          <w:b/>
          <w:sz w:val="24"/>
          <w:szCs w:val="24"/>
          <w:lang w:eastAsia="lv-LV"/>
        </w:rPr>
        <w:t>P</w:t>
      </w:r>
      <w:r w:rsidR="0023473E" w:rsidRPr="002C4B4D">
        <w:rPr>
          <w:rFonts w:ascii="Times New Roman" w:eastAsia="Times New Roman" w:hAnsi="Times New Roman" w:cs="Times New Roman"/>
          <w:b/>
          <w:sz w:val="24"/>
          <w:szCs w:val="24"/>
          <w:lang w:eastAsia="lv-LV"/>
        </w:rPr>
        <w:t xml:space="preserve">iesaistot atbalsta personālu, </w:t>
      </w:r>
      <w:r w:rsidR="003E4414" w:rsidRPr="002C4B4D">
        <w:rPr>
          <w:rFonts w:ascii="Times New Roman" w:eastAsia="Times New Roman" w:hAnsi="Times New Roman" w:cs="Times New Roman"/>
          <w:b/>
          <w:sz w:val="24"/>
          <w:szCs w:val="24"/>
          <w:lang w:eastAsia="lv-LV"/>
        </w:rPr>
        <w:t>pedagogam uzreiz pēc notikuma (incidenta) tajā</w:t>
      </w:r>
      <w:r w:rsidRPr="002C4B4D">
        <w:rPr>
          <w:rFonts w:ascii="Times New Roman" w:eastAsia="Times New Roman" w:hAnsi="Times New Roman" w:cs="Times New Roman"/>
          <w:b/>
          <w:sz w:val="24"/>
          <w:szCs w:val="24"/>
          <w:lang w:eastAsia="lv-LV"/>
        </w:rPr>
        <w:t xml:space="preserve"> iesaistītais bērns</w:t>
      </w:r>
      <w:r w:rsidR="0023473E" w:rsidRPr="002C4B4D">
        <w:rPr>
          <w:rFonts w:ascii="Times New Roman" w:eastAsia="Times New Roman" w:hAnsi="Times New Roman" w:cs="Times New Roman"/>
          <w:b/>
          <w:sz w:val="24"/>
          <w:szCs w:val="24"/>
          <w:lang w:eastAsia="lv-LV"/>
        </w:rPr>
        <w:t xml:space="preserve"> </w:t>
      </w:r>
      <w:r w:rsidRPr="002C4B4D">
        <w:rPr>
          <w:rFonts w:ascii="Times New Roman" w:eastAsia="Times New Roman" w:hAnsi="Times New Roman" w:cs="Times New Roman"/>
          <w:b/>
          <w:sz w:val="24"/>
          <w:szCs w:val="24"/>
          <w:lang w:eastAsia="lv-LV"/>
        </w:rPr>
        <w:t xml:space="preserve">jāaizved </w:t>
      </w:r>
      <w:r w:rsidR="0023473E" w:rsidRPr="002C4B4D">
        <w:rPr>
          <w:rFonts w:ascii="Times New Roman" w:eastAsia="Times New Roman" w:hAnsi="Times New Roman" w:cs="Times New Roman"/>
          <w:b/>
          <w:sz w:val="24"/>
          <w:szCs w:val="24"/>
          <w:lang w:eastAsia="lv-LV"/>
        </w:rPr>
        <w:t>uz citu telpu, kur bērn</w:t>
      </w:r>
      <w:r w:rsidRPr="002C4B4D">
        <w:rPr>
          <w:rFonts w:ascii="Times New Roman" w:eastAsia="Times New Roman" w:hAnsi="Times New Roman" w:cs="Times New Roman"/>
          <w:b/>
          <w:sz w:val="24"/>
          <w:szCs w:val="24"/>
          <w:lang w:eastAsia="lv-LV"/>
        </w:rPr>
        <w:t>am būtu jā</w:t>
      </w:r>
      <w:r w:rsidR="0023473E" w:rsidRPr="002C4B4D">
        <w:rPr>
          <w:rFonts w:ascii="Times New Roman" w:eastAsia="Times New Roman" w:hAnsi="Times New Roman" w:cs="Times New Roman"/>
          <w:b/>
          <w:sz w:val="24"/>
          <w:szCs w:val="24"/>
          <w:lang w:eastAsia="lv-LV"/>
        </w:rPr>
        <w:t>uztu</w:t>
      </w:r>
      <w:r w:rsidR="001D6C94" w:rsidRPr="002C4B4D">
        <w:rPr>
          <w:rFonts w:ascii="Times New Roman" w:eastAsia="Times New Roman" w:hAnsi="Times New Roman" w:cs="Times New Roman"/>
          <w:b/>
          <w:sz w:val="24"/>
          <w:szCs w:val="24"/>
          <w:lang w:eastAsia="lv-LV"/>
        </w:rPr>
        <w:t>ras līdz mācību stundas beigām</w:t>
      </w:r>
      <w:r w:rsidR="002C4B4D">
        <w:rPr>
          <w:rFonts w:ascii="Times New Roman" w:eastAsia="Times New Roman" w:hAnsi="Times New Roman" w:cs="Times New Roman"/>
          <w:b/>
          <w:sz w:val="24"/>
          <w:szCs w:val="24"/>
          <w:lang w:eastAsia="lv-LV"/>
        </w:rPr>
        <w:t>,</w:t>
      </w:r>
      <w:r w:rsidR="001D6C94" w:rsidRPr="002C4B4D">
        <w:rPr>
          <w:rFonts w:ascii="Times New Roman" w:eastAsia="Times New Roman" w:hAnsi="Times New Roman" w:cs="Times New Roman"/>
          <w:b/>
          <w:sz w:val="24"/>
          <w:szCs w:val="24"/>
          <w:lang w:eastAsia="lv-LV"/>
        </w:rPr>
        <w:t xml:space="preserve"> </w:t>
      </w:r>
      <w:r w:rsidR="0023473E" w:rsidRPr="002C4B4D">
        <w:rPr>
          <w:rFonts w:ascii="Times New Roman" w:eastAsia="Times New Roman" w:hAnsi="Times New Roman" w:cs="Times New Roman"/>
          <w:b/>
          <w:sz w:val="24"/>
          <w:szCs w:val="24"/>
          <w:lang w:eastAsia="lv-LV"/>
        </w:rPr>
        <w:t>vai līdz visu stundu beigām, vai līdz brīdim, kamēr ierodas vecāki</w:t>
      </w:r>
      <w:r w:rsidR="002C4B4D" w:rsidRPr="002C4B4D">
        <w:rPr>
          <w:rFonts w:ascii="Times New Roman" w:eastAsia="Times New Roman" w:hAnsi="Times New Roman" w:cs="Times New Roman"/>
          <w:b/>
          <w:sz w:val="24"/>
          <w:szCs w:val="24"/>
          <w:lang w:eastAsia="lv-LV"/>
        </w:rPr>
        <w:t xml:space="preserve"> (personas, kas īsteno aizgādību).</w:t>
      </w:r>
    </w:p>
    <w:p w14:paraId="42F6433A" w14:textId="77777777" w:rsidR="0023473E" w:rsidRPr="00804389" w:rsidRDefault="0023473E" w:rsidP="0023473E">
      <w:pPr>
        <w:spacing w:after="0" w:line="240" w:lineRule="auto"/>
        <w:jc w:val="both"/>
        <w:rPr>
          <w:rFonts w:ascii="Times New Roman" w:eastAsia="Times New Roman" w:hAnsi="Times New Roman" w:cs="Times New Roman"/>
          <w:sz w:val="24"/>
          <w:szCs w:val="24"/>
          <w:lang w:eastAsia="lv-LV"/>
        </w:rPr>
      </w:pPr>
    </w:p>
    <w:p w14:paraId="2CA52C07" w14:textId="322173C5" w:rsidR="00804389" w:rsidRPr="00804389" w:rsidRDefault="0023473E" w:rsidP="00524646">
      <w:pPr>
        <w:spacing w:after="0" w:line="240" w:lineRule="auto"/>
        <w:jc w:val="both"/>
        <w:rPr>
          <w:rFonts w:ascii="Times New Roman" w:eastAsia="Times New Roman" w:hAnsi="Times New Roman" w:cs="Times New Roman"/>
          <w:sz w:val="24"/>
          <w:szCs w:val="24"/>
          <w:lang w:eastAsia="lv-LV"/>
        </w:rPr>
      </w:pPr>
      <w:r w:rsidRPr="00804389">
        <w:rPr>
          <w:rFonts w:ascii="Times New Roman" w:eastAsia="Times New Roman" w:hAnsi="Times New Roman" w:cs="Times New Roman"/>
          <w:sz w:val="24"/>
          <w:szCs w:val="24"/>
          <w:lang w:eastAsia="lv-LV"/>
        </w:rPr>
        <w:t xml:space="preserve">Telpai jāatbilst izglītības iestādēm noteiktām higiēnas un ugunsdrošības prasībām un tai jāveicina bērna psihoemocionālā stāvokļa uzlabošana (piemēram, sociālā pedagoga vai psihologa kabinets). Telpa nekādā gadījumā nevar būt paredzēta bērna izolācijai sodīšanas nolūkā. </w:t>
      </w:r>
      <w:r w:rsidR="00524646" w:rsidRPr="00804389">
        <w:rPr>
          <w:rFonts w:ascii="Times New Roman" w:eastAsia="Times New Roman" w:hAnsi="Times New Roman" w:cs="Times New Roman"/>
          <w:sz w:val="24"/>
          <w:szCs w:val="24"/>
          <w:lang w:eastAsia="lv-LV"/>
        </w:rPr>
        <w:t xml:space="preserve">Būtu </w:t>
      </w:r>
      <w:r w:rsidR="00524646" w:rsidRPr="00804389">
        <w:rPr>
          <w:rFonts w:ascii="Times New Roman" w:hAnsi="Times New Roman" w:cs="Times New Roman"/>
          <w:sz w:val="24"/>
          <w:szCs w:val="24"/>
        </w:rPr>
        <w:t>jāizvēlas bērnam draudzīga telpa, kas iekārtota atbilstoši bērna vecumam un interesēm.</w:t>
      </w:r>
      <w:r w:rsidR="00524646" w:rsidRPr="00804389">
        <w:rPr>
          <w:rFonts w:ascii="Times New Roman" w:eastAsia="Times New Roman" w:hAnsi="Times New Roman" w:cs="Times New Roman"/>
          <w:sz w:val="24"/>
          <w:szCs w:val="24"/>
          <w:lang w:eastAsia="lv-LV"/>
        </w:rPr>
        <w:t xml:space="preserve"> Ja agresīvs bērns atsakās l</w:t>
      </w:r>
      <w:r w:rsidR="001D6C94" w:rsidRPr="00804389">
        <w:rPr>
          <w:rFonts w:ascii="Times New Roman" w:eastAsia="Times New Roman" w:hAnsi="Times New Roman" w:cs="Times New Roman"/>
          <w:sz w:val="24"/>
          <w:szCs w:val="24"/>
          <w:lang w:eastAsia="lv-LV"/>
        </w:rPr>
        <w:t xml:space="preserve">abprātīgi aiziet uz citu telpu un </w:t>
      </w:r>
      <w:r w:rsidR="00524646" w:rsidRPr="00804389">
        <w:rPr>
          <w:rFonts w:ascii="Times New Roman" w:eastAsia="Times New Roman" w:hAnsi="Times New Roman" w:cs="Times New Roman"/>
          <w:sz w:val="24"/>
          <w:szCs w:val="24"/>
          <w:lang w:eastAsia="lv-LV"/>
        </w:rPr>
        <w:t xml:space="preserve">neturpina destruktīvi uzvesties, tādā gadījumā bērns var palikt klasē kopā ar citiem bērniem, bet atbalsta persona (sociālais pedagogs vai psihologs, vai cits pedagogs) paliek pie bērna līdz brīdim, kad ierodas </w:t>
      </w:r>
      <w:r w:rsidR="002C4B4D" w:rsidRPr="00804389">
        <w:rPr>
          <w:rFonts w:ascii="Times New Roman" w:eastAsia="Times New Roman" w:hAnsi="Times New Roman" w:cs="Times New Roman"/>
          <w:sz w:val="24"/>
          <w:szCs w:val="24"/>
          <w:lang w:eastAsia="lv-LV"/>
        </w:rPr>
        <w:t>vecāki (personas, kas īsteno aizgādību). Ja tomēr bērna uzvedība turpina apdraudēt citus izglītojamos vai izglītības iestādes personālu, un bērns atsak</w:t>
      </w:r>
      <w:r w:rsidR="00804389" w:rsidRPr="00804389">
        <w:rPr>
          <w:rFonts w:ascii="Times New Roman" w:eastAsia="Times New Roman" w:hAnsi="Times New Roman" w:cs="Times New Roman"/>
          <w:sz w:val="24"/>
          <w:szCs w:val="24"/>
          <w:lang w:eastAsia="lv-LV"/>
        </w:rPr>
        <w:t>ās iet uz citu telpu, tādā gadījumā drošības apsvērumu dēļ pārējiem izglītojamajiem būtu jānodrošina iespēja atstāt telpu un turpināt nodarbību citā piemērotā telpā vai ārtelpā.</w:t>
      </w:r>
    </w:p>
    <w:p w14:paraId="3FBF26D5" w14:textId="77777777" w:rsidR="00524646" w:rsidRDefault="00524646" w:rsidP="00524646">
      <w:pPr>
        <w:spacing w:after="0" w:line="240" w:lineRule="auto"/>
        <w:jc w:val="both"/>
        <w:rPr>
          <w:rFonts w:ascii="Times New Roman" w:eastAsia="Times New Roman" w:hAnsi="Times New Roman" w:cs="Times New Roman"/>
          <w:sz w:val="24"/>
          <w:szCs w:val="24"/>
          <w:lang w:eastAsia="lv-LV"/>
        </w:rPr>
      </w:pPr>
    </w:p>
    <w:p w14:paraId="3CECB068" w14:textId="4383AD6B" w:rsidR="00524646" w:rsidRPr="00804389" w:rsidRDefault="0023473E" w:rsidP="00804389">
      <w:pPr>
        <w:spacing w:after="0" w:line="240" w:lineRule="auto"/>
        <w:jc w:val="both"/>
        <w:rPr>
          <w:rFonts w:ascii="Times New Roman" w:eastAsia="Times New Roman" w:hAnsi="Times New Roman" w:cs="Times New Roman"/>
          <w:sz w:val="24"/>
          <w:szCs w:val="24"/>
          <w:lang w:eastAsia="lv-LV"/>
        </w:rPr>
      </w:pPr>
      <w:r w:rsidRPr="00804389">
        <w:rPr>
          <w:rFonts w:ascii="Times New Roman" w:eastAsia="Times New Roman" w:hAnsi="Times New Roman" w:cs="Times New Roman"/>
          <w:sz w:val="24"/>
          <w:szCs w:val="24"/>
          <w:lang w:eastAsia="lv-LV"/>
        </w:rPr>
        <w:t>Mērķis tādai nošķiršanai ir panākt stresa mazināšanu visiem konfliktā iesaistītajiem dalībniekiem, kā arī operatīvi sniegt nepieciešamo medicīnisko palīdzību un iegūt plašāku informāciju par bērna rīcības motīviem un cēloņiem.</w:t>
      </w:r>
      <w:r w:rsidR="00524646" w:rsidRPr="00804389">
        <w:rPr>
          <w:rFonts w:ascii="Times New Roman" w:eastAsia="Times New Roman" w:hAnsi="Times New Roman" w:cs="Times New Roman"/>
          <w:sz w:val="24"/>
          <w:szCs w:val="24"/>
          <w:lang w:eastAsia="lv-LV"/>
        </w:rPr>
        <w:t xml:space="preserve"> Līdz vecāku</w:t>
      </w:r>
      <w:r w:rsidR="00804389" w:rsidRPr="00804389">
        <w:rPr>
          <w:rFonts w:ascii="Times New Roman" w:eastAsia="Times New Roman" w:hAnsi="Times New Roman" w:cs="Times New Roman"/>
          <w:sz w:val="24"/>
          <w:szCs w:val="24"/>
          <w:lang w:eastAsia="lv-LV"/>
        </w:rPr>
        <w:t xml:space="preserve"> (personu, kas īsteno aizgādību)</w:t>
      </w:r>
      <w:r w:rsidR="00524646" w:rsidRPr="00804389">
        <w:rPr>
          <w:rFonts w:ascii="Times New Roman" w:eastAsia="Times New Roman" w:hAnsi="Times New Roman" w:cs="Times New Roman"/>
          <w:sz w:val="24"/>
          <w:szCs w:val="24"/>
          <w:lang w:eastAsia="lv-LV"/>
        </w:rPr>
        <w:t xml:space="preserve"> ierašanai bērnu pieskata</w:t>
      </w:r>
      <w:r w:rsidR="00804389" w:rsidRPr="00804389">
        <w:rPr>
          <w:rFonts w:ascii="Times New Roman" w:eastAsia="Times New Roman" w:hAnsi="Times New Roman" w:cs="Times New Roman"/>
          <w:sz w:val="24"/>
          <w:szCs w:val="24"/>
          <w:lang w:eastAsia="lv-LV"/>
        </w:rPr>
        <w:t xml:space="preserve"> </w:t>
      </w:r>
      <w:r w:rsidR="00524646" w:rsidRPr="00804389">
        <w:rPr>
          <w:rFonts w:ascii="Times New Roman" w:eastAsia="Times New Roman" w:hAnsi="Times New Roman" w:cs="Times New Roman"/>
          <w:sz w:val="24"/>
          <w:szCs w:val="24"/>
          <w:lang w:eastAsia="lv-LV"/>
        </w:rPr>
        <w:t>atbalsta speciālists (psihologs, sociālais vai speciālais pedagogs)</w:t>
      </w:r>
      <w:r w:rsidR="00804389" w:rsidRPr="00804389">
        <w:rPr>
          <w:rFonts w:ascii="Times New Roman" w:eastAsia="Times New Roman" w:hAnsi="Times New Roman" w:cs="Times New Roman"/>
          <w:sz w:val="24"/>
          <w:szCs w:val="24"/>
          <w:lang w:eastAsia="lv-LV"/>
        </w:rPr>
        <w:t xml:space="preserve"> vai cits pedagogs, kurš var uzsākt sarunu ar izglītojamo par viņa rīcības motīviem.</w:t>
      </w:r>
    </w:p>
    <w:p w14:paraId="104DCC84" w14:textId="77777777" w:rsidR="00316C15" w:rsidRPr="00804389" w:rsidRDefault="00316C15" w:rsidP="00316C15">
      <w:pPr>
        <w:spacing w:after="0" w:line="240" w:lineRule="auto"/>
        <w:jc w:val="both"/>
        <w:rPr>
          <w:rFonts w:ascii="Times New Roman" w:eastAsia="Times New Roman" w:hAnsi="Times New Roman" w:cs="Times New Roman"/>
          <w:sz w:val="24"/>
          <w:szCs w:val="24"/>
          <w:lang w:eastAsia="lv-LV"/>
        </w:rPr>
      </w:pPr>
    </w:p>
    <w:p w14:paraId="5FF4302A" w14:textId="255A8F46" w:rsidR="00316C15" w:rsidRPr="00804389" w:rsidRDefault="00316C15" w:rsidP="00524646">
      <w:pPr>
        <w:spacing w:after="0" w:line="240" w:lineRule="auto"/>
        <w:jc w:val="both"/>
        <w:rPr>
          <w:rFonts w:ascii="Times New Roman" w:eastAsia="Times New Roman" w:hAnsi="Times New Roman" w:cs="Times New Roman"/>
          <w:sz w:val="24"/>
          <w:szCs w:val="24"/>
          <w:lang w:eastAsia="lv-LV"/>
        </w:rPr>
      </w:pPr>
      <w:r w:rsidRPr="00804389">
        <w:rPr>
          <w:rFonts w:ascii="Times New Roman" w:eastAsia="Times New Roman" w:hAnsi="Times New Roman" w:cs="Times New Roman"/>
          <w:sz w:val="24"/>
          <w:szCs w:val="24"/>
          <w:lang w:eastAsia="lv-LV"/>
        </w:rPr>
        <w:t xml:space="preserve">Ja incidentā ir </w:t>
      </w:r>
      <w:r w:rsidR="003E4414" w:rsidRPr="00804389">
        <w:rPr>
          <w:rFonts w:ascii="Times New Roman" w:eastAsia="Times New Roman" w:hAnsi="Times New Roman" w:cs="Times New Roman"/>
          <w:sz w:val="24"/>
          <w:szCs w:val="24"/>
          <w:lang w:eastAsia="lv-LV"/>
        </w:rPr>
        <w:t xml:space="preserve">cietis viens vai </w:t>
      </w:r>
      <w:r w:rsidRPr="00804389">
        <w:rPr>
          <w:rFonts w:ascii="Times New Roman" w:eastAsia="Times New Roman" w:hAnsi="Times New Roman" w:cs="Times New Roman"/>
          <w:sz w:val="24"/>
          <w:szCs w:val="24"/>
          <w:lang w:eastAsia="lv-LV"/>
        </w:rPr>
        <w:t>vairāki nepilngadīgi bērni, tādā gadījumā izglītības iestādes vadītājs vai pedagogs par nodarījumu nekavējoties informē cietušo bērnu vecākus</w:t>
      </w:r>
      <w:r w:rsidR="00804389" w:rsidRPr="00804389">
        <w:rPr>
          <w:rFonts w:ascii="Times New Roman" w:eastAsia="Times New Roman" w:hAnsi="Times New Roman" w:cs="Times New Roman"/>
          <w:sz w:val="24"/>
          <w:szCs w:val="24"/>
          <w:lang w:eastAsia="lv-LV"/>
        </w:rPr>
        <w:t xml:space="preserve"> (personas, kas īsteno aizgādību) </w:t>
      </w:r>
      <w:r w:rsidRPr="00804389">
        <w:rPr>
          <w:rFonts w:ascii="Times New Roman" w:eastAsia="Times New Roman" w:hAnsi="Times New Roman" w:cs="Times New Roman"/>
          <w:sz w:val="24"/>
          <w:szCs w:val="24"/>
          <w:lang w:eastAsia="lv-LV"/>
        </w:rPr>
        <w:t xml:space="preserve">un līdz viņu ierašanai pieaicina izglītības iestādes speciālistus pirmās medicīniskās un psihoemocionālās palīdzības sniegšanai. Ja incidentā ir cietis pedagogs vai cits </w:t>
      </w:r>
      <w:r w:rsidR="00804389" w:rsidRPr="00804389">
        <w:rPr>
          <w:rFonts w:ascii="Times New Roman" w:eastAsia="Times New Roman" w:hAnsi="Times New Roman" w:cs="Times New Roman"/>
          <w:sz w:val="24"/>
          <w:szCs w:val="24"/>
          <w:lang w:eastAsia="lv-LV"/>
        </w:rPr>
        <w:t xml:space="preserve">izglītības iestādes </w:t>
      </w:r>
      <w:r w:rsidRPr="00804389">
        <w:rPr>
          <w:rFonts w:ascii="Times New Roman" w:eastAsia="Times New Roman" w:hAnsi="Times New Roman" w:cs="Times New Roman"/>
          <w:sz w:val="24"/>
          <w:szCs w:val="24"/>
          <w:lang w:eastAsia="lv-LV"/>
        </w:rPr>
        <w:t xml:space="preserve">darbinieks, tad izglītības iestādes vadītājs var atbrīvot viņu no darba pienākumu veikšanas līdz nākamajai dienai vai līdz darbnespējas termiņa beigām. </w:t>
      </w:r>
    </w:p>
    <w:p w14:paraId="19278A9C" w14:textId="5C6DA8E8" w:rsidR="0023473E" w:rsidRPr="00804389" w:rsidRDefault="0023473E" w:rsidP="0023473E">
      <w:pPr>
        <w:spacing w:after="0" w:line="240" w:lineRule="auto"/>
        <w:jc w:val="both"/>
        <w:rPr>
          <w:rFonts w:ascii="Times New Roman" w:eastAsia="Times New Roman" w:hAnsi="Times New Roman" w:cs="Times New Roman"/>
          <w:sz w:val="24"/>
          <w:szCs w:val="24"/>
          <w:lang w:eastAsia="lv-LV"/>
        </w:rPr>
      </w:pPr>
    </w:p>
    <w:p w14:paraId="002C9C8A" w14:textId="5564E27B" w:rsidR="00316C15" w:rsidRPr="00804389" w:rsidRDefault="00316C15" w:rsidP="00316C15">
      <w:pPr>
        <w:spacing w:after="0" w:line="240" w:lineRule="auto"/>
        <w:jc w:val="both"/>
        <w:rPr>
          <w:rFonts w:ascii="Times New Roman" w:eastAsia="Times New Roman" w:hAnsi="Times New Roman" w:cs="Times New Roman"/>
          <w:b/>
          <w:sz w:val="24"/>
          <w:szCs w:val="24"/>
          <w:lang w:eastAsia="lv-LV"/>
        </w:rPr>
      </w:pPr>
      <w:r w:rsidRPr="00804389">
        <w:rPr>
          <w:rFonts w:ascii="Times New Roman" w:eastAsia="Times New Roman" w:hAnsi="Times New Roman" w:cs="Times New Roman"/>
          <w:b/>
          <w:sz w:val="24"/>
          <w:szCs w:val="24"/>
          <w:lang w:eastAsia="lv-LV"/>
        </w:rPr>
        <w:t>!!! Ja bērnam stundu laikā vai ārpusstundu pasākumu laikā nekavējoties ir nepieciešama medicīnis</w:t>
      </w:r>
      <w:r w:rsidR="001D6C94" w:rsidRPr="00804389">
        <w:rPr>
          <w:rFonts w:ascii="Times New Roman" w:eastAsia="Times New Roman" w:hAnsi="Times New Roman" w:cs="Times New Roman"/>
          <w:b/>
          <w:sz w:val="24"/>
          <w:szCs w:val="24"/>
          <w:lang w:eastAsia="lv-LV"/>
        </w:rPr>
        <w:t>kā palīdzība trauksmes, traumas</w:t>
      </w:r>
      <w:r w:rsidRPr="00804389">
        <w:rPr>
          <w:rFonts w:ascii="Times New Roman" w:eastAsia="Times New Roman" w:hAnsi="Times New Roman" w:cs="Times New Roman"/>
          <w:b/>
          <w:sz w:val="24"/>
          <w:szCs w:val="24"/>
          <w:lang w:eastAsia="lv-LV"/>
        </w:rPr>
        <w:t xml:space="preserve"> vai alkoholisko, apreibinošo vai citu vielu intoksikācijas gadījumā, iestādes vadītājs vai pedagogs izsauc neatliekamās medicīniskās palīdzības brigādi, bet izglītības iestādes ārstniecības persona – māsa vai ārsta palīgs (feldšeris), vai izglītības iestādes darbinieks, kurš apmācīts pirmās palīdzības sniegšanā, nodrošina pirmās palīdzības sniegšanu izglītojama</w:t>
      </w:r>
      <w:r w:rsidR="001D6C94" w:rsidRPr="00804389">
        <w:rPr>
          <w:rFonts w:ascii="Times New Roman" w:eastAsia="Times New Roman" w:hAnsi="Times New Roman" w:cs="Times New Roman"/>
          <w:b/>
          <w:sz w:val="24"/>
          <w:szCs w:val="24"/>
          <w:lang w:eastAsia="lv-LV"/>
        </w:rPr>
        <w:t>ja</w:t>
      </w:r>
      <w:r w:rsidRPr="00804389">
        <w:rPr>
          <w:rFonts w:ascii="Times New Roman" w:eastAsia="Times New Roman" w:hAnsi="Times New Roman" w:cs="Times New Roman"/>
          <w:b/>
          <w:sz w:val="24"/>
          <w:szCs w:val="24"/>
          <w:lang w:eastAsia="lv-LV"/>
        </w:rPr>
        <w:t xml:space="preserve">m līdz brīdim, kamēr ierodas neatliekamās medicīniskās palīdzības brigāde. </w:t>
      </w:r>
    </w:p>
    <w:p w14:paraId="198174A2" w14:textId="31F88611" w:rsidR="00316C15" w:rsidRPr="00EB4D62" w:rsidRDefault="00316C15" w:rsidP="00316C15">
      <w:pPr>
        <w:spacing w:after="0" w:line="240" w:lineRule="auto"/>
        <w:jc w:val="both"/>
        <w:rPr>
          <w:rFonts w:ascii="Times New Roman" w:eastAsia="Times New Roman" w:hAnsi="Times New Roman" w:cs="Times New Roman"/>
          <w:sz w:val="24"/>
          <w:szCs w:val="24"/>
          <w:lang w:eastAsia="lv-LV"/>
        </w:rPr>
      </w:pPr>
    </w:p>
    <w:p w14:paraId="5698E59A" w14:textId="38BA0C5D" w:rsidR="00EB4D62" w:rsidRPr="0025611B" w:rsidRDefault="00316C15" w:rsidP="00EB4D62">
      <w:pPr>
        <w:spacing w:after="0" w:line="240" w:lineRule="auto"/>
        <w:jc w:val="both"/>
        <w:rPr>
          <w:rFonts w:ascii="Times New Roman" w:eastAsia="Times New Roman" w:hAnsi="Times New Roman" w:cs="Times New Roman"/>
          <w:sz w:val="24"/>
          <w:szCs w:val="24"/>
          <w:lang w:eastAsia="lv-LV"/>
        </w:rPr>
      </w:pPr>
      <w:r w:rsidRPr="00EB4D62">
        <w:rPr>
          <w:rFonts w:ascii="Times New Roman" w:eastAsia="Times New Roman" w:hAnsi="Times New Roman" w:cs="Times New Roman"/>
          <w:sz w:val="24"/>
          <w:szCs w:val="24"/>
          <w:lang w:eastAsia="lv-LV"/>
        </w:rPr>
        <w:t>Informācija par notikumu un visām izglītības iestādes speciālistu veiktajām darbībām incidenta seku novēršanā tiek dokumentēta atbilstoši izglītības iestādes izstrādātajai kārtībai.</w:t>
      </w:r>
    </w:p>
    <w:p w14:paraId="54791C55" w14:textId="7898715E" w:rsidR="00F96F5B" w:rsidRDefault="00F96F5B" w:rsidP="00EB4D62">
      <w:pPr>
        <w:spacing w:after="0" w:line="240" w:lineRule="auto"/>
        <w:jc w:val="both"/>
        <w:rPr>
          <w:rFonts w:ascii="Times New Roman" w:eastAsia="Times New Roman" w:hAnsi="Times New Roman" w:cs="Times New Roman"/>
          <w:b/>
          <w:sz w:val="24"/>
          <w:szCs w:val="24"/>
          <w:lang w:eastAsia="lv-LV"/>
        </w:rPr>
      </w:pPr>
    </w:p>
    <w:p w14:paraId="0B420F46" w14:textId="57D91DF4" w:rsidR="00CE2928" w:rsidRDefault="00CE2928" w:rsidP="00EB4D62">
      <w:pPr>
        <w:spacing w:after="0" w:line="240" w:lineRule="auto"/>
        <w:jc w:val="both"/>
        <w:rPr>
          <w:rFonts w:ascii="Times New Roman" w:eastAsia="Times New Roman" w:hAnsi="Times New Roman" w:cs="Times New Roman"/>
          <w:b/>
          <w:sz w:val="24"/>
          <w:szCs w:val="24"/>
          <w:lang w:eastAsia="lv-LV"/>
        </w:rPr>
      </w:pPr>
    </w:p>
    <w:p w14:paraId="3F5EFF9E" w14:textId="26F8BA1A" w:rsidR="00CE2928" w:rsidRDefault="00CE2928" w:rsidP="00EB4D62">
      <w:pPr>
        <w:spacing w:after="0" w:line="240" w:lineRule="auto"/>
        <w:jc w:val="both"/>
        <w:rPr>
          <w:rFonts w:ascii="Times New Roman" w:eastAsia="Times New Roman" w:hAnsi="Times New Roman" w:cs="Times New Roman"/>
          <w:b/>
          <w:sz w:val="24"/>
          <w:szCs w:val="24"/>
          <w:lang w:eastAsia="lv-LV"/>
        </w:rPr>
      </w:pPr>
    </w:p>
    <w:p w14:paraId="2F083890" w14:textId="56DEAD49" w:rsidR="00CE2928" w:rsidRDefault="00CE2928" w:rsidP="00EB4D62">
      <w:pPr>
        <w:spacing w:after="0" w:line="240" w:lineRule="auto"/>
        <w:jc w:val="both"/>
        <w:rPr>
          <w:rFonts w:ascii="Times New Roman" w:eastAsia="Times New Roman" w:hAnsi="Times New Roman" w:cs="Times New Roman"/>
          <w:b/>
          <w:sz w:val="24"/>
          <w:szCs w:val="24"/>
          <w:lang w:eastAsia="lv-LV"/>
        </w:rPr>
      </w:pPr>
    </w:p>
    <w:p w14:paraId="37AAA6BB" w14:textId="3FA9BB6B" w:rsidR="00CE2928" w:rsidRDefault="00CE2928" w:rsidP="00EB4D62">
      <w:pPr>
        <w:spacing w:after="0" w:line="240" w:lineRule="auto"/>
        <w:jc w:val="both"/>
        <w:rPr>
          <w:rFonts w:ascii="Times New Roman" w:eastAsia="Times New Roman" w:hAnsi="Times New Roman" w:cs="Times New Roman"/>
          <w:b/>
          <w:sz w:val="24"/>
          <w:szCs w:val="24"/>
          <w:lang w:eastAsia="lv-LV"/>
        </w:rPr>
      </w:pPr>
    </w:p>
    <w:p w14:paraId="6D87D41B" w14:textId="77777777" w:rsidR="00CE2928" w:rsidRDefault="00CE2928" w:rsidP="00EB4D62">
      <w:pPr>
        <w:spacing w:after="0" w:line="240" w:lineRule="auto"/>
        <w:jc w:val="both"/>
        <w:rPr>
          <w:rFonts w:ascii="Times New Roman" w:eastAsia="Times New Roman" w:hAnsi="Times New Roman" w:cs="Times New Roman"/>
          <w:b/>
          <w:sz w:val="24"/>
          <w:szCs w:val="24"/>
          <w:lang w:eastAsia="lv-LV"/>
        </w:rPr>
      </w:pPr>
    </w:p>
    <w:p w14:paraId="7E78C18A" w14:textId="24391F0B" w:rsidR="00D479DC" w:rsidRPr="004F3820" w:rsidRDefault="004F3820" w:rsidP="004F3820">
      <w:pPr>
        <w:spacing w:after="0" w:line="240" w:lineRule="auto"/>
        <w:jc w:val="right"/>
        <w:rPr>
          <w:rFonts w:ascii="Times New Roman" w:eastAsia="Times New Roman" w:hAnsi="Times New Roman" w:cs="Times New Roman"/>
          <w:b/>
          <w:i/>
          <w:sz w:val="20"/>
          <w:szCs w:val="20"/>
          <w:lang w:eastAsia="lv-LV"/>
        </w:rPr>
      </w:pPr>
      <w:r w:rsidRPr="004F3820">
        <w:rPr>
          <w:rFonts w:ascii="Times New Roman" w:eastAsia="Times New Roman" w:hAnsi="Times New Roman" w:cs="Times New Roman"/>
          <w:b/>
          <w:i/>
          <w:sz w:val="20"/>
          <w:szCs w:val="20"/>
          <w:lang w:eastAsia="lv-LV"/>
        </w:rPr>
        <w:t>6.attēls</w:t>
      </w:r>
    </w:p>
    <w:p w14:paraId="6BA702DE" w14:textId="0E8851FF" w:rsidR="00EB4D62" w:rsidRPr="004F3820" w:rsidRDefault="004F3820" w:rsidP="004F3820">
      <w:pPr>
        <w:spacing w:after="0" w:line="240" w:lineRule="auto"/>
        <w:jc w:val="right"/>
        <w:rPr>
          <w:rFonts w:ascii="Times New Roman" w:eastAsia="Times New Roman" w:hAnsi="Times New Roman" w:cs="Times New Roman"/>
          <w:b/>
          <w:i/>
          <w:sz w:val="20"/>
          <w:szCs w:val="20"/>
          <w:lang w:eastAsia="lv-LV"/>
        </w:rPr>
      </w:pPr>
      <w:r w:rsidRPr="004F3820">
        <w:rPr>
          <w:rFonts w:ascii="Times New Roman" w:eastAsia="Times New Roman" w:hAnsi="Times New Roman" w:cs="Times New Roman"/>
          <w:b/>
          <w:i/>
          <w:sz w:val="20"/>
          <w:szCs w:val="20"/>
          <w:lang w:eastAsia="lv-LV"/>
        </w:rPr>
        <w:t>R</w:t>
      </w:r>
      <w:r w:rsidR="00EB4D62" w:rsidRPr="004F3820">
        <w:rPr>
          <w:rFonts w:ascii="Times New Roman" w:eastAsia="Times New Roman" w:hAnsi="Times New Roman" w:cs="Times New Roman"/>
          <w:b/>
          <w:i/>
          <w:sz w:val="20"/>
          <w:szCs w:val="20"/>
          <w:lang w:eastAsia="lv-LV"/>
        </w:rPr>
        <w:t>īcības shēma un darbību apraksts apdraudējuma gadījumā</w:t>
      </w:r>
      <w:r w:rsidRPr="004F3820">
        <w:rPr>
          <w:rFonts w:ascii="Times New Roman" w:eastAsia="Times New Roman" w:hAnsi="Times New Roman" w:cs="Times New Roman"/>
          <w:b/>
          <w:i/>
          <w:sz w:val="20"/>
          <w:szCs w:val="20"/>
          <w:lang w:eastAsia="lv-LV"/>
        </w:rPr>
        <w:t xml:space="preserve"> izglītības iestādē</w:t>
      </w:r>
      <w:r>
        <w:rPr>
          <w:rFonts w:ascii="Times New Roman" w:eastAsia="Times New Roman" w:hAnsi="Times New Roman" w:cs="Times New Roman"/>
          <w:b/>
          <w:i/>
          <w:sz w:val="20"/>
          <w:szCs w:val="20"/>
          <w:lang w:eastAsia="lv-LV"/>
        </w:rPr>
        <w:t>.</w:t>
      </w:r>
    </w:p>
    <w:p w14:paraId="4754F20C" w14:textId="77777777" w:rsidR="00971AD8" w:rsidRDefault="00971AD8" w:rsidP="00EB4D62">
      <w:pPr>
        <w:spacing w:after="0" w:line="240" w:lineRule="auto"/>
        <w:jc w:val="right"/>
        <w:rPr>
          <w:rFonts w:ascii="Times New Roman" w:eastAsia="Times New Roman" w:hAnsi="Times New Roman" w:cs="Times New Roman"/>
          <w:b/>
          <w:sz w:val="20"/>
          <w:szCs w:val="20"/>
          <w:lang w:eastAsia="lv-LV"/>
        </w:rPr>
      </w:pPr>
    </w:p>
    <w:p w14:paraId="46BADC1C" w14:textId="3880BB9D" w:rsidR="00EC0AB6" w:rsidRDefault="00EC0AB6" w:rsidP="00EB4D62">
      <w:pPr>
        <w:spacing w:after="0" w:line="240" w:lineRule="auto"/>
        <w:jc w:val="right"/>
        <w:rPr>
          <w:rFonts w:ascii="Times New Roman" w:eastAsia="Times New Roman" w:hAnsi="Times New Roman" w:cs="Times New Roman"/>
          <w:b/>
          <w:sz w:val="20"/>
          <w:szCs w:val="20"/>
          <w:lang w:eastAsia="lv-LV"/>
        </w:rPr>
      </w:pPr>
      <w:r>
        <w:rPr>
          <w:rFonts w:ascii="Times New Roman" w:eastAsia="Times New Roman" w:hAnsi="Times New Roman" w:cs="Times New Roman"/>
          <w:b/>
          <w:noProof/>
          <w:sz w:val="20"/>
          <w:szCs w:val="20"/>
          <w:lang w:eastAsia="lv-LV"/>
        </w:rPr>
        <w:drawing>
          <wp:inline distT="0" distB="0" distL="0" distR="0" wp14:anchorId="3DAA40D0" wp14:editId="68E9630F">
            <wp:extent cx="5296930" cy="4761470"/>
            <wp:effectExtent l="38100" t="0" r="37465" b="2032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30888062" w14:textId="29CF4059" w:rsidR="00EB4D62" w:rsidRPr="00EB4D62" w:rsidRDefault="00EB4D62" w:rsidP="00EB4D62">
      <w:pPr>
        <w:spacing w:after="0" w:line="240" w:lineRule="auto"/>
        <w:jc w:val="right"/>
        <w:rPr>
          <w:rFonts w:ascii="Times New Roman" w:eastAsia="Times New Roman" w:hAnsi="Times New Roman" w:cs="Times New Roman"/>
          <w:b/>
          <w:sz w:val="20"/>
          <w:szCs w:val="20"/>
          <w:lang w:eastAsia="lv-LV"/>
        </w:rPr>
      </w:pPr>
    </w:p>
    <w:p w14:paraId="73D2BE2C" w14:textId="77777777" w:rsidR="00630E3A" w:rsidRDefault="00630E3A" w:rsidP="00537EDE">
      <w:pPr>
        <w:spacing w:after="0" w:line="240" w:lineRule="auto"/>
        <w:jc w:val="both"/>
        <w:rPr>
          <w:rFonts w:ascii="Times New Roman" w:eastAsia="Times New Roman" w:hAnsi="Times New Roman" w:cs="Times New Roman"/>
          <w:sz w:val="24"/>
          <w:szCs w:val="24"/>
          <w:lang w:eastAsia="lv-LV"/>
        </w:rPr>
      </w:pPr>
    </w:p>
    <w:p w14:paraId="41E3B951" w14:textId="77777777" w:rsidR="00630E3A" w:rsidRDefault="00630E3A" w:rsidP="00537EDE">
      <w:pPr>
        <w:spacing w:after="0" w:line="240" w:lineRule="auto"/>
        <w:jc w:val="both"/>
        <w:rPr>
          <w:rFonts w:ascii="Times New Roman" w:eastAsia="Times New Roman" w:hAnsi="Times New Roman" w:cs="Times New Roman"/>
          <w:sz w:val="24"/>
          <w:szCs w:val="24"/>
          <w:lang w:eastAsia="lv-LV"/>
        </w:rPr>
      </w:pPr>
    </w:p>
    <w:p w14:paraId="2C632B2C" w14:textId="77777777" w:rsidR="00630E3A" w:rsidRDefault="00630E3A" w:rsidP="00537EDE">
      <w:pPr>
        <w:spacing w:after="0" w:line="240" w:lineRule="auto"/>
        <w:jc w:val="both"/>
        <w:rPr>
          <w:rFonts w:ascii="Times New Roman" w:eastAsia="Times New Roman" w:hAnsi="Times New Roman" w:cs="Times New Roman"/>
          <w:sz w:val="24"/>
          <w:szCs w:val="24"/>
          <w:lang w:eastAsia="lv-LV"/>
        </w:rPr>
      </w:pPr>
    </w:p>
    <w:p w14:paraId="6490E54E" w14:textId="77777777" w:rsidR="004F3820" w:rsidRDefault="00537EDE" w:rsidP="00537EDE">
      <w:pPr>
        <w:spacing w:after="0" w:line="240" w:lineRule="auto"/>
        <w:jc w:val="both"/>
        <w:rPr>
          <w:rFonts w:ascii="Times New Roman" w:eastAsia="Times New Roman" w:hAnsi="Times New Roman" w:cs="Times New Roman"/>
          <w:b/>
          <w:sz w:val="24"/>
          <w:szCs w:val="24"/>
          <w:lang w:eastAsia="lv-LV"/>
        </w:rPr>
      </w:pPr>
      <w:r w:rsidRPr="00EB4D62">
        <w:rPr>
          <w:rFonts w:ascii="Times New Roman" w:eastAsia="Times New Roman" w:hAnsi="Times New Roman" w:cs="Times New Roman"/>
          <w:sz w:val="24"/>
          <w:szCs w:val="24"/>
          <w:lang w:eastAsia="lv-LV"/>
        </w:rPr>
        <w:t>Lai noskaidrotu notikušā incidenta iemeslu, sniegtu bērniem nepieciešamo atbalstu un nepieļautu līdzīgas situācijas atkārtošanos,</w:t>
      </w:r>
      <w:r w:rsidRPr="00EB4D62">
        <w:rPr>
          <w:rFonts w:ascii="Times New Roman" w:eastAsia="Times New Roman" w:hAnsi="Times New Roman" w:cs="Times New Roman"/>
          <w:b/>
          <w:sz w:val="24"/>
          <w:szCs w:val="24"/>
          <w:lang w:eastAsia="lv-LV"/>
        </w:rPr>
        <w:t xml:space="preserve"> izglītības iestādes vadītājs ar rīkojumu izveido atbalsta grupu, nosakot tās sastāvu</w:t>
      </w:r>
      <w:r w:rsidR="004F3820">
        <w:rPr>
          <w:rFonts w:ascii="Times New Roman" w:eastAsia="Times New Roman" w:hAnsi="Times New Roman" w:cs="Times New Roman"/>
          <w:b/>
          <w:sz w:val="24"/>
          <w:szCs w:val="24"/>
          <w:lang w:eastAsia="lv-LV"/>
        </w:rPr>
        <w:t>,</w:t>
      </w:r>
      <w:r w:rsidR="00804389">
        <w:rPr>
          <w:rFonts w:ascii="Times New Roman" w:eastAsia="Times New Roman" w:hAnsi="Times New Roman" w:cs="Times New Roman"/>
          <w:b/>
          <w:sz w:val="24"/>
          <w:szCs w:val="24"/>
          <w:lang w:eastAsia="lv-LV"/>
        </w:rPr>
        <w:t xml:space="preserve"> </w:t>
      </w:r>
      <w:r w:rsidR="00140291" w:rsidRPr="00140291">
        <w:rPr>
          <w:rFonts w:ascii="Times New Roman" w:eastAsia="Times New Roman" w:hAnsi="Times New Roman" w:cs="Times New Roman"/>
          <w:b/>
          <w:sz w:val="24"/>
          <w:szCs w:val="24"/>
          <w:lang w:eastAsia="lv-LV"/>
        </w:rPr>
        <w:t>un nosaka turpmāko rīcību atbalsta personālam ar izglītojamo un viņa vecākiem</w:t>
      </w:r>
      <w:r w:rsidR="004F3820">
        <w:rPr>
          <w:rFonts w:ascii="Times New Roman" w:eastAsia="Times New Roman" w:hAnsi="Times New Roman" w:cs="Times New Roman"/>
          <w:b/>
          <w:sz w:val="24"/>
          <w:szCs w:val="24"/>
          <w:lang w:eastAsia="lv-LV"/>
        </w:rPr>
        <w:t xml:space="preserve"> (personām, kas realizē aizgādību)</w:t>
      </w:r>
      <w:r w:rsidR="00140291" w:rsidRPr="00140291">
        <w:rPr>
          <w:rFonts w:ascii="Times New Roman" w:eastAsia="Times New Roman" w:hAnsi="Times New Roman" w:cs="Times New Roman"/>
          <w:b/>
          <w:sz w:val="24"/>
          <w:szCs w:val="24"/>
          <w:lang w:eastAsia="lv-LV"/>
        </w:rPr>
        <w:t xml:space="preserve">, izstrādājot atbalsta pasākumus </w:t>
      </w:r>
      <w:r w:rsidR="004F3820">
        <w:rPr>
          <w:rFonts w:ascii="Times New Roman" w:eastAsia="Times New Roman" w:hAnsi="Times New Roman" w:cs="Times New Roman"/>
          <w:b/>
          <w:sz w:val="24"/>
          <w:szCs w:val="24"/>
          <w:lang w:eastAsia="lv-LV"/>
        </w:rPr>
        <w:t xml:space="preserve">- </w:t>
      </w:r>
      <w:r w:rsidR="00140291" w:rsidRPr="00140291">
        <w:rPr>
          <w:rFonts w:ascii="Times New Roman" w:eastAsia="Times New Roman" w:hAnsi="Times New Roman" w:cs="Times New Roman"/>
          <w:b/>
          <w:sz w:val="24"/>
          <w:szCs w:val="24"/>
          <w:lang w:eastAsia="lv-LV"/>
        </w:rPr>
        <w:t xml:space="preserve">sagatavojot izglītojamajam individuālo mācību plānu, veicot regulāru sociālpedagoģisko darbu, piesaistot psihologu, sociālo pedagogu, pēc nepieciešamības arī citus speciālistus atbilstoši izglītojamā vajadzībām un situācijai. </w:t>
      </w:r>
    </w:p>
    <w:p w14:paraId="39E49DAA" w14:textId="77777777" w:rsidR="004F3820" w:rsidRDefault="004F3820" w:rsidP="00537EDE">
      <w:pPr>
        <w:spacing w:after="0" w:line="240" w:lineRule="auto"/>
        <w:jc w:val="both"/>
        <w:rPr>
          <w:rFonts w:ascii="Times New Roman" w:eastAsia="Times New Roman" w:hAnsi="Times New Roman" w:cs="Times New Roman"/>
          <w:b/>
          <w:sz w:val="24"/>
          <w:szCs w:val="24"/>
          <w:lang w:eastAsia="lv-LV"/>
        </w:rPr>
      </w:pPr>
    </w:p>
    <w:p w14:paraId="3283E821" w14:textId="4F42347E" w:rsidR="00537EDE" w:rsidRPr="00140291" w:rsidRDefault="00804389" w:rsidP="00537EDE">
      <w:pPr>
        <w:spacing w:after="0" w:line="240" w:lineRule="auto"/>
        <w:jc w:val="both"/>
        <w:rPr>
          <w:rFonts w:ascii="Times New Roman" w:eastAsia="Times New Roman" w:hAnsi="Times New Roman" w:cs="Times New Roman"/>
          <w:sz w:val="24"/>
          <w:szCs w:val="24"/>
          <w:lang w:eastAsia="lv-LV"/>
        </w:rPr>
      </w:pPr>
      <w:r w:rsidRPr="00140291">
        <w:rPr>
          <w:rFonts w:ascii="Times New Roman" w:eastAsia="Times New Roman" w:hAnsi="Times New Roman" w:cs="Times New Roman"/>
          <w:sz w:val="24"/>
          <w:szCs w:val="24"/>
          <w:lang w:eastAsia="lv-LV"/>
        </w:rPr>
        <w:t>A</w:t>
      </w:r>
      <w:r w:rsidR="00537EDE" w:rsidRPr="00140291">
        <w:rPr>
          <w:rFonts w:ascii="Times New Roman" w:eastAsia="Times New Roman" w:hAnsi="Times New Roman" w:cs="Times New Roman"/>
          <w:sz w:val="24"/>
          <w:szCs w:val="24"/>
          <w:lang w:eastAsia="lv-LV"/>
        </w:rPr>
        <w:t>tbalsta grupā ieteicams iekļaut administrācijas pārstāvi (direktors/</w:t>
      </w:r>
      <w:r w:rsidR="009B0BE8" w:rsidRPr="00140291">
        <w:rPr>
          <w:rFonts w:ascii="Times New Roman" w:eastAsia="Times New Roman" w:hAnsi="Times New Roman" w:cs="Times New Roman"/>
          <w:sz w:val="24"/>
          <w:szCs w:val="24"/>
          <w:lang w:eastAsia="lv-LV"/>
        </w:rPr>
        <w:t xml:space="preserve"> </w:t>
      </w:r>
      <w:r w:rsidR="00537EDE" w:rsidRPr="00140291">
        <w:rPr>
          <w:rFonts w:ascii="Times New Roman" w:eastAsia="Times New Roman" w:hAnsi="Times New Roman" w:cs="Times New Roman"/>
          <w:sz w:val="24"/>
          <w:szCs w:val="24"/>
          <w:lang w:eastAsia="lv-LV"/>
        </w:rPr>
        <w:t>direktora vietnieks/i</w:t>
      </w:r>
      <w:r w:rsidR="009B0BE8" w:rsidRPr="00140291">
        <w:rPr>
          <w:rFonts w:ascii="Times New Roman" w:eastAsia="Times New Roman" w:hAnsi="Times New Roman" w:cs="Times New Roman"/>
          <w:sz w:val="24"/>
          <w:szCs w:val="24"/>
          <w:lang w:eastAsia="lv-LV"/>
        </w:rPr>
        <w:t xml:space="preserve"> </w:t>
      </w:r>
      <w:r w:rsidR="00537EDE" w:rsidRPr="00140291">
        <w:rPr>
          <w:rFonts w:ascii="Times New Roman" w:eastAsia="Times New Roman" w:hAnsi="Times New Roman" w:cs="Times New Roman"/>
          <w:sz w:val="24"/>
          <w:szCs w:val="24"/>
          <w:lang w:eastAsia="lv-LV"/>
        </w:rPr>
        <w:t>zglītības metodiķis), izglītības vai klīnisko psihologu, speciālo pedagogu/speciālās izglītības skolotāju, sociālo pedagogu, pedagoga palīgu, medicīnas darbinieku, klases audzinātāju vai citu skolotāj</w:t>
      </w:r>
      <w:r w:rsidR="00AF723C" w:rsidRPr="00140291">
        <w:rPr>
          <w:rFonts w:ascii="Times New Roman" w:eastAsia="Times New Roman" w:hAnsi="Times New Roman" w:cs="Times New Roman"/>
          <w:sz w:val="24"/>
          <w:szCs w:val="24"/>
          <w:lang w:eastAsia="lv-LV"/>
        </w:rPr>
        <w:t>u, ar kuru bērnam ir izveidojušā</w:t>
      </w:r>
      <w:r w:rsidR="00537EDE" w:rsidRPr="00140291">
        <w:rPr>
          <w:rFonts w:ascii="Times New Roman" w:eastAsia="Times New Roman" w:hAnsi="Times New Roman" w:cs="Times New Roman"/>
          <w:sz w:val="24"/>
          <w:szCs w:val="24"/>
          <w:lang w:eastAsia="lv-LV"/>
        </w:rPr>
        <w:t>s pozitīvas attiecības, vecākus</w:t>
      </w:r>
      <w:r w:rsidRPr="00140291">
        <w:rPr>
          <w:rFonts w:ascii="Times New Roman" w:eastAsia="Times New Roman" w:hAnsi="Times New Roman" w:cs="Times New Roman"/>
          <w:sz w:val="24"/>
          <w:szCs w:val="24"/>
          <w:lang w:eastAsia="lv-LV"/>
        </w:rPr>
        <w:t xml:space="preserve"> (personas, kas īsteno aizgādību)</w:t>
      </w:r>
      <w:r w:rsidR="00537EDE" w:rsidRPr="00140291">
        <w:rPr>
          <w:rFonts w:ascii="Times New Roman" w:eastAsia="Times New Roman" w:hAnsi="Times New Roman" w:cs="Times New Roman"/>
          <w:sz w:val="24"/>
          <w:szCs w:val="24"/>
          <w:lang w:eastAsia="lv-LV"/>
        </w:rPr>
        <w:t>, kā arī var iekļaut citu</w:t>
      </w:r>
      <w:r w:rsidRPr="00140291">
        <w:rPr>
          <w:rFonts w:ascii="Times New Roman" w:eastAsia="Times New Roman" w:hAnsi="Times New Roman" w:cs="Times New Roman"/>
          <w:sz w:val="24"/>
          <w:szCs w:val="24"/>
          <w:lang w:eastAsia="lv-LV"/>
        </w:rPr>
        <w:t>s speciālistus.</w:t>
      </w:r>
      <w:r w:rsidR="00537EDE" w:rsidRPr="00140291">
        <w:rPr>
          <w:rFonts w:ascii="Times New Roman" w:eastAsia="Times New Roman" w:hAnsi="Times New Roman" w:cs="Times New Roman"/>
          <w:sz w:val="24"/>
          <w:szCs w:val="24"/>
          <w:lang w:eastAsia="lv-LV"/>
        </w:rPr>
        <w:t xml:space="preserve"> </w:t>
      </w:r>
    </w:p>
    <w:p w14:paraId="096D05AB" w14:textId="77777777" w:rsidR="00537EDE" w:rsidRDefault="00537EDE" w:rsidP="00537EDE">
      <w:pPr>
        <w:spacing w:after="0" w:line="240" w:lineRule="auto"/>
        <w:jc w:val="both"/>
        <w:rPr>
          <w:rFonts w:ascii="Times New Roman" w:eastAsia="Times New Roman" w:hAnsi="Times New Roman" w:cs="Times New Roman"/>
          <w:sz w:val="24"/>
          <w:szCs w:val="24"/>
        </w:rPr>
      </w:pPr>
    </w:p>
    <w:p w14:paraId="1B280009" w14:textId="149147E3" w:rsidR="00091498" w:rsidRPr="004F3820" w:rsidRDefault="00537EDE" w:rsidP="003A0A2A">
      <w:pPr>
        <w:spacing w:after="0" w:line="240" w:lineRule="auto"/>
        <w:jc w:val="both"/>
        <w:rPr>
          <w:rFonts w:ascii="Times New Roman" w:hAnsi="Times New Roman" w:cs="Times New Roman"/>
          <w:sz w:val="24"/>
          <w:szCs w:val="24"/>
        </w:rPr>
      </w:pPr>
      <w:r w:rsidRPr="004F3820">
        <w:rPr>
          <w:rFonts w:ascii="Times New Roman" w:eastAsia="Times New Roman" w:hAnsi="Times New Roman" w:cs="Times New Roman"/>
          <w:sz w:val="24"/>
          <w:szCs w:val="24"/>
        </w:rPr>
        <w:t xml:space="preserve">Atbalsta personāls tiekas ar </w:t>
      </w:r>
      <w:r w:rsidR="00140291" w:rsidRPr="004F3820">
        <w:rPr>
          <w:rFonts w:ascii="Times New Roman" w:eastAsia="Times New Roman" w:hAnsi="Times New Roman" w:cs="Times New Roman"/>
          <w:sz w:val="24"/>
          <w:szCs w:val="24"/>
        </w:rPr>
        <w:t xml:space="preserve">izglītojamā </w:t>
      </w:r>
      <w:r w:rsidRPr="004F3820">
        <w:rPr>
          <w:rFonts w:ascii="Times New Roman" w:eastAsia="Times New Roman" w:hAnsi="Times New Roman" w:cs="Times New Roman"/>
          <w:sz w:val="24"/>
          <w:szCs w:val="24"/>
        </w:rPr>
        <w:t>vecākiem</w:t>
      </w:r>
      <w:r w:rsidR="00140291" w:rsidRPr="004F3820">
        <w:rPr>
          <w:rFonts w:ascii="Times New Roman" w:eastAsia="Times New Roman" w:hAnsi="Times New Roman" w:cs="Times New Roman"/>
          <w:sz w:val="24"/>
          <w:szCs w:val="24"/>
        </w:rPr>
        <w:t xml:space="preserve"> (personām, kas īsteno aizgādību)</w:t>
      </w:r>
      <w:r w:rsidRPr="004F3820">
        <w:rPr>
          <w:rFonts w:ascii="Times New Roman" w:eastAsia="Times New Roman" w:hAnsi="Times New Roman" w:cs="Times New Roman"/>
          <w:sz w:val="24"/>
          <w:szCs w:val="24"/>
        </w:rPr>
        <w:t>,</w:t>
      </w:r>
      <w:r w:rsidR="00140291" w:rsidRPr="004F3820">
        <w:rPr>
          <w:rFonts w:ascii="Times New Roman" w:eastAsia="Times New Roman" w:hAnsi="Times New Roman" w:cs="Times New Roman"/>
          <w:sz w:val="24"/>
          <w:szCs w:val="24"/>
        </w:rPr>
        <w:t xml:space="preserve"> uzklausa viņu viedokli un </w:t>
      </w:r>
      <w:r w:rsidRPr="004F3820">
        <w:rPr>
          <w:rFonts w:ascii="Times New Roman" w:eastAsia="Times New Roman" w:hAnsi="Times New Roman" w:cs="Times New Roman"/>
          <w:sz w:val="24"/>
          <w:szCs w:val="24"/>
        </w:rPr>
        <w:t>informē</w:t>
      </w:r>
      <w:r w:rsidR="00140291" w:rsidRPr="004F3820">
        <w:rPr>
          <w:rFonts w:ascii="Times New Roman" w:eastAsia="Times New Roman" w:hAnsi="Times New Roman" w:cs="Times New Roman"/>
          <w:sz w:val="24"/>
          <w:szCs w:val="24"/>
        </w:rPr>
        <w:t xml:space="preserve"> viņus </w:t>
      </w:r>
      <w:r w:rsidRPr="004F3820">
        <w:rPr>
          <w:rFonts w:ascii="Times New Roman" w:eastAsia="Times New Roman" w:hAnsi="Times New Roman" w:cs="Times New Roman"/>
          <w:sz w:val="24"/>
          <w:szCs w:val="24"/>
        </w:rPr>
        <w:t xml:space="preserve">par </w:t>
      </w:r>
      <w:r w:rsidR="00140291" w:rsidRPr="004F3820">
        <w:rPr>
          <w:rFonts w:ascii="Times New Roman" w:eastAsia="Times New Roman" w:hAnsi="Times New Roman" w:cs="Times New Roman"/>
          <w:sz w:val="24"/>
          <w:szCs w:val="24"/>
        </w:rPr>
        <w:t xml:space="preserve">bērna </w:t>
      </w:r>
      <w:r w:rsidRPr="004F3820">
        <w:rPr>
          <w:rFonts w:ascii="Times New Roman" w:eastAsia="Times New Roman" w:hAnsi="Times New Roman" w:cs="Times New Roman"/>
          <w:sz w:val="24"/>
          <w:szCs w:val="24"/>
        </w:rPr>
        <w:t xml:space="preserve">uzvedību, </w:t>
      </w:r>
      <w:r w:rsidR="00140291" w:rsidRPr="004F3820">
        <w:rPr>
          <w:rFonts w:ascii="Times New Roman" w:eastAsia="Times New Roman" w:hAnsi="Times New Roman" w:cs="Times New Roman"/>
          <w:sz w:val="24"/>
          <w:szCs w:val="24"/>
        </w:rPr>
        <w:t xml:space="preserve">bet pēc tam </w:t>
      </w:r>
      <w:r w:rsidRPr="004F3820">
        <w:rPr>
          <w:rFonts w:ascii="Times New Roman" w:eastAsia="Times New Roman" w:hAnsi="Times New Roman" w:cs="Times New Roman"/>
          <w:sz w:val="24"/>
          <w:szCs w:val="24"/>
        </w:rPr>
        <w:t>rakstiski vienojas par turpmāko sadarbību. Ja izglītības iestādei nav pieejami sociālā pedagoga un psihologa pakalpojumi, izglītības iestāde lūdz pašvaldības sociālajam dienestam nodrošināt minēto speciālistu pakalpojumus.</w:t>
      </w:r>
      <w:r w:rsidRPr="004F3820">
        <w:rPr>
          <w:rFonts w:ascii="Times New Roman" w:eastAsia="Times New Roman" w:hAnsi="Times New Roman" w:cs="Times New Roman"/>
          <w:sz w:val="28"/>
          <w:szCs w:val="28"/>
        </w:rPr>
        <w:t xml:space="preserve"> </w:t>
      </w:r>
    </w:p>
    <w:p w14:paraId="33022D9D" w14:textId="77777777" w:rsidR="003E4414" w:rsidRPr="003F4836" w:rsidRDefault="003E4414" w:rsidP="003E4414">
      <w:pPr>
        <w:spacing w:after="0" w:line="240" w:lineRule="auto"/>
        <w:jc w:val="both"/>
        <w:rPr>
          <w:rFonts w:ascii="Times New Roman" w:eastAsia="Calibri" w:hAnsi="Times New Roman" w:cs="Calibri"/>
          <w:sz w:val="24"/>
          <w:szCs w:val="24"/>
        </w:rPr>
      </w:pPr>
    </w:p>
    <w:p w14:paraId="759CC15D" w14:textId="7E300365" w:rsidR="003E4414" w:rsidRPr="003F4836" w:rsidRDefault="003E4414" w:rsidP="003E4414">
      <w:pPr>
        <w:spacing w:after="0" w:line="240" w:lineRule="auto"/>
        <w:jc w:val="both"/>
        <w:rPr>
          <w:rFonts w:ascii="Times New Roman" w:eastAsia="Calibri" w:hAnsi="Times New Roman" w:cs="Times New Roman"/>
          <w:b/>
          <w:sz w:val="24"/>
          <w:szCs w:val="24"/>
        </w:rPr>
      </w:pPr>
      <w:r w:rsidRPr="003F4836">
        <w:rPr>
          <w:rFonts w:ascii="Times New Roman" w:eastAsia="Calibri" w:hAnsi="Times New Roman" w:cs="Times New Roman"/>
          <w:b/>
          <w:sz w:val="24"/>
          <w:szCs w:val="24"/>
        </w:rPr>
        <w:t>!!! Ja trīs mēnešu laikā pēc ieteikumu realizēšanas nav vērojami nekādi uzlabojumi, tad vecāki</w:t>
      </w:r>
      <w:r w:rsidR="00140291" w:rsidRPr="003F4836">
        <w:rPr>
          <w:rFonts w:ascii="Times New Roman" w:eastAsia="Calibri" w:hAnsi="Times New Roman" w:cs="Times New Roman"/>
          <w:b/>
          <w:sz w:val="24"/>
          <w:szCs w:val="24"/>
        </w:rPr>
        <w:t xml:space="preserve"> (personas, kas īsteno aizgādību)</w:t>
      </w:r>
      <w:r w:rsidRPr="003F4836">
        <w:rPr>
          <w:rFonts w:ascii="Times New Roman" w:eastAsia="Calibri" w:hAnsi="Times New Roman" w:cs="Times New Roman"/>
          <w:b/>
          <w:sz w:val="24"/>
          <w:szCs w:val="24"/>
        </w:rPr>
        <w:t xml:space="preserve"> tiek aicināti uz sarunu pie skolas atbalsta personāla un administrācijas, lai atkārtoti pārrunātu veicamos pasākumus</w:t>
      </w:r>
      <w:r w:rsidR="00140291" w:rsidRPr="003F4836">
        <w:rPr>
          <w:rFonts w:ascii="Times New Roman" w:eastAsia="Calibri" w:hAnsi="Times New Roman" w:cs="Times New Roman"/>
          <w:b/>
          <w:sz w:val="24"/>
          <w:szCs w:val="24"/>
        </w:rPr>
        <w:t xml:space="preserve">. Vecākiem (personām, kas īsteno aizgādību) var ieteikt </w:t>
      </w:r>
      <w:r w:rsidRPr="003F4836">
        <w:rPr>
          <w:rFonts w:ascii="Times New Roman" w:eastAsia="Calibri" w:hAnsi="Times New Roman" w:cs="Times New Roman"/>
          <w:b/>
          <w:sz w:val="24"/>
          <w:szCs w:val="24"/>
        </w:rPr>
        <w:t xml:space="preserve">vērsties pedagoģiski medicīniskajā komisijā, lai izvērtētu </w:t>
      </w:r>
      <w:r w:rsidR="00140291" w:rsidRPr="003F4836">
        <w:rPr>
          <w:rFonts w:ascii="Times New Roman" w:eastAsia="Calibri" w:hAnsi="Times New Roman" w:cs="Times New Roman"/>
          <w:b/>
          <w:sz w:val="24"/>
          <w:szCs w:val="24"/>
        </w:rPr>
        <w:t xml:space="preserve">bērna </w:t>
      </w:r>
      <w:r w:rsidRPr="003F4836">
        <w:rPr>
          <w:rFonts w:ascii="Times New Roman" w:eastAsia="Calibri" w:hAnsi="Times New Roman" w:cs="Times New Roman"/>
          <w:b/>
          <w:sz w:val="24"/>
          <w:szCs w:val="24"/>
        </w:rPr>
        <w:t>veselības stāvoklim, spēj</w:t>
      </w:r>
      <w:r w:rsidR="00140291" w:rsidRPr="003F4836">
        <w:rPr>
          <w:rFonts w:ascii="Times New Roman" w:eastAsia="Calibri" w:hAnsi="Times New Roman" w:cs="Times New Roman"/>
          <w:b/>
          <w:sz w:val="24"/>
          <w:szCs w:val="24"/>
        </w:rPr>
        <w:t>ām</w:t>
      </w:r>
      <w:r w:rsidRPr="003F4836">
        <w:rPr>
          <w:rFonts w:ascii="Times New Roman" w:eastAsia="Calibri" w:hAnsi="Times New Roman" w:cs="Times New Roman"/>
          <w:b/>
          <w:sz w:val="24"/>
          <w:szCs w:val="24"/>
        </w:rPr>
        <w:t xml:space="preserve"> un attīstības līmenim piemērotāko izglītības programmu, kā arī </w:t>
      </w:r>
      <w:r w:rsidR="00140291" w:rsidRPr="003F4836">
        <w:rPr>
          <w:rFonts w:ascii="Times New Roman" w:eastAsia="Calibri" w:hAnsi="Times New Roman" w:cs="Times New Roman"/>
          <w:b/>
          <w:sz w:val="24"/>
          <w:szCs w:val="24"/>
        </w:rPr>
        <w:t xml:space="preserve">izņēmuma gadījumos </w:t>
      </w:r>
      <w:r w:rsidRPr="003F4836">
        <w:rPr>
          <w:rFonts w:ascii="Times New Roman" w:eastAsia="Calibri" w:hAnsi="Times New Roman" w:cs="Times New Roman"/>
          <w:b/>
          <w:sz w:val="24"/>
          <w:szCs w:val="24"/>
        </w:rPr>
        <w:t>izvērtē</w:t>
      </w:r>
      <w:r w:rsidR="00140291" w:rsidRPr="003F4836">
        <w:rPr>
          <w:rFonts w:ascii="Times New Roman" w:eastAsia="Calibri" w:hAnsi="Times New Roman" w:cs="Times New Roman"/>
          <w:b/>
          <w:sz w:val="24"/>
          <w:szCs w:val="24"/>
        </w:rPr>
        <w:t>tu</w:t>
      </w:r>
      <w:r w:rsidRPr="003F4836">
        <w:rPr>
          <w:rFonts w:ascii="Times New Roman" w:eastAsia="Calibri" w:hAnsi="Times New Roman" w:cs="Times New Roman"/>
          <w:b/>
          <w:sz w:val="24"/>
          <w:szCs w:val="24"/>
        </w:rPr>
        <w:t xml:space="preserve"> nepieciešamību izglītojamajam sakarā ar veselības problēmām izglītību turpināt mājās.</w:t>
      </w:r>
    </w:p>
    <w:p w14:paraId="19B30B1E" w14:textId="77777777" w:rsidR="003E4414" w:rsidRPr="003F4836" w:rsidRDefault="003E4414" w:rsidP="003E4414">
      <w:pPr>
        <w:spacing w:after="0" w:line="240" w:lineRule="auto"/>
        <w:jc w:val="both"/>
        <w:rPr>
          <w:rFonts w:ascii="Times New Roman" w:eastAsia="Calibri" w:hAnsi="Times New Roman" w:cs="Calibri"/>
          <w:sz w:val="24"/>
          <w:szCs w:val="24"/>
        </w:rPr>
      </w:pPr>
    </w:p>
    <w:p w14:paraId="04BE3AF8" w14:textId="77777777" w:rsidR="003E4414" w:rsidRPr="003F4836" w:rsidRDefault="003E4414" w:rsidP="003E4414">
      <w:pPr>
        <w:spacing w:after="0" w:line="240" w:lineRule="auto"/>
        <w:jc w:val="both"/>
        <w:rPr>
          <w:rFonts w:ascii="Times New Roman" w:eastAsia="Calibri" w:hAnsi="Times New Roman" w:cs="Calibri"/>
          <w:sz w:val="24"/>
          <w:szCs w:val="24"/>
        </w:rPr>
      </w:pPr>
      <w:r w:rsidRPr="003F4836">
        <w:rPr>
          <w:rFonts w:ascii="Times New Roman" w:eastAsia="Calibri" w:hAnsi="Times New Roman" w:cs="Calibri"/>
          <w:sz w:val="24"/>
          <w:szCs w:val="24"/>
        </w:rPr>
        <w:t>Lai bērns varētu turpināt izglītības apguvi mājās, vecākiem jāvēršas konkrētajā izglītības iestādē ar iesniegumu, kuram pievieno speciālista apstiprinājumu par rekomendētu mājas apmācību saistībā ar fiziskās vai psiholoģiskās veselības problēmām. Izglītības iestādes vadītājs minēto iesniegumu nosūta saskaņošanai atbildīgai pašvaldības institūcijai. Ja pašvaldība saskaņo bērna izglītošanu mājas apmācībā, izglītības iestādes vadītājs vienojas ar vecākiem par turpmāko sadarbību bērna izglītošanai mājās atbilstoši izglītības iestādē izstrādātai kārtībai.</w:t>
      </w:r>
    </w:p>
    <w:p w14:paraId="10E8F0FF" w14:textId="77777777" w:rsidR="003E4414" w:rsidRPr="003F4836" w:rsidRDefault="003E4414" w:rsidP="003E4414">
      <w:pPr>
        <w:spacing w:after="0" w:line="240" w:lineRule="auto"/>
        <w:jc w:val="both"/>
        <w:rPr>
          <w:rFonts w:ascii="Times New Roman" w:eastAsia="Times New Roman" w:hAnsi="Times New Roman" w:cs="Times New Roman"/>
          <w:i/>
          <w:sz w:val="24"/>
          <w:szCs w:val="24"/>
          <w:lang w:eastAsia="lv-LV"/>
        </w:rPr>
      </w:pPr>
    </w:p>
    <w:p w14:paraId="53722341" w14:textId="6568CE3F" w:rsidR="003E4414" w:rsidRPr="003F4836" w:rsidRDefault="003E4414" w:rsidP="003E4414">
      <w:pPr>
        <w:spacing w:after="0" w:line="240" w:lineRule="auto"/>
        <w:jc w:val="both"/>
        <w:rPr>
          <w:rFonts w:ascii="Times New Roman" w:eastAsia="Times New Roman" w:hAnsi="Times New Roman" w:cs="Times New Roman"/>
          <w:sz w:val="24"/>
          <w:szCs w:val="24"/>
        </w:rPr>
      </w:pPr>
      <w:r w:rsidRPr="003F4836">
        <w:rPr>
          <w:rFonts w:ascii="Times New Roman" w:eastAsia="Times New Roman" w:hAnsi="Times New Roman" w:cs="Times New Roman"/>
          <w:sz w:val="24"/>
          <w:szCs w:val="24"/>
        </w:rPr>
        <w:t>Gadījumā, ja izglītojamā vecāki nevēlas sadarboties ar izglītības ie</w:t>
      </w:r>
      <w:r w:rsidR="009B0BE8" w:rsidRPr="003F4836">
        <w:rPr>
          <w:rFonts w:ascii="Times New Roman" w:eastAsia="Times New Roman" w:hAnsi="Times New Roman" w:cs="Times New Roman"/>
          <w:sz w:val="24"/>
          <w:szCs w:val="24"/>
        </w:rPr>
        <w:t>stādi, kā arī, ja nav uzlabojumu</w:t>
      </w:r>
      <w:r w:rsidRPr="003F4836">
        <w:rPr>
          <w:rFonts w:ascii="Times New Roman" w:eastAsia="Times New Roman" w:hAnsi="Times New Roman" w:cs="Times New Roman"/>
          <w:sz w:val="24"/>
          <w:szCs w:val="24"/>
        </w:rPr>
        <w:t xml:space="preserve"> izglītojamā uzvedībā, informācija tiek nosūtīta atbildīgajai pašvaldības amatpersonai, kura </w:t>
      </w:r>
      <w:r w:rsidR="004F3820">
        <w:rPr>
          <w:rFonts w:ascii="Times New Roman" w:eastAsia="Times New Roman" w:hAnsi="Times New Roman" w:cs="Times New Roman"/>
          <w:sz w:val="24"/>
          <w:szCs w:val="24"/>
        </w:rPr>
        <w:t xml:space="preserve">atbilstoši konkrētā pašvaldībā noteiktajai kārtībai, </w:t>
      </w:r>
      <w:r w:rsidRPr="003F4836">
        <w:rPr>
          <w:rFonts w:ascii="Times New Roman" w:eastAsia="Times New Roman" w:hAnsi="Times New Roman" w:cs="Times New Roman"/>
          <w:sz w:val="24"/>
          <w:szCs w:val="24"/>
        </w:rPr>
        <w:t xml:space="preserve">sasauc starpinstitucionālo sanāksmi, pieaicinot izglītības iestādes atbildīgos speciālistus, izglītojamā vecākus </w:t>
      </w:r>
      <w:r w:rsidRPr="003F4836">
        <w:rPr>
          <w:rFonts w:ascii="Times New Roman" w:eastAsia="Times New Roman" w:hAnsi="Times New Roman" w:cs="Times New Roman"/>
          <w:sz w:val="24"/>
          <w:szCs w:val="24"/>
          <w:lang w:eastAsia="lv-LV"/>
        </w:rPr>
        <w:t>(vienu no vecākiem)</w:t>
      </w:r>
      <w:r w:rsidRPr="003F4836">
        <w:rPr>
          <w:rFonts w:ascii="Times New Roman" w:eastAsia="Times New Roman" w:hAnsi="Times New Roman" w:cs="Times New Roman"/>
          <w:sz w:val="24"/>
          <w:szCs w:val="24"/>
        </w:rPr>
        <w:t>, pārstāvjus no attiecīgās pašvaldības izglītības pārvaldes vai izglītības speciālistu, sociālā dienesta, bāriņtiesas, Valsts bērnu tiesību aizsardzības inspekcijas un citus speciālistus (piemēram, pašvaldības policija, ārstniecības personas – psihiatrs, psihoterapeits, kas stādā ar bērnu), kas lemj par turpmākajiem atbalsta pasākumiem izglītojamajam un viņa ģimenei.</w:t>
      </w:r>
    </w:p>
    <w:p w14:paraId="39074CFC" w14:textId="77777777" w:rsidR="003F4836" w:rsidRPr="003F4836" w:rsidRDefault="003F4836" w:rsidP="003E4414">
      <w:pPr>
        <w:spacing w:after="0" w:line="240" w:lineRule="auto"/>
        <w:jc w:val="both"/>
        <w:rPr>
          <w:rFonts w:ascii="Times New Roman" w:hAnsi="Times New Roman" w:cs="Times New Roman"/>
          <w:sz w:val="24"/>
          <w:szCs w:val="24"/>
        </w:rPr>
      </w:pPr>
    </w:p>
    <w:p w14:paraId="10FA758B" w14:textId="1117CB8A" w:rsidR="003F4836" w:rsidRPr="003F4836" w:rsidRDefault="003F4836" w:rsidP="003E4414">
      <w:pPr>
        <w:spacing w:after="0" w:line="240" w:lineRule="auto"/>
        <w:jc w:val="both"/>
        <w:rPr>
          <w:rFonts w:ascii="Times New Roman" w:hAnsi="Times New Roman" w:cs="Times New Roman"/>
          <w:b/>
          <w:sz w:val="24"/>
          <w:szCs w:val="24"/>
        </w:rPr>
      </w:pPr>
      <w:r w:rsidRPr="003F4836">
        <w:rPr>
          <w:rFonts w:ascii="Times New Roman" w:hAnsi="Times New Roman" w:cs="Times New Roman"/>
          <w:b/>
          <w:sz w:val="24"/>
          <w:szCs w:val="24"/>
        </w:rPr>
        <w:t>!!! Ja no izglītības iestādes vadītāja saņemta informācija par vardarbību pret izglītības procesa īstenošanā iesaistītajām personām, izglītības iestādes dibinātājs (pašvaldības, valsts vai privātās institūcijas nozīmētā atbildīgā amatpersona) nodrošina šīs informācijas izvērtēšanu un, ja nepieciešams, iesniegšanu tiesībaizsardzības institūcijām, kā arī sniedz atbalstu situācijas risināšanai izglītības iestādē.</w:t>
      </w:r>
    </w:p>
    <w:p w14:paraId="5CBF4C6E" w14:textId="77777777" w:rsidR="003E4414" w:rsidRPr="003F4836" w:rsidRDefault="003E4414" w:rsidP="003E4414">
      <w:pPr>
        <w:spacing w:after="0" w:line="240" w:lineRule="auto"/>
        <w:jc w:val="both"/>
        <w:rPr>
          <w:rFonts w:ascii="Times New Roman" w:eastAsia="Times New Roman" w:hAnsi="Times New Roman" w:cs="Times New Roman"/>
          <w:sz w:val="24"/>
          <w:szCs w:val="24"/>
          <w:lang w:eastAsia="lv-LV"/>
        </w:rPr>
      </w:pPr>
    </w:p>
    <w:p w14:paraId="31E3ED4E" w14:textId="6A4658A3" w:rsidR="003E4414" w:rsidRPr="003F4836" w:rsidRDefault="003E4414" w:rsidP="003E4414">
      <w:pPr>
        <w:spacing w:after="0" w:line="240" w:lineRule="auto"/>
        <w:jc w:val="both"/>
        <w:rPr>
          <w:rFonts w:ascii="Times New Roman" w:eastAsia="Times New Roman" w:hAnsi="Times New Roman" w:cs="Times New Roman"/>
          <w:b/>
          <w:sz w:val="24"/>
          <w:szCs w:val="24"/>
          <w:lang w:eastAsia="lv-LV"/>
        </w:rPr>
      </w:pPr>
      <w:r w:rsidRPr="003F4836">
        <w:rPr>
          <w:rFonts w:ascii="Times New Roman" w:eastAsia="Times New Roman" w:hAnsi="Times New Roman" w:cs="Times New Roman"/>
          <w:b/>
          <w:sz w:val="24"/>
          <w:szCs w:val="24"/>
          <w:lang w:eastAsia="lv-LV"/>
        </w:rPr>
        <w:t>!!! Izglītības iestādes vadītājs ziņo pašvaldības sociālajam dienestam, ja izglītojamā vecāki informēti par nepieciešamību nodrošināt izglītojam</w:t>
      </w:r>
      <w:r w:rsidR="009B0BE8" w:rsidRPr="003F4836">
        <w:rPr>
          <w:rFonts w:ascii="Times New Roman" w:eastAsia="Times New Roman" w:hAnsi="Times New Roman" w:cs="Times New Roman"/>
          <w:b/>
          <w:sz w:val="24"/>
          <w:szCs w:val="24"/>
          <w:lang w:eastAsia="lv-LV"/>
        </w:rPr>
        <w:t>aj</w:t>
      </w:r>
      <w:r w:rsidRPr="003F4836">
        <w:rPr>
          <w:rFonts w:ascii="Times New Roman" w:eastAsia="Times New Roman" w:hAnsi="Times New Roman" w:cs="Times New Roman"/>
          <w:b/>
          <w:sz w:val="24"/>
          <w:szCs w:val="24"/>
          <w:lang w:eastAsia="lv-LV"/>
        </w:rPr>
        <w:t>am speciālistu palīdzību, bet šo pienākumu nav pildījuši, ja izglītības i</w:t>
      </w:r>
      <w:r w:rsidR="009B0BE8" w:rsidRPr="003F4836">
        <w:rPr>
          <w:rFonts w:ascii="Times New Roman" w:eastAsia="Times New Roman" w:hAnsi="Times New Roman" w:cs="Times New Roman"/>
          <w:b/>
          <w:sz w:val="24"/>
          <w:szCs w:val="24"/>
          <w:lang w:eastAsia="lv-LV"/>
        </w:rPr>
        <w:t>estādes darbinieki konstatē vai</w:t>
      </w:r>
      <w:r w:rsidRPr="003F4836">
        <w:rPr>
          <w:rFonts w:ascii="Times New Roman" w:eastAsia="Times New Roman" w:hAnsi="Times New Roman" w:cs="Times New Roman"/>
          <w:b/>
          <w:sz w:val="24"/>
          <w:szCs w:val="24"/>
          <w:lang w:eastAsia="lv-LV"/>
        </w:rPr>
        <w:t xml:space="preserve"> ir pamatotas aizdomas, ka ģimenē izglītojama</w:t>
      </w:r>
      <w:r w:rsidR="009B0BE8" w:rsidRPr="003F4836">
        <w:rPr>
          <w:rFonts w:ascii="Times New Roman" w:eastAsia="Times New Roman" w:hAnsi="Times New Roman" w:cs="Times New Roman"/>
          <w:b/>
          <w:sz w:val="24"/>
          <w:szCs w:val="24"/>
          <w:lang w:eastAsia="lv-LV"/>
        </w:rPr>
        <w:t>ja</w:t>
      </w:r>
      <w:r w:rsidRPr="003F4836">
        <w:rPr>
          <w:rFonts w:ascii="Times New Roman" w:eastAsia="Times New Roman" w:hAnsi="Times New Roman" w:cs="Times New Roman"/>
          <w:b/>
          <w:sz w:val="24"/>
          <w:szCs w:val="24"/>
          <w:lang w:eastAsia="lv-LV"/>
        </w:rPr>
        <w:t>m netiek nodrošināta nepieciešamā uzraudzība un aprūpe</w:t>
      </w:r>
      <w:r w:rsidR="009B0BE8" w:rsidRPr="003F4836">
        <w:rPr>
          <w:rFonts w:ascii="Times New Roman" w:eastAsia="Times New Roman" w:hAnsi="Times New Roman" w:cs="Times New Roman"/>
          <w:b/>
          <w:sz w:val="24"/>
          <w:szCs w:val="24"/>
          <w:lang w:eastAsia="lv-LV"/>
        </w:rPr>
        <w:t>,</w:t>
      </w:r>
      <w:r w:rsidRPr="003F4836">
        <w:rPr>
          <w:rFonts w:ascii="Times New Roman" w:eastAsia="Times New Roman" w:hAnsi="Times New Roman" w:cs="Times New Roman"/>
          <w:b/>
          <w:sz w:val="24"/>
          <w:szCs w:val="24"/>
          <w:lang w:eastAsia="lv-LV"/>
        </w:rPr>
        <w:t xml:space="preserve"> vai arī vecāki paši lieto atkarību izraisošās vielas, vai izglītojamā ģimene ir riska grupā. Savukārt, sociālais dienests informē bāriņtiesu, ja pastāv aizdomas par vecāku pienākumu nepienācīgu pildīšanu attiecībā pret bērnu vai bērns ir cietis no vardarbības.</w:t>
      </w:r>
    </w:p>
    <w:p w14:paraId="10139EE8" w14:textId="77777777" w:rsidR="003E4414" w:rsidRPr="003F4836" w:rsidRDefault="003E4414" w:rsidP="003E4414">
      <w:pPr>
        <w:spacing w:after="0" w:line="240" w:lineRule="auto"/>
        <w:jc w:val="both"/>
        <w:rPr>
          <w:rFonts w:ascii="Times New Roman" w:eastAsia="Times New Roman" w:hAnsi="Times New Roman" w:cs="Times New Roman"/>
          <w:b/>
          <w:sz w:val="24"/>
          <w:szCs w:val="24"/>
          <w:lang w:eastAsia="lv-LV"/>
        </w:rPr>
      </w:pPr>
    </w:p>
    <w:p w14:paraId="35FC9933" w14:textId="4EE4522E" w:rsidR="006E1479" w:rsidRPr="003F4836" w:rsidRDefault="003E4414" w:rsidP="003E4414">
      <w:pPr>
        <w:spacing w:after="0" w:line="240" w:lineRule="auto"/>
        <w:jc w:val="both"/>
        <w:rPr>
          <w:rFonts w:ascii="Times New Roman" w:eastAsia="Times New Roman" w:hAnsi="Times New Roman" w:cs="Times New Roman"/>
          <w:sz w:val="24"/>
          <w:szCs w:val="24"/>
          <w:lang w:eastAsia="lv-LV"/>
        </w:rPr>
      </w:pPr>
      <w:r w:rsidRPr="003F4836">
        <w:rPr>
          <w:rFonts w:ascii="Times New Roman" w:eastAsia="Times New Roman" w:hAnsi="Times New Roman" w:cs="Times New Roman"/>
          <w:sz w:val="24"/>
          <w:szCs w:val="24"/>
          <w:lang w:eastAsia="lv-LV"/>
        </w:rPr>
        <w:t xml:space="preserve">Lai sociālais dienests varētu operatīvi saņemt informāciju no izglītības iestādes un attiecīgi reaģēt, izglītības iestādes vadītājam būtu jānosūta elektroniski parakstīts dokuments uz sociālā dienesta oficiālo e-pastu. </w:t>
      </w:r>
      <w:r w:rsidRPr="003F4836">
        <w:rPr>
          <w:rFonts w:ascii="Times New Roman" w:eastAsia="Times New Roman" w:hAnsi="Times New Roman" w:cs="Times New Roman"/>
          <w:sz w:val="24"/>
          <w:szCs w:val="24"/>
          <w:vertAlign w:val="superscript"/>
          <w:lang w:eastAsia="lv-LV"/>
        </w:rPr>
        <w:endnoteReference w:id="27"/>
      </w:r>
      <w:r w:rsidRPr="003F4836">
        <w:rPr>
          <w:rFonts w:ascii="Times New Roman" w:eastAsia="Times New Roman" w:hAnsi="Times New Roman" w:cs="Times New Roman"/>
          <w:sz w:val="24"/>
          <w:szCs w:val="24"/>
          <w:lang w:eastAsia="lv-LV"/>
        </w:rPr>
        <w:t xml:space="preserve"> </w:t>
      </w:r>
      <w:r w:rsidR="003F4836" w:rsidRPr="003F4836">
        <w:rPr>
          <w:rFonts w:ascii="Times New Roman" w:eastAsia="Times New Roman" w:hAnsi="Times New Roman" w:cs="Times New Roman"/>
          <w:sz w:val="24"/>
          <w:szCs w:val="24"/>
          <w:lang w:eastAsia="lv-LV"/>
        </w:rPr>
        <w:t xml:space="preserve">Tomēr atsevišķas </w:t>
      </w:r>
      <w:r w:rsidRPr="003F4836">
        <w:rPr>
          <w:rFonts w:ascii="Times New Roman" w:eastAsia="Times New Roman" w:hAnsi="Times New Roman" w:cs="Times New Roman"/>
          <w:sz w:val="24"/>
          <w:szCs w:val="24"/>
          <w:lang w:eastAsia="lv-LV"/>
        </w:rPr>
        <w:t>izglītības iestādes šo pienākumu neveic vispār vai veic novēloti, proti, ja ilgstoši nav izdevies uzlabot bērna uzvedību.</w:t>
      </w:r>
      <w:r w:rsidRPr="003F4836">
        <w:rPr>
          <w:rFonts w:ascii="Times New Roman" w:eastAsia="Times New Roman" w:hAnsi="Times New Roman" w:cs="Times New Roman"/>
          <w:sz w:val="24"/>
          <w:szCs w:val="24"/>
          <w:vertAlign w:val="superscript"/>
          <w:lang w:eastAsia="lv-LV"/>
        </w:rPr>
        <w:endnoteReference w:id="28"/>
      </w:r>
      <w:r w:rsidRPr="003F4836">
        <w:rPr>
          <w:rFonts w:ascii="Times New Roman" w:eastAsia="Times New Roman" w:hAnsi="Times New Roman" w:cs="Times New Roman"/>
          <w:sz w:val="24"/>
          <w:szCs w:val="24"/>
          <w:lang w:eastAsia="lv-LV"/>
        </w:rPr>
        <w:t xml:space="preserve"> </w:t>
      </w:r>
    </w:p>
    <w:p w14:paraId="03EB32E1" w14:textId="77777777" w:rsidR="006E1479" w:rsidRDefault="006E1479" w:rsidP="003E4414">
      <w:pPr>
        <w:spacing w:after="0" w:line="240" w:lineRule="auto"/>
        <w:jc w:val="both"/>
        <w:rPr>
          <w:rFonts w:ascii="Times New Roman" w:eastAsia="Times New Roman" w:hAnsi="Times New Roman" w:cs="Times New Roman"/>
          <w:sz w:val="24"/>
          <w:szCs w:val="24"/>
          <w:lang w:eastAsia="lv-LV"/>
        </w:rPr>
      </w:pPr>
    </w:p>
    <w:p w14:paraId="7B71862C" w14:textId="25E57E4F" w:rsidR="003B3342" w:rsidRDefault="003E4414" w:rsidP="003F4836">
      <w:pPr>
        <w:spacing w:after="0" w:line="240" w:lineRule="auto"/>
        <w:jc w:val="both"/>
        <w:rPr>
          <w:rFonts w:ascii="Times New Roman" w:eastAsia="Times New Roman" w:hAnsi="Times New Roman" w:cs="Times New Roman"/>
          <w:sz w:val="24"/>
          <w:szCs w:val="24"/>
          <w:lang w:eastAsia="lv-LV"/>
        </w:rPr>
      </w:pPr>
      <w:r w:rsidRPr="00EC0AB6">
        <w:rPr>
          <w:rFonts w:ascii="Times New Roman" w:eastAsia="Times New Roman" w:hAnsi="Times New Roman" w:cs="Times New Roman"/>
          <w:sz w:val="24"/>
          <w:szCs w:val="24"/>
          <w:lang w:eastAsia="lv-LV"/>
        </w:rPr>
        <w:t>Jāņem vērā, ka vecāki un pedagogi ir tie cilvēki, kas pirmie var pamanīt bērna uzvedības problēmas, tāpēc ir svarīgi ne tikai pamanīt, bet arī atbilstoši un savlaicīgi reaģēt uz bērna neatbilstošu uzvedību. Dažreiz vecākiem ir grūti pieņemt faktu, ka uzvedības traucējumi varētu būt neiroloģiskas veselības problēmas vai audzināšanā pieļautas kļūdas. Savukārt pedagogi noslodzes un reizēm arī vienaldzības dēļ pie pirmajām uzvedības, emocionālo vai mācīšanās traucējumu pazīmēm neuzsāk sadarbību ar</w:t>
      </w:r>
      <w:r w:rsidR="003F4836">
        <w:rPr>
          <w:rFonts w:ascii="Times New Roman" w:eastAsia="Times New Roman" w:hAnsi="Times New Roman" w:cs="Times New Roman"/>
          <w:sz w:val="24"/>
          <w:szCs w:val="24"/>
          <w:lang w:eastAsia="lv-LV"/>
        </w:rPr>
        <w:t xml:space="preserve"> vecākiem un sociālo dienestu. </w:t>
      </w:r>
    </w:p>
    <w:p w14:paraId="702B526C" w14:textId="33817AFE" w:rsidR="004F3820" w:rsidRDefault="004F3820" w:rsidP="003F4836">
      <w:pPr>
        <w:spacing w:after="0" w:line="240" w:lineRule="auto"/>
        <w:jc w:val="both"/>
        <w:rPr>
          <w:rFonts w:ascii="Times New Roman" w:eastAsia="Times New Roman" w:hAnsi="Times New Roman" w:cs="Times New Roman"/>
          <w:sz w:val="24"/>
          <w:szCs w:val="24"/>
          <w:lang w:eastAsia="lv-LV"/>
        </w:rPr>
      </w:pPr>
    </w:p>
    <w:p w14:paraId="4D3545F6" w14:textId="61E58D00" w:rsidR="003B3342" w:rsidRPr="004F3820" w:rsidRDefault="004F3820" w:rsidP="004F3820">
      <w:pPr>
        <w:spacing w:after="0" w:line="240" w:lineRule="auto"/>
        <w:jc w:val="right"/>
        <w:rPr>
          <w:rFonts w:ascii="Times New Roman" w:eastAsia="Times New Roman" w:hAnsi="Times New Roman" w:cs="Times New Roman"/>
          <w:b/>
          <w:sz w:val="20"/>
          <w:szCs w:val="20"/>
          <w:lang w:eastAsia="lv-LV"/>
        </w:rPr>
      </w:pPr>
      <w:r w:rsidRPr="004F3820">
        <w:rPr>
          <w:rFonts w:ascii="Times New Roman" w:eastAsia="Times New Roman" w:hAnsi="Times New Roman" w:cs="Times New Roman"/>
          <w:b/>
          <w:sz w:val="20"/>
          <w:szCs w:val="20"/>
          <w:lang w:eastAsia="lv-LV"/>
        </w:rPr>
        <w:t>7.attēls</w:t>
      </w:r>
    </w:p>
    <w:p w14:paraId="7FC1572B" w14:textId="51AA1089" w:rsidR="004359DB" w:rsidRPr="004F3820" w:rsidRDefault="004F3820" w:rsidP="004F3820">
      <w:pPr>
        <w:spacing w:after="0" w:line="240" w:lineRule="auto"/>
        <w:jc w:val="right"/>
        <w:rPr>
          <w:rFonts w:ascii="Times New Roman" w:eastAsia="Calibri" w:hAnsi="Times New Roman" w:cs="Calibri"/>
          <w:b/>
          <w:sz w:val="20"/>
          <w:szCs w:val="20"/>
        </w:rPr>
      </w:pPr>
      <w:r>
        <w:rPr>
          <w:rFonts w:ascii="Times New Roman" w:eastAsia="Calibri" w:hAnsi="Times New Roman" w:cs="Calibri"/>
          <w:b/>
          <w:sz w:val="20"/>
          <w:szCs w:val="20"/>
        </w:rPr>
        <w:t xml:space="preserve">             </w:t>
      </w:r>
      <w:r w:rsidRPr="004F3820">
        <w:rPr>
          <w:rFonts w:ascii="Times New Roman" w:eastAsia="Calibri" w:hAnsi="Times New Roman" w:cs="Calibri"/>
          <w:b/>
          <w:sz w:val="20"/>
          <w:szCs w:val="20"/>
        </w:rPr>
        <w:t>S</w:t>
      </w:r>
      <w:r w:rsidR="004359DB" w:rsidRPr="004F3820">
        <w:rPr>
          <w:rFonts w:ascii="Times New Roman" w:eastAsia="Calibri" w:hAnsi="Times New Roman" w:cs="Calibri"/>
          <w:b/>
          <w:sz w:val="20"/>
          <w:szCs w:val="20"/>
        </w:rPr>
        <w:t>tarpinstitūciju sadarbība izglītojamā problēmsituācijas risināšanā:</w:t>
      </w:r>
      <w:r w:rsidR="003F2B3D" w:rsidRPr="004F3820">
        <w:rPr>
          <w:rFonts w:ascii="Times New Roman" w:eastAsia="Calibri" w:hAnsi="Times New Roman" w:cs="Calibri"/>
          <w:b/>
          <w:sz w:val="20"/>
          <w:szCs w:val="20"/>
        </w:rPr>
        <w:tab/>
      </w:r>
    </w:p>
    <w:p w14:paraId="3302595D" w14:textId="57EA5C9F" w:rsidR="004359DB" w:rsidRDefault="004359DB" w:rsidP="004359DB">
      <w:pPr>
        <w:spacing w:after="0" w:line="240" w:lineRule="auto"/>
        <w:rPr>
          <w:rFonts w:ascii="Times New Roman" w:eastAsia="Calibri" w:hAnsi="Times New Roman" w:cs="Calibri"/>
          <w:sz w:val="24"/>
          <w:szCs w:val="24"/>
        </w:rPr>
      </w:pPr>
    </w:p>
    <w:p w14:paraId="378B6DF6" w14:textId="380F0367" w:rsidR="00511913" w:rsidRPr="00511913" w:rsidRDefault="0032442C" w:rsidP="00511913">
      <w:pPr>
        <w:spacing w:after="0" w:line="240" w:lineRule="auto"/>
        <w:jc w:val="right"/>
        <w:rPr>
          <w:rFonts w:ascii="Times New Roman" w:eastAsia="Calibri" w:hAnsi="Times New Roman" w:cs="Calibri"/>
          <w:sz w:val="24"/>
          <w:szCs w:val="24"/>
        </w:rPr>
      </w:pPr>
      <w:r>
        <w:rPr>
          <w:rFonts w:ascii="Times New Roman" w:eastAsia="Calibri" w:hAnsi="Times New Roman" w:cs="Calibri"/>
          <w:noProof/>
          <w:sz w:val="24"/>
          <w:szCs w:val="24"/>
          <w:lang w:eastAsia="lv-LV"/>
        </w:rPr>
        <w:drawing>
          <wp:inline distT="0" distB="0" distL="0" distR="0" wp14:anchorId="7B113B47" wp14:editId="1D15E7DD">
            <wp:extent cx="5338118" cy="6112476"/>
            <wp:effectExtent l="0" t="0" r="15240" b="22225"/>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347330F2" w14:textId="77777777" w:rsidR="004359DB" w:rsidRDefault="004359DB" w:rsidP="00225ABC">
      <w:pPr>
        <w:pStyle w:val="Heading2"/>
      </w:pPr>
      <w:bookmarkStart w:id="19" w:name="_Toc118045858"/>
    </w:p>
    <w:p w14:paraId="1FF9765E" w14:textId="14BE263F" w:rsidR="004359DB" w:rsidRDefault="00225ABC" w:rsidP="004359DB">
      <w:pPr>
        <w:pStyle w:val="Heading2"/>
      </w:pPr>
      <w:bookmarkStart w:id="20" w:name="_Toc120195400"/>
      <w:r w:rsidRPr="00225ABC">
        <w:t xml:space="preserve">4.3. </w:t>
      </w:r>
      <w:r w:rsidR="00FC3021">
        <w:t>R</w:t>
      </w:r>
      <w:r w:rsidRPr="00225ABC">
        <w:t>īcība atkarību izraisošo vielu lietošana</w:t>
      </w:r>
      <w:r w:rsidR="00FC3021">
        <w:t>s</w:t>
      </w:r>
      <w:r w:rsidRPr="00225ABC">
        <w:t xml:space="preserve"> vai izplatīšana</w:t>
      </w:r>
      <w:r w:rsidR="00FC3021">
        <w:t>s gadījumā</w:t>
      </w:r>
      <w:r w:rsidRPr="00225ABC">
        <w:t xml:space="preserve"> iz</w:t>
      </w:r>
      <w:r>
        <w:t>glītības iestādē vai tās tuvumā</w:t>
      </w:r>
      <w:bookmarkEnd w:id="19"/>
      <w:bookmarkEnd w:id="20"/>
    </w:p>
    <w:p w14:paraId="0B790368" w14:textId="34BB3B81" w:rsidR="006E1479" w:rsidRPr="00EC0AB6" w:rsidRDefault="008E4CBB" w:rsidP="00CE2928">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Lai</w:t>
      </w:r>
      <w:r w:rsidR="00537EDE" w:rsidRPr="008E4CBB">
        <w:rPr>
          <w:rFonts w:ascii="Times New Roman" w:hAnsi="Times New Roman" w:cs="Times New Roman"/>
          <w:sz w:val="24"/>
          <w:szCs w:val="24"/>
        </w:rPr>
        <w:t xml:space="preserve"> novērstu cigarešu</w:t>
      </w:r>
      <w:r w:rsidR="006E1479">
        <w:rPr>
          <w:rFonts w:ascii="Times New Roman" w:hAnsi="Times New Roman" w:cs="Times New Roman"/>
          <w:sz w:val="24"/>
          <w:szCs w:val="24"/>
        </w:rPr>
        <w:t xml:space="preserve">, narkotisko vielu, alkoholisko vai enerģijas dzērienu </w:t>
      </w:r>
      <w:r w:rsidR="00537EDE" w:rsidRPr="008E4CBB">
        <w:rPr>
          <w:rFonts w:ascii="Times New Roman" w:hAnsi="Times New Roman" w:cs="Times New Roman"/>
          <w:sz w:val="24"/>
          <w:szCs w:val="24"/>
        </w:rPr>
        <w:t xml:space="preserve">ienešanu skolas telpās un nepieļautu </w:t>
      </w:r>
      <w:r w:rsidR="006E1479">
        <w:rPr>
          <w:rFonts w:ascii="Times New Roman" w:hAnsi="Times New Roman" w:cs="Times New Roman"/>
          <w:sz w:val="24"/>
          <w:szCs w:val="24"/>
        </w:rPr>
        <w:t xml:space="preserve">to lietošanu, </w:t>
      </w:r>
      <w:r w:rsidR="006E1479" w:rsidRPr="00EC0AB6">
        <w:rPr>
          <w:rFonts w:ascii="Times New Roman" w:eastAsia="Times New Roman" w:hAnsi="Times New Roman" w:cs="Times New Roman"/>
          <w:sz w:val="24"/>
          <w:szCs w:val="24"/>
          <w:lang w:eastAsia="lv-LV"/>
        </w:rPr>
        <w:t>Izglītības iestādes atbildīgie speciālisti:</w:t>
      </w:r>
    </w:p>
    <w:p w14:paraId="3C845E02" w14:textId="77777777" w:rsidR="006E1479" w:rsidRPr="004F3820" w:rsidRDefault="006E1479" w:rsidP="00CE2928">
      <w:pPr>
        <w:numPr>
          <w:ilvl w:val="0"/>
          <w:numId w:val="27"/>
        </w:numPr>
        <w:spacing w:after="0" w:line="240" w:lineRule="auto"/>
        <w:contextualSpacing/>
        <w:jc w:val="both"/>
        <w:rPr>
          <w:rFonts w:ascii="Times New Roman" w:eastAsia="Times New Roman" w:hAnsi="Times New Roman" w:cs="Times New Roman"/>
          <w:sz w:val="24"/>
          <w:szCs w:val="24"/>
          <w:lang w:eastAsia="lv-LV"/>
        </w:rPr>
      </w:pPr>
      <w:r w:rsidRPr="004F3820">
        <w:rPr>
          <w:rFonts w:ascii="Times New Roman" w:eastAsia="Times New Roman" w:hAnsi="Times New Roman" w:cs="Times New Roman"/>
          <w:sz w:val="24"/>
          <w:szCs w:val="24"/>
          <w:lang w:eastAsia="lv-LV"/>
        </w:rPr>
        <w:t>regulāri izvērtē izglītības iestādes iekšējās kārtības noteikumus un uzrauga to ievērošanu;</w:t>
      </w:r>
    </w:p>
    <w:p w14:paraId="3D175987" w14:textId="5084FD38" w:rsidR="006E1479" w:rsidRPr="004F3820" w:rsidRDefault="006E1479" w:rsidP="00CE2928">
      <w:pPr>
        <w:numPr>
          <w:ilvl w:val="0"/>
          <w:numId w:val="27"/>
        </w:numPr>
        <w:spacing w:after="0" w:line="240" w:lineRule="auto"/>
        <w:contextualSpacing/>
        <w:jc w:val="both"/>
        <w:rPr>
          <w:rFonts w:ascii="Times New Roman" w:eastAsia="Times New Roman" w:hAnsi="Times New Roman" w:cs="Times New Roman"/>
          <w:sz w:val="24"/>
          <w:szCs w:val="24"/>
          <w:lang w:eastAsia="lv-LV"/>
        </w:rPr>
      </w:pPr>
      <w:r w:rsidRPr="004F3820">
        <w:rPr>
          <w:rFonts w:ascii="Times New Roman" w:eastAsia="Times New Roman" w:hAnsi="Times New Roman" w:cs="Times New Roman"/>
          <w:sz w:val="24"/>
          <w:szCs w:val="24"/>
          <w:lang w:eastAsia="lv-LV"/>
        </w:rPr>
        <w:t>veic padziļinātu audzināšanas un izglītošanas darbu ar izglītojam</w:t>
      </w:r>
      <w:r w:rsidR="003B3342" w:rsidRPr="004F3820">
        <w:rPr>
          <w:rFonts w:ascii="Times New Roman" w:eastAsia="Times New Roman" w:hAnsi="Times New Roman" w:cs="Times New Roman"/>
          <w:sz w:val="24"/>
          <w:szCs w:val="24"/>
          <w:lang w:eastAsia="lv-LV"/>
        </w:rPr>
        <w:t>aj</w:t>
      </w:r>
      <w:r w:rsidRPr="004F3820">
        <w:rPr>
          <w:rFonts w:ascii="Times New Roman" w:eastAsia="Times New Roman" w:hAnsi="Times New Roman" w:cs="Times New Roman"/>
          <w:sz w:val="24"/>
          <w:szCs w:val="24"/>
          <w:lang w:eastAsia="lv-LV"/>
        </w:rPr>
        <w:t>iem, kuri ir potenciālajā riska grupā;</w:t>
      </w:r>
    </w:p>
    <w:p w14:paraId="43D271F9" w14:textId="77777777" w:rsidR="006E1479" w:rsidRPr="004F3820" w:rsidRDefault="006E1479" w:rsidP="00CE2928">
      <w:pPr>
        <w:numPr>
          <w:ilvl w:val="0"/>
          <w:numId w:val="27"/>
        </w:numPr>
        <w:spacing w:after="0" w:line="240" w:lineRule="auto"/>
        <w:contextualSpacing/>
        <w:jc w:val="both"/>
        <w:rPr>
          <w:rFonts w:ascii="Times New Roman" w:eastAsia="Times New Roman" w:hAnsi="Times New Roman" w:cs="Times New Roman"/>
          <w:sz w:val="24"/>
          <w:szCs w:val="24"/>
          <w:lang w:eastAsia="lv-LV"/>
        </w:rPr>
      </w:pPr>
      <w:r w:rsidRPr="004F3820">
        <w:rPr>
          <w:rFonts w:ascii="Times New Roman" w:eastAsia="Times New Roman" w:hAnsi="Times New Roman" w:cs="Times New Roman"/>
          <w:sz w:val="24"/>
          <w:szCs w:val="24"/>
          <w:lang w:eastAsia="lv-LV"/>
        </w:rPr>
        <w:t>regulāri informē un izglīto vecākus par bērnu audzināšanas jautājumiem, par atkarību izraisošu vielu lietošanas pazīmēm un kaitējumu veselībai;</w:t>
      </w:r>
    </w:p>
    <w:p w14:paraId="7B6B46CE" w14:textId="77777777" w:rsidR="006E1479" w:rsidRPr="004F3820" w:rsidRDefault="006E1479" w:rsidP="00CE2928">
      <w:pPr>
        <w:numPr>
          <w:ilvl w:val="0"/>
          <w:numId w:val="27"/>
        </w:numPr>
        <w:spacing w:after="0" w:line="240" w:lineRule="auto"/>
        <w:contextualSpacing/>
        <w:jc w:val="both"/>
        <w:rPr>
          <w:rFonts w:ascii="Times New Roman" w:eastAsia="Times New Roman" w:hAnsi="Times New Roman" w:cs="Times New Roman"/>
          <w:sz w:val="24"/>
          <w:szCs w:val="24"/>
          <w:lang w:eastAsia="lv-LV"/>
        </w:rPr>
      </w:pPr>
      <w:r w:rsidRPr="004F3820">
        <w:rPr>
          <w:rFonts w:ascii="Times New Roman" w:eastAsia="Times New Roman" w:hAnsi="Times New Roman" w:cs="Times New Roman"/>
          <w:sz w:val="24"/>
          <w:szCs w:val="24"/>
          <w:lang w:eastAsia="lv-LV"/>
        </w:rPr>
        <w:t>vismaz reizi gadā veic sava darba novērtēšanu un turpmāko uzdevumu plānošanu.</w:t>
      </w:r>
    </w:p>
    <w:p w14:paraId="5D883582" w14:textId="77777777" w:rsidR="006E1479" w:rsidRPr="00AE0322" w:rsidRDefault="006E1479" w:rsidP="00CE2928">
      <w:pPr>
        <w:spacing w:after="0" w:line="240" w:lineRule="auto"/>
        <w:jc w:val="both"/>
        <w:rPr>
          <w:rFonts w:ascii="Times New Roman" w:eastAsia="Times New Roman" w:hAnsi="Times New Roman" w:cs="Times New Roman"/>
          <w:sz w:val="24"/>
          <w:szCs w:val="24"/>
          <w:lang w:eastAsia="lv-LV"/>
        </w:rPr>
      </w:pPr>
    </w:p>
    <w:p w14:paraId="4D79B2FD" w14:textId="77777777" w:rsidR="006E1479" w:rsidRPr="00AE0322" w:rsidRDefault="006E1479" w:rsidP="00CE2928">
      <w:pPr>
        <w:spacing w:after="0" w:line="240" w:lineRule="auto"/>
        <w:jc w:val="both"/>
        <w:rPr>
          <w:rFonts w:ascii="Times New Roman" w:eastAsia="Times New Roman" w:hAnsi="Times New Roman" w:cs="Times New Roman"/>
          <w:sz w:val="24"/>
          <w:szCs w:val="24"/>
          <w:lang w:eastAsia="lv-LV"/>
        </w:rPr>
      </w:pPr>
      <w:r w:rsidRPr="00AE0322">
        <w:rPr>
          <w:rFonts w:ascii="Times New Roman" w:eastAsia="Times New Roman" w:hAnsi="Times New Roman" w:cs="Times New Roman"/>
          <w:sz w:val="24"/>
          <w:szCs w:val="24"/>
          <w:lang w:eastAsia="lv-LV"/>
        </w:rPr>
        <w:t>Lai novērstu atkarību izraisošu vielu lietošanu, atbalsta komandas atbildīgais speciālists:</w:t>
      </w:r>
    </w:p>
    <w:p w14:paraId="50D469ED" w14:textId="77777777" w:rsidR="006E1479" w:rsidRPr="00AE0322" w:rsidRDefault="006E1479" w:rsidP="00CE2928">
      <w:pPr>
        <w:numPr>
          <w:ilvl w:val="0"/>
          <w:numId w:val="28"/>
        </w:numPr>
        <w:spacing w:after="0" w:line="240" w:lineRule="auto"/>
        <w:contextualSpacing/>
        <w:jc w:val="both"/>
        <w:rPr>
          <w:rFonts w:ascii="Times New Roman" w:eastAsia="Times New Roman" w:hAnsi="Times New Roman" w:cs="Times New Roman"/>
          <w:sz w:val="24"/>
          <w:szCs w:val="24"/>
          <w:lang w:eastAsia="lv-LV"/>
        </w:rPr>
      </w:pPr>
      <w:r w:rsidRPr="00AE0322">
        <w:rPr>
          <w:rFonts w:ascii="Times New Roman" w:eastAsia="Times New Roman" w:hAnsi="Times New Roman" w:cs="Times New Roman"/>
          <w:sz w:val="24"/>
          <w:szCs w:val="24"/>
          <w:lang w:eastAsia="lv-LV"/>
        </w:rPr>
        <w:t xml:space="preserve">pārrauga izglītojamo sekmju līmeni, novēro uzvedības un ārējā izskata izmaiņas; </w:t>
      </w:r>
    </w:p>
    <w:p w14:paraId="7FF09704" w14:textId="0BC2C71D" w:rsidR="006E1479" w:rsidRPr="00AE0322" w:rsidRDefault="003B3342" w:rsidP="00CE2928">
      <w:pPr>
        <w:numPr>
          <w:ilvl w:val="0"/>
          <w:numId w:val="28"/>
        </w:numPr>
        <w:spacing w:after="0" w:line="240" w:lineRule="auto"/>
        <w:contextualSpacing/>
        <w:jc w:val="both"/>
        <w:rPr>
          <w:rFonts w:ascii="Times New Roman" w:eastAsia="Times New Roman" w:hAnsi="Times New Roman" w:cs="Times New Roman"/>
          <w:sz w:val="24"/>
          <w:szCs w:val="24"/>
          <w:lang w:eastAsia="lv-LV"/>
        </w:rPr>
      </w:pPr>
      <w:r w:rsidRPr="00AE0322">
        <w:rPr>
          <w:rFonts w:ascii="Times New Roman" w:eastAsia="Times New Roman" w:hAnsi="Times New Roman" w:cs="Times New Roman"/>
          <w:sz w:val="24"/>
          <w:szCs w:val="24"/>
          <w:lang w:eastAsia="lv-LV"/>
        </w:rPr>
        <w:t>sadarbojas ar vecākiem</w:t>
      </w:r>
      <w:r w:rsidR="007D042E" w:rsidRPr="00AE0322">
        <w:rPr>
          <w:rFonts w:ascii="Times New Roman" w:eastAsia="Times New Roman" w:hAnsi="Times New Roman" w:cs="Times New Roman"/>
          <w:sz w:val="24"/>
          <w:szCs w:val="24"/>
          <w:lang w:eastAsia="lv-LV"/>
        </w:rPr>
        <w:t xml:space="preserve"> (personām, kas īsteno aizgādību)</w:t>
      </w:r>
      <w:r w:rsidRPr="00AE0322">
        <w:rPr>
          <w:rFonts w:ascii="Times New Roman" w:eastAsia="Times New Roman" w:hAnsi="Times New Roman" w:cs="Times New Roman"/>
          <w:sz w:val="24"/>
          <w:szCs w:val="24"/>
          <w:lang w:eastAsia="lv-LV"/>
        </w:rPr>
        <w:t>;</w:t>
      </w:r>
      <w:r w:rsidR="006E1479" w:rsidRPr="00AE0322">
        <w:rPr>
          <w:rFonts w:ascii="Times New Roman" w:eastAsia="Times New Roman" w:hAnsi="Times New Roman" w:cs="Times New Roman"/>
          <w:sz w:val="24"/>
          <w:szCs w:val="24"/>
          <w:lang w:eastAsia="lv-LV"/>
        </w:rPr>
        <w:t xml:space="preserve"> </w:t>
      </w:r>
    </w:p>
    <w:p w14:paraId="4BDE6033" w14:textId="77777777" w:rsidR="006E1479" w:rsidRPr="00AE0322" w:rsidRDefault="006E1479" w:rsidP="00CE2928">
      <w:pPr>
        <w:numPr>
          <w:ilvl w:val="0"/>
          <w:numId w:val="28"/>
        </w:numPr>
        <w:spacing w:after="0" w:line="240" w:lineRule="auto"/>
        <w:contextualSpacing/>
        <w:jc w:val="both"/>
        <w:rPr>
          <w:rFonts w:ascii="Times New Roman" w:eastAsia="Times New Roman" w:hAnsi="Times New Roman" w:cs="Times New Roman"/>
          <w:sz w:val="24"/>
          <w:szCs w:val="24"/>
          <w:lang w:eastAsia="lv-LV"/>
        </w:rPr>
      </w:pPr>
      <w:r w:rsidRPr="00AE0322">
        <w:rPr>
          <w:rFonts w:ascii="Times New Roman" w:eastAsia="Times New Roman" w:hAnsi="Times New Roman" w:cs="Times New Roman"/>
          <w:sz w:val="24"/>
          <w:szCs w:val="24"/>
          <w:lang w:eastAsia="lv-LV"/>
        </w:rPr>
        <w:t>cenšas izprast izglītojamā motivāciju uzsākt lietot atkarību izraisošās vielas un atbilstoši veicina pārmaiņas izglītojamā uzvedībā, piemēram, nodrošinot iespēju saņemt psihologa palīdzību;</w:t>
      </w:r>
    </w:p>
    <w:p w14:paraId="2D1D6629" w14:textId="116F6992" w:rsidR="006E1479" w:rsidRPr="00AE0322" w:rsidRDefault="006E1479" w:rsidP="00CE2928">
      <w:pPr>
        <w:numPr>
          <w:ilvl w:val="0"/>
          <w:numId w:val="28"/>
        </w:numPr>
        <w:spacing w:after="0" w:line="240" w:lineRule="auto"/>
        <w:contextualSpacing/>
        <w:jc w:val="both"/>
        <w:rPr>
          <w:rFonts w:ascii="Times New Roman" w:eastAsia="Times New Roman" w:hAnsi="Times New Roman" w:cs="Times New Roman"/>
          <w:sz w:val="24"/>
          <w:szCs w:val="24"/>
          <w:lang w:eastAsia="lv-LV"/>
        </w:rPr>
      </w:pPr>
      <w:r w:rsidRPr="00AE0322">
        <w:rPr>
          <w:rFonts w:ascii="Times New Roman" w:eastAsia="Times New Roman" w:hAnsi="Times New Roman" w:cs="Times New Roman"/>
          <w:sz w:val="24"/>
          <w:szCs w:val="24"/>
          <w:lang w:eastAsia="lv-LV"/>
        </w:rPr>
        <w:t>sadarbojas ar atbildīgo institūciju pārstāvjiem, risinot konkrētu gadījumu, kad lietotas atkarību izraisošas vielas (ārstniecības un/</w:t>
      </w:r>
      <w:r w:rsidR="003B3342" w:rsidRPr="00AE0322">
        <w:rPr>
          <w:rFonts w:ascii="Times New Roman" w:eastAsia="Times New Roman" w:hAnsi="Times New Roman" w:cs="Times New Roman"/>
          <w:sz w:val="24"/>
          <w:szCs w:val="24"/>
          <w:lang w:eastAsia="lv-LV"/>
        </w:rPr>
        <w:t xml:space="preserve"> </w:t>
      </w:r>
      <w:r w:rsidRPr="00AE0322">
        <w:rPr>
          <w:rFonts w:ascii="Times New Roman" w:eastAsia="Times New Roman" w:hAnsi="Times New Roman" w:cs="Times New Roman"/>
          <w:sz w:val="24"/>
          <w:szCs w:val="24"/>
          <w:lang w:eastAsia="lv-LV"/>
        </w:rPr>
        <w:t>vai rehabilitācijas iestādes speciālisti, s</w:t>
      </w:r>
      <w:r w:rsidR="003B3342" w:rsidRPr="00AE0322">
        <w:rPr>
          <w:rFonts w:ascii="Times New Roman" w:eastAsia="Times New Roman" w:hAnsi="Times New Roman" w:cs="Times New Roman"/>
          <w:sz w:val="24"/>
          <w:szCs w:val="24"/>
          <w:lang w:eastAsia="lv-LV"/>
        </w:rPr>
        <w:t>ociālais dienests, bāriņtiesa, V</w:t>
      </w:r>
      <w:r w:rsidRPr="00AE0322">
        <w:rPr>
          <w:rFonts w:ascii="Times New Roman" w:eastAsia="Times New Roman" w:hAnsi="Times New Roman" w:cs="Times New Roman"/>
          <w:sz w:val="24"/>
          <w:szCs w:val="24"/>
          <w:lang w:eastAsia="lv-LV"/>
        </w:rPr>
        <w:t>alsts</w:t>
      </w:r>
      <w:r w:rsidR="003B3342" w:rsidRPr="00AE0322">
        <w:rPr>
          <w:rFonts w:ascii="Times New Roman" w:eastAsia="Times New Roman" w:hAnsi="Times New Roman" w:cs="Times New Roman"/>
          <w:sz w:val="24"/>
          <w:szCs w:val="24"/>
          <w:lang w:eastAsia="lv-LV"/>
        </w:rPr>
        <w:t xml:space="preserve"> policija</w:t>
      </w:r>
      <w:r w:rsidRPr="00AE0322">
        <w:rPr>
          <w:rFonts w:ascii="Times New Roman" w:eastAsia="Times New Roman" w:hAnsi="Times New Roman" w:cs="Times New Roman"/>
          <w:sz w:val="24"/>
          <w:szCs w:val="24"/>
          <w:lang w:eastAsia="lv-LV"/>
        </w:rPr>
        <w:t>/</w:t>
      </w:r>
      <w:r w:rsidR="003B3342" w:rsidRPr="00AE0322">
        <w:rPr>
          <w:rFonts w:ascii="Times New Roman" w:eastAsia="Times New Roman" w:hAnsi="Times New Roman" w:cs="Times New Roman"/>
          <w:sz w:val="24"/>
          <w:szCs w:val="24"/>
          <w:lang w:eastAsia="lv-LV"/>
        </w:rPr>
        <w:t xml:space="preserve"> </w:t>
      </w:r>
      <w:r w:rsidRPr="00AE0322">
        <w:rPr>
          <w:rFonts w:ascii="Times New Roman" w:eastAsia="Times New Roman" w:hAnsi="Times New Roman" w:cs="Times New Roman"/>
          <w:sz w:val="24"/>
          <w:szCs w:val="24"/>
          <w:lang w:eastAsia="lv-LV"/>
        </w:rPr>
        <w:t>pašvaldības policija u.c.);</w:t>
      </w:r>
    </w:p>
    <w:p w14:paraId="5BE5005E" w14:textId="01D3947E" w:rsidR="006E1479" w:rsidRPr="00AE0322" w:rsidRDefault="006E1479" w:rsidP="00CE2928">
      <w:pPr>
        <w:numPr>
          <w:ilvl w:val="0"/>
          <w:numId w:val="28"/>
        </w:numPr>
        <w:spacing w:after="0" w:line="240" w:lineRule="auto"/>
        <w:contextualSpacing/>
        <w:jc w:val="both"/>
        <w:rPr>
          <w:rFonts w:ascii="Times New Roman" w:eastAsia="Times New Roman" w:hAnsi="Times New Roman" w:cs="Times New Roman"/>
          <w:sz w:val="24"/>
          <w:szCs w:val="24"/>
          <w:lang w:eastAsia="lv-LV"/>
        </w:rPr>
      </w:pPr>
      <w:r w:rsidRPr="00AE0322">
        <w:rPr>
          <w:rFonts w:ascii="Times New Roman" w:eastAsia="Times New Roman" w:hAnsi="Times New Roman" w:cs="Times New Roman"/>
          <w:sz w:val="24"/>
          <w:szCs w:val="24"/>
          <w:lang w:eastAsia="lv-LV"/>
        </w:rPr>
        <w:t>regulāri organizē preventīvos pasākumus izglītības iestādē sadarbībā ar citu institūciju darbiniekiem (veselības veicināšanas un/vai atkarību p</w:t>
      </w:r>
      <w:r w:rsidR="003B3342" w:rsidRPr="00AE0322">
        <w:rPr>
          <w:rFonts w:ascii="Times New Roman" w:eastAsia="Times New Roman" w:hAnsi="Times New Roman" w:cs="Times New Roman"/>
          <w:sz w:val="24"/>
          <w:szCs w:val="24"/>
          <w:lang w:eastAsia="lv-LV"/>
        </w:rPr>
        <w:t>rofilakses speciālistiem, Valsts policijas</w:t>
      </w:r>
      <w:r w:rsidRPr="00AE0322">
        <w:rPr>
          <w:rFonts w:ascii="Times New Roman" w:eastAsia="Times New Roman" w:hAnsi="Times New Roman" w:cs="Times New Roman"/>
          <w:sz w:val="24"/>
          <w:szCs w:val="24"/>
          <w:lang w:eastAsia="lv-LV"/>
        </w:rPr>
        <w:t>/</w:t>
      </w:r>
      <w:r w:rsidR="003B3342" w:rsidRPr="00AE0322">
        <w:rPr>
          <w:rFonts w:ascii="Times New Roman" w:eastAsia="Times New Roman" w:hAnsi="Times New Roman" w:cs="Times New Roman"/>
          <w:sz w:val="24"/>
          <w:szCs w:val="24"/>
          <w:lang w:eastAsia="lv-LV"/>
        </w:rPr>
        <w:t xml:space="preserve"> </w:t>
      </w:r>
      <w:r w:rsidRPr="00AE0322">
        <w:rPr>
          <w:rFonts w:ascii="Times New Roman" w:eastAsia="Times New Roman" w:hAnsi="Times New Roman" w:cs="Times New Roman"/>
          <w:sz w:val="24"/>
          <w:szCs w:val="24"/>
          <w:lang w:eastAsia="lv-LV"/>
        </w:rPr>
        <w:t>pašvaldības policijas pārstāvjiem u.c.)</w:t>
      </w:r>
      <w:r w:rsidR="003B3342" w:rsidRPr="00AE0322">
        <w:rPr>
          <w:rFonts w:ascii="Times New Roman" w:eastAsia="Times New Roman" w:hAnsi="Times New Roman" w:cs="Times New Roman"/>
          <w:sz w:val="24"/>
          <w:szCs w:val="24"/>
          <w:lang w:eastAsia="lv-LV"/>
        </w:rPr>
        <w:t>;</w:t>
      </w:r>
    </w:p>
    <w:p w14:paraId="7B4C0F4E" w14:textId="77777777" w:rsidR="006E1479" w:rsidRPr="00AE0322" w:rsidRDefault="006E1479" w:rsidP="00CE2928">
      <w:pPr>
        <w:numPr>
          <w:ilvl w:val="0"/>
          <w:numId w:val="28"/>
        </w:numPr>
        <w:spacing w:after="0" w:line="240" w:lineRule="auto"/>
        <w:contextualSpacing/>
        <w:jc w:val="both"/>
        <w:rPr>
          <w:rFonts w:ascii="Times New Roman" w:eastAsia="Times New Roman" w:hAnsi="Times New Roman" w:cs="Times New Roman"/>
          <w:sz w:val="24"/>
          <w:szCs w:val="24"/>
          <w:lang w:eastAsia="lv-LV"/>
        </w:rPr>
      </w:pPr>
      <w:r w:rsidRPr="00AE0322">
        <w:rPr>
          <w:rFonts w:ascii="Times New Roman" w:eastAsia="Times New Roman" w:hAnsi="Times New Roman" w:cs="Times New Roman"/>
          <w:sz w:val="24"/>
          <w:szCs w:val="24"/>
          <w:lang w:eastAsia="lv-LV"/>
        </w:rPr>
        <w:t>dokumentē situācijas un tās risināšanas gaitu, atzīmējot visas darbības, iesaistītās personas un institūcijas.</w:t>
      </w:r>
    </w:p>
    <w:p w14:paraId="78D0ECF5" w14:textId="77777777" w:rsidR="006E1479" w:rsidRPr="006E1479" w:rsidRDefault="006E1479" w:rsidP="006E1479">
      <w:pPr>
        <w:pStyle w:val="ListParagraph"/>
        <w:spacing w:after="0" w:line="240" w:lineRule="auto"/>
        <w:jc w:val="both"/>
        <w:rPr>
          <w:rFonts w:ascii="Times New Roman" w:eastAsia="Times New Roman" w:hAnsi="Times New Roman" w:cs="Times New Roman"/>
          <w:sz w:val="24"/>
          <w:szCs w:val="24"/>
          <w:lang w:eastAsia="lv-LV"/>
        </w:rPr>
      </w:pPr>
    </w:p>
    <w:p w14:paraId="214C13E4" w14:textId="719FC21F" w:rsidR="006E1479" w:rsidRPr="00AE0322" w:rsidRDefault="006E1479" w:rsidP="006E1479">
      <w:pPr>
        <w:spacing w:after="0" w:line="240" w:lineRule="auto"/>
        <w:jc w:val="both"/>
        <w:rPr>
          <w:rFonts w:ascii="Times New Roman" w:eastAsia="Times New Roman" w:hAnsi="Times New Roman" w:cs="Times New Roman"/>
          <w:sz w:val="24"/>
          <w:szCs w:val="24"/>
          <w:lang w:eastAsia="lv-LV"/>
        </w:rPr>
      </w:pPr>
      <w:r w:rsidRPr="00AE0322">
        <w:rPr>
          <w:rFonts w:ascii="Times New Roman" w:eastAsia="Times New Roman" w:hAnsi="Times New Roman" w:cs="Times New Roman"/>
          <w:sz w:val="24"/>
          <w:szCs w:val="24"/>
          <w:lang w:eastAsia="lv-LV"/>
        </w:rPr>
        <w:t>Izglītības iestādes atbalsta komanda veic profilaktiskas darbības, lai mainītu izglītojamo uzvedību un attieksmi pret atkarību izraisošām vielām (atbilstoši izglītības iestādes izstrādātajam Rīcības plānam un tajā noteikto izglītības iestādes darbinieku kompetencei).</w:t>
      </w:r>
    </w:p>
    <w:p w14:paraId="18E71966" w14:textId="77777777" w:rsidR="006E1479" w:rsidRPr="00AE0322" w:rsidRDefault="006E1479" w:rsidP="006E1479">
      <w:pPr>
        <w:spacing w:after="0" w:line="240" w:lineRule="auto"/>
        <w:jc w:val="both"/>
        <w:rPr>
          <w:rFonts w:ascii="Times New Roman" w:eastAsia="Times New Roman" w:hAnsi="Times New Roman" w:cs="Times New Roman"/>
          <w:sz w:val="24"/>
          <w:szCs w:val="24"/>
          <w:lang w:eastAsia="lv-LV"/>
        </w:rPr>
      </w:pPr>
    </w:p>
    <w:p w14:paraId="10B4B79B" w14:textId="142B3386" w:rsidR="00537EDE" w:rsidRPr="00AE0322" w:rsidRDefault="00537EDE" w:rsidP="008E4CBB">
      <w:pPr>
        <w:jc w:val="both"/>
        <w:rPr>
          <w:rFonts w:ascii="Times New Roman" w:hAnsi="Times New Roman" w:cs="Times New Roman"/>
          <w:sz w:val="24"/>
          <w:szCs w:val="24"/>
        </w:rPr>
      </w:pPr>
      <w:r w:rsidRPr="00AE0322">
        <w:rPr>
          <w:rFonts w:ascii="Times New Roman" w:hAnsi="Times New Roman" w:cs="Times New Roman"/>
          <w:sz w:val="24"/>
          <w:szCs w:val="24"/>
        </w:rPr>
        <w:t>Valsts policijai ir pienākums nekavējoties reaģēt u</w:t>
      </w:r>
      <w:r w:rsidR="008E4CBB" w:rsidRPr="00AE0322">
        <w:rPr>
          <w:rFonts w:ascii="Times New Roman" w:hAnsi="Times New Roman" w:cs="Times New Roman"/>
          <w:sz w:val="24"/>
          <w:szCs w:val="24"/>
        </w:rPr>
        <w:t xml:space="preserve">z </w:t>
      </w:r>
      <w:r w:rsidRPr="00AE0322">
        <w:rPr>
          <w:rFonts w:ascii="Times New Roman" w:hAnsi="Times New Roman" w:cs="Times New Roman"/>
          <w:sz w:val="24"/>
          <w:szCs w:val="24"/>
        </w:rPr>
        <w:t>jebkuras personas sniegto informāciju par pārkāpumiem cigarešu, alkohola un narkotisko vielu aprites jom</w:t>
      </w:r>
      <w:r w:rsidR="006E1479" w:rsidRPr="00AE0322">
        <w:rPr>
          <w:rFonts w:ascii="Times New Roman" w:hAnsi="Times New Roman" w:cs="Times New Roman"/>
          <w:sz w:val="24"/>
          <w:szCs w:val="24"/>
        </w:rPr>
        <w:t>ā, tajā skaitā</w:t>
      </w:r>
      <w:r w:rsidR="004F3820">
        <w:rPr>
          <w:rFonts w:ascii="Times New Roman" w:hAnsi="Times New Roman" w:cs="Times New Roman"/>
          <w:sz w:val="24"/>
          <w:szCs w:val="24"/>
        </w:rPr>
        <w:t>izglītības iestādē</w:t>
      </w:r>
      <w:r w:rsidR="006E1479" w:rsidRPr="00AE0322">
        <w:rPr>
          <w:rFonts w:ascii="Times New Roman" w:hAnsi="Times New Roman" w:cs="Times New Roman"/>
          <w:sz w:val="24"/>
          <w:szCs w:val="24"/>
        </w:rPr>
        <w:t>.</w:t>
      </w:r>
      <w:r w:rsidRPr="00AE0322">
        <w:rPr>
          <w:rFonts w:ascii="Times New Roman" w:hAnsi="Times New Roman" w:cs="Times New Roman"/>
          <w:sz w:val="24"/>
          <w:szCs w:val="24"/>
        </w:rPr>
        <w:t xml:space="preserve"> Reaģējot uz tāda veida</w:t>
      </w:r>
      <w:r w:rsidR="006E1479" w:rsidRPr="00AE0322">
        <w:rPr>
          <w:rFonts w:ascii="Times New Roman" w:hAnsi="Times New Roman" w:cs="Times New Roman"/>
          <w:sz w:val="24"/>
          <w:szCs w:val="24"/>
        </w:rPr>
        <w:t xml:space="preserve"> informāciju</w:t>
      </w:r>
      <w:r w:rsidRPr="00AE0322">
        <w:rPr>
          <w:rFonts w:ascii="Times New Roman" w:hAnsi="Times New Roman" w:cs="Times New Roman"/>
          <w:sz w:val="24"/>
          <w:szCs w:val="24"/>
        </w:rPr>
        <w:t xml:space="preserve">, Valsts policija ierodas izglītības iestādē, kur sastāda attiecīgo protokolu, ja tiek konstatēti pārkāpumi. </w:t>
      </w:r>
      <w:r w:rsidR="00094EE4">
        <w:rPr>
          <w:rFonts w:ascii="Times New Roman" w:hAnsi="Times New Roman" w:cs="Times New Roman"/>
          <w:sz w:val="24"/>
          <w:szCs w:val="24"/>
        </w:rPr>
        <w:t xml:space="preserve">Veicot prenencijas pasākumus, </w:t>
      </w:r>
      <w:r w:rsidRPr="00AE0322">
        <w:rPr>
          <w:rFonts w:ascii="Times New Roman" w:hAnsi="Times New Roman" w:cs="Times New Roman"/>
          <w:sz w:val="24"/>
          <w:szCs w:val="24"/>
        </w:rPr>
        <w:t>Valsts policijas kinologi</w:t>
      </w:r>
      <w:r w:rsidR="008E4CBB" w:rsidRPr="00AE0322">
        <w:rPr>
          <w:rFonts w:ascii="Times New Roman" w:hAnsi="Times New Roman" w:cs="Times New Roman"/>
          <w:sz w:val="24"/>
          <w:szCs w:val="24"/>
        </w:rPr>
        <w:t>,</w:t>
      </w:r>
      <w:r w:rsidRPr="00AE0322">
        <w:rPr>
          <w:rFonts w:ascii="Times New Roman" w:hAnsi="Times New Roman" w:cs="Times New Roman"/>
          <w:sz w:val="24"/>
          <w:szCs w:val="24"/>
        </w:rPr>
        <w:t xml:space="preserve"> </w:t>
      </w:r>
      <w:r w:rsidR="008E4CBB" w:rsidRPr="00AE0322">
        <w:rPr>
          <w:rFonts w:ascii="Times New Roman" w:hAnsi="Times New Roman" w:cs="Times New Roman"/>
          <w:sz w:val="24"/>
          <w:szCs w:val="24"/>
        </w:rPr>
        <w:t xml:space="preserve">pieaicinot speciāli apmācītus suņus, </w:t>
      </w:r>
      <w:r w:rsidR="003B3342" w:rsidRPr="00AE0322">
        <w:rPr>
          <w:rFonts w:ascii="Times New Roman" w:hAnsi="Times New Roman" w:cs="Times New Roman"/>
          <w:sz w:val="24"/>
          <w:szCs w:val="24"/>
        </w:rPr>
        <w:t>regulāri rīko reidus skolās un</w:t>
      </w:r>
      <w:r w:rsidR="008E4CBB" w:rsidRPr="00AE0322">
        <w:rPr>
          <w:rFonts w:ascii="Times New Roman" w:hAnsi="Times New Roman" w:cs="Times New Roman"/>
          <w:sz w:val="24"/>
          <w:szCs w:val="24"/>
        </w:rPr>
        <w:t xml:space="preserve"> pārbauda</w:t>
      </w:r>
      <w:r w:rsidRPr="00AE0322">
        <w:rPr>
          <w:rFonts w:ascii="Times New Roman" w:hAnsi="Times New Roman" w:cs="Times New Roman"/>
          <w:bCs/>
          <w:sz w:val="24"/>
          <w:szCs w:val="24"/>
          <w:shd w:val="clear" w:color="auto" w:fill="FFFFFF"/>
        </w:rPr>
        <w:t xml:space="preserve">, vai </w:t>
      </w:r>
      <w:r w:rsidR="008E4CBB" w:rsidRPr="00AE0322">
        <w:rPr>
          <w:rFonts w:ascii="Times New Roman" w:hAnsi="Times New Roman" w:cs="Times New Roman"/>
          <w:bCs/>
          <w:sz w:val="24"/>
          <w:szCs w:val="24"/>
          <w:shd w:val="clear" w:color="auto" w:fill="FFFFFF"/>
        </w:rPr>
        <w:t>izglītojami</w:t>
      </w:r>
      <w:r w:rsidR="003B3342" w:rsidRPr="00AE0322">
        <w:rPr>
          <w:rFonts w:ascii="Times New Roman" w:hAnsi="Times New Roman" w:cs="Times New Roman"/>
          <w:bCs/>
          <w:sz w:val="24"/>
          <w:szCs w:val="24"/>
          <w:shd w:val="clear" w:color="auto" w:fill="FFFFFF"/>
        </w:rPr>
        <w:t>e</w:t>
      </w:r>
      <w:r w:rsidR="008E4CBB" w:rsidRPr="00AE0322">
        <w:rPr>
          <w:rFonts w:ascii="Times New Roman" w:hAnsi="Times New Roman" w:cs="Times New Roman"/>
          <w:bCs/>
          <w:sz w:val="24"/>
          <w:szCs w:val="24"/>
          <w:shd w:val="clear" w:color="auto" w:fill="FFFFFF"/>
        </w:rPr>
        <w:t xml:space="preserve"> </w:t>
      </w:r>
      <w:r w:rsidR="003B3342" w:rsidRPr="00AE0322">
        <w:rPr>
          <w:rFonts w:ascii="Times New Roman" w:hAnsi="Times New Roman" w:cs="Times New Roman"/>
          <w:bCs/>
          <w:sz w:val="24"/>
          <w:szCs w:val="24"/>
          <w:shd w:val="clear" w:color="auto" w:fill="FFFFFF"/>
        </w:rPr>
        <w:t>nav lietojuši</w:t>
      </w:r>
      <w:r w:rsidRPr="00AE0322">
        <w:rPr>
          <w:rFonts w:ascii="Times New Roman" w:hAnsi="Times New Roman" w:cs="Times New Roman"/>
          <w:bCs/>
          <w:sz w:val="24"/>
          <w:szCs w:val="24"/>
          <w:shd w:val="clear" w:color="auto" w:fill="FFFFFF"/>
        </w:rPr>
        <w:t xml:space="preserve"> vai pie sevis neglabā narkotiskās vai psihotropās vielas. </w:t>
      </w:r>
    </w:p>
    <w:p w14:paraId="794551C2" w14:textId="6E23FCBB" w:rsidR="004359DB" w:rsidRPr="00AE0322" w:rsidRDefault="004359DB" w:rsidP="00EC0AB6">
      <w:pPr>
        <w:spacing w:after="0" w:line="240" w:lineRule="auto"/>
        <w:jc w:val="both"/>
        <w:rPr>
          <w:rFonts w:ascii="Times New Roman" w:eastAsia="Times New Roman" w:hAnsi="Times New Roman" w:cs="Times New Roman"/>
          <w:b/>
          <w:sz w:val="24"/>
          <w:szCs w:val="24"/>
          <w:lang w:eastAsia="lv-LV"/>
        </w:rPr>
      </w:pPr>
      <w:r w:rsidRPr="00AE0322">
        <w:rPr>
          <w:rFonts w:ascii="Times New Roman" w:eastAsia="Times New Roman" w:hAnsi="Times New Roman" w:cs="Times New Roman"/>
          <w:b/>
          <w:sz w:val="24"/>
          <w:szCs w:val="24"/>
          <w:lang w:eastAsia="lv-LV"/>
        </w:rPr>
        <w:t>!!! Ja izglītojamie izglītības iestādes teritorijā un tās apkārtnē lieto, glab</w:t>
      </w:r>
      <w:r w:rsidR="00FA7821" w:rsidRPr="00AE0322">
        <w:rPr>
          <w:rFonts w:ascii="Times New Roman" w:eastAsia="Times New Roman" w:hAnsi="Times New Roman" w:cs="Times New Roman"/>
          <w:b/>
          <w:sz w:val="24"/>
          <w:szCs w:val="24"/>
          <w:lang w:eastAsia="lv-LV"/>
        </w:rPr>
        <w:t>ā vai izplata atkarību izraisošā</w:t>
      </w:r>
      <w:r w:rsidRPr="00AE0322">
        <w:rPr>
          <w:rFonts w:ascii="Times New Roman" w:eastAsia="Times New Roman" w:hAnsi="Times New Roman" w:cs="Times New Roman"/>
          <w:b/>
          <w:sz w:val="24"/>
          <w:szCs w:val="24"/>
          <w:lang w:eastAsia="lv-LV"/>
        </w:rPr>
        <w:t xml:space="preserve">s vielas, vai konstatēta </w:t>
      </w:r>
      <w:r w:rsidR="00094EE4">
        <w:rPr>
          <w:rFonts w:ascii="Times New Roman" w:eastAsia="Times New Roman" w:hAnsi="Times New Roman" w:cs="Times New Roman"/>
          <w:b/>
          <w:sz w:val="24"/>
          <w:szCs w:val="24"/>
          <w:lang w:eastAsia="lv-LV"/>
        </w:rPr>
        <w:t xml:space="preserve">apgrozībā neatļauto preču </w:t>
      </w:r>
      <w:r w:rsidRPr="00AE0322">
        <w:rPr>
          <w:rFonts w:ascii="Times New Roman" w:eastAsia="Times New Roman" w:hAnsi="Times New Roman" w:cs="Times New Roman"/>
          <w:b/>
          <w:sz w:val="24"/>
          <w:szCs w:val="24"/>
          <w:lang w:eastAsia="lv-LV"/>
        </w:rPr>
        <w:t xml:space="preserve">tirdzniecība </w:t>
      </w:r>
      <w:r w:rsidR="00094EE4">
        <w:rPr>
          <w:rFonts w:ascii="Times New Roman" w:eastAsia="Times New Roman" w:hAnsi="Times New Roman" w:cs="Times New Roman"/>
          <w:b/>
          <w:sz w:val="24"/>
          <w:szCs w:val="24"/>
          <w:lang w:eastAsia="lv-LV"/>
        </w:rPr>
        <w:t>izglītības iestādes</w:t>
      </w:r>
      <w:r w:rsidRPr="00AE0322">
        <w:rPr>
          <w:rFonts w:ascii="Times New Roman" w:eastAsia="Times New Roman" w:hAnsi="Times New Roman" w:cs="Times New Roman"/>
          <w:b/>
          <w:sz w:val="24"/>
          <w:szCs w:val="24"/>
          <w:lang w:eastAsia="lv-LV"/>
        </w:rPr>
        <w:t xml:space="preserve"> tuvumā, izglītības iestādes vadītājs vai cita persona izsauc Valsts policiju, kas veic pasākumus, lai pārtrauktu nelikumīgu darbību, nostiprinātu pierādījumus un sauktu likumpārkāpējus pie atbildības.</w:t>
      </w:r>
    </w:p>
    <w:p w14:paraId="06A47AD4" w14:textId="0E3205E8" w:rsidR="00091498" w:rsidRPr="00AE0322" w:rsidRDefault="00091498" w:rsidP="00EC0AB6">
      <w:pPr>
        <w:spacing w:after="0" w:line="240" w:lineRule="auto"/>
        <w:jc w:val="both"/>
        <w:rPr>
          <w:rFonts w:ascii="Times New Roman" w:eastAsia="Times New Roman" w:hAnsi="Times New Roman" w:cs="Times New Roman"/>
          <w:sz w:val="24"/>
          <w:szCs w:val="24"/>
          <w:lang w:eastAsia="lv-LV"/>
        </w:rPr>
      </w:pPr>
    </w:p>
    <w:p w14:paraId="301953B3" w14:textId="076CEA35" w:rsidR="00091498" w:rsidRPr="00AE0322" w:rsidRDefault="00091498" w:rsidP="00EC0AB6">
      <w:pPr>
        <w:spacing w:after="0" w:line="240" w:lineRule="auto"/>
        <w:jc w:val="both"/>
        <w:rPr>
          <w:rFonts w:ascii="Times New Roman" w:eastAsia="Times New Roman" w:hAnsi="Times New Roman" w:cs="Times New Roman"/>
          <w:sz w:val="24"/>
          <w:szCs w:val="24"/>
          <w:lang w:eastAsia="lv-LV"/>
        </w:rPr>
      </w:pPr>
      <w:r w:rsidRPr="00AE0322">
        <w:rPr>
          <w:rFonts w:ascii="Times New Roman" w:eastAsia="Times New Roman" w:hAnsi="Times New Roman" w:cs="Times New Roman"/>
          <w:sz w:val="24"/>
          <w:szCs w:val="24"/>
          <w:lang w:eastAsia="lv-LV"/>
        </w:rPr>
        <w:t xml:space="preserve">Vadoties pēc policijas atbildīgās amatpersonas norādījumiem, nepieļaujot izmeklēšanas procesa </w:t>
      </w:r>
      <w:r w:rsidR="003E4414" w:rsidRPr="00AE0322">
        <w:rPr>
          <w:rFonts w:ascii="Times New Roman" w:eastAsia="Times New Roman" w:hAnsi="Times New Roman" w:cs="Times New Roman"/>
          <w:sz w:val="24"/>
          <w:szCs w:val="24"/>
          <w:lang w:eastAsia="lv-LV"/>
        </w:rPr>
        <w:t>traucēšanu</w:t>
      </w:r>
      <w:r w:rsidRPr="00AE0322">
        <w:rPr>
          <w:rFonts w:ascii="Times New Roman" w:eastAsia="Times New Roman" w:hAnsi="Times New Roman" w:cs="Times New Roman"/>
          <w:sz w:val="24"/>
          <w:szCs w:val="24"/>
          <w:lang w:eastAsia="lv-LV"/>
        </w:rPr>
        <w:t>, izglītības iestādes vadītājs vai pedagog</w:t>
      </w:r>
      <w:r w:rsidR="008E4CBB" w:rsidRPr="00AE0322">
        <w:rPr>
          <w:rFonts w:ascii="Times New Roman" w:eastAsia="Times New Roman" w:hAnsi="Times New Roman" w:cs="Times New Roman"/>
          <w:sz w:val="24"/>
          <w:szCs w:val="24"/>
          <w:lang w:eastAsia="lv-LV"/>
        </w:rPr>
        <w:t>s</w:t>
      </w:r>
      <w:r w:rsidRPr="00AE0322">
        <w:rPr>
          <w:rFonts w:ascii="Times New Roman" w:eastAsia="Times New Roman" w:hAnsi="Times New Roman" w:cs="Times New Roman"/>
          <w:sz w:val="24"/>
          <w:szCs w:val="24"/>
          <w:lang w:eastAsia="lv-LV"/>
        </w:rPr>
        <w:t xml:space="preserve"> informē iesaistīto izglītojamo vecākus</w:t>
      </w:r>
      <w:r w:rsidR="00094EE4">
        <w:rPr>
          <w:rFonts w:ascii="Times New Roman" w:eastAsia="Times New Roman" w:hAnsi="Times New Roman" w:cs="Times New Roman"/>
          <w:sz w:val="24"/>
          <w:szCs w:val="24"/>
          <w:lang w:eastAsia="lv-LV"/>
        </w:rPr>
        <w:t xml:space="preserve"> (personas, kas realizē aizgādību)</w:t>
      </w:r>
      <w:r w:rsidRPr="00AE0322">
        <w:rPr>
          <w:rFonts w:ascii="Times New Roman" w:eastAsia="Times New Roman" w:hAnsi="Times New Roman" w:cs="Times New Roman"/>
          <w:sz w:val="24"/>
          <w:szCs w:val="24"/>
          <w:lang w:eastAsia="lv-LV"/>
        </w:rPr>
        <w:t xml:space="preserve"> par notikušo un aicina nekavējoties ierasties izglītības iestādē situācijas noskaidrošanai.</w:t>
      </w:r>
    </w:p>
    <w:p w14:paraId="489ECDD4" w14:textId="77777777" w:rsidR="00EC0AB6" w:rsidRPr="00AE0322" w:rsidRDefault="00EC0AB6" w:rsidP="00EC0AB6">
      <w:pPr>
        <w:spacing w:after="0" w:line="240" w:lineRule="auto"/>
        <w:jc w:val="both"/>
        <w:rPr>
          <w:rFonts w:ascii="Times New Roman" w:eastAsia="Times New Roman" w:hAnsi="Times New Roman" w:cs="Times New Roman"/>
          <w:sz w:val="24"/>
          <w:szCs w:val="24"/>
          <w:lang w:eastAsia="lv-LV"/>
        </w:rPr>
      </w:pPr>
    </w:p>
    <w:p w14:paraId="73673988" w14:textId="57CAA53F" w:rsidR="00225ABC" w:rsidRPr="00AE0322" w:rsidRDefault="00225ABC" w:rsidP="00225ABC">
      <w:pPr>
        <w:pStyle w:val="Heading2"/>
      </w:pPr>
      <w:bookmarkStart w:id="21" w:name="_Toc118045859"/>
      <w:bookmarkStart w:id="22" w:name="_Toc120195401"/>
      <w:r w:rsidRPr="00AE0322">
        <w:t>4.4. Izglītības iestādes atbalsta komandas darbs atbalsta sniegšanā bērnam ar uzvedības novirzēm vai atkarībām</w:t>
      </w:r>
      <w:bookmarkEnd w:id="21"/>
      <w:bookmarkEnd w:id="22"/>
    </w:p>
    <w:p w14:paraId="1DF1FAEF" w14:textId="52932B10" w:rsidR="00091498" w:rsidRPr="00AE0322" w:rsidRDefault="008E4CBB" w:rsidP="00091498">
      <w:pPr>
        <w:spacing w:after="0" w:line="240" w:lineRule="auto"/>
        <w:jc w:val="both"/>
        <w:rPr>
          <w:rFonts w:ascii="Times New Roman" w:eastAsia="Times New Roman" w:hAnsi="Times New Roman" w:cs="Times New Roman"/>
          <w:sz w:val="24"/>
          <w:szCs w:val="24"/>
        </w:rPr>
      </w:pPr>
      <w:r w:rsidRPr="00AE0322">
        <w:rPr>
          <w:rFonts w:ascii="Times New Roman" w:eastAsia="Times New Roman" w:hAnsi="Times New Roman" w:cs="Times New Roman"/>
          <w:sz w:val="24"/>
          <w:szCs w:val="24"/>
        </w:rPr>
        <w:t>Viens no efektīvākajiem veidiem, kā izglītības iestādē vai palīdzēt bērniem un jauniešiem ar uzvedības novirzēm un atkarībām, ir atbalsta komandas izveidošana un iesaistīšana problēmsituāciju risināšanā.</w:t>
      </w:r>
    </w:p>
    <w:p w14:paraId="72E7E2D8" w14:textId="77777777" w:rsidR="008E4CBB" w:rsidRPr="008E4CBB" w:rsidRDefault="008E4CBB" w:rsidP="00091498">
      <w:pPr>
        <w:spacing w:after="0" w:line="240" w:lineRule="auto"/>
        <w:jc w:val="both"/>
        <w:rPr>
          <w:rFonts w:ascii="Times New Roman" w:eastAsia="Times New Roman" w:hAnsi="Times New Roman" w:cs="Times New Roman"/>
          <w:sz w:val="24"/>
          <w:szCs w:val="24"/>
        </w:rPr>
      </w:pPr>
    </w:p>
    <w:p w14:paraId="673461B0" w14:textId="741E38FF" w:rsidR="00091498" w:rsidRPr="00AE0322" w:rsidRDefault="00091498" w:rsidP="00091498">
      <w:pPr>
        <w:spacing w:after="0" w:line="240" w:lineRule="auto"/>
        <w:jc w:val="both"/>
        <w:rPr>
          <w:rFonts w:ascii="Times New Roman" w:hAnsi="Times New Roman" w:cs="Times New Roman"/>
          <w:sz w:val="24"/>
          <w:szCs w:val="24"/>
        </w:rPr>
      </w:pPr>
      <w:r w:rsidRPr="00EB4D62">
        <w:rPr>
          <w:rFonts w:ascii="Times New Roman" w:hAnsi="Times New Roman" w:cs="Times New Roman"/>
          <w:sz w:val="24"/>
          <w:szCs w:val="24"/>
        </w:rPr>
        <w:t>Valsts izglītības satura centrs iesaka</w:t>
      </w:r>
      <w:r w:rsidRPr="00EB4D62">
        <w:rPr>
          <w:rFonts w:ascii="Times New Roman" w:hAnsi="Times New Roman" w:cs="Times New Roman"/>
          <w:sz w:val="24"/>
          <w:szCs w:val="24"/>
          <w:vertAlign w:val="superscript"/>
        </w:rPr>
        <w:endnoteReference w:id="29"/>
      </w:r>
      <w:r w:rsidRPr="00EB4D62">
        <w:rPr>
          <w:rFonts w:ascii="Times New Roman" w:hAnsi="Times New Roman" w:cs="Times New Roman"/>
          <w:sz w:val="24"/>
          <w:szCs w:val="24"/>
        </w:rPr>
        <w:t xml:space="preserve"> izglītības iestādēs veidot atbalsta komandas, kas savas kompetences ietvaros veic pedagoģiskās, psiholoģiskās un sociālās palīdzības koordinēšanu un </w:t>
      </w:r>
      <w:r w:rsidRPr="00AE0322">
        <w:rPr>
          <w:rFonts w:ascii="Times New Roman" w:hAnsi="Times New Roman" w:cs="Times New Roman"/>
          <w:sz w:val="24"/>
          <w:szCs w:val="24"/>
        </w:rPr>
        <w:t>nodrošināšanu izglītojam</w:t>
      </w:r>
      <w:r w:rsidR="00224B14" w:rsidRPr="00AE0322">
        <w:rPr>
          <w:rFonts w:ascii="Times New Roman" w:hAnsi="Times New Roman" w:cs="Times New Roman"/>
          <w:sz w:val="24"/>
          <w:szCs w:val="24"/>
        </w:rPr>
        <w:t>aj</w:t>
      </w:r>
      <w:r w:rsidRPr="00AE0322">
        <w:rPr>
          <w:rFonts w:ascii="Times New Roman" w:hAnsi="Times New Roman" w:cs="Times New Roman"/>
          <w:sz w:val="24"/>
          <w:szCs w:val="24"/>
        </w:rPr>
        <w:t>iem, iesaistot viņu vecākus, pedagogus, izglītības iestādes darbiniekus.</w:t>
      </w:r>
    </w:p>
    <w:p w14:paraId="5F9485FC" w14:textId="77777777" w:rsidR="00091498" w:rsidRPr="00AE0322" w:rsidRDefault="00091498" w:rsidP="00091498">
      <w:pPr>
        <w:spacing w:after="0" w:line="240" w:lineRule="auto"/>
        <w:jc w:val="both"/>
        <w:rPr>
          <w:rFonts w:ascii="Times New Roman" w:hAnsi="Times New Roman" w:cs="Times New Roman"/>
          <w:sz w:val="24"/>
          <w:szCs w:val="24"/>
        </w:rPr>
      </w:pPr>
    </w:p>
    <w:p w14:paraId="5FE507B6" w14:textId="69E76540" w:rsidR="00091498" w:rsidRDefault="00091498" w:rsidP="00091498">
      <w:pPr>
        <w:spacing w:after="0" w:line="240" w:lineRule="auto"/>
        <w:jc w:val="both"/>
        <w:rPr>
          <w:rFonts w:ascii="Times New Roman" w:hAnsi="Times New Roman" w:cs="Times New Roman"/>
          <w:sz w:val="24"/>
          <w:szCs w:val="24"/>
        </w:rPr>
      </w:pPr>
      <w:r w:rsidRPr="00AE0322">
        <w:rPr>
          <w:rFonts w:ascii="Times New Roman" w:hAnsi="Times New Roman" w:cs="Times New Roman"/>
          <w:sz w:val="24"/>
          <w:szCs w:val="24"/>
        </w:rPr>
        <w:t>Atbalsta grupas darbību reglamentē Atbalsta komandas darba nolikums jeb reglaments, kas ir uzskatāms par izglītības iestādes iekšējo normatīvo aktu un izglītības iestādē tiek pieņemts atbilstoši Vispārējās izglītības likuma 10. panta 3.daļas 2.punktam. Reglamentā jeb nolikumā norāda atbalsta grupas darbības mērķus, uzdevumus, atbalsta komandas darba procesa organizēšana</w:t>
      </w:r>
      <w:r w:rsidR="00224B14" w:rsidRPr="00AE0322">
        <w:rPr>
          <w:rFonts w:ascii="Times New Roman" w:hAnsi="Times New Roman" w:cs="Times New Roman"/>
          <w:sz w:val="24"/>
          <w:szCs w:val="24"/>
        </w:rPr>
        <w:t>s</w:t>
      </w:r>
      <w:r w:rsidRPr="00AE0322">
        <w:rPr>
          <w:rFonts w:ascii="Times New Roman" w:hAnsi="Times New Roman" w:cs="Times New Roman"/>
          <w:sz w:val="24"/>
          <w:szCs w:val="24"/>
        </w:rPr>
        <w:t xml:space="preserve"> kārtību, katra iesaistītā speciālista kompetenci atbalsta komandā un darbību ar vecākiem. </w:t>
      </w:r>
    </w:p>
    <w:p w14:paraId="6D244A2C" w14:textId="77777777" w:rsidR="00AE0322" w:rsidRDefault="00AE0322" w:rsidP="0009149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5"/>
      </w:tblGrid>
      <w:tr w:rsidR="00AE0322" w14:paraId="704C1A4A" w14:textId="77777777" w:rsidTr="00AE0322">
        <w:tc>
          <w:tcPr>
            <w:tcW w:w="9105" w:type="dxa"/>
          </w:tcPr>
          <w:p w14:paraId="1975C65E" w14:textId="77777777" w:rsidR="00AE0322" w:rsidRPr="00094EE4" w:rsidRDefault="00AE0322" w:rsidP="00091498">
            <w:pPr>
              <w:jc w:val="both"/>
              <w:rPr>
                <w:rFonts w:ascii="Times New Roman" w:hAnsi="Times New Roman" w:cs="Times New Roman"/>
                <w:i/>
                <w:sz w:val="24"/>
                <w:szCs w:val="24"/>
              </w:rPr>
            </w:pPr>
          </w:p>
          <w:p w14:paraId="41947A91" w14:textId="77777777" w:rsidR="00AE0322" w:rsidRPr="00094EE4" w:rsidRDefault="00AE0322" w:rsidP="00091498">
            <w:pPr>
              <w:jc w:val="both"/>
              <w:rPr>
                <w:rFonts w:ascii="Times New Roman" w:hAnsi="Times New Roman" w:cs="Times New Roman"/>
                <w:i/>
                <w:sz w:val="24"/>
                <w:szCs w:val="24"/>
              </w:rPr>
            </w:pPr>
            <w:r w:rsidRPr="00094EE4">
              <w:rPr>
                <w:rFonts w:ascii="Times New Roman" w:hAnsi="Times New Roman" w:cs="Times New Roman"/>
                <w:i/>
                <w:sz w:val="24"/>
                <w:szCs w:val="24"/>
              </w:rPr>
              <w:t>Atbalsta komandas darba sapulces notiek pēc nepieciešamības un tajās izskata pedagogu iesniegumus par konkrētam izglītojamajam nepieciešamo palīdzību un izglītojamo individuālajos izglītības programmas apguves plānos paredzētos jautājumus.  Sēdes tiek dokumentētas, protokoli noformēti un uzglabāti atbilstoši izglītības iestādes apstiprinātai iekšējai dokumentu apritei.  Par veiktajiem atbalsta pasākumiem pedagogs veic ierakstus “Individuālā un grupu darba ar izglītojamajiem un konsultāciju žurnālā” vai “Individuālā un grupu atbalsta nodarbību žurnālā izglītojamiem ar speciālajām vajadzībām”, ierakstot notikušo individuālā, grupu darba vai konsultāciju ar izglītojamo datumu, tematu, plānotos izglītojamajam sasniedzamos rezultātus, izglītojamā nodarbību apmeklējumu. Ievadītā informācija tiek apstiprināta ar pedagoga parakstu vai identifikāciju elektroniskajā žurnālā.</w:t>
            </w:r>
          </w:p>
          <w:p w14:paraId="10F3B3F9" w14:textId="3EFB1654" w:rsidR="00AE0322" w:rsidRDefault="00AE0322" w:rsidP="00091498">
            <w:pPr>
              <w:jc w:val="both"/>
              <w:rPr>
                <w:rFonts w:ascii="Times New Roman" w:hAnsi="Times New Roman" w:cs="Times New Roman"/>
                <w:sz w:val="24"/>
                <w:szCs w:val="24"/>
              </w:rPr>
            </w:pPr>
          </w:p>
        </w:tc>
      </w:tr>
    </w:tbl>
    <w:p w14:paraId="0A3E2026" w14:textId="34E603D9" w:rsidR="00091498" w:rsidRPr="00EB4D62" w:rsidRDefault="00091498" w:rsidP="00091498">
      <w:pPr>
        <w:spacing w:after="0" w:line="240" w:lineRule="auto"/>
        <w:jc w:val="both"/>
        <w:rPr>
          <w:rFonts w:ascii="Times New Roman" w:eastAsia="Times New Roman" w:hAnsi="Times New Roman" w:cs="Times New Roman"/>
          <w:sz w:val="24"/>
          <w:szCs w:val="24"/>
          <w:lang w:eastAsia="lv-LV"/>
        </w:rPr>
      </w:pPr>
    </w:p>
    <w:p w14:paraId="0C63FD1E" w14:textId="15095C3A" w:rsidR="00091498" w:rsidRPr="00EB4D62" w:rsidRDefault="00091498" w:rsidP="00091498">
      <w:pPr>
        <w:spacing w:after="0" w:line="240" w:lineRule="auto"/>
        <w:jc w:val="both"/>
        <w:rPr>
          <w:rFonts w:ascii="Times New Roman" w:eastAsia="Times New Roman" w:hAnsi="Times New Roman" w:cs="Times New Roman"/>
          <w:b/>
          <w:sz w:val="24"/>
          <w:szCs w:val="24"/>
          <w:lang w:eastAsia="lv-LV"/>
        </w:rPr>
      </w:pPr>
      <w:r w:rsidRPr="00EB4D62">
        <w:rPr>
          <w:rFonts w:ascii="Times New Roman" w:eastAsia="Times New Roman" w:hAnsi="Times New Roman" w:cs="Times New Roman"/>
          <w:b/>
          <w:sz w:val="24"/>
          <w:szCs w:val="24"/>
          <w:lang w:eastAsia="lv-LV"/>
        </w:rPr>
        <w:t xml:space="preserve">Atbalsta komandas darba sapulces un izglītības iestādes pedagogu un atbalsta personāla sarunas ar bērniem un vecākiem var dokumentēt arī audioierakstos, ja par to veikšanu ir brīdinātas visas iesaistītās puses, un šādu ierakstu veikšanas un to uzglabāšanas kārtība ir noteikta izglītības iestādes </w:t>
      </w:r>
      <w:r w:rsidRPr="008B70CD">
        <w:rPr>
          <w:rFonts w:ascii="Times New Roman" w:eastAsia="Times New Roman" w:hAnsi="Times New Roman" w:cs="Times New Roman"/>
          <w:b/>
          <w:sz w:val="24"/>
          <w:szCs w:val="24"/>
          <w:lang w:eastAsia="lv-LV"/>
        </w:rPr>
        <w:t>iekšējos normatīv</w:t>
      </w:r>
      <w:r w:rsidR="00224B14" w:rsidRPr="008B70CD">
        <w:rPr>
          <w:rFonts w:ascii="Times New Roman" w:eastAsia="Times New Roman" w:hAnsi="Times New Roman" w:cs="Times New Roman"/>
          <w:b/>
          <w:sz w:val="24"/>
          <w:szCs w:val="24"/>
          <w:lang w:eastAsia="lv-LV"/>
        </w:rPr>
        <w:t>aj</w:t>
      </w:r>
      <w:r w:rsidRPr="008B70CD">
        <w:rPr>
          <w:rFonts w:ascii="Times New Roman" w:eastAsia="Times New Roman" w:hAnsi="Times New Roman" w:cs="Times New Roman"/>
          <w:b/>
          <w:sz w:val="24"/>
          <w:szCs w:val="24"/>
          <w:lang w:eastAsia="lv-LV"/>
        </w:rPr>
        <w:t>os aktos, un ir nodrošināts attiecīgs aprīkojums sapulču/</w:t>
      </w:r>
      <w:r w:rsidR="00224B14" w:rsidRPr="008B70CD">
        <w:rPr>
          <w:rFonts w:ascii="Times New Roman" w:eastAsia="Times New Roman" w:hAnsi="Times New Roman" w:cs="Times New Roman"/>
          <w:b/>
          <w:sz w:val="24"/>
          <w:szCs w:val="24"/>
          <w:lang w:eastAsia="lv-LV"/>
        </w:rPr>
        <w:t xml:space="preserve"> </w:t>
      </w:r>
      <w:r w:rsidRPr="008B70CD">
        <w:rPr>
          <w:rFonts w:ascii="Times New Roman" w:eastAsia="Times New Roman" w:hAnsi="Times New Roman" w:cs="Times New Roman"/>
          <w:b/>
          <w:sz w:val="24"/>
          <w:szCs w:val="24"/>
          <w:lang w:eastAsia="lv-LV"/>
        </w:rPr>
        <w:t>sarunu ierakstīšanai un drošai datu uzglabāšanai.</w:t>
      </w:r>
    </w:p>
    <w:p w14:paraId="72F21AEC" w14:textId="77777777" w:rsidR="00091498" w:rsidRPr="00EB4D62" w:rsidRDefault="00091498" w:rsidP="00091498">
      <w:pPr>
        <w:spacing w:after="0" w:line="240" w:lineRule="auto"/>
        <w:jc w:val="both"/>
        <w:rPr>
          <w:rFonts w:ascii="Times New Roman" w:eastAsia="Times New Roman" w:hAnsi="Times New Roman" w:cs="Times New Roman"/>
          <w:sz w:val="24"/>
          <w:szCs w:val="24"/>
          <w:lang w:eastAsia="lv-LV"/>
        </w:rPr>
      </w:pPr>
    </w:p>
    <w:p w14:paraId="0B1B6FE9" w14:textId="24A0A08E" w:rsidR="00091498" w:rsidRDefault="00091498" w:rsidP="00091498">
      <w:pPr>
        <w:spacing w:after="0" w:line="240" w:lineRule="auto"/>
        <w:jc w:val="both"/>
        <w:rPr>
          <w:rFonts w:ascii="Times New Roman" w:eastAsia="Calibri" w:hAnsi="Times New Roman" w:cs="Calibri"/>
          <w:sz w:val="24"/>
          <w:szCs w:val="24"/>
        </w:rPr>
      </w:pPr>
      <w:r w:rsidRPr="00EB4D62">
        <w:rPr>
          <w:rFonts w:ascii="Times New Roman" w:eastAsia="Times New Roman" w:hAnsi="Times New Roman" w:cs="Times New Roman"/>
          <w:sz w:val="24"/>
          <w:szCs w:val="24"/>
          <w:lang w:eastAsia="lv-LV"/>
        </w:rPr>
        <w:t>Uz atbalsta komandas sēdi uzaicina skolotāju, izglītojamo un viņa vecākus. Pēc visu iesaistīto personu uzklausīšanas atbalsta komandas speciālisti sniedz ieteikumus turpmākai rīcībai un situācijas uzlabošanai. Atsevišķos gadījumos izglītības iestādes vadītājs vai ar atbilstošu pilnvarojumu Atbalsta komandas vadītājs var noslēgt vienošanos ar izglītojamā vecākiem, kur tiek paredzēta abu pušu turpmākā rīcība, tiesības un pienākumi, kā arī sekas, ja kāda no pusēm nepilda vienošanos. Atbalsta komanda arī informē vecākus</w:t>
      </w:r>
      <w:r w:rsidR="00094EE4">
        <w:rPr>
          <w:rFonts w:ascii="Times New Roman" w:eastAsia="Times New Roman" w:hAnsi="Times New Roman" w:cs="Times New Roman"/>
          <w:sz w:val="24"/>
          <w:szCs w:val="24"/>
          <w:lang w:eastAsia="lv-LV"/>
        </w:rPr>
        <w:t xml:space="preserve"> (personas, kas realizē aizgādību)</w:t>
      </w:r>
      <w:r w:rsidRPr="00EB4D62">
        <w:rPr>
          <w:rFonts w:ascii="Times New Roman" w:eastAsia="Times New Roman" w:hAnsi="Times New Roman" w:cs="Times New Roman"/>
          <w:sz w:val="24"/>
          <w:szCs w:val="24"/>
          <w:lang w:eastAsia="lv-LV"/>
        </w:rPr>
        <w:t xml:space="preserve"> par iespēju saņemt speciālistu atbalstu izglītības iestādē vai citās institūcijās vai nevalstiskās organizācijās.</w:t>
      </w:r>
      <w:r w:rsidRPr="00EB4D62">
        <w:rPr>
          <w:rFonts w:ascii="Times New Roman" w:eastAsia="Calibri" w:hAnsi="Times New Roman" w:cs="Calibri"/>
          <w:sz w:val="24"/>
          <w:szCs w:val="24"/>
        </w:rPr>
        <w:t xml:space="preserve"> </w:t>
      </w:r>
    </w:p>
    <w:p w14:paraId="36A0E342" w14:textId="77777777" w:rsidR="00091498" w:rsidRPr="00EB4D62" w:rsidRDefault="00091498" w:rsidP="00091498">
      <w:pPr>
        <w:spacing w:after="0" w:line="240" w:lineRule="auto"/>
        <w:jc w:val="both"/>
        <w:rPr>
          <w:rFonts w:ascii="Times New Roman" w:eastAsia="Times New Roman" w:hAnsi="Times New Roman" w:cs="Times New Roman"/>
          <w:sz w:val="24"/>
          <w:szCs w:val="24"/>
          <w:lang w:eastAsia="lv-LV"/>
        </w:rPr>
      </w:pPr>
    </w:p>
    <w:p w14:paraId="553B3BDC" w14:textId="3897F2E5" w:rsidR="00091498" w:rsidRDefault="00091498" w:rsidP="00091498">
      <w:pPr>
        <w:spacing w:after="0" w:line="240" w:lineRule="auto"/>
        <w:jc w:val="both"/>
        <w:rPr>
          <w:rFonts w:ascii="Times New Roman" w:eastAsia="Calibri" w:hAnsi="Times New Roman" w:cs="Calibri"/>
          <w:sz w:val="24"/>
          <w:szCs w:val="24"/>
        </w:rPr>
      </w:pPr>
      <w:r w:rsidRPr="00C53CF0">
        <w:rPr>
          <w:rFonts w:ascii="Times New Roman" w:eastAsia="Calibri" w:hAnsi="Times New Roman" w:cs="Calibri"/>
          <w:sz w:val="24"/>
          <w:szCs w:val="24"/>
        </w:rPr>
        <w:t xml:space="preserve">Lai </w:t>
      </w:r>
      <w:r>
        <w:rPr>
          <w:rFonts w:ascii="Times New Roman" w:eastAsia="Calibri" w:hAnsi="Times New Roman" w:cs="Calibri"/>
          <w:sz w:val="24"/>
          <w:szCs w:val="24"/>
        </w:rPr>
        <w:t xml:space="preserve">atbalsta komandas darbs būtu efektīvs, tās dalībniekiem </w:t>
      </w:r>
      <w:r w:rsidRPr="00C53CF0">
        <w:rPr>
          <w:rFonts w:ascii="Times New Roman" w:eastAsia="Calibri" w:hAnsi="Times New Roman" w:cs="Calibri"/>
          <w:sz w:val="24"/>
          <w:szCs w:val="24"/>
        </w:rPr>
        <w:t>n</w:t>
      </w:r>
      <w:r>
        <w:rPr>
          <w:rFonts w:ascii="Times New Roman" w:eastAsia="Calibri" w:hAnsi="Times New Roman" w:cs="Calibri"/>
          <w:sz w:val="24"/>
          <w:szCs w:val="24"/>
        </w:rPr>
        <w:t xml:space="preserve">epieciešams apzināties komandas </w:t>
      </w:r>
      <w:r w:rsidRPr="00C53CF0">
        <w:rPr>
          <w:rFonts w:ascii="Times New Roman" w:eastAsia="Calibri" w:hAnsi="Times New Roman" w:cs="Calibri"/>
          <w:sz w:val="24"/>
          <w:szCs w:val="24"/>
        </w:rPr>
        <w:t xml:space="preserve">tikšanās mērķi un norises plānu. </w:t>
      </w:r>
      <w:r>
        <w:rPr>
          <w:rFonts w:ascii="Times New Roman" w:eastAsia="Calibri" w:hAnsi="Times New Roman" w:cs="Calibri"/>
          <w:sz w:val="24"/>
          <w:szCs w:val="24"/>
        </w:rPr>
        <w:t>Svarīgi saprast atbalsta komandas iespējas, tāpēc būtu nepieciešams:</w:t>
      </w:r>
    </w:p>
    <w:p w14:paraId="384E1C4D" w14:textId="77777777" w:rsidR="00094EE4" w:rsidRDefault="00094EE4" w:rsidP="00091498">
      <w:pPr>
        <w:spacing w:after="0" w:line="240" w:lineRule="auto"/>
        <w:jc w:val="both"/>
        <w:rPr>
          <w:rFonts w:ascii="Times New Roman" w:eastAsia="Calibri" w:hAnsi="Times New Roman" w:cs="Calibri"/>
          <w:sz w:val="24"/>
          <w:szCs w:val="24"/>
        </w:rPr>
      </w:pPr>
    </w:p>
    <w:p w14:paraId="5C743B71" w14:textId="77777777" w:rsidR="00091498" w:rsidRPr="008B70CD" w:rsidRDefault="00091498" w:rsidP="00CE2928">
      <w:pPr>
        <w:pStyle w:val="ListParagraph"/>
        <w:numPr>
          <w:ilvl w:val="0"/>
          <w:numId w:val="23"/>
        </w:numPr>
        <w:spacing w:after="0" w:line="240" w:lineRule="auto"/>
        <w:jc w:val="both"/>
        <w:rPr>
          <w:rFonts w:ascii="Times New Roman" w:eastAsia="Calibri" w:hAnsi="Times New Roman" w:cs="Calibri"/>
          <w:sz w:val="24"/>
          <w:szCs w:val="24"/>
        </w:rPr>
      </w:pPr>
      <w:r w:rsidRPr="008B70CD">
        <w:rPr>
          <w:rFonts w:ascii="Times New Roman" w:eastAsia="Calibri" w:hAnsi="Times New Roman" w:cs="Calibri"/>
          <w:sz w:val="24"/>
          <w:szCs w:val="24"/>
        </w:rPr>
        <w:t xml:space="preserve">apkopot informāciju, faktus, novērojumus, kas liecina par iespējamiem pārkāpumiem; </w:t>
      </w:r>
    </w:p>
    <w:p w14:paraId="721933B1" w14:textId="33E8338A" w:rsidR="00091498" w:rsidRPr="008B70CD" w:rsidRDefault="00224B14" w:rsidP="00CE2928">
      <w:pPr>
        <w:pStyle w:val="ListParagraph"/>
        <w:numPr>
          <w:ilvl w:val="0"/>
          <w:numId w:val="23"/>
        </w:numPr>
        <w:spacing w:after="0" w:line="240" w:lineRule="auto"/>
        <w:jc w:val="both"/>
        <w:rPr>
          <w:rFonts w:ascii="Times New Roman" w:eastAsia="Calibri" w:hAnsi="Times New Roman" w:cs="Calibri"/>
          <w:sz w:val="24"/>
          <w:szCs w:val="24"/>
        </w:rPr>
      </w:pPr>
      <w:r w:rsidRPr="008B70CD">
        <w:rPr>
          <w:rFonts w:ascii="Times New Roman" w:eastAsia="Calibri" w:hAnsi="Times New Roman" w:cs="Calibri"/>
          <w:sz w:val="24"/>
          <w:szCs w:val="24"/>
        </w:rPr>
        <w:t>izvērtēt ģimenē</w:t>
      </w:r>
      <w:r w:rsidR="00091498" w:rsidRPr="008B70CD">
        <w:rPr>
          <w:rFonts w:ascii="Times New Roman" w:eastAsia="Calibri" w:hAnsi="Times New Roman" w:cs="Calibri"/>
          <w:sz w:val="24"/>
          <w:szCs w:val="24"/>
        </w:rPr>
        <w:t xml:space="preserve"> pieejamus resursus, risinājumus; </w:t>
      </w:r>
    </w:p>
    <w:p w14:paraId="4BE0FEBE" w14:textId="2C1C3B3C" w:rsidR="00091498" w:rsidRPr="008B70CD" w:rsidRDefault="00224B14" w:rsidP="00CE2928">
      <w:pPr>
        <w:pStyle w:val="ListParagraph"/>
        <w:numPr>
          <w:ilvl w:val="0"/>
          <w:numId w:val="23"/>
        </w:numPr>
        <w:spacing w:after="0" w:line="240" w:lineRule="auto"/>
        <w:jc w:val="both"/>
        <w:rPr>
          <w:rFonts w:ascii="Times New Roman" w:eastAsia="Calibri" w:hAnsi="Times New Roman" w:cs="Calibri"/>
          <w:sz w:val="24"/>
          <w:szCs w:val="24"/>
        </w:rPr>
      </w:pPr>
      <w:r w:rsidRPr="008B70CD">
        <w:rPr>
          <w:rFonts w:ascii="Times New Roman" w:eastAsia="Calibri" w:hAnsi="Times New Roman" w:cs="Calibri"/>
          <w:sz w:val="24"/>
          <w:szCs w:val="24"/>
        </w:rPr>
        <w:t>izstrādāt darbības plānu;</w:t>
      </w:r>
      <w:r w:rsidR="00091498" w:rsidRPr="008B70CD">
        <w:rPr>
          <w:rFonts w:ascii="Times New Roman" w:eastAsia="Calibri" w:hAnsi="Times New Roman" w:cs="Calibri"/>
          <w:sz w:val="24"/>
          <w:szCs w:val="24"/>
        </w:rPr>
        <w:t xml:space="preserve"> </w:t>
      </w:r>
    </w:p>
    <w:p w14:paraId="4C95A770" w14:textId="3488D9EA" w:rsidR="00091498" w:rsidRPr="00AE0322" w:rsidRDefault="00AE0322" w:rsidP="00CE2928">
      <w:pPr>
        <w:pStyle w:val="ListParagraph"/>
        <w:numPr>
          <w:ilvl w:val="0"/>
          <w:numId w:val="23"/>
        </w:numPr>
        <w:spacing w:after="0" w:line="240" w:lineRule="auto"/>
        <w:jc w:val="both"/>
        <w:rPr>
          <w:rFonts w:ascii="Times New Roman" w:eastAsia="Calibri" w:hAnsi="Times New Roman" w:cs="Calibri"/>
          <w:sz w:val="24"/>
          <w:szCs w:val="24"/>
        </w:rPr>
      </w:pPr>
      <w:r>
        <w:rPr>
          <w:rFonts w:ascii="Times New Roman" w:eastAsia="Calibri" w:hAnsi="Times New Roman" w:cs="Calibri"/>
          <w:sz w:val="24"/>
          <w:szCs w:val="24"/>
        </w:rPr>
        <w:t xml:space="preserve">sadalīt atbildību, </w:t>
      </w:r>
      <w:r w:rsidR="00091498" w:rsidRPr="00AE0322">
        <w:rPr>
          <w:rFonts w:ascii="Times New Roman" w:eastAsia="Calibri" w:hAnsi="Times New Roman" w:cs="Calibri"/>
          <w:sz w:val="24"/>
          <w:szCs w:val="24"/>
        </w:rPr>
        <w:t>noteikt atbildīgo par konkrētā gadījuma risināšanu;</w:t>
      </w:r>
    </w:p>
    <w:p w14:paraId="244562F5" w14:textId="77777777" w:rsidR="00091498" w:rsidRPr="008B70CD" w:rsidRDefault="00091498" w:rsidP="00CE2928">
      <w:pPr>
        <w:pStyle w:val="ListParagraph"/>
        <w:numPr>
          <w:ilvl w:val="0"/>
          <w:numId w:val="23"/>
        </w:numPr>
        <w:spacing w:after="0" w:line="240" w:lineRule="auto"/>
        <w:jc w:val="both"/>
        <w:rPr>
          <w:rFonts w:ascii="Times New Roman" w:eastAsia="Calibri" w:hAnsi="Times New Roman" w:cs="Calibri"/>
          <w:sz w:val="24"/>
          <w:szCs w:val="24"/>
        </w:rPr>
      </w:pPr>
      <w:r w:rsidRPr="008B70CD">
        <w:rPr>
          <w:rFonts w:ascii="Times New Roman" w:eastAsia="Calibri" w:hAnsi="Times New Roman" w:cs="Calibri"/>
          <w:sz w:val="24"/>
          <w:szCs w:val="24"/>
        </w:rPr>
        <w:t>sastādīt sanāksmes darba plānu;</w:t>
      </w:r>
    </w:p>
    <w:p w14:paraId="14F220BB" w14:textId="77777777" w:rsidR="00091498" w:rsidRPr="008B70CD" w:rsidRDefault="00091498" w:rsidP="00CE2928">
      <w:pPr>
        <w:pStyle w:val="ListParagraph"/>
        <w:numPr>
          <w:ilvl w:val="0"/>
          <w:numId w:val="23"/>
        </w:numPr>
        <w:spacing w:after="0" w:line="240" w:lineRule="auto"/>
        <w:jc w:val="both"/>
        <w:rPr>
          <w:rFonts w:ascii="Times New Roman" w:eastAsia="Calibri" w:hAnsi="Times New Roman" w:cs="Calibri"/>
          <w:sz w:val="24"/>
          <w:szCs w:val="24"/>
        </w:rPr>
      </w:pPr>
      <w:r w:rsidRPr="008B70CD">
        <w:rPr>
          <w:rFonts w:ascii="Times New Roman" w:eastAsia="Calibri" w:hAnsi="Times New Roman" w:cs="Calibri"/>
          <w:sz w:val="24"/>
          <w:szCs w:val="24"/>
        </w:rPr>
        <w:t>informēt sanāksmes dalībniekus par konstatētiem faktiem;</w:t>
      </w:r>
    </w:p>
    <w:p w14:paraId="27DE639A" w14:textId="77777777" w:rsidR="00091498" w:rsidRPr="008B70CD" w:rsidRDefault="00091498" w:rsidP="00CE2928">
      <w:pPr>
        <w:pStyle w:val="ListParagraph"/>
        <w:numPr>
          <w:ilvl w:val="0"/>
          <w:numId w:val="23"/>
        </w:numPr>
        <w:spacing w:after="0" w:line="240" w:lineRule="auto"/>
        <w:jc w:val="both"/>
        <w:rPr>
          <w:rFonts w:ascii="Times New Roman" w:eastAsia="Calibri" w:hAnsi="Times New Roman" w:cs="Calibri"/>
          <w:sz w:val="24"/>
          <w:szCs w:val="24"/>
        </w:rPr>
      </w:pPr>
      <w:r w:rsidRPr="008B70CD">
        <w:rPr>
          <w:rFonts w:ascii="Times New Roman" w:eastAsia="Calibri" w:hAnsi="Times New Roman" w:cs="Calibri"/>
          <w:sz w:val="24"/>
          <w:szCs w:val="24"/>
        </w:rPr>
        <w:t>iegūt informāciju par neskaidriem jautājumiem;</w:t>
      </w:r>
    </w:p>
    <w:p w14:paraId="199FD13B" w14:textId="77777777" w:rsidR="00091498" w:rsidRPr="008B70CD" w:rsidRDefault="00091498" w:rsidP="00CE2928">
      <w:pPr>
        <w:pStyle w:val="ListParagraph"/>
        <w:numPr>
          <w:ilvl w:val="0"/>
          <w:numId w:val="23"/>
        </w:numPr>
        <w:spacing w:after="0" w:line="240" w:lineRule="auto"/>
        <w:jc w:val="both"/>
        <w:rPr>
          <w:rFonts w:ascii="Times New Roman" w:eastAsia="Calibri" w:hAnsi="Times New Roman" w:cs="Calibri"/>
          <w:sz w:val="24"/>
          <w:szCs w:val="24"/>
        </w:rPr>
      </w:pPr>
      <w:r w:rsidRPr="008B70CD">
        <w:rPr>
          <w:rFonts w:ascii="Times New Roman" w:eastAsia="Calibri" w:hAnsi="Times New Roman" w:cs="Calibri"/>
          <w:sz w:val="24"/>
          <w:szCs w:val="24"/>
        </w:rPr>
        <w:t>uzklausīt tālākās rīcības un situācijas risinājumu piedāvājumus;</w:t>
      </w:r>
    </w:p>
    <w:p w14:paraId="232A8673" w14:textId="77777777" w:rsidR="00091498" w:rsidRPr="008B70CD" w:rsidRDefault="00091498" w:rsidP="00CE2928">
      <w:pPr>
        <w:pStyle w:val="ListParagraph"/>
        <w:numPr>
          <w:ilvl w:val="0"/>
          <w:numId w:val="23"/>
        </w:numPr>
        <w:spacing w:after="0" w:line="240" w:lineRule="auto"/>
        <w:jc w:val="both"/>
        <w:rPr>
          <w:rFonts w:ascii="Times New Roman" w:eastAsia="Calibri" w:hAnsi="Times New Roman" w:cs="Calibri"/>
          <w:sz w:val="24"/>
          <w:szCs w:val="24"/>
        </w:rPr>
      </w:pPr>
      <w:r w:rsidRPr="008B70CD">
        <w:rPr>
          <w:rFonts w:ascii="Times New Roman" w:eastAsia="Calibri" w:hAnsi="Times New Roman" w:cs="Calibri"/>
          <w:sz w:val="24"/>
          <w:szCs w:val="24"/>
        </w:rPr>
        <w:t>vienoties par konkrētu uzdevumu veikšanu;</w:t>
      </w:r>
    </w:p>
    <w:p w14:paraId="31749E3A" w14:textId="77777777" w:rsidR="00091498" w:rsidRPr="008B70CD" w:rsidRDefault="00091498" w:rsidP="00CE2928">
      <w:pPr>
        <w:pStyle w:val="ListParagraph"/>
        <w:numPr>
          <w:ilvl w:val="0"/>
          <w:numId w:val="23"/>
        </w:numPr>
        <w:spacing w:after="0" w:line="240" w:lineRule="auto"/>
        <w:jc w:val="both"/>
        <w:rPr>
          <w:rFonts w:ascii="Times New Roman" w:eastAsia="Calibri" w:hAnsi="Times New Roman" w:cs="Calibri"/>
          <w:sz w:val="24"/>
          <w:szCs w:val="24"/>
        </w:rPr>
      </w:pPr>
      <w:r w:rsidRPr="008B70CD">
        <w:rPr>
          <w:rFonts w:ascii="Times New Roman" w:eastAsia="Calibri" w:hAnsi="Times New Roman" w:cs="Calibri"/>
          <w:sz w:val="24"/>
          <w:szCs w:val="24"/>
        </w:rPr>
        <w:t>pieņemt lēmumu (turpmākās rīcības plānu);</w:t>
      </w:r>
    </w:p>
    <w:p w14:paraId="61E6F69A" w14:textId="77777777" w:rsidR="00091498" w:rsidRPr="008B70CD" w:rsidRDefault="00091498" w:rsidP="00CE2928">
      <w:pPr>
        <w:pStyle w:val="ListParagraph"/>
        <w:numPr>
          <w:ilvl w:val="0"/>
          <w:numId w:val="23"/>
        </w:numPr>
        <w:spacing w:after="0" w:line="240" w:lineRule="auto"/>
        <w:jc w:val="both"/>
        <w:rPr>
          <w:rFonts w:ascii="Times New Roman" w:eastAsia="Calibri" w:hAnsi="Times New Roman" w:cs="Calibri"/>
          <w:sz w:val="24"/>
          <w:szCs w:val="24"/>
        </w:rPr>
      </w:pPr>
      <w:r w:rsidRPr="008B70CD">
        <w:rPr>
          <w:rFonts w:ascii="Times New Roman" w:eastAsia="Calibri" w:hAnsi="Times New Roman" w:cs="Calibri"/>
          <w:sz w:val="24"/>
          <w:szCs w:val="24"/>
        </w:rPr>
        <w:t>vienoties par nākamās sanāksmes nepieciešamību un norises laiku un vietu.</w:t>
      </w:r>
    </w:p>
    <w:p w14:paraId="748F627C" w14:textId="77777777" w:rsidR="00091498" w:rsidRDefault="00091498" w:rsidP="00091498">
      <w:pPr>
        <w:spacing w:after="0" w:line="240" w:lineRule="auto"/>
        <w:jc w:val="both"/>
        <w:rPr>
          <w:rFonts w:ascii="Times New Roman" w:eastAsia="Times New Roman" w:hAnsi="Times New Roman" w:cs="Times New Roman"/>
          <w:sz w:val="24"/>
          <w:szCs w:val="24"/>
          <w:lang w:eastAsia="lv-LV"/>
        </w:rPr>
      </w:pPr>
    </w:p>
    <w:p w14:paraId="3BC22882" w14:textId="1DE0F9B8" w:rsidR="00091498" w:rsidRPr="00EB4D62" w:rsidRDefault="00091498" w:rsidP="0009149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Īpaši jāuzsver psihologa loma atbalsta grupas darbā, </w:t>
      </w:r>
      <w:r w:rsidRPr="00EB4D62">
        <w:rPr>
          <w:rFonts w:ascii="Times New Roman" w:eastAsia="Times New Roman" w:hAnsi="Times New Roman" w:cs="Times New Roman"/>
          <w:sz w:val="24"/>
          <w:szCs w:val="24"/>
          <w:lang w:eastAsia="lv-LV"/>
        </w:rPr>
        <w:t>mācību un audzināšanas proces</w:t>
      </w:r>
      <w:r>
        <w:rPr>
          <w:rFonts w:ascii="Times New Roman" w:eastAsia="Times New Roman" w:hAnsi="Times New Roman" w:cs="Times New Roman"/>
          <w:sz w:val="24"/>
          <w:szCs w:val="24"/>
          <w:lang w:eastAsia="lv-LV"/>
        </w:rPr>
        <w:t xml:space="preserve">ā. Psihologs palīdz bērniem un jauniešiem mazināt </w:t>
      </w:r>
      <w:r w:rsidRPr="00EB4D62">
        <w:rPr>
          <w:rFonts w:ascii="Times New Roman" w:eastAsia="Times New Roman" w:hAnsi="Times New Roman" w:cs="Times New Roman"/>
          <w:sz w:val="24"/>
          <w:szCs w:val="24"/>
          <w:lang w:eastAsia="lv-LV"/>
        </w:rPr>
        <w:t>emocionāl</w:t>
      </w:r>
      <w:r>
        <w:rPr>
          <w:rFonts w:ascii="Times New Roman" w:eastAsia="Times New Roman" w:hAnsi="Times New Roman" w:cs="Times New Roman"/>
          <w:sz w:val="24"/>
          <w:szCs w:val="24"/>
          <w:lang w:eastAsia="lv-LV"/>
        </w:rPr>
        <w:t>as</w:t>
      </w:r>
      <w:r w:rsidRPr="00EB4D62">
        <w:rPr>
          <w:rFonts w:ascii="Times New Roman" w:eastAsia="Times New Roman" w:hAnsi="Times New Roman" w:cs="Times New Roman"/>
          <w:sz w:val="24"/>
          <w:szCs w:val="24"/>
          <w:lang w:eastAsia="lv-LV"/>
        </w:rPr>
        <w:t>, kognitīv</w:t>
      </w:r>
      <w:r>
        <w:rPr>
          <w:rFonts w:ascii="Times New Roman" w:eastAsia="Times New Roman" w:hAnsi="Times New Roman" w:cs="Times New Roman"/>
          <w:sz w:val="24"/>
          <w:szCs w:val="24"/>
          <w:lang w:eastAsia="lv-LV"/>
        </w:rPr>
        <w:t>as</w:t>
      </w:r>
      <w:r w:rsidRPr="00EB4D6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EB4D62">
        <w:rPr>
          <w:rFonts w:ascii="Times New Roman" w:eastAsia="Times New Roman" w:hAnsi="Times New Roman" w:cs="Times New Roman"/>
          <w:sz w:val="24"/>
          <w:szCs w:val="24"/>
          <w:lang w:eastAsia="lv-LV"/>
        </w:rPr>
        <w:t xml:space="preserve">uzvedības </w:t>
      </w:r>
      <w:r>
        <w:rPr>
          <w:rFonts w:ascii="Times New Roman" w:eastAsia="Times New Roman" w:hAnsi="Times New Roman" w:cs="Times New Roman"/>
          <w:sz w:val="24"/>
          <w:szCs w:val="24"/>
          <w:lang w:eastAsia="lv-LV"/>
        </w:rPr>
        <w:t>un saskarsmes grūtības</w:t>
      </w:r>
      <w:r w:rsidRPr="00EB4D6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veicin</w:t>
      </w:r>
      <w:r w:rsidR="00AE0322">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w:t>
      </w:r>
      <w:r w:rsidRPr="00EB4D62">
        <w:rPr>
          <w:rFonts w:ascii="Times New Roman" w:eastAsia="Times New Roman" w:hAnsi="Times New Roman" w:cs="Times New Roman"/>
          <w:sz w:val="24"/>
          <w:szCs w:val="24"/>
          <w:lang w:eastAsia="lv-LV"/>
        </w:rPr>
        <w:t>pozitīv</w:t>
      </w:r>
      <w:r>
        <w:rPr>
          <w:rFonts w:ascii="Times New Roman" w:eastAsia="Times New Roman" w:hAnsi="Times New Roman" w:cs="Times New Roman"/>
          <w:sz w:val="24"/>
          <w:szCs w:val="24"/>
          <w:lang w:eastAsia="lv-LV"/>
        </w:rPr>
        <w:t>u</w:t>
      </w:r>
      <w:r w:rsidRPr="00EB4D62">
        <w:rPr>
          <w:rFonts w:ascii="Times New Roman" w:eastAsia="Times New Roman" w:hAnsi="Times New Roman" w:cs="Times New Roman"/>
          <w:sz w:val="24"/>
          <w:szCs w:val="24"/>
          <w:lang w:eastAsia="lv-LV"/>
        </w:rPr>
        <w:t xml:space="preserve"> pašizaugsm</w:t>
      </w:r>
      <w:r>
        <w:rPr>
          <w:rFonts w:ascii="Times New Roman" w:eastAsia="Times New Roman" w:hAnsi="Times New Roman" w:cs="Times New Roman"/>
          <w:sz w:val="24"/>
          <w:szCs w:val="24"/>
          <w:lang w:eastAsia="lv-LV"/>
        </w:rPr>
        <w:t>i, kā arī s</w:t>
      </w:r>
      <w:r w:rsidRPr="00EB4D62">
        <w:rPr>
          <w:rFonts w:ascii="Times New Roman" w:eastAsia="Times New Roman" w:hAnsi="Times New Roman" w:cs="Times New Roman"/>
          <w:sz w:val="24"/>
          <w:szCs w:val="24"/>
          <w:lang w:eastAsia="lv-LV"/>
        </w:rPr>
        <w:t>ad</w:t>
      </w:r>
      <w:r>
        <w:rPr>
          <w:rFonts w:ascii="Times New Roman" w:eastAsia="Times New Roman" w:hAnsi="Times New Roman" w:cs="Times New Roman"/>
          <w:sz w:val="24"/>
          <w:szCs w:val="24"/>
          <w:lang w:eastAsia="lv-LV"/>
        </w:rPr>
        <w:t xml:space="preserve">arbojas ar </w:t>
      </w:r>
      <w:r w:rsidRPr="00EB4D62">
        <w:rPr>
          <w:rFonts w:ascii="Times New Roman" w:eastAsia="Times New Roman" w:hAnsi="Times New Roman" w:cs="Times New Roman"/>
          <w:sz w:val="24"/>
          <w:szCs w:val="24"/>
          <w:lang w:eastAsia="lv-LV"/>
        </w:rPr>
        <w:t xml:space="preserve">izglītojamo </w:t>
      </w:r>
      <w:r w:rsidR="004D362B">
        <w:rPr>
          <w:rFonts w:ascii="Times New Roman" w:eastAsia="Times New Roman" w:hAnsi="Times New Roman" w:cs="Times New Roman"/>
          <w:sz w:val="24"/>
          <w:szCs w:val="24"/>
          <w:lang w:eastAsia="lv-LV"/>
        </w:rPr>
        <w:t>vecākiem (personām, kas realizē aizgādību)</w:t>
      </w:r>
      <w:r>
        <w:rPr>
          <w:rFonts w:ascii="Times New Roman" w:eastAsia="Times New Roman" w:hAnsi="Times New Roman" w:cs="Times New Roman"/>
          <w:sz w:val="24"/>
          <w:szCs w:val="24"/>
          <w:lang w:eastAsia="lv-LV"/>
        </w:rPr>
        <w:t xml:space="preserve">, pedagogiem un citiem </w:t>
      </w:r>
      <w:r w:rsidRPr="00EB4D62">
        <w:rPr>
          <w:rFonts w:ascii="Times New Roman" w:eastAsia="Times New Roman" w:hAnsi="Times New Roman" w:cs="Times New Roman"/>
          <w:sz w:val="24"/>
          <w:szCs w:val="24"/>
          <w:lang w:eastAsia="lv-LV"/>
        </w:rPr>
        <w:t>speciālistiem, kuri iesaistīti izglītojam</w:t>
      </w:r>
      <w:r>
        <w:rPr>
          <w:rFonts w:ascii="Times New Roman" w:eastAsia="Times New Roman" w:hAnsi="Times New Roman" w:cs="Times New Roman"/>
          <w:sz w:val="24"/>
          <w:szCs w:val="24"/>
          <w:lang w:eastAsia="lv-LV"/>
        </w:rPr>
        <w:t xml:space="preserve">o problēmu </w:t>
      </w:r>
      <w:r w:rsidRPr="00EB4D62">
        <w:rPr>
          <w:rFonts w:ascii="Times New Roman" w:eastAsia="Times New Roman" w:hAnsi="Times New Roman" w:cs="Times New Roman"/>
          <w:sz w:val="24"/>
          <w:szCs w:val="24"/>
          <w:lang w:eastAsia="lv-LV"/>
        </w:rPr>
        <w:t>risināšanā.</w:t>
      </w:r>
    </w:p>
    <w:p w14:paraId="2298C7A3" w14:textId="77777777" w:rsidR="00091498" w:rsidRDefault="00091498" w:rsidP="00091498">
      <w:pPr>
        <w:spacing w:after="0" w:line="240" w:lineRule="auto"/>
        <w:jc w:val="both"/>
        <w:rPr>
          <w:rFonts w:ascii="Times New Roman" w:eastAsia="Times New Roman" w:hAnsi="Times New Roman" w:cs="Times New Roman"/>
          <w:sz w:val="24"/>
          <w:szCs w:val="24"/>
          <w:lang w:eastAsia="lv-LV"/>
        </w:rPr>
      </w:pPr>
    </w:p>
    <w:p w14:paraId="5A2F8BD5" w14:textId="77777777" w:rsidR="00091498" w:rsidRPr="00AF4780" w:rsidRDefault="00091498" w:rsidP="00091498">
      <w:pPr>
        <w:spacing w:after="0" w:line="240" w:lineRule="auto"/>
        <w:jc w:val="both"/>
        <w:rPr>
          <w:rFonts w:ascii="Times New Roman" w:eastAsia="Times New Roman" w:hAnsi="Times New Roman" w:cs="Times New Roman"/>
          <w:b/>
          <w:sz w:val="24"/>
          <w:szCs w:val="24"/>
          <w:lang w:eastAsia="lv-LV"/>
        </w:rPr>
      </w:pPr>
      <w:r w:rsidRPr="00EB4D62">
        <w:rPr>
          <w:rFonts w:ascii="Times New Roman" w:eastAsia="Times New Roman" w:hAnsi="Times New Roman" w:cs="Times New Roman"/>
          <w:sz w:val="24"/>
          <w:szCs w:val="24"/>
          <w:lang w:eastAsia="lv-LV"/>
        </w:rPr>
        <w:t>Psiholog</w:t>
      </w:r>
      <w:r>
        <w:rPr>
          <w:rFonts w:ascii="Times New Roman" w:eastAsia="Times New Roman" w:hAnsi="Times New Roman" w:cs="Times New Roman"/>
          <w:sz w:val="24"/>
          <w:szCs w:val="24"/>
          <w:lang w:eastAsia="lv-LV"/>
        </w:rPr>
        <w:t>a darbību reglamentē Psihologu likums, bet</w:t>
      </w:r>
      <w:r w:rsidRPr="00EB4D6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savu </w:t>
      </w:r>
      <w:r w:rsidRPr="00EB4D62">
        <w:rPr>
          <w:rFonts w:ascii="Times New Roman" w:eastAsia="Times New Roman" w:hAnsi="Times New Roman" w:cs="Times New Roman"/>
          <w:sz w:val="24"/>
          <w:szCs w:val="24"/>
          <w:lang w:eastAsia="lv-LV"/>
        </w:rPr>
        <w:t xml:space="preserve">profesionālo darbību </w:t>
      </w:r>
      <w:r>
        <w:rPr>
          <w:rFonts w:ascii="Times New Roman" w:eastAsia="Times New Roman" w:hAnsi="Times New Roman" w:cs="Times New Roman"/>
          <w:sz w:val="24"/>
          <w:szCs w:val="24"/>
          <w:lang w:eastAsia="lv-LV"/>
        </w:rPr>
        <w:t xml:space="preserve">izglītības iestādes psihologs veic </w:t>
      </w:r>
      <w:r w:rsidRPr="00EB4D62">
        <w:rPr>
          <w:rFonts w:ascii="Times New Roman" w:eastAsia="Times New Roman" w:hAnsi="Times New Roman" w:cs="Times New Roman"/>
          <w:sz w:val="24"/>
          <w:szCs w:val="24"/>
          <w:lang w:eastAsia="lv-LV"/>
        </w:rPr>
        <w:t>atbilstoši izglītības un skolu</w:t>
      </w:r>
      <w:r>
        <w:rPr>
          <w:rFonts w:ascii="Times New Roman" w:eastAsia="Times New Roman" w:hAnsi="Times New Roman" w:cs="Times New Roman"/>
          <w:sz w:val="24"/>
          <w:szCs w:val="24"/>
          <w:lang w:eastAsia="lv-LV"/>
        </w:rPr>
        <w:t xml:space="preserve"> </w:t>
      </w:r>
      <w:r w:rsidRPr="00EB4D62">
        <w:rPr>
          <w:rFonts w:ascii="Times New Roman" w:eastAsia="Times New Roman" w:hAnsi="Times New Roman" w:cs="Times New Roman"/>
          <w:sz w:val="24"/>
          <w:szCs w:val="24"/>
          <w:lang w:eastAsia="lv-LV"/>
        </w:rPr>
        <w:t>psiholoģijas profesi</w:t>
      </w:r>
      <w:r>
        <w:rPr>
          <w:rFonts w:ascii="Times New Roman" w:eastAsia="Times New Roman" w:hAnsi="Times New Roman" w:cs="Times New Roman"/>
          <w:sz w:val="24"/>
          <w:szCs w:val="24"/>
          <w:lang w:eastAsia="lv-LV"/>
        </w:rPr>
        <w:t>onālās darbības jomas aprakstam.</w:t>
      </w:r>
      <w:r>
        <w:rPr>
          <w:rStyle w:val="EndnoteReference"/>
          <w:rFonts w:ascii="Times New Roman" w:eastAsia="Times New Roman" w:hAnsi="Times New Roman" w:cs="Times New Roman"/>
          <w:sz w:val="24"/>
          <w:szCs w:val="24"/>
          <w:lang w:eastAsia="lv-LV"/>
        </w:rPr>
        <w:endnoteReference w:id="30"/>
      </w:r>
      <w:r>
        <w:rPr>
          <w:rFonts w:ascii="Times New Roman" w:eastAsia="Times New Roman" w:hAnsi="Times New Roman" w:cs="Times New Roman"/>
          <w:sz w:val="24"/>
          <w:szCs w:val="24"/>
          <w:lang w:eastAsia="lv-LV"/>
        </w:rPr>
        <w:t xml:space="preserve"> Izglītības psihologa </w:t>
      </w:r>
      <w:r w:rsidRPr="00EB4D62">
        <w:rPr>
          <w:rFonts w:ascii="Times New Roman" w:eastAsia="Times New Roman" w:hAnsi="Times New Roman" w:cs="Times New Roman"/>
          <w:sz w:val="24"/>
          <w:szCs w:val="24"/>
          <w:lang w:eastAsia="lv-LV"/>
        </w:rPr>
        <w:t>kompetence ir veikt izpēti un novērtēšanu ar mācīb</w:t>
      </w:r>
      <w:r>
        <w:rPr>
          <w:rFonts w:ascii="Times New Roman" w:eastAsia="Times New Roman" w:hAnsi="Times New Roman" w:cs="Times New Roman"/>
          <w:sz w:val="24"/>
          <w:szCs w:val="24"/>
          <w:lang w:eastAsia="lv-LV"/>
        </w:rPr>
        <w:t xml:space="preserve">u, audzināšanas, emocionālām un </w:t>
      </w:r>
      <w:r w:rsidRPr="00EB4D62">
        <w:rPr>
          <w:rFonts w:ascii="Times New Roman" w:eastAsia="Times New Roman" w:hAnsi="Times New Roman" w:cs="Times New Roman"/>
          <w:sz w:val="24"/>
          <w:szCs w:val="24"/>
          <w:lang w:eastAsia="lv-LV"/>
        </w:rPr>
        <w:t xml:space="preserve">uzvedības problēmām. </w:t>
      </w:r>
      <w:r w:rsidRPr="00826592">
        <w:rPr>
          <w:rFonts w:ascii="Times New Roman" w:eastAsia="Times New Roman" w:hAnsi="Times New Roman" w:cs="Times New Roman"/>
          <w:b/>
          <w:sz w:val="24"/>
          <w:szCs w:val="24"/>
          <w:lang w:eastAsia="lv-LV"/>
        </w:rPr>
        <w:t>Izglītības psihologs nesniedz atz</w:t>
      </w:r>
      <w:r>
        <w:rPr>
          <w:rFonts w:ascii="Times New Roman" w:eastAsia="Times New Roman" w:hAnsi="Times New Roman" w:cs="Times New Roman"/>
          <w:b/>
          <w:sz w:val="24"/>
          <w:szCs w:val="24"/>
          <w:lang w:eastAsia="lv-LV"/>
        </w:rPr>
        <w:t xml:space="preserve">inumus, kas saistīti ar ģimenes </w:t>
      </w:r>
      <w:r w:rsidRPr="00826592">
        <w:rPr>
          <w:rFonts w:ascii="Times New Roman" w:eastAsia="Times New Roman" w:hAnsi="Times New Roman" w:cs="Times New Roman"/>
          <w:b/>
          <w:sz w:val="24"/>
          <w:szCs w:val="24"/>
          <w:lang w:eastAsia="lv-LV"/>
        </w:rPr>
        <w:t>domstarpību jautājumiem.</w:t>
      </w:r>
      <w:r w:rsidRPr="00826592">
        <w:rPr>
          <w:rFonts w:ascii="Times New Roman" w:eastAsia="Times New Roman" w:hAnsi="Times New Roman" w:cs="Times New Roman"/>
          <w:sz w:val="24"/>
          <w:szCs w:val="24"/>
          <w:lang w:eastAsia="lv-LV"/>
        </w:rPr>
        <w:t xml:space="preserve"> </w:t>
      </w:r>
      <w:r w:rsidRPr="00EB4D62">
        <w:rPr>
          <w:rFonts w:ascii="Times New Roman" w:eastAsia="Times New Roman" w:hAnsi="Times New Roman" w:cs="Times New Roman"/>
          <w:sz w:val="24"/>
          <w:szCs w:val="24"/>
          <w:lang w:eastAsia="lv-LV"/>
        </w:rPr>
        <w:t>Ja psiholoģiskās izpētes rezultātus lūdz iesniegt</w:t>
      </w:r>
      <w:r>
        <w:rPr>
          <w:rFonts w:ascii="Times New Roman" w:eastAsia="Times New Roman" w:hAnsi="Times New Roman" w:cs="Times New Roman"/>
          <w:sz w:val="24"/>
          <w:szCs w:val="24"/>
          <w:lang w:eastAsia="lv-LV"/>
        </w:rPr>
        <w:t xml:space="preserve"> tiesībsargājošās institūcijas, </w:t>
      </w:r>
      <w:r w:rsidRPr="00EB4D62">
        <w:rPr>
          <w:rFonts w:ascii="Times New Roman" w:eastAsia="Times New Roman" w:hAnsi="Times New Roman" w:cs="Times New Roman"/>
          <w:sz w:val="24"/>
          <w:szCs w:val="24"/>
          <w:lang w:eastAsia="lv-LV"/>
        </w:rPr>
        <w:t>izglītības psih</w:t>
      </w:r>
      <w:r>
        <w:rPr>
          <w:rFonts w:ascii="Times New Roman" w:eastAsia="Times New Roman" w:hAnsi="Times New Roman" w:cs="Times New Roman"/>
          <w:sz w:val="24"/>
          <w:szCs w:val="24"/>
          <w:lang w:eastAsia="lv-LV"/>
        </w:rPr>
        <w:t>ologs sniedz psihologa atzinumu tikai</w:t>
      </w:r>
      <w:r w:rsidRPr="00EB4D62">
        <w:rPr>
          <w:rFonts w:ascii="Times New Roman" w:eastAsia="Times New Roman" w:hAnsi="Times New Roman" w:cs="Times New Roman"/>
          <w:sz w:val="24"/>
          <w:szCs w:val="24"/>
          <w:lang w:eastAsia="lv-LV"/>
        </w:rPr>
        <w:t xml:space="preserve"> tajos gadījumos, kad atbilstoši savai</w:t>
      </w:r>
      <w:r>
        <w:rPr>
          <w:rFonts w:ascii="Times New Roman" w:eastAsia="Times New Roman" w:hAnsi="Times New Roman" w:cs="Times New Roman"/>
          <w:sz w:val="24"/>
          <w:szCs w:val="24"/>
          <w:lang w:eastAsia="lv-LV"/>
        </w:rPr>
        <w:t xml:space="preserve"> </w:t>
      </w:r>
      <w:r w:rsidRPr="00EB4D62">
        <w:rPr>
          <w:rFonts w:ascii="Times New Roman" w:eastAsia="Times New Roman" w:hAnsi="Times New Roman" w:cs="Times New Roman"/>
          <w:sz w:val="24"/>
          <w:szCs w:val="24"/>
          <w:lang w:eastAsia="lv-LV"/>
        </w:rPr>
        <w:t xml:space="preserve">kompetencei ir veicis psiholoģisko izpēti (novērtēšanu). </w:t>
      </w:r>
    </w:p>
    <w:p w14:paraId="6D145F7D" w14:textId="77777777" w:rsidR="00091498" w:rsidRDefault="00091498" w:rsidP="00091498">
      <w:pPr>
        <w:spacing w:after="0" w:line="240" w:lineRule="auto"/>
        <w:jc w:val="both"/>
        <w:rPr>
          <w:rFonts w:ascii="Times New Roman" w:eastAsia="Times New Roman" w:hAnsi="Times New Roman" w:cs="Times New Roman"/>
          <w:sz w:val="24"/>
          <w:szCs w:val="24"/>
          <w:lang w:eastAsia="lv-LV"/>
        </w:rPr>
      </w:pPr>
    </w:p>
    <w:p w14:paraId="3B020532" w14:textId="4DD6AAB2" w:rsidR="00091498" w:rsidRPr="008B70CD" w:rsidRDefault="00091498" w:rsidP="00091498">
      <w:pPr>
        <w:spacing w:after="0" w:line="240" w:lineRule="auto"/>
        <w:jc w:val="both"/>
        <w:rPr>
          <w:rFonts w:ascii="Times New Roman" w:eastAsia="Times New Roman" w:hAnsi="Times New Roman" w:cs="Times New Roman"/>
          <w:sz w:val="24"/>
          <w:szCs w:val="24"/>
          <w:lang w:eastAsia="lv-LV"/>
        </w:rPr>
      </w:pPr>
      <w:r w:rsidRPr="008B70CD">
        <w:rPr>
          <w:rFonts w:ascii="Times New Roman" w:eastAsia="Times New Roman" w:hAnsi="Times New Roman" w:cs="Times New Roman"/>
          <w:sz w:val="24"/>
          <w:szCs w:val="24"/>
          <w:lang w:eastAsia="lv-LV"/>
        </w:rPr>
        <w:t>Jāņem vērā, ka psihologam ir jāsaņem vecāka (likumiskā pārstā</w:t>
      </w:r>
      <w:r w:rsidR="00B008EE" w:rsidRPr="008B70CD">
        <w:rPr>
          <w:rFonts w:ascii="Times New Roman" w:eastAsia="Times New Roman" w:hAnsi="Times New Roman" w:cs="Times New Roman"/>
          <w:sz w:val="24"/>
          <w:szCs w:val="24"/>
          <w:lang w:eastAsia="lv-LV"/>
        </w:rPr>
        <w:t>vja) atļauja, ja psihologs k</w:t>
      </w:r>
      <w:r w:rsidRPr="008B70CD">
        <w:rPr>
          <w:rFonts w:ascii="Times New Roman" w:eastAsia="Times New Roman" w:hAnsi="Times New Roman" w:cs="Times New Roman"/>
          <w:sz w:val="24"/>
          <w:szCs w:val="24"/>
          <w:lang w:eastAsia="lv-LV"/>
        </w:rPr>
        <w:t>onsultē nepilngadīgus izglītojamos līdz 14 gadu vecumam (izņemot pirmreizējo konsultāciju</w:t>
      </w:r>
      <w:r w:rsidR="00224B14" w:rsidRPr="008B70CD">
        <w:rPr>
          <w:rFonts w:ascii="Times New Roman" w:eastAsia="Times New Roman" w:hAnsi="Times New Roman" w:cs="Times New Roman"/>
          <w:sz w:val="24"/>
          <w:szCs w:val="24"/>
          <w:lang w:eastAsia="lv-LV"/>
        </w:rPr>
        <w:t xml:space="preserve"> un gadījumus, </w:t>
      </w:r>
      <w:r w:rsidRPr="008B70CD">
        <w:rPr>
          <w:rFonts w:ascii="Times New Roman" w:eastAsia="Times New Roman" w:hAnsi="Times New Roman" w:cs="Times New Roman"/>
          <w:sz w:val="24"/>
          <w:szCs w:val="24"/>
          <w:lang w:eastAsia="lv-LV"/>
        </w:rPr>
        <w:t xml:space="preserve">ja izglītojamais pats vērsies pie psihologa). Grupu konsultācijām ir nepieciešams saņemt katra bērna/jaunieša vecāka (likumiskā pārstāvja) atļauju.  </w:t>
      </w:r>
    </w:p>
    <w:p w14:paraId="6853F900" w14:textId="77777777" w:rsidR="00B008EE" w:rsidRPr="008B70CD" w:rsidRDefault="00B008EE" w:rsidP="00091498">
      <w:pPr>
        <w:spacing w:after="0" w:line="240" w:lineRule="auto"/>
        <w:jc w:val="both"/>
        <w:rPr>
          <w:rFonts w:ascii="Times New Roman" w:eastAsia="Times New Roman" w:hAnsi="Times New Roman" w:cs="Times New Roman"/>
          <w:sz w:val="24"/>
          <w:szCs w:val="24"/>
          <w:lang w:eastAsia="lv-LV"/>
        </w:rPr>
      </w:pPr>
    </w:p>
    <w:p w14:paraId="3837ADC1" w14:textId="6A988C53" w:rsidR="00B008EE" w:rsidRPr="008B70CD" w:rsidRDefault="00091498" w:rsidP="00091498">
      <w:pPr>
        <w:spacing w:after="0" w:line="240" w:lineRule="auto"/>
        <w:jc w:val="both"/>
        <w:rPr>
          <w:rFonts w:ascii="Times New Roman" w:eastAsia="Times New Roman" w:hAnsi="Times New Roman" w:cs="Times New Roman"/>
          <w:sz w:val="24"/>
          <w:szCs w:val="24"/>
          <w:lang w:eastAsia="lv-LV"/>
        </w:rPr>
      </w:pPr>
      <w:r w:rsidRPr="008B70CD">
        <w:rPr>
          <w:rFonts w:ascii="Times New Roman" w:eastAsia="Times New Roman" w:hAnsi="Times New Roman" w:cs="Times New Roman"/>
          <w:sz w:val="24"/>
          <w:szCs w:val="24"/>
          <w:lang w:eastAsia="lv-LV"/>
        </w:rPr>
        <w:t xml:space="preserve">Izglītības psihologs veic Psiholoģisko izpēti (novērtēšanu) un sniedz atzinumu par psiholoģiskās izpētes (novērtēšanas) rezultātiem, ja psiholoģisko izpēti ierosinājuši veikt izglītojamā </w:t>
      </w:r>
      <w:r w:rsidR="004D362B" w:rsidRPr="008B70CD">
        <w:rPr>
          <w:rFonts w:ascii="Times New Roman" w:eastAsia="Times New Roman" w:hAnsi="Times New Roman" w:cs="Times New Roman"/>
          <w:sz w:val="24"/>
          <w:szCs w:val="24"/>
          <w:lang w:eastAsia="lv-LV"/>
        </w:rPr>
        <w:t>vecāki (personas, kas realizē aizgādību)</w:t>
      </w:r>
      <w:r w:rsidRPr="008B70CD">
        <w:rPr>
          <w:rFonts w:ascii="Times New Roman" w:eastAsia="Times New Roman" w:hAnsi="Times New Roman" w:cs="Times New Roman"/>
          <w:sz w:val="24"/>
          <w:szCs w:val="24"/>
          <w:lang w:eastAsia="lv-LV"/>
        </w:rPr>
        <w:t xml:space="preserve"> vai pilngadību sasniegušais izglītojamais. </w:t>
      </w:r>
    </w:p>
    <w:p w14:paraId="108EFBC0" w14:textId="77777777" w:rsidR="00B008EE" w:rsidRPr="008B70CD" w:rsidRDefault="00B008EE" w:rsidP="00091498">
      <w:pPr>
        <w:spacing w:after="0" w:line="240" w:lineRule="auto"/>
        <w:jc w:val="both"/>
        <w:rPr>
          <w:rFonts w:ascii="Times New Roman" w:eastAsia="Times New Roman" w:hAnsi="Times New Roman" w:cs="Times New Roman"/>
          <w:sz w:val="24"/>
          <w:szCs w:val="24"/>
          <w:lang w:eastAsia="lv-LV"/>
        </w:rPr>
      </w:pPr>
    </w:p>
    <w:p w14:paraId="578E1A3E" w14:textId="0F821389" w:rsidR="00091498" w:rsidRPr="008B70CD" w:rsidRDefault="00BF53F0" w:rsidP="00091498">
      <w:pPr>
        <w:spacing w:after="0" w:line="240" w:lineRule="auto"/>
        <w:jc w:val="both"/>
        <w:rPr>
          <w:rFonts w:ascii="Times New Roman" w:eastAsia="Times New Roman" w:hAnsi="Times New Roman" w:cs="Times New Roman"/>
          <w:b/>
          <w:sz w:val="24"/>
          <w:szCs w:val="24"/>
          <w:lang w:eastAsia="lv-LV"/>
        </w:rPr>
      </w:pPr>
      <w:r w:rsidRPr="008B70CD">
        <w:rPr>
          <w:rFonts w:ascii="Times New Roman" w:eastAsia="Times New Roman" w:hAnsi="Times New Roman" w:cs="Times New Roman"/>
          <w:b/>
          <w:sz w:val="24"/>
          <w:szCs w:val="24"/>
          <w:lang w:eastAsia="lv-LV"/>
        </w:rPr>
        <w:t>Gadījumā, ja nepilngadīgā</w:t>
      </w:r>
      <w:r w:rsidR="00091498" w:rsidRPr="008B70CD">
        <w:rPr>
          <w:rFonts w:ascii="Times New Roman" w:eastAsia="Times New Roman" w:hAnsi="Times New Roman" w:cs="Times New Roman"/>
          <w:b/>
          <w:sz w:val="24"/>
          <w:szCs w:val="24"/>
          <w:lang w:eastAsia="lv-LV"/>
        </w:rPr>
        <w:t xml:space="preserve"> izglītojamā psiholoģisko izpēti ierosina veikt pedagogi vai citi speciālisti, kas iesaistīti izglītojamā problēmas risināšanā, izglītības psihologs psiholoģisko izpēti (novērtēšanu) veic un sniedz atzinumu par psiholoģiskās izpētes (novērtēšanas) rezultātiem tikai tad, ja ir saņemta bērna vecāka (likumiskā pārstāvja) atļauja. </w:t>
      </w:r>
    </w:p>
    <w:p w14:paraId="01919684" w14:textId="77777777" w:rsidR="00091498" w:rsidRPr="008B70CD" w:rsidRDefault="00091498" w:rsidP="00091498">
      <w:pPr>
        <w:spacing w:after="0" w:line="240" w:lineRule="auto"/>
        <w:jc w:val="right"/>
        <w:rPr>
          <w:rFonts w:ascii="Times New Roman" w:eastAsia="Calibri" w:hAnsi="Times New Roman" w:cs="Calibri"/>
          <w:sz w:val="24"/>
          <w:szCs w:val="24"/>
        </w:rPr>
      </w:pPr>
    </w:p>
    <w:p w14:paraId="4947FF33" w14:textId="19B25702" w:rsidR="00091498" w:rsidRPr="008B70CD" w:rsidRDefault="00091498" w:rsidP="00091498">
      <w:pPr>
        <w:spacing w:after="0" w:line="240" w:lineRule="auto"/>
        <w:jc w:val="both"/>
        <w:rPr>
          <w:rFonts w:ascii="Times New Roman" w:eastAsia="Calibri" w:hAnsi="Times New Roman" w:cs="Calibri"/>
          <w:sz w:val="24"/>
          <w:szCs w:val="24"/>
        </w:rPr>
      </w:pPr>
      <w:r w:rsidRPr="008B70CD">
        <w:rPr>
          <w:rFonts w:ascii="Times New Roman" w:eastAsia="Calibri" w:hAnsi="Times New Roman" w:cs="Calibri"/>
          <w:sz w:val="24"/>
          <w:szCs w:val="24"/>
        </w:rPr>
        <w:t xml:space="preserve">Bērnam izstrādātā atbalsta programma ir saistīta ar bērna audzināšanu un mācībām, tāpēc pašam bērnam un viņa </w:t>
      </w:r>
      <w:r w:rsidR="004D362B" w:rsidRPr="008B70CD">
        <w:rPr>
          <w:rFonts w:ascii="Times New Roman" w:eastAsia="Calibri" w:hAnsi="Times New Roman" w:cs="Calibri"/>
          <w:sz w:val="24"/>
          <w:szCs w:val="24"/>
        </w:rPr>
        <w:t>vecākiem (personām, kas realizē aizgādību)</w:t>
      </w:r>
      <w:r w:rsidRPr="008B70CD">
        <w:rPr>
          <w:rFonts w:ascii="Times New Roman" w:eastAsia="Calibri" w:hAnsi="Times New Roman" w:cs="Calibri"/>
          <w:sz w:val="24"/>
          <w:szCs w:val="24"/>
        </w:rPr>
        <w:t xml:space="preserve"> ir tiesības ne tikai iesaistīties bērna atbalsta programmas izstrādē, bet arī saņemt to no izglītības iestādes saskaņā ar Izglītības likuma 57. panta 4. punktā noteiktām</w:t>
      </w:r>
      <w:r w:rsidR="00BF53F0" w:rsidRPr="008B70CD">
        <w:rPr>
          <w:rFonts w:ascii="Times New Roman" w:eastAsia="Calibri" w:hAnsi="Times New Roman" w:cs="Calibri"/>
          <w:sz w:val="24"/>
          <w:szCs w:val="24"/>
        </w:rPr>
        <w:t xml:space="preserve"> vecāku tiesībām</w:t>
      </w:r>
      <w:r w:rsidRPr="008B70CD">
        <w:rPr>
          <w:rFonts w:ascii="Times New Roman" w:eastAsia="Calibri" w:hAnsi="Times New Roman" w:cs="Calibri"/>
          <w:sz w:val="24"/>
          <w:szCs w:val="24"/>
        </w:rPr>
        <w:t xml:space="preserve"> sniegt un saņemt informāciju par jautājumiem, kas saistīti ar bērna audzināšanu un mācībām. </w:t>
      </w:r>
    </w:p>
    <w:p w14:paraId="6CBD7F49" w14:textId="6FAA65DB" w:rsidR="00094EE4" w:rsidRDefault="00094EE4" w:rsidP="00AE0322">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br w:type="page"/>
      </w:r>
    </w:p>
    <w:p w14:paraId="77127113" w14:textId="3298EAE1" w:rsidR="00091498" w:rsidRPr="00094EE4" w:rsidRDefault="00094EE4" w:rsidP="00094EE4">
      <w:pPr>
        <w:spacing w:after="0" w:line="240" w:lineRule="auto"/>
        <w:jc w:val="right"/>
        <w:rPr>
          <w:rFonts w:ascii="Times New Roman" w:eastAsia="Calibri" w:hAnsi="Times New Roman" w:cs="Calibri"/>
          <w:b/>
          <w:i/>
          <w:sz w:val="20"/>
          <w:szCs w:val="20"/>
        </w:rPr>
      </w:pPr>
      <w:r w:rsidRPr="00094EE4">
        <w:rPr>
          <w:rFonts w:ascii="Times New Roman" w:eastAsia="Calibri" w:hAnsi="Times New Roman" w:cs="Calibri"/>
          <w:b/>
          <w:i/>
          <w:sz w:val="20"/>
          <w:szCs w:val="20"/>
        </w:rPr>
        <w:t>3.tabula</w:t>
      </w:r>
    </w:p>
    <w:p w14:paraId="3CC8F693" w14:textId="3B6AA04C" w:rsidR="00091498" w:rsidRPr="00094EE4" w:rsidRDefault="00094EE4" w:rsidP="00094EE4">
      <w:pPr>
        <w:spacing w:after="0" w:line="240" w:lineRule="auto"/>
        <w:jc w:val="right"/>
        <w:rPr>
          <w:rFonts w:ascii="Times New Roman" w:eastAsia="Calibri" w:hAnsi="Times New Roman" w:cs="Calibri"/>
          <w:b/>
          <w:i/>
          <w:sz w:val="20"/>
          <w:szCs w:val="20"/>
        </w:rPr>
      </w:pPr>
      <w:r>
        <w:rPr>
          <w:rFonts w:ascii="Times New Roman" w:eastAsia="Calibri" w:hAnsi="Times New Roman" w:cs="Calibri"/>
          <w:b/>
          <w:i/>
          <w:sz w:val="20"/>
          <w:szCs w:val="20"/>
        </w:rPr>
        <w:t>A</w:t>
      </w:r>
      <w:r w:rsidR="00091498" w:rsidRPr="00094EE4">
        <w:rPr>
          <w:rFonts w:ascii="Times New Roman" w:eastAsia="Calibri" w:hAnsi="Times New Roman" w:cs="Calibri"/>
          <w:b/>
          <w:i/>
          <w:sz w:val="20"/>
          <w:szCs w:val="20"/>
        </w:rPr>
        <w:t>tbalsta k</w:t>
      </w:r>
      <w:r>
        <w:rPr>
          <w:rFonts w:ascii="Times New Roman" w:eastAsia="Calibri" w:hAnsi="Times New Roman" w:cs="Calibri"/>
          <w:b/>
          <w:i/>
          <w:sz w:val="20"/>
          <w:szCs w:val="20"/>
        </w:rPr>
        <w:t>omandas speciālistu kompetences.</w:t>
      </w:r>
    </w:p>
    <w:p w14:paraId="04A84457" w14:textId="77777777" w:rsidR="00091498" w:rsidRPr="00EB4D62" w:rsidRDefault="00091498" w:rsidP="00091498">
      <w:pPr>
        <w:spacing w:after="0" w:line="240" w:lineRule="auto"/>
        <w:jc w:val="right"/>
        <w:rPr>
          <w:rFonts w:ascii="Times New Roman" w:eastAsia="Calibri" w:hAnsi="Times New Roman" w:cs="Calibri"/>
          <w:b/>
          <w:sz w:val="20"/>
          <w:szCs w:val="20"/>
        </w:rPr>
      </w:pPr>
    </w:p>
    <w:tbl>
      <w:tblPr>
        <w:tblStyle w:val="TableGrid"/>
        <w:tblW w:w="0" w:type="auto"/>
        <w:tblLook w:val="04A0" w:firstRow="1" w:lastRow="0" w:firstColumn="1" w:lastColumn="0" w:noHBand="0" w:noVBand="1"/>
      </w:tblPr>
      <w:tblGrid>
        <w:gridCol w:w="1483"/>
        <w:gridCol w:w="7584"/>
      </w:tblGrid>
      <w:tr w:rsidR="00091498" w14:paraId="30DDCF0B" w14:textId="77777777" w:rsidTr="00CE2928">
        <w:tc>
          <w:tcPr>
            <w:tcW w:w="1483" w:type="dxa"/>
            <w:shd w:val="clear" w:color="auto" w:fill="E7E6E6" w:themeFill="background2"/>
          </w:tcPr>
          <w:p w14:paraId="46527667" w14:textId="77777777" w:rsidR="00091498" w:rsidRPr="003F2B3D" w:rsidRDefault="00091498" w:rsidP="00506DAA">
            <w:pPr>
              <w:rPr>
                <w:rFonts w:ascii="Times New Roman" w:eastAsia="Calibri" w:hAnsi="Times New Roman" w:cs="Calibri"/>
                <w:b/>
                <w:sz w:val="20"/>
                <w:szCs w:val="20"/>
              </w:rPr>
            </w:pPr>
            <w:r>
              <w:rPr>
                <w:rFonts w:ascii="Times New Roman" w:eastAsia="Calibri" w:hAnsi="Times New Roman" w:cs="Calibri"/>
                <w:b/>
                <w:sz w:val="20"/>
                <w:szCs w:val="20"/>
              </w:rPr>
              <w:t>PEDAGOGS</w:t>
            </w:r>
          </w:p>
        </w:tc>
        <w:tc>
          <w:tcPr>
            <w:tcW w:w="7584" w:type="dxa"/>
          </w:tcPr>
          <w:p w14:paraId="64951B1E" w14:textId="77777777" w:rsidR="00091498" w:rsidRPr="00654674" w:rsidRDefault="00091498" w:rsidP="00506DAA">
            <w:pPr>
              <w:rPr>
                <w:rFonts w:ascii="Times New Roman" w:eastAsia="Calibri" w:hAnsi="Times New Roman" w:cs="Calibri"/>
                <w:sz w:val="20"/>
                <w:szCs w:val="20"/>
              </w:rPr>
            </w:pPr>
            <w:r w:rsidRPr="00654674">
              <w:rPr>
                <w:rFonts w:ascii="Times New Roman" w:eastAsia="Calibri" w:hAnsi="Times New Roman" w:cs="Calibri"/>
                <w:sz w:val="20"/>
                <w:szCs w:val="20"/>
              </w:rPr>
              <w:t>Analizē situāciju kopā ar atbalsta komandas speciālistiem, piedāvā savus problēmas risināšanas veidus, aktīvi iesaistās lēmumu pieņemšanā, rekomendāciju izstrādāšanā.</w:t>
            </w:r>
          </w:p>
          <w:p w14:paraId="473E3599" w14:textId="77777777" w:rsidR="00091498" w:rsidRPr="00654674" w:rsidRDefault="00091498" w:rsidP="00506DAA">
            <w:pPr>
              <w:rPr>
                <w:rFonts w:ascii="Times New Roman" w:eastAsia="Calibri" w:hAnsi="Times New Roman" w:cs="Calibri"/>
                <w:sz w:val="20"/>
                <w:szCs w:val="20"/>
              </w:rPr>
            </w:pPr>
            <w:r w:rsidRPr="00654674">
              <w:rPr>
                <w:rFonts w:ascii="Times New Roman" w:eastAsia="Calibri" w:hAnsi="Times New Roman" w:cs="Calibri"/>
                <w:sz w:val="20"/>
                <w:szCs w:val="20"/>
              </w:rPr>
              <w:t>Vienojas par turpmāko sadarbību, izstrādāto rekomendāciju izpildi noteiktajā termiņā.</w:t>
            </w:r>
          </w:p>
          <w:p w14:paraId="389B1768" w14:textId="77777777" w:rsidR="00091498" w:rsidRPr="00654674" w:rsidRDefault="00091498" w:rsidP="00506DAA">
            <w:pPr>
              <w:rPr>
                <w:rFonts w:ascii="Times New Roman" w:eastAsia="Calibri" w:hAnsi="Times New Roman" w:cs="Calibri"/>
                <w:sz w:val="20"/>
                <w:szCs w:val="20"/>
              </w:rPr>
            </w:pPr>
          </w:p>
        </w:tc>
      </w:tr>
      <w:tr w:rsidR="00091498" w14:paraId="1178AC3C" w14:textId="77777777" w:rsidTr="00CE2928">
        <w:tc>
          <w:tcPr>
            <w:tcW w:w="1483" w:type="dxa"/>
            <w:shd w:val="clear" w:color="auto" w:fill="E7E6E6" w:themeFill="background2"/>
          </w:tcPr>
          <w:p w14:paraId="485C9FCE" w14:textId="77777777" w:rsidR="00091498" w:rsidRPr="003F2B3D" w:rsidRDefault="00091498" w:rsidP="00506DAA">
            <w:pPr>
              <w:rPr>
                <w:rFonts w:ascii="Times New Roman" w:eastAsia="Calibri" w:hAnsi="Times New Roman" w:cs="Calibri"/>
                <w:b/>
                <w:sz w:val="20"/>
                <w:szCs w:val="20"/>
              </w:rPr>
            </w:pPr>
            <w:r w:rsidRPr="003F2B3D">
              <w:rPr>
                <w:rFonts w:ascii="Times New Roman" w:eastAsia="Calibri" w:hAnsi="Times New Roman" w:cs="Calibri"/>
                <w:b/>
                <w:sz w:val="20"/>
                <w:szCs w:val="20"/>
              </w:rPr>
              <w:t>PSIHOLOGS</w:t>
            </w:r>
          </w:p>
          <w:p w14:paraId="246B6E44" w14:textId="77777777" w:rsidR="00091498" w:rsidRPr="003F2B3D" w:rsidRDefault="00091498" w:rsidP="00506DAA">
            <w:pPr>
              <w:rPr>
                <w:rFonts w:ascii="Times New Roman" w:eastAsia="Calibri" w:hAnsi="Times New Roman" w:cs="Calibri"/>
                <w:b/>
                <w:sz w:val="20"/>
                <w:szCs w:val="20"/>
              </w:rPr>
            </w:pPr>
          </w:p>
        </w:tc>
        <w:tc>
          <w:tcPr>
            <w:tcW w:w="7584" w:type="dxa"/>
          </w:tcPr>
          <w:p w14:paraId="759C3CDF" w14:textId="50CA7186" w:rsidR="00654674" w:rsidRDefault="00654674" w:rsidP="008B70CD">
            <w:pPr>
              <w:jc w:val="both"/>
              <w:rPr>
                <w:rFonts w:ascii="Times New Roman" w:eastAsia="Calibri" w:hAnsi="Times New Roman" w:cs="Calibri"/>
                <w:sz w:val="20"/>
                <w:szCs w:val="20"/>
              </w:rPr>
            </w:pPr>
            <w:r>
              <w:rPr>
                <w:rFonts w:ascii="Times New Roman" w:eastAsia="Calibri" w:hAnsi="Times New Roman" w:cs="Calibri"/>
                <w:sz w:val="20"/>
                <w:szCs w:val="20"/>
              </w:rPr>
              <w:t>K</w:t>
            </w:r>
            <w:r w:rsidRPr="00654674">
              <w:rPr>
                <w:rFonts w:ascii="Times New Roman" w:eastAsia="Calibri" w:hAnsi="Times New Roman" w:cs="Calibri"/>
                <w:sz w:val="20"/>
                <w:szCs w:val="20"/>
              </w:rPr>
              <w:t>onsultē individuāli vai grupās</w:t>
            </w:r>
            <w:r w:rsidR="00FF23A6">
              <w:t xml:space="preserve"> </w:t>
            </w:r>
            <w:r w:rsidR="00FF23A6" w:rsidRPr="00FF23A6">
              <w:rPr>
                <w:rFonts w:ascii="Times New Roman" w:eastAsia="Calibri" w:hAnsi="Times New Roman" w:cs="Calibri"/>
                <w:sz w:val="20"/>
                <w:szCs w:val="20"/>
              </w:rPr>
              <w:t xml:space="preserve">izglītojamos, viņu vecākus </w:t>
            </w:r>
            <w:r w:rsidR="00FF23A6">
              <w:rPr>
                <w:rFonts w:ascii="Times New Roman" w:eastAsia="Calibri" w:hAnsi="Times New Roman" w:cs="Calibri"/>
                <w:sz w:val="20"/>
                <w:szCs w:val="20"/>
              </w:rPr>
              <w:t>(personas, kas realizē aizgādību), pedagogus un</w:t>
            </w:r>
            <w:r w:rsidR="00FF23A6" w:rsidRPr="00FF23A6">
              <w:rPr>
                <w:rFonts w:ascii="Times New Roman" w:eastAsia="Calibri" w:hAnsi="Times New Roman" w:cs="Calibri"/>
                <w:sz w:val="20"/>
                <w:szCs w:val="20"/>
              </w:rPr>
              <w:t xml:space="preserve"> citus speciālistus</w:t>
            </w:r>
            <w:r w:rsidR="00FF23A6">
              <w:rPr>
                <w:rFonts w:ascii="Times New Roman" w:eastAsia="Calibri" w:hAnsi="Times New Roman" w:cs="Calibri"/>
                <w:sz w:val="20"/>
                <w:szCs w:val="20"/>
              </w:rPr>
              <w:t>,</w:t>
            </w:r>
            <w:r w:rsidR="00FF23A6" w:rsidRPr="00FF23A6">
              <w:rPr>
                <w:rFonts w:ascii="Times New Roman" w:eastAsia="Calibri" w:hAnsi="Times New Roman" w:cs="Calibri"/>
                <w:sz w:val="20"/>
                <w:szCs w:val="20"/>
              </w:rPr>
              <w:t xml:space="preserve"> </w:t>
            </w:r>
            <w:r w:rsidR="00FF23A6">
              <w:rPr>
                <w:rFonts w:ascii="Times New Roman" w:eastAsia="Calibri" w:hAnsi="Times New Roman" w:cs="Calibri"/>
                <w:sz w:val="20"/>
                <w:szCs w:val="20"/>
              </w:rPr>
              <w:t>un palīdz risināt</w:t>
            </w:r>
            <w:r w:rsidR="00FF23A6" w:rsidRPr="00FF23A6">
              <w:rPr>
                <w:rFonts w:ascii="Times New Roman" w:eastAsia="Calibri" w:hAnsi="Times New Roman" w:cs="Calibri"/>
                <w:sz w:val="20"/>
                <w:szCs w:val="20"/>
              </w:rPr>
              <w:t xml:space="preserve"> problēm</w:t>
            </w:r>
            <w:r w:rsidR="00FF23A6">
              <w:rPr>
                <w:rFonts w:ascii="Times New Roman" w:eastAsia="Calibri" w:hAnsi="Times New Roman" w:cs="Calibri"/>
                <w:sz w:val="20"/>
                <w:szCs w:val="20"/>
              </w:rPr>
              <w:t>as</w:t>
            </w:r>
            <w:r w:rsidR="00FF23A6" w:rsidRPr="00FF23A6">
              <w:rPr>
                <w:rFonts w:ascii="Times New Roman" w:eastAsia="Calibri" w:hAnsi="Times New Roman" w:cs="Calibri"/>
                <w:sz w:val="20"/>
                <w:szCs w:val="20"/>
              </w:rPr>
              <w:t xml:space="preserve">, kas saistītas </w:t>
            </w:r>
            <w:r w:rsidR="00FF23A6">
              <w:rPr>
                <w:rFonts w:ascii="Times New Roman" w:eastAsia="Calibri" w:hAnsi="Times New Roman" w:cs="Calibri"/>
                <w:sz w:val="20"/>
                <w:szCs w:val="20"/>
              </w:rPr>
              <w:t xml:space="preserve">ar </w:t>
            </w:r>
            <w:r w:rsidR="00FF23A6" w:rsidRPr="00FF23A6">
              <w:rPr>
                <w:rFonts w:ascii="Times New Roman" w:eastAsia="Calibri" w:hAnsi="Times New Roman" w:cs="Calibri"/>
                <w:sz w:val="20"/>
                <w:szCs w:val="20"/>
              </w:rPr>
              <w:t>izglītojam</w:t>
            </w:r>
            <w:r w:rsidR="00FF23A6">
              <w:rPr>
                <w:rFonts w:ascii="Times New Roman" w:eastAsia="Calibri" w:hAnsi="Times New Roman" w:cs="Calibri"/>
                <w:sz w:val="20"/>
                <w:szCs w:val="20"/>
              </w:rPr>
              <w:t>ā</w:t>
            </w:r>
            <w:r w:rsidR="00FF23A6" w:rsidRPr="00FF23A6">
              <w:rPr>
                <w:rFonts w:ascii="Times New Roman" w:eastAsia="Calibri" w:hAnsi="Times New Roman" w:cs="Calibri"/>
                <w:sz w:val="20"/>
                <w:szCs w:val="20"/>
              </w:rPr>
              <w:t xml:space="preserve"> grūtīb</w:t>
            </w:r>
            <w:r w:rsidR="00FF23A6">
              <w:rPr>
                <w:rFonts w:ascii="Times New Roman" w:eastAsia="Calibri" w:hAnsi="Times New Roman" w:cs="Calibri"/>
                <w:sz w:val="20"/>
                <w:szCs w:val="20"/>
              </w:rPr>
              <w:t>ām</w:t>
            </w:r>
            <w:r w:rsidR="00FF23A6" w:rsidRPr="00FF23A6">
              <w:rPr>
                <w:rFonts w:ascii="Times New Roman" w:eastAsia="Calibri" w:hAnsi="Times New Roman" w:cs="Calibri"/>
                <w:sz w:val="20"/>
                <w:szCs w:val="20"/>
              </w:rPr>
              <w:t xml:space="preserve"> mācīb</w:t>
            </w:r>
            <w:r w:rsidR="00FF23A6">
              <w:rPr>
                <w:rFonts w:ascii="Times New Roman" w:eastAsia="Calibri" w:hAnsi="Times New Roman" w:cs="Calibri"/>
                <w:sz w:val="20"/>
                <w:szCs w:val="20"/>
              </w:rPr>
              <w:t>ās, uzvedību, saskarsmi</w:t>
            </w:r>
            <w:r w:rsidR="00FF23A6" w:rsidRPr="00FF23A6">
              <w:rPr>
                <w:rFonts w:ascii="Times New Roman" w:eastAsia="Calibri" w:hAnsi="Times New Roman" w:cs="Calibri"/>
                <w:sz w:val="20"/>
                <w:szCs w:val="20"/>
              </w:rPr>
              <w:t xml:space="preserve"> ar vienaudžiem, pedagog</w:t>
            </w:r>
            <w:r w:rsidR="00FF23A6">
              <w:rPr>
                <w:rFonts w:ascii="Times New Roman" w:eastAsia="Calibri" w:hAnsi="Times New Roman" w:cs="Calibri"/>
                <w:sz w:val="20"/>
                <w:szCs w:val="20"/>
              </w:rPr>
              <w:t xml:space="preserve">iem, citiem izglītības iestādes </w:t>
            </w:r>
            <w:r w:rsidR="00FF23A6" w:rsidRPr="00FF23A6">
              <w:rPr>
                <w:rFonts w:ascii="Times New Roman" w:eastAsia="Calibri" w:hAnsi="Times New Roman" w:cs="Calibri"/>
                <w:sz w:val="20"/>
                <w:szCs w:val="20"/>
              </w:rPr>
              <w:t>darbiniekiem, izglītojamā vecākiem</w:t>
            </w:r>
            <w:r w:rsidR="00FF23A6">
              <w:rPr>
                <w:rFonts w:ascii="Times New Roman" w:eastAsia="Calibri" w:hAnsi="Times New Roman" w:cs="Calibri"/>
                <w:sz w:val="20"/>
                <w:szCs w:val="20"/>
              </w:rPr>
              <w:t xml:space="preserve"> </w:t>
            </w:r>
            <w:r w:rsidR="00FF23A6" w:rsidRPr="00FF23A6">
              <w:rPr>
                <w:rFonts w:ascii="Times New Roman" w:eastAsia="Calibri" w:hAnsi="Times New Roman" w:cs="Calibri"/>
                <w:sz w:val="20"/>
                <w:szCs w:val="20"/>
              </w:rPr>
              <w:t>(person</w:t>
            </w:r>
            <w:r w:rsidR="00FF23A6">
              <w:rPr>
                <w:rFonts w:ascii="Times New Roman" w:eastAsia="Calibri" w:hAnsi="Times New Roman" w:cs="Calibri"/>
                <w:sz w:val="20"/>
                <w:szCs w:val="20"/>
              </w:rPr>
              <w:t>ām</w:t>
            </w:r>
            <w:r w:rsidR="00FF23A6" w:rsidRPr="00FF23A6">
              <w:rPr>
                <w:rFonts w:ascii="Times New Roman" w:eastAsia="Calibri" w:hAnsi="Times New Roman" w:cs="Calibri"/>
                <w:sz w:val="20"/>
                <w:szCs w:val="20"/>
              </w:rPr>
              <w:t>, kas realizē aizgādību)</w:t>
            </w:r>
            <w:r w:rsidR="00FF23A6">
              <w:rPr>
                <w:rFonts w:ascii="Times New Roman" w:eastAsia="Calibri" w:hAnsi="Times New Roman" w:cs="Calibri"/>
                <w:sz w:val="20"/>
                <w:szCs w:val="20"/>
              </w:rPr>
              <w:t xml:space="preserve"> un citos gad</w:t>
            </w:r>
            <w:r w:rsidR="008B70CD">
              <w:rPr>
                <w:rFonts w:ascii="Times New Roman" w:eastAsia="Calibri" w:hAnsi="Times New Roman" w:cs="Calibri"/>
                <w:sz w:val="20"/>
                <w:szCs w:val="20"/>
              </w:rPr>
              <w:t>ījumos.</w:t>
            </w:r>
          </w:p>
          <w:p w14:paraId="690BBFC1" w14:textId="429C73AA" w:rsidR="00654674" w:rsidRPr="00654674" w:rsidRDefault="008B70CD" w:rsidP="008B70CD">
            <w:pPr>
              <w:jc w:val="both"/>
              <w:rPr>
                <w:rFonts w:ascii="Times New Roman" w:eastAsia="Calibri" w:hAnsi="Times New Roman" w:cs="Calibri"/>
                <w:sz w:val="20"/>
                <w:szCs w:val="20"/>
              </w:rPr>
            </w:pPr>
            <w:r>
              <w:rPr>
                <w:rFonts w:ascii="Times New Roman" w:eastAsia="Calibri" w:hAnsi="Times New Roman" w:cs="Calibri"/>
                <w:sz w:val="20"/>
                <w:szCs w:val="20"/>
              </w:rPr>
              <w:t>O</w:t>
            </w:r>
            <w:r w:rsidR="00FF23A6">
              <w:rPr>
                <w:rFonts w:ascii="Times New Roman" w:eastAsia="Calibri" w:hAnsi="Times New Roman" w:cs="Calibri"/>
                <w:sz w:val="20"/>
                <w:szCs w:val="20"/>
              </w:rPr>
              <w:t>rganizē un vada</w:t>
            </w:r>
            <w:r w:rsidR="00654674" w:rsidRPr="00654674">
              <w:rPr>
                <w:rFonts w:ascii="Times New Roman" w:eastAsia="Calibri" w:hAnsi="Times New Roman" w:cs="Calibri"/>
                <w:sz w:val="20"/>
                <w:szCs w:val="20"/>
              </w:rPr>
              <w:t xml:space="preserve"> preventīvo</w:t>
            </w:r>
            <w:r w:rsidR="00FF23A6">
              <w:rPr>
                <w:rFonts w:ascii="Times New Roman" w:eastAsia="Calibri" w:hAnsi="Times New Roman" w:cs="Calibri"/>
                <w:sz w:val="20"/>
                <w:szCs w:val="20"/>
              </w:rPr>
              <w:t>s</w:t>
            </w:r>
            <w:r w:rsidR="00654674" w:rsidRPr="00654674">
              <w:rPr>
                <w:rFonts w:ascii="Times New Roman" w:eastAsia="Calibri" w:hAnsi="Times New Roman" w:cs="Calibri"/>
                <w:sz w:val="20"/>
                <w:szCs w:val="20"/>
              </w:rPr>
              <w:t xml:space="preserve"> un izglītojošo</w:t>
            </w:r>
            <w:r w:rsidR="00FF23A6">
              <w:rPr>
                <w:rFonts w:ascii="Times New Roman" w:eastAsia="Calibri" w:hAnsi="Times New Roman" w:cs="Calibri"/>
                <w:sz w:val="20"/>
                <w:szCs w:val="20"/>
              </w:rPr>
              <w:t xml:space="preserve">s </w:t>
            </w:r>
            <w:r w:rsidR="00654674" w:rsidRPr="00654674">
              <w:rPr>
                <w:rFonts w:ascii="Times New Roman" w:eastAsia="Calibri" w:hAnsi="Times New Roman" w:cs="Calibri"/>
                <w:sz w:val="20"/>
                <w:szCs w:val="20"/>
              </w:rPr>
              <w:t>pasākumu</w:t>
            </w:r>
            <w:r w:rsidR="00FF23A6">
              <w:rPr>
                <w:rFonts w:ascii="Times New Roman" w:eastAsia="Calibri" w:hAnsi="Times New Roman" w:cs="Calibri"/>
                <w:sz w:val="20"/>
                <w:szCs w:val="20"/>
              </w:rPr>
              <w:t>s.</w:t>
            </w:r>
          </w:p>
          <w:p w14:paraId="5E8858DC" w14:textId="366898B9" w:rsidR="00FF23A6" w:rsidRDefault="008B70CD" w:rsidP="008B70CD">
            <w:pPr>
              <w:jc w:val="both"/>
              <w:rPr>
                <w:rFonts w:ascii="Times New Roman" w:eastAsia="Calibri" w:hAnsi="Times New Roman" w:cs="Calibri"/>
                <w:sz w:val="20"/>
                <w:szCs w:val="20"/>
              </w:rPr>
            </w:pPr>
            <w:r>
              <w:rPr>
                <w:rFonts w:ascii="Times New Roman" w:eastAsia="Calibri" w:hAnsi="Times New Roman" w:cs="Calibri"/>
                <w:sz w:val="20"/>
                <w:szCs w:val="20"/>
              </w:rPr>
              <w:t>V</w:t>
            </w:r>
            <w:r w:rsidR="00654674" w:rsidRPr="00654674">
              <w:rPr>
                <w:rFonts w:ascii="Times New Roman" w:eastAsia="Calibri" w:hAnsi="Times New Roman" w:cs="Calibri"/>
                <w:sz w:val="20"/>
                <w:szCs w:val="20"/>
              </w:rPr>
              <w:t>eic izglītojamo individuālo psiholoģisko izpē</w:t>
            </w:r>
            <w:r w:rsidR="00FF23A6">
              <w:rPr>
                <w:rFonts w:ascii="Times New Roman" w:eastAsia="Calibri" w:hAnsi="Times New Roman" w:cs="Calibri"/>
                <w:sz w:val="20"/>
                <w:szCs w:val="20"/>
              </w:rPr>
              <w:t xml:space="preserve">ti (novērtēšanu), piemēram, ja izglītojamajam konstatētas </w:t>
            </w:r>
            <w:r w:rsidR="00654674" w:rsidRPr="00654674">
              <w:rPr>
                <w:rFonts w:ascii="Times New Roman" w:eastAsia="Calibri" w:hAnsi="Times New Roman" w:cs="Calibri"/>
                <w:sz w:val="20"/>
                <w:szCs w:val="20"/>
              </w:rPr>
              <w:t>mācību grūtības, uzvedības va</w:t>
            </w:r>
            <w:r w:rsidR="00FF23A6">
              <w:rPr>
                <w:rFonts w:ascii="Times New Roman" w:eastAsia="Calibri" w:hAnsi="Times New Roman" w:cs="Calibri"/>
                <w:sz w:val="20"/>
                <w:szCs w:val="20"/>
              </w:rPr>
              <w:t>i emocionāla rakstura problēmas</w:t>
            </w:r>
            <w:r>
              <w:rPr>
                <w:rFonts w:ascii="Times New Roman" w:eastAsia="Calibri" w:hAnsi="Times New Roman" w:cs="Calibri"/>
                <w:sz w:val="20"/>
                <w:szCs w:val="20"/>
              </w:rPr>
              <w:t>, un</w:t>
            </w:r>
            <w:r>
              <w:t xml:space="preserve"> </w:t>
            </w:r>
            <w:r w:rsidRPr="008B70CD">
              <w:rPr>
                <w:rFonts w:ascii="Times New Roman" w:eastAsia="Calibri" w:hAnsi="Times New Roman" w:cs="Calibri"/>
                <w:sz w:val="20"/>
                <w:szCs w:val="20"/>
              </w:rPr>
              <w:t>sniedz atzinumu</w:t>
            </w:r>
            <w:r>
              <w:rPr>
                <w:rFonts w:ascii="Times New Roman" w:eastAsia="Calibri" w:hAnsi="Times New Roman" w:cs="Calibri"/>
                <w:sz w:val="20"/>
                <w:szCs w:val="20"/>
              </w:rPr>
              <w:t xml:space="preserve"> </w:t>
            </w:r>
            <w:r w:rsidRPr="008B70CD">
              <w:rPr>
                <w:rFonts w:ascii="Times New Roman" w:eastAsia="Calibri" w:hAnsi="Times New Roman" w:cs="Calibri"/>
                <w:sz w:val="20"/>
                <w:szCs w:val="20"/>
              </w:rPr>
              <w:t>par psiholoģiskās izpētes (novērtēšanas) rezultātiem</w:t>
            </w:r>
            <w:r>
              <w:rPr>
                <w:rFonts w:ascii="Times New Roman" w:eastAsia="Calibri" w:hAnsi="Times New Roman" w:cs="Calibri"/>
                <w:sz w:val="20"/>
                <w:szCs w:val="20"/>
              </w:rPr>
              <w:t>.</w:t>
            </w:r>
          </w:p>
          <w:p w14:paraId="324C03F6" w14:textId="73FDC48A" w:rsidR="008B70CD" w:rsidRDefault="008B70CD" w:rsidP="008B70CD">
            <w:pPr>
              <w:jc w:val="both"/>
              <w:rPr>
                <w:rFonts w:ascii="Times New Roman" w:eastAsia="Calibri" w:hAnsi="Times New Roman" w:cs="Calibri"/>
                <w:sz w:val="20"/>
                <w:szCs w:val="20"/>
              </w:rPr>
            </w:pPr>
            <w:r>
              <w:rPr>
                <w:rFonts w:ascii="Times New Roman" w:eastAsia="Calibri" w:hAnsi="Times New Roman" w:cs="Calibri"/>
                <w:sz w:val="20"/>
                <w:szCs w:val="20"/>
              </w:rPr>
              <w:t>V</w:t>
            </w:r>
            <w:r w:rsidR="00FF23A6">
              <w:rPr>
                <w:rFonts w:ascii="Times New Roman" w:eastAsia="Calibri" w:hAnsi="Times New Roman" w:cs="Calibri"/>
                <w:sz w:val="20"/>
                <w:szCs w:val="20"/>
              </w:rPr>
              <w:t xml:space="preserve">eic </w:t>
            </w:r>
            <w:r w:rsidR="00654674" w:rsidRPr="00654674">
              <w:rPr>
                <w:rFonts w:ascii="Times New Roman" w:eastAsia="Calibri" w:hAnsi="Times New Roman" w:cs="Calibri"/>
                <w:sz w:val="20"/>
                <w:szCs w:val="20"/>
              </w:rPr>
              <w:t>psiholoģiskā klimata izpēti (novērtēša</w:t>
            </w:r>
            <w:r w:rsidR="00FF23A6">
              <w:rPr>
                <w:rFonts w:ascii="Times New Roman" w:eastAsia="Calibri" w:hAnsi="Times New Roman" w:cs="Calibri"/>
                <w:sz w:val="20"/>
                <w:szCs w:val="20"/>
              </w:rPr>
              <w:t>nu) izglītojamo klasē vai grupā</w:t>
            </w:r>
            <w:r>
              <w:rPr>
                <w:rFonts w:ascii="Times New Roman" w:eastAsia="Calibri" w:hAnsi="Times New Roman" w:cs="Calibri"/>
                <w:sz w:val="20"/>
                <w:szCs w:val="20"/>
              </w:rPr>
              <w:t>.</w:t>
            </w:r>
          </w:p>
          <w:p w14:paraId="605AA671" w14:textId="2340CA56" w:rsidR="008B70CD" w:rsidRPr="008B70CD" w:rsidRDefault="008B70CD" w:rsidP="008B70CD">
            <w:pPr>
              <w:jc w:val="both"/>
              <w:rPr>
                <w:rFonts w:ascii="Times New Roman" w:eastAsia="Calibri" w:hAnsi="Times New Roman" w:cs="Calibri"/>
                <w:sz w:val="20"/>
                <w:szCs w:val="20"/>
              </w:rPr>
            </w:pPr>
            <w:r>
              <w:rPr>
                <w:rFonts w:ascii="Times New Roman" w:eastAsia="Calibri" w:hAnsi="Times New Roman" w:cs="Calibri"/>
                <w:sz w:val="20"/>
                <w:szCs w:val="20"/>
              </w:rPr>
              <w:t>S</w:t>
            </w:r>
            <w:r w:rsidRPr="008B70CD">
              <w:rPr>
                <w:rFonts w:ascii="Times New Roman" w:eastAsia="Calibri" w:hAnsi="Times New Roman" w:cs="Calibri"/>
                <w:sz w:val="20"/>
                <w:szCs w:val="20"/>
              </w:rPr>
              <w:t>niedz ieteikumus indi</w:t>
            </w:r>
            <w:r>
              <w:rPr>
                <w:rFonts w:ascii="Times New Roman" w:eastAsia="Calibri" w:hAnsi="Times New Roman" w:cs="Calibri"/>
                <w:sz w:val="20"/>
                <w:szCs w:val="20"/>
              </w:rPr>
              <w:t>viduālo atbalsta pasākumu plānu</w:t>
            </w:r>
            <w:r w:rsidRPr="008B70CD">
              <w:rPr>
                <w:rFonts w:ascii="Times New Roman" w:eastAsia="Calibri" w:hAnsi="Times New Roman" w:cs="Calibri"/>
                <w:sz w:val="20"/>
                <w:szCs w:val="20"/>
              </w:rPr>
              <w:t>izveidē, sadarbībā ar citiem izglītības iest</w:t>
            </w:r>
            <w:r>
              <w:rPr>
                <w:rFonts w:ascii="Times New Roman" w:eastAsia="Calibri" w:hAnsi="Times New Roman" w:cs="Calibri"/>
                <w:sz w:val="20"/>
                <w:szCs w:val="20"/>
              </w:rPr>
              <w:t xml:space="preserve">ādē strādājošiem speciālistiem, </w:t>
            </w:r>
            <w:r w:rsidRPr="008B70CD">
              <w:rPr>
                <w:rFonts w:ascii="Times New Roman" w:eastAsia="Calibri" w:hAnsi="Times New Roman" w:cs="Calibri"/>
                <w:sz w:val="20"/>
                <w:szCs w:val="20"/>
              </w:rPr>
              <w:t>konsultēšanas procesā pedagogiem, izglīto</w:t>
            </w:r>
            <w:r>
              <w:rPr>
                <w:rFonts w:ascii="Times New Roman" w:eastAsia="Calibri" w:hAnsi="Times New Roman" w:cs="Calibri"/>
                <w:sz w:val="20"/>
                <w:szCs w:val="20"/>
              </w:rPr>
              <w:t>jamo vecākiem, izglītojamajiem.</w:t>
            </w:r>
          </w:p>
          <w:p w14:paraId="5AF88741" w14:textId="7A36D175" w:rsidR="00091498" w:rsidRDefault="008B70CD" w:rsidP="008B70CD">
            <w:pPr>
              <w:jc w:val="both"/>
              <w:rPr>
                <w:rFonts w:ascii="Times New Roman" w:eastAsia="Calibri" w:hAnsi="Times New Roman" w:cs="Calibri"/>
                <w:sz w:val="20"/>
                <w:szCs w:val="20"/>
              </w:rPr>
            </w:pPr>
            <w:r>
              <w:rPr>
                <w:rFonts w:ascii="Times New Roman" w:eastAsia="Calibri" w:hAnsi="Times New Roman" w:cs="Calibri"/>
                <w:sz w:val="20"/>
                <w:szCs w:val="20"/>
              </w:rPr>
              <w:t>S</w:t>
            </w:r>
            <w:r w:rsidRPr="008B70CD">
              <w:rPr>
                <w:rFonts w:ascii="Times New Roman" w:eastAsia="Calibri" w:hAnsi="Times New Roman" w:cs="Calibri"/>
                <w:sz w:val="20"/>
                <w:szCs w:val="20"/>
              </w:rPr>
              <w:t>niedz atbalstu izglītoja</w:t>
            </w:r>
            <w:r>
              <w:rPr>
                <w:rFonts w:ascii="Times New Roman" w:eastAsia="Calibri" w:hAnsi="Times New Roman" w:cs="Calibri"/>
                <w:sz w:val="20"/>
                <w:szCs w:val="20"/>
              </w:rPr>
              <w:t xml:space="preserve">majiem, vecākiem </w:t>
            </w:r>
            <w:r w:rsidRPr="008B70CD">
              <w:rPr>
                <w:rFonts w:ascii="Times New Roman" w:eastAsia="Calibri" w:hAnsi="Times New Roman" w:cs="Calibri"/>
                <w:sz w:val="20"/>
                <w:szCs w:val="20"/>
              </w:rPr>
              <w:t>(person</w:t>
            </w:r>
            <w:r>
              <w:rPr>
                <w:rFonts w:ascii="Times New Roman" w:eastAsia="Calibri" w:hAnsi="Times New Roman" w:cs="Calibri"/>
                <w:sz w:val="20"/>
                <w:szCs w:val="20"/>
              </w:rPr>
              <w:t>ām</w:t>
            </w:r>
            <w:r w:rsidRPr="008B70CD">
              <w:rPr>
                <w:rFonts w:ascii="Times New Roman" w:eastAsia="Calibri" w:hAnsi="Times New Roman" w:cs="Calibri"/>
                <w:sz w:val="20"/>
                <w:szCs w:val="20"/>
              </w:rPr>
              <w:t>, kas realizē aizgādību)</w:t>
            </w:r>
            <w:r>
              <w:rPr>
                <w:rFonts w:ascii="Times New Roman" w:eastAsia="Calibri" w:hAnsi="Times New Roman" w:cs="Calibri"/>
                <w:sz w:val="20"/>
                <w:szCs w:val="20"/>
              </w:rPr>
              <w:t xml:space="preserve">, </w:t>
            </w:r>
            <w:r w:rsidRPr="008B70CD">
              <w:rPr>
                <w:rFonts w:ascii="Times New Roman" w:eastAsia="Calibri" w:hAnsi="Times New Roman" w:cs="Calibri"/>
                <w:sz w:val="20"/>
                <w:szCs w:val="20"/>
              </w:rPr>
              <w:t xml:space="preserve">pedagogiem </w:t>
            </w:r>
            <w:r>
              <w:rPr>
                <w:rFonts w:ascii="Times New Roman" w:eastAsia="Calibri" w:hAnsi="Times New Roman" w:cs="Calibri"/>
                <w:sz w:val="20"/>
                <w:szCs w:val="20"/>
              </w:rPr>
              <w:t xml:space="preserve">izglītības procesā </w:t>
            </w:r>
            <w:r w:rsidRPr="008B70CD">
              <w:rPr>
                <w:rFonts w:ascii="Times New Roman" w:eastAsia="Calibri" w:hAnsi="Times New Roman" w:cs="Calibri"/>
                <w:sz w:val="20"/>
                <w:szCs w:val="20"/>
              </w:rPr>
              <w:t>un krīzes situācijās.</w:t>
            </w:r>
          </w:p>
          <w:p w14:paraId="1C2D5092" w14:textId="462A2C76" w:rsidR="00FF23A6" w:rsidRPr="00654674" w:rsidRDefault="00FF23A6" w:rsidP="00654674">
            <w:pPr>
              <w:rPr>
                <w:rFonts w:ascii="Times New Roman" w:eastAsia="Calibri" w:hAnsi="Times New Roman" w:cs="Calibri"/>
                <w:sz w:val="20"/>
                <w:szCs w:val="20"/>
              </w:rPr>
            </w:pPr>
          </w:p>
        </w:tc>
      </w:tr>
      <w:tr w:rsidR="00091498" w14:paraId="30FE109E" w14:textId="77777777" w:rsidTr="00CE2928">
        <w:tc>
          <w:tcPr>
            <w:tcW w:w="1483" w:type="dxa"/>
            <w:shd w:val="clear" w:color="auto" w:fill="E7E6E6" w:themeFill="background2"/>
          </w:tcPr>
          <w:p w14:paraId="5D74404E" w14:textId="77777777" w:rsidR="00091498" w:rsidRPr="003F2B3D" w:rsidRDefault="00091498" w:rsidP="00506DAA">
            <w:pPr>
              <w:rPr>
                <w:rFonts w:ascii="Times New Roman" w:eastAsia="Calibri" w:hAnsi="Times New Roman" w:cs="Calibri"/>
                <w:b/>
                <w:sz w:val="20"/>
                <w:szCs w:val="20"/>
              </w:rPr>
            </w:pPr>
            <w:r w:rsidRPr="003F2B3D">
              <w:rPr>
                <w:rFonts w:ascii="Times New Roman" w:eastAsia="Calibri" w:hAnsi="Times New Roman" w:cs="Calibri"/>
                <w:b/>
                <w:sz w:val="20"/>
                <w:szCs w:val="20"/>
              </w:rPr>
              <w:t>SOCIĀLAIS PEDAGOGS</w:t>
            </w:r>
          </w:p>
          <w:p w14:paraId="4FD3C741" w14:textId="77777777" w:rsidR="00091498" w:rsidRPr="003F2B3D" w:rsidRDefault="00091498" w:rsidP="00506DAA">
            <w:pPr>
              <w:rPr>
                <w:rFonts w:ascii="Times New Roman" w:eastAsia="Calibri" w:hAnsi="Times New Roman" w:cs="Calibri"/>
                <w:b/>
                <w:sz w:val="20"/>
                <w:szCs w:val="20"/>
              </w:rPr>
            </w:pPr>
          </w:p>
        </w:tc>
        <w:tc>
          <w:tcPr>
            <w:tcW w:w="7584" w:type="dxa"/>
          </w:tcPr>
          <w:p w14:paraId="0A8FD711" w14:textId="77777777" w:rsidR="00091498" w:rsidRPr="00654674" w:rsidRDefault="00091498" w:rsidP="00506DAA">
            <w:pPr>
              <w:rPr>
                <w:rFonts w:ascii="Times New Roman" w:eastAsia="Calibri" w:hAnsi="Times New Roman" w:cs="Calibri"/>
                <w:sz w:val="20"/>
                <w:szCs w:val="20"/>
              </w:rPr>
            </w:pPr>
            <w:r w:rsidRPr="00654674">
              <w:rPr>
                <w:rFonts w:ascii="Times New Roman" w:eastAsia="Calibri" w:hAnsi="Times New Roman" w:cs="Calibri"/>
                <w:sz w:val="20"/>
                <w:szCs w:val="20"/>
              </w:rPr>
              <w:t>Iepazīstas ar ģimeņu sociālajiem apstākļiem. Prognozē iespējamās grūtības mācībās un saskarsmē nelabvēlīgu sociālu apstākļu gadījumā, veido atbalsta sistēmu situācijas uzlabošanai.</w:t>
            </w:r>
          </w:p>
          <w:p w14:paraId="4B3A6178" w14:textId="77777777" w:rsidR="00091498" w:rsidRPr="00654674" w:rsidRDefault="00091498" w:rsidP="00506DAA">
            <w:pPr>
              <w:rPr>
                <w:rFonts w:ascii="Times New Roman" w:eastAsia="Calibri" w:hAnsi="Times New Roman" w:cs="Calibri"/>
                <w:sz w:val="20"/>
                <w:szCs w:val="20"/>
              </w:rPr>
            </w:pPr>
            <w:r w:rsidRPr="00654674">
              <w:rPr>
                <w:rFonts w:ascii="Times New Roman" w:eastAsia="Calibri" w:hAnsi="Times New Roman" w:cs="Calibri"/>
                <w:sz w:val="20"/>
                <w:szCs w:val="20"/>
              </w:rPr>
              <w:t>Sadarbojas ar valsts un nevalstiskajām institūcijām bērnu sociālo vajadzību nodrošināšanā.</w:t>
            </w:r>
          </w:p>
          <w:p w14:paraId="19BA1E93" w14:textId="77777777" w:rsidR="00091498" w:rsidRPr="00654674" w:rsidRDefault="00091498" w:rsidP="00506DAA">
            <w:pPr>
              <w:rPr>
                <w:rFonts w:ascii="Times New Roman" w:eastAsia="Calibri" w:hAnsi="Times New Roman" w:cs="Calibri"/>
                <w:sz w:val="20"/>
                <w:szCs w:val="20"/>
              </w:rPr>
            </w:pPr>
            <w:r w:rsidRPr="00654674">
              <w:rPr>
                <w:rFonts w:ascii="Times New Roman" w:eastAsia="Calibri" w:hAnsi="Times New Roman" w:cs="Calibri"/>
                <w:sz w:val="20"/>
                <w:szCs w:val="20"/>
              </w:rPr>
              <w:t>Konsultē skolotājus, bērnus un viņu vecākus bērnu tiesību aizsardzības jautājumos.</w:t>
            </w:r>
          </w:p>
          <w:p w14:paraId="1433A90C" w14:textId="77777777" w:rsidR="00091498" w:rsidRPr="00654674" w:rsidRDefault="00091498" w:rsidP="00506DAA">
            <w:pPr>
              <w:rPr>
                <w:rFonts w:ascii="Times New Roman" w:eastAsia="Calibri" w:hAnsi="Times New Roman" w:cs="Calibri"/>
                <w:sz w:val="20"/>
                <w:szCs w:val="20"/>
              </w:rPr>
            </w:pPr>
            <w:r w:rsidRPr="00654674">
              <w:rPr>
                <w:rFonts w:ascii="Times New Roman" w:eastAsia="Calibri" w:hAnsi="Times New Roman" w:cs="Calibri"/>
                <w:sz w:val="20"/>
                <w:szCs w:val="20"/>
              </w:rPr>
              <w:t>Sniedz palīdzību skolēniem, kuri ilgstoši nav apmeklējuši skolu.</w:t>
            </w:r>
          </w:p>
          <w:p w14:paraId="1CE8FB51" w14:textId="77777777" w:rsidR="00091498" w:rsidRPr="00654674" w:rsidRDefault="00091498" w:rsidP="00506DAA">
            <w:pPr>
              <w:rPr>
                <w:rFonts w:ascii="Times New Roman" w:eastAsia="Calibri" w:hAnsi="Times New Roman" w:cs="Calibri"/>
                <w:sz w:val="20"/>
                <w:szCs w:val="20"/>
              </w:rPr>
            </w:pPr>
          </w:p>
        </w:tc>
      </w:tr>
      <w:tr w:rsidR="00091498" w14:paraId="22DA8A5C" w14:textId="77777777" w:rsidTr="00CE2928">
        <w:tc>
          <w:tcPr>
            <w:tcW w:w="1483" w:type="dxa"/>
            <w:shd w:val="clear" w:color="auto" w:fill="E7E6E6" w:themeFill="background2"/>
          </w:tcPr>
          <w:p w14:paraId="1DD04E19" w14:textId="77777777" w:rsidR="00091498" w:rsidRPr="003F2B3D" w:rsidRDefault="00091498" w:rsidP="00506DAA">
            <w:pPr>
              <w:rPr>
                <w:rFonts w:ascii="Times New Roman" w:eastAsia="Calibri" w:hAnsi="Times New Roman" w:cs="Calibri"/>
                <w:b/>
                <w:sz w:val="20"/>
                <w:szCs w:val="20"/>
              </w:rPr>
            </w:pPr>
            <w:r w:rsidRPr="003F2B3D">
              <w:rPr>
                <w:rFonts w:ascii="Times New Roman" w:eastAsia="Calibri" w:hAnsi="Times New Roman" w:cs="Calibri"/>
                <w:b/>
                <w:sz w:val="20"/>
                <w:szCs w:val="20"/>
              </w:rPr>
              <w:t>PEDAGOGA PALĪGS</w:t>
            </w:r>
          </w:p>
          <w:p w14:paraId="5B50E09C" w14:textId="77777777" w:rsidR="00091498" w:rsidRPr="003F2B3D" w:rsidRDefault="00091498" w:rsidP="00506DAA">
            <w:pPr>
              <w:rPr>
                <w:rFonts w:ascii="Times New Roman" w:eastAsia="Calibri" w:hAnsi="Times New Roman" w:cs="Calibri"/>
                <w:b/>
                <w:sz w:val="20"/>
                <w:szCs w:val="20"/>
              </w:rPr>
            </w:pPr>
          </w:p>
        </w:tc>
        <w:tc>
          <w:tcPr>
            <w:tcW w:w="7584" w:type="dxa"/>
          </w:tcPr>
          <w:p w14:paraId="48C59E1B" w14:textId="235028F5" w:rsidR="00091498" w:rsidRPr="00654674" w:rsidRDefault="00091498" w:rsidP="00506DAA">
            <w:pPr>
              <w:rPr>
                <w:rFonts w:ascii="Times New Roman" w:eastAsia="Calibri" w:hAnsi="Times New Roman" w:cs="Calibri"/>
                <w:sz w:val="20"/>
                <w:szCs w:val="20"/>
              </w:rPr>
            </w:pPr>
            <w:r w:rsidRPr="00654674">
              <w:rPr>
                <w:rFonts w:ascii="Times New Roman" w:eastAsia="Calibri" w:hAnsi="Times New Roman" w:cs="Calibri"/>
                <w:sz w:val="20"/>
                <w:szCs w:val="20"/>
              </w:rPr>
              <w:t>Palīdz izglītojam</w:t>
            </w:r>
            <w:r w:rsidR="00BF53F0" w:rsidRPr="00654674">
              <w:rPr>
                <w:rFonts w:ascii="Times New Roman" w:eastAsia="Calibri" w:hAnsi="Times New Roman" w:cs="Calibri"/>
                <w:sz w:val="20"/>
                <w:szCs w:val="20"/>
              </w:rPr>
              <w:t>aj</w:t>
            </w:r>
            <w:r w:rsidRPr="00654674">
              <w:rPr>
                <w:rFonts w:ascii="Times New Roman" w:eastAsia="Calibri" w:hAnsi="Times New Roman" w:cs="Calibri"/>
                <w:sz w:val="20"/>
                <w:szCs w:val="20"/>
              </w:rPr>
              <w:t>iem ar speciāl</w:t>
            </w:r>
            <w:r w:rsidR="00BF53F0" w:rsidRPr="00654674">
              <w:rPr>
                <w:rFonts w:ascii="Times New Roman" w:eastAsia="Calibri" w:hAnsi="Times New Roman" w:cs="Calibri"/>
                <w:sz w:val="20"/>
                <w:szCs w:val="20"/>
              </w:rPr>
              <w:t>aj</w:t>
            </w:r>
            <w:r w:rsidRPr="00654674">
              <w:rPr>
                <w:rFonts w:ascii="Times New Roman" w:eastAsia="Calibri" w:hAnsi="Times New Roman" w:cs="Calibri"/>
                <w:sz w:val="20"/>
                <w:szCs w:val="20"/>
              </w:rPr>
              <w:t>ām vajadzībām apgūt izglītības programmā paredzēto mācību saturu mācību stundu laikā un individuāl</w:t>
            </w:r>
            <w:r w:rsidR="00BF53F0" w:rsidRPr="00654674">
              <w:rPr>
                <w:rFonts w:ascii="Times New Roman" w:eastAsia="Calibri" w:hAnsi="Times New Roman" w:cs="Calibri"/>
                <w:sz w:val="20"/>
                <w:szCs w:val="20"/>
              </w:rPr>
              <w:t>aj</w:t>
            </w:r>
            <w:r w:rsidRPr="00654674">
              <w:rPr>
                <w:rFonts w:ascii="Times New Roman" w:eastAsia="Calibri" w:hAnsi="Times New Roman" w:cs="Calibri"/>
                <w:sz w:val="20"/>
                <w:szCs w:val="20"/>
              </w:rPr>
              <w:t>ās nodarbībās.</w:t>
            </w:r>
          </w:p>
          <w:p w14:paraId="604F5F0D" w14:textId="77777777" w:rsidR="00091498" w:rsidRPr="00654674" w:rsidRDefault="00091498" w:rsidP="00506DAA">
            <w:pPr>
              <w:rPr>
                <w:rFonts w:ascii="Times New Roman" w:eastAsia="Calibri" w:hAnsi="Times New Roman" w:cs="Calibri"/>
                <w:sz w:val="20"/>
                <w:szCs w:val="20"/>
              </w:rPr>
            </w:pPr>
            <w:r w:rsidRPr="00654674">
              <w:rPr>
                <w:rFonts w:ascii="Times New Roman" w:eastAsia="Calibri" w:hAnsi="Times New Roman" w:cs="Calibri"/>
                <w:sz w:val="20"/>
                <w:szCs w:val="20"/>
              </w:rPr>
              <w:t>Sadarbībā ar mācību priekšmeta skolotāju plāno veicamo darbu stundā – stundas mērķus, mācību saturu, atbilstošākās mācību metodes.</w:t>
            </w:r>
          </w:p>
          <w:p w14:paraId="5FFE6F7B" w14:textId="55401552" w:rsidR="00091498" w:rsidRPr="00654674" w:rsidRDefault="00091498" w:rsidP="00506DAA">
            <w:pPr>
              <w:rPr>
                <w:rFonts w:ascii="Times New Roman" w:eastAsia="Calibri" w:hAnsi="Times New Roman" w:cs="Calibri"/>
                <w:sz w:val="20"/>
                <w:szCs w:val="20"/>
              </w:rPr>
            </w:pPr>
            <w:r w:rsidRPr="00654674">
              <w:rPr>
                <w:rFonts w:ascii="Times New Roman" w:eastAsia="Calibri" w:hAnsi="Times New Roman" w:cs="Calibri"/>
                <w:sz w:val="20"/>
                <w:szCs w:val="20"/>
              </w:rPr>
              <w:t>Veic individuālo darbu ar izglītojam</w:t>
            </w:r>
            <w:r w:rsidR="00BF53F0" w:rsidRPr="00654674">
              <w:rPr>
                <w:rFonts w:ascii="Times New Roman" w:eastAsia="Calibri" w:hAnsi="Times New Roman" w:cs="Calibri"/>
                <w:sz w:val="20"/>
                <w:szCs w:val="20"/>
              </w:rPr>
              <w:t>aj</w:t>
            </w:r>
            <w:r w:rsidRPr="00654674">
              <w:rPr>
                <w:rFonts w:ascii="Times New Roman" w:eastAsia="Calibri" w:hAnsi="Times New Roman" w:cs="Calibri"/>
                <w:sz w:val="20"/>
                <w:szCs w:val="20"/>
              </w:rPr>
              <w:t>iem, lai paskaidrotu nesaprotamo mācību saturu un veicinātu viņu mācīšanās motivāciju.</w:t>
            </w:r>
          </w:p>
          <w:p w14:paraId="3F07A1E4" w14:textId="77777777" w:rsidR="00091498" w:rsidRPr="00654674" w:rsidRDefault="00091498" w:rsidP="00506DAA">
            <w:pPr>
              <w:rPr>
                <w:rFonts w:ascii="Times New Roman" w:eastAsia="Calibri" w:hAnsi="Times New Roman" w:cs="Calibri"/>
                <w:sz w:val="20"/>
                <w:szCs w:val="20"/>
              </w:rPr>
            </w:pPr>
            <w:r w:rsidRPr="00654674">
              <w:rPr>
                <w:rFonts w:ascii="Times New Roman" w:eastAsia="Calibri" w:hAnsi="Times New Roman" w:cs="Calibri"/>
                <w:sz w:val="20"/>
                <w:szCs w:val="20"/>
              </w:rPr>
              <w:t>Piedalās izglītības iestādes informācijas sagatavošanā par izglītojamā mācīšanās pamatprasmju apguvi un uzvedības traucējumiem, ja izglītojamais apmeklēs pedagoģiski medicīnisko komisiju vai citas nepieciešamības gadījumā.</w:t>
            </w:r>
          </w:p>
        </w:tc>
      </w:tr>
      <w:tr w:rsidR="00091498" w14:paraId="03C2B3DE" w14:textId="77777777" w:rsidTr="00CE2928">
        <w:tc>
          <w:tcPr>
            <w:tcW w:w="1483" w:type="dxa"/>
            <w:shd w:val="clear" w:color="auto" w:fill="E7E6E6" w:themeFill="background2"/>
          </w:tcPr>
          <w:p w14:paraId="34FABFCB" w14:textId="77777777" w:rsidR="00091498" w:rsidRPr="003F2B3D" w:rsidRDefault="00091498" w:rsidP="00506DAA">
            <w:pPr>
              <w:rPr>
                <w:rFonts w:ascii="Times New Roman" w:eastAsia="Calibri" w:hAnsi="Times New Roman" w:cs="Calibri"/>
                <w:b/>
                <w:sz w:val="20"/>
                <w:szCs w:val="20"/>
              </w:rPr>
            </w:pPr>
            <w:r w:rsidRPr="003F2B3D">
              <w:rPr>
                <w:rFonts w:ascii="Times New Roman" w:eastAsia="Calibri" w:hAnsi="Times New Roman" w:cs="Calibri"/>
                <w:b/>
                <w:sz w:val="20"/>
                <w:szCs w:val="20"/>
              </w:rPr>
              <w:t>LOGOPĒDS</w:t>
            </w:r>
          </w:p>
          <w:p w14:paraId="129C9675" w14:textId="77777777" w:rsidR="00091498" w:rsidRPr="003F2B3D" w:rsidRDefault="00091498" w:rsidP="00506DAA">
            <w:pPr>
              <w:rPr>
                <w:rFonts w:ascii="Times New Roman" w:eastAsia="Calibri" w:hAnsi="Times New Roman" w:cs="Calibri"/>
                <w:b/>
                <w:sz w:val="20"/>
                <w:szCs w:val="20"/>
              </w:rPr>
            </w:pPr>
          </w:p>
        </w:tc>
        <w:tc>
          <w:tcPr>
            <w:tcW w:w="7584" w:type="dxa"/>
          </w:tcPr>
          <w:p w14:paraId="1C44B377" w14:textId="77777777" w:rsidR="00091498" w:rsidRPr="00654674" w:rsidRDefault="00091498" w:rsidP="00506DAA">
            <w:pPr>
              <w:rPr>
                <w:rFonts w:ascii="Times New Roman" w:eastAsia="Calibri" w:hAnsi="Times New Roman" w:cs="Calibri"/>
                <w:sz w:val="20"/>
                <w:szCs w:val="20"/>
              </w:rPr>
            </w:pPr>
            <w:r w:rsidRPr="00654674">
              <w:rPr>
                <w:rFonts w:ascii="Times New Roman" w:eastAsia="Calibri" w:hAnsi="Times New Roman" w:cs="Calibri"/>
                <w:sz w:val="20"/>
                <w:szCs w:val="20"/>
              </w:rPr>
              <w:t>Veic bērnu valodas traucējumu diagnostiku un korekciju.</w:t>
            </w:r>
          </w:p>
          <w:p w14:paraId="12A58F1C" w14:textId="77777777" w:rsidR="00091498" w:rsidRPr="00654674" w:rsidRDefault="00091498" w:rsidP="00506DAA">
            <w:pPr>
              <w:rPr>
                <w:rFonts w:ascii="Times New Roman" w:eastAsia="Calibri" w:hAnsi="Times New Roman" w:cs="Calibri"/>
                <w:sz w:val="20"/>
                <w:szCs w:val="20"/>
              </w:rPr>
            </w:pPr>
            <w:r w:rsidRPr="00654674">
              <w:rPr>
                <w:rFonts w:ascii="Times New Roman" w:eastAsia="Calibri" w:hAnsi="Times New Roman" w:cs="Calibri"/>
                <w:sz w:val="20"/>
                <w:szCs w:val="20"/>
              </w:rPr>
              <w:t>Konsultē skolotājus un vecākus par korekcijas darba norisi.</w:t>
            </w:r>
          </w:p>
          <w:p w14:paraId="746FE575" w14:textId="167ECE39" w:rsidR="00091498" w:rsidRPr="00654674" w:rsidRDefault="00091498" w:rsidP="00506DAA">
            <w:pPr>
              <w:rPr>
                <w:rFonts w:ascii="Times New Roman" w:eastAsia="Calibri" w:hAnsi="Times New Roman" w:cs="Calibri"/>
                <w:sz w:val="20"/>
                <w:szCs w:val="20"/>
              </w:rPr>
            </w:pPr>
            <w:r w:rsidRPr="00654674">
              <w:rPr>
                <w:rFonts w:ascii="Times New Roman" w:eastAsia="Calibri" w:hAnsi="Times New Roman" w:cs="Calibri"/>
                <w:sz w:val="20"/>
                <w:szCs w:val="20"/>
              </w:rPr>
              <w:t>Sniedz atzinumus par valodas attīstības, lasīšanas un rakstīšanas traucējumiem un atbalsta pasākumu nepieciešamību mācību procesā, kā arī valsts pārbaudījumos bērniem ar speciāl</w:t>
            </w:r>
            <w:r w:rsidR="00BF53F0" w:rsidRPr="00654674">
              <w:rPr>
                <w:rFonts w:ascii="Times New Roman" w:eastAsia="Calibri" w:hAnsi="Times New Roman" w:cs="Calibri"/>
                <w:sz w:val="20"/>
                <w:szCs w:val="20"/>
              </w:rPr>
              <w:t>aj</w:t>
            </w:r>
            <w:r w:rsidRPr="00654674">
              <w:rPr>
                <w:rFonts w:ascii="Times New Roman" w:eastAsia="Calibri" w:hAnsi="Times New Roman" w:cs="Calibri"/>
                <w:sz w:val="20"/>
                <w:szCs w:val="20"/>
              </w:rPr>
              <w:t>ām vajadzībām.</w:t>
            </w:r>
          </w:p>
        </w:tc>
      </w:tr>
      <w:tr w:rsidR="00091498" w14:paraId="3FD708C9" w14:textId="77777777" w:rsidTr="00CE2928">
        <w:tc>
          <w:tcPr>
            <w:tcW w:w="1483" w:type="dxa"/>
            <w:shd w:val="clear" w:color="auto" w:fill="E7E6E6" w:themeFill="background2"/>
          </w:tcPr>
          <w:p w14:paraId="5F7AF096" w14:textId="77777777" w:rsidR="00091498" w:rsidRPr="003F2B3D" w:rsidRDefault="00091498" w:rsidP="00506DAA">
            <w:pPr>
              <w:rPr>
                <w:rFonts w:ascii="Times New Roman" w:eastAsia="Calibri" w:hAnsi="Times New Roman" w:cs="Calibri"/>
                <w:b/>
                <w:sz w:val="20"/>
                <w:szCs w:val="20"/>
              </w:rPr>
            </w:pPr>
            <w:r w:rsidRPr="003F2B3D">
              <w:rPr>
                <w:rFonts w:ascii="Times New Roman" w:eastAsia="Calibri" w:hAnsi="Times New Roman" w:cs="Calibri"/>
                <w:b/>
                <w:sz w:val="20"/>
                <w:szCs w:val="20"/>
              </w:rPr>
              <w:t>MEDICĪNAS DARBINIEKS</w:t>
            </w:r>
          </w:p>
          <w:p w14:paraId="0A6C9964" w14:textId="77777777" w:rsidR="00091498" w:rsidRPr="003F2B3D" w:rsidRDefault="00091498" w:rsidP="00506DAA">
            <w:pPr>
              <w:rPr>
                <w:rFonts w:ascii="Times New Roman" w:eastAsia="Calibri" w:hAnsi="Times New Roman" w:cs="Calibri"/>
                <w:b/>
                <w:sz w:val="20"/>
                <w:szCs w:val="20"/>
              </w:rPr>
            </w:pPr>
          </w:p>
        </w:tc>
        <w:tc>
          <w:tcPr>
            <w:tcW w:w="7584" w:type="dxa"/>
          </w:tcPr>
          <w:p w14:paraId="03453E37" w14:textId="77777777" w:rsidR="00091498" w:rsidRPr="00654674" w:rsidRDefault="00091498" w:rsidP="00506DAA">
            <w:pPr>
              <w:rPr>
                <w:rFonts w:ascii="Times New Roman" w:eastAsia="Calibri" w:hAnsi="Times New Roman" w:cs="Calibri"/>
                <w:sz w:val="20"/>
                <w:szCs w:val="20"/>
              </w:rPr>
            </w:pPr>
            <w:r w:rsidRPr="00654674">
              <w:rPr>
                <w:rFonts w:ascii="Times New Roman" w:eastAsia="Calibri" w:hAnsi="Times New Roman" w:cs="Calibri"/>
                <w:sz w:val="20"/>
                <w:szCs w:val="20"/>
              </w:rPr>
              <w:t>Informē atbalsta komandas speciālistus par bērnu veselības stāvokli (ievērojot ētikas normas un konfidencialitāti).</w:t>
            </w:r>
          </w:p>
          <w:p w14:paraId="12706FE4" w14:textId="77777777" w:rsidR="00091498" w:rsidRPr="00654674" w:rsidRDefault="00091498" w:rsidP="00506DAA">
            <w:pPr>
              <w:rPr>
                <w:rFonts w:ascii="Times New Roman" w:eastAsia="Calibri" w:hAnsi="Times New Roman" w:cs="Calibri"/>
                <w:sz w:val="20"/>
                <w:szCs w:val="20"/>
              </w:rPr>
            </w:pPr>
            <w:r w:rsidRPr="00654674">
              <w:rPr>
                <w:rFonts w:ascii="Times New Roman" w:eastAsia="Calibri" w:hAnsi="Times New Roman" w:cs="Calibri"/>
                <w:sz w:val="20"/>
                <w:szCs w:val="20"/>
              </w:rPr>
              <w:t>Prognozē iespējamo veselības traucējumu ietekmi uz izglītības procesu, izstrādā rekomendācijas skolotājiem un konsultē vecākus.</w:t>
            </w:r>
          </w:p>
          <w:p w14:paraId="7E81423D" w14:textId="77777777" w:rsidR="00091498" w:rsidRPr="00654674" w:rsidRDefault="00091498" w:rsidP="00506DAA">
            <w:pPr>
              <w:rPr>
                <w:rFonts w:ascii="Times New Roman" w:eastAsia="Calibri" w:hAnsi="Times New Roman" w:cs="Calibri"/>
                <w:sz w:val="20"/>
                <w:szCs w:val="20"/>
              </w:rPr>
            </w:pPr>
            <w:r w:rsidRPr="00654674">
              <w:rPr>
                <w:rFonts w:ascii="Times New Roman" w:eastAsia="Calibri" w:hAnsi="Times New Roman" w:cs="Calibri"/>
                <w:sz w:val="20"/>
                <w:szCs w:val="20"/>
              </w:rPr>
              <w:t>Sniedz ārstniecisko un profilaktisko palīdzību, popularizē veselīgu dzīvesveidu.</w:t>
            </w:r>
          </w:p>
        </w:tc>
      </w:tr>
    </w:tbl>
    <w:p w14:paraId="3778CCC7" w14:textId="77777777" w:rsidR="00091498" w:rsidRDefault="00091498" w:rsidP="00091498">
      <w:pPr>
        <w:spacing w:after="0" w:line="240" w:lineRule="auto"/>
        <w:jc w:val="right"/>
        <w:rPr>
          <w:rFonts w:ascii="Times New Roman" w:eastAsia="Calibri" w:hAnsi="Times New Roman" w:cs="Calibri"/>
          <w:sz w:val="24"/>
          <w:szCs w:val="24"/>
        </w:rPr>
      </w:pPr>
    </w:p>
    <w:p w14:paraId="71B02FEB" w14:textId="77777777" w:rsidR="00B008EE" w:rsidRDefault="00091498" w:rsidP="00091498">
      <w:pPr>
        <w:spacing w:after="0" w:line="240" w:lineRule="auto"/>
        <w:jc w:val="both"/>
        <w:rPr>
          <w:rFonts w:ascii="Times New Roman" w:eastAsia="Calibri" w:hAnsi="Times New Roman" w:cs="Calibri"/>
          <w:sz w:val="24"/>
          <w:szCs w:val="24"/>
        </w:rPr>
      </w:pPr>
      <w:r w:rsidRPr="00EC0AB6">
        <w:rPr>
          <w:rFonts w:ascii="Times New Roman" w:eastAsia="Calibri" w:hAnsi="Times New Roman" w:cs="Calibri"/>
          <w:sz w:val="24"/>
          <w:szCs w:val="24"/>
        </w:rPr>
        <w:t xml:space="preserve">Sadarbības ietvaros, izglītības iestādes sociālais pedagogs kopā ar citiem pedagogiem un atbalsta komandu regulāri seko skolēna uzvedības izmaiņām un pārrunā tās ar vecākiem, fiksē pozitīvās un negatīvās izmaiņas, sniedz atbalstu pedagogiem bērna pozitīvas uzvedības nostiprināšanā vai negatīvas uzvedības regulēšanā. </w:t>
      </w:r>
    </w:p>
    <w:p w14:paraId="4F1DAC42" w14:textId="77777777" w:rsidR="00B008EE" w:rsidRDefault="00B008EE" w:rsidP="00091498">
      <w:pPr>
        <w:spacing w:after="0" w:line="240" w:lineRule="auto"/>
        <w:jc w:val="both"/>
        <w:rPr>
          <w:rFonts w:ascii="Times New Roman" w:eastAsia="Calibri" w:hAnsi="Times New Roman" w:cs="Calibri"/>
          <w:sz w:val="24"/>
          <w:szCs w:val="24"/>
        </w:rPr>
      </w:pPr>
    </w:p>
    <w:p w14:paraId="3054CC41" w14:textId="6B0F903F" w:rsidR="00091498" w:rsidRPr="00EC0AB6" w:rsidRDefault="00091498" w:rsidP="00091498">
      <w:pPr>
        <w:spacing w:after="0" w:line="240" w:lineRule="auto"/>
        <w:jc w:val="both"/>
        <w:rPr>
          <w:rFonts w:ascii="Times New Roman" w:eastAsia="Calibri" w:hAnsi="Times New Roman" w:cs="Calibri"/>
          <w:sz w:val="24"/>
          <w:szCs w:val="24"/>
        </w:rPr>
      </w:pPr>
      <w:r w:rsidRPr="00EC0AB6">
        <w:rPr>
          <w:rFonts w:ascii="Times New Roman" w:eastAsia="Calibri" w:hAnsi="Times New Roman" w:cs="Calibri"/>
          <w:sz w:val="24"/>
          <w:szCs w:val="24"/>
        </w:rPr>
        <w:t xml:space="preserve">Savukārt psihologs konsultē pedagogus, kā efektīvāk disciplinēt skolēnu, kā veiksmīgāk komunicēt ar skolēnu dažādās situācijās, kā arī veic skolēna psiholoģisko izpēti, sniedzot ieteikumus turpmākajam darbam ar skolēnu, rekomendē apmeklēt citus speciālistus (neirologu, psihiatru). Nepieciešamības gadījumā sagatavo atzinumu pašvaldības medicīniski-pedagoģiskai komisijai. </w:t>
      </w:r>
    </w:p>
    <w:p w14:paraId="402CAAE9" w14:textId="77777777" w:rsidR="00091498" w:rsidRPr="00EC0AB6" w:rsidRDefault="00091498" w:rsidP="00091498">
      <w:pPr>
        <w:spacing w:after="0" w:line="240" w:lineRule="auto"/>
        <w:jc w:val="both"/>
        <w:rPr>
          <w:rFonts w:ascii="Times New Roman" w:eastAsia="Calibri" w:hAnsi="Times New Roman" w:cs="Calibri"/>
          <w:sz w:val="24"/>
          <w:szCs w:val="24"/>
        </w:rPr>
      </w:pPr>
    </w:p>
    <w:p w14:paraId="712769E9" w14:textId="7509BEC2" w:rsidR="00091498" w:rsidRDefault="00091498" w:rsidP="00094EE4">
      <w:pPr>
        <w:spacing w:after="0" w:line="240" w:lineRule="auto"/>
        <w:jc w:val="both"/>
        <w:rPr>
          <w:rFonts w:ascii="Times New Roman" w:eastAsia="Calibri" w:hAnsi="Times New Roman" w:cs="Calibri"/>
          <w:sz w:val="24"/>
          <w:szCs w:val="24"/>
        </w:rPr>
      </w:pPr>
      <w:r w:rsidRPr="00654674">
        <w:rPr>
          <w:rFonts w:ascii="Times New Roman" w:eastAsia="Calibri" w:hAnsi="Times New Roman" w:cs="Calibri"/>
          <w:sz w:val="24"/>
          <w:szCs w:val="24"/>
        </w:rPr>
        <w:t>Daudzos gadījumos izglītības iestādēs ar nelielu izglītojamo skaitu ir vērojams atbalsta personāla trūkums, un</w:t>
      </w:r>
      <w:r w:rsidR="00BF53F0" w:rsidRPr="00654674">
        <w:rPr>
          <w:rFonts w:ascii="Times New Roman" w:eastAsia="Calibri" w:hAnsi="Times New Roman" w:cs="Calibri"/>
          <w:sz w:val="24"/>
          <w:szCs w:val="24"/>
        </w:rPr>
        <w:t>,</w:t>
      </w:r>
      <w:r w:rsidRPr="00654674">
        <w:rPr>
          <w:rFonts w:ascii="Times New Roman" w:eastAsia="Calibri" w:hAnsi="Times New Roman" w:cs="Calibri"/>
          <w:sz w:val="24"/>
          <w:szCs w:val="24"/>
        </w:rPr>
        <w:t xml:space="preserve"> proti, psihologa un sociālā pedagoga darba slodze ir tik neliela, ka minētie speciālisti atrodas skolā tikai dažas stundas nedēļā. Atsevišķās skolās vispār nav pieejams psihologa un/vai sociālā pedagoga atbalsts, jo uz izsludinātām vakancēm speciālisti nepiesakās. Tas ierobežo izglītības iestādes atbalsta komandas iespējas izprast bērna neatbilstošas uzvedības iemeslus un sniegt visaptverošu atbalstu bērnam. Tāpat arī konstatējami gadījumi, kad bērnam atbalsts izglītības iestādē sniegts formāli, neizmantojot visus izglītī</w:t>
      </w:r>
      <w:r w:rsidR="00094EE4">
        <w:rPr>
          <w:rFonts w:ascii="Times New Roman" w:eastAsia="Calibri" w:hAnsi="Times New Roman" w:cs="Calibri"/>
          <w:sz w:val="24"/>
          <w:szCs w:val="24"/>
        </w:rPr>
        <w:t>bas iestādē pieejamos resursus.</w:t>
      </w:r>
    </w:p>
    <w:p w14:paraId="11E81862" w14:textId="7418AD3C" w:rsidR="009257E4" w:rsidRDefault="009257E4" w:rsidP="00094EE4">
      <w:pPr>
        <w:spacing w:after="0" w:line="240" w:lineRule="auto"/>
        <w:jc w:val="both"/>
        <w:rPr>
          <w:rFonts w:ascii="Times New Roman" w:eastAsia="Calibri" w:hAnsi="Times New Roman" w:cs="Calibri"/>
          <w:sz w:val="24"/>
          <w:szCs w:val="24"/>
        </w:rPr>
      </w:pPr>
    </w:p>
    <w:p w14:paraId="247BF8FA" w14:textId="77777777" w:rsidR="009257E4" w:rsidRPr="009257E4" w:rsidRDefault="009257E4" w:rsidP="009257E4">
      <w:pPr>
        <w:spacing w:before="120" w:after="120"/>
        <w:jc w:val="both"/>
        <w:rPr>
          <w:rFonts w:ascii="Times New Roman" w:hAnsi="Times New Roman" w:cs="Times New Roman"/>
          <w:sz w:val="24"/>
          <w:szCs w:val="24"/>
        </w:rPr>
      </w:pPr>
      <w:r w:rsidRPr="009257E4">
        <w:rPr>
          <w:rFonts w:ascii="Times New Roman" w:hAnsi="Times New Roman" w:cs="Times New Roman"/>
          <w:sz w:val="24"/>
          <w:szCs w:val="24"/>
        </w:rPr>
        <w:t>Bērni un jaunieši, kuriem novērojama antisociālā uzvedība, kā arī nepilngadīgie, kas lieto atkarību izraisošās vielas, visbiežāk ir pakļauti likumpārkāpumu – administratīvo pārkāpumu un noziedzīgo nodarījumu izdarīšanas riskam.</w:t>
      </w:r>
    </w:p>
    <w:p w14:paraId="430B4FC9" w14:textId="77777777" w:rsidR="009257E4" w:rsidRPr="00603EA2" w:rsidRDefault="009257E4" w:rsidP="009257E4">
      <w:pPr>
        <w:spacing w:before="120" w:after="120"/>
        <w:jc w:val="both"/>
        <w:rPr>
          <w:rFonts w:ascii="Times New Roman" w:eastAsia="Times New Roman" w:hAnsi="Times New Roman" w:cs="Times New Roman"/>
          <w:sz w:val="24"/>
          <w:szCs w:val="24"/>
          <w:lang w:eastAsia="lv-LV"/>
        </w:rPr>
      </w:pPr>
      <w:r w:rsidRPr="00603EA2">
        <w:rPr>
          <w:rFonts w:ascii="Times New Roman" w:hAnsi="Times New Roman" w:cs="Times New Roman"/>
          <w:sz w:val="24"/>
          <w:szCs w:val="24"/>
        </w:rPr>
        <w:t xml:space="preserve">Bērnu tiesību aizsardzības likuma 77. un 78. pantā ir paredzēta atbildība bērniem par  </w:t>
      </w:r>
      <w:r w:rsidRPr="00603EA2">
        <w:rPr>
          <w:rFonts w:ascii="Times New Roman" w:eastAsia="Times New Roman" w:hAnsi="Times New Roman" w:cs="Times New Roman"/>
          <w:sz w:val="24"/>
          <w:szCs w:val="24"/>
          <w:lang w:eastAsia="lv-LV"/>
        </w:rPr>
        <w:t xml:space="preserve">enerģijas dzērienu lietošanu, par alkoholisko dzērienu vai citu apreibinošu vielu lietošanu vai atrašanos alkoholisko dzērienu vai citu apreibinošu vielu ietekmē, par alkoholisko dzērienu iegādāšanos vai glabāšanu, ja to izdarījis bērns, piemēro brīdinājumu vai naudas sodu līdz septiņām naudas soda vienībām, par smēķēšanu vai bezdūmu tabakas izstrādājumu lietošanu un par tabakas izstrādājumu, augu smēķēšanas produktu, elektronisko smēķēšanas ierīču vai to uzpildes tvertņu iegādāšanos vai glabāšanu. </w:t>
      </w:r>
    </w:p>
    <w:p w14:paraId="24009801" w14:textId="2BC709B9" w:rsidR="009257E4" w:rsidRPr="00603EA2" w:rsidRDefault="009257E4" w:rsidP="009257E4">
      <w:pPr>
        <w:spacing w:before="120" w:after="120"/>
        <w:jc w:val="both"/>
        <w:rPr>
          <w:rFonts w:ascii="Times New Roman" w:eastAsia="Times New Roman" w:hAnsi="Times New Roman" w:cs="Times New Roman"/>
          <w:sz w:val="24"/>
          <w:szCs w:val="24"/>
          <w:lang w:eastAsia="lv-LV"/>
        </w:rPr>
      </w:pPr>
      <w:r w:rsidRPr="00603EA2">
        <w:rPr>
          <w:rFonts w:ascii="Times New Roman" w:eastAsia="Times New Roman" w:hAnsi="Times New Roman" w:cs="Times New Roman"/>
          <w:sz w:val="24"/>
          <w:szCs w:val="24"/>
          <w:lang w:eastAsia="lv-LV"/>
        </w:rPr>
        <w:t>Nepilngadīgo administratīvā un kriminālatbildība iestājas no 14 gadu vecuma, bet jaunākiem bērniem jau no 11 gadu vecuma</w:t>
      </w:r>
      <w:r w:rsidR="00CE2928">
        <w:rPr>
          <w:rFonts w:ascii="Times New Roman" w:eastAsia="Times New Roman" w:hAnsi="Times New Roman" w:cs="Times New Roman"/>
          <w:sz w:val="24"/>
          <w:szCs w:val="24"/>
          <w:lang w:eastAsia="lv-LV"/>
        </w:rPr>
        <w:t>,</w:t>
      </w:r>
      <w:r w:rsidRPr="00603EA2">
        <w:rPr>
          <w:rFonts w:ascii="Times New Roman" w:eastAsia="Times New Roman" w:hAnsi="Times New Roman" w:cs="Times New Roman"/>
          <w:sz w:val="24"/>
          <w:szCs w:val="24"/>
          <w:lang w:eastAsia="lv-LV"/>
        </w:rPr>
        <w:t xml:space="preserve"> pašvaldības administratīvā komisija var piemērot vienu no audzinoša rakstura piespiedu līdzekļiem:</w:t>
      </w:r>
    </w:p>
    <w:p w14:paraId="45D42ADD" w14:textId="77777777" w:rsidR="009257E4" w:rsidRPr="00603EA2" w:rsidRDefault="009257E4" w:rsidP="00CE2928">
      <w:pPr>
        <w:pStyle w:val="NormalWeb"/>
        <w:numPr>
          <w:ilvl w:val="0"/>
          <w:numId w:val="34"/>
        </w:numPr>
        <w:spacing w:before="0" w:beforeAutospacing="0" w:after="0" w:afterAutospacing="0"/>
        <w:jc w:val="both"/>
        <w:textAlignment w:val="baseline"/>
        <w:rPr>
          <w:spacing w:val="11"/>
        </w:rPr>
      </w:pPr>
      <w:r w:rsidRPr="00603EA2">
        <w:rPr>
          <w:spacing w:val="11"/>
          <w:bdr w:val="none" w:sz="0" w:space="0" w:color="auto" w:frame="1"/>
        </w:rPr>
        <w:t>izteikt brīdinājumu;</w:t>
      </w:r>
    </w:p>
    <w:p w14:paraId="777D4B94" w14:textId="77777777" w:rsidR="009257E4" w:rsidRPr="00603EA2" w:rsidRDefault="009257E4" w:rsidP="00CE2928">
      <w:pPr>
        <w:pStyle w:val="NormalWeb"/>
        <w:numPr>
          <w:ilvl w:val="0"/>
          <w:numId w:val="34"/>
        </w:numPr>
        <w:spacing w:before="0" w:beforeAutospacing="0" w:after="0" w:afterAutospacing="0"/>
        <w:jc w:val="both"/>
        <w:textAlignment w:val="baseline"/>
        <w:rPr>
          <w:spacing w:val="11"/>
        </w:rPr>
      </w:pPr>
      <w:r w:rsidRPr="00603EA2">
        <w:rPr>
          <w:spacing w:val="11"/>
          <w:bdr w:val="none" w:sz="0" w:space="0" w:color="auto" w:frame="1"/>
        </w:rPr>
        <w:t>uzlikt par pienākumu atvainoties cietušajām personām, ja tās piekrīt tikties ar vainīgo;</w:t>
      </w:r>
    </w:p>
    <w:p w14:paraId="1CC9712B" w14:textId="77777777" w:rsidR="009257E4" w:rsidRPr="00603EA2" w:rsidRDefault="009257E4" w:rsidP="00CE2928">
      <w:pPr>
        <w:pStyle w:val="NormalWeb"/>
        <w:numPr>
          <w:ilvl w:val="0"/>
          <w:numId w:val="34"/>
        </w:numPr>
        <w:spacing w:before="0" w:beforeAutospacing="0" w:after="0" w:afterAutospacing="0"/>
        <w:jc w:val="both"/>
        <w:textAlignment w:val="baseline"/>
        <w:rPr>
          <w:spacing w:val="11"/>
        </w:rPr>
      </w:pPr>
      <w:r w:rsidRPr="00603EA2">
        <w:rPr>
          <w:spacing w:val="11"/>
          <w:bdr w:val="none" w:sz="0" w:space="0" w:color="auto" w:frame="1"/>
        </w:rPr>
        <w:t>nodot bērnu galvojumā vecākiem vai aizbildņiem, kā arī citām personām, iestādēm vai organizācijām;</w:t>
      </w:r>
    </w:p>
    <w:p w14:paraId="77073098" w14:textId="77777777" w:rsidR="009257E4" w:rsidRPr="00603EA2" w:rsidRDefault="009257E4" w:rsidP="00CE2928">
      <w:pPr>
        <w:pStyle w:val="NormalWeb"/>
        <w:numPr>
          <w:ilvl w:val="0"/>
          <w:numId w:val="34"/>
        </w:numPr>
        <w:spacing w:before="0" w:beforeAutospacing="0" w:after="0" w:afterAutospacing="0"/>
        <w:jc w:val="both"/>
        <w:textAlignment w:val="baseline"/>
        <w:rPr>
          <w:spacing w:val="11"/>
        </w:rPr>
      </w:pPr>
      <w:r w:rsidRPr="00603EA2">
        <w:rPr>
          <w:spacing w:val="11"/>
          <w:bdr w:val="none" w:sz="0" w:space="0" w:color="auto" w:frame="1"/>
        </w:rPr>
        <w:t>uzlikt par pienākumu ar savu darbu novērst radītā kaitējuma sekas;</w:t>
      </w:r>
    </w:p>
    <w:p w14:paraId="69E03D57" w14:textId="77777777" w:rsidR="009257E4" w:rsidRPr="00603EA2" w:rsidRDefault="009257E4" w:rsidP="00CE2928">
      <w:pPr>
        <w:pStyle w:val="NormalWeb"/>
        <w:numPr>
          <w:ilvl w:val="0"/>
          <w:numId w:val="34"/>
        </w:numPr>
        <w:spacing w:before="0" w:beforeAutospacing="0" w:after="0" w:afterAutospacing="0"/>
        <w:jc w:val="both"/>
        <w:textAlignment w:val="baseline"/>
        <w:rPr>
          <w:spacing w:val="11"/>
        </w:rPr>
      </w:pPr>
      <w:r w:rsidRPr="00603EA2">
        <w:rPr>
          <w:spacing w:val="11"/>
          <w:bdr w:val="none" w:sz="0" w:space="0" w:color="auto" w:frame="1"/>
        </w:rPr>
        <w:t>bērnam, kurš sasniedzis 15 gadu vecumu un kuram ir ienākumi, uzlikt par pienākumu atlīdzināt nodarīto zaudējumu;</w:t>
      </w:r>
    </w:p>
    <w:p w14:paraId="5A9E11D7" w14:textId="77777777" w:rsidR="009257E4" w:rsidRPr="00603EA2" w:rsidRDefault="009257E4" w:rsidP="00CE2928">
      <w:pPr>
        <w:pStyle w:val="NormalWeb"/>
        <w:numPr>
          <w:ilvl w:val="0"/>
          <w:numId w:val="34"/>
        </w:numPr>
        <w:spacing w:before="0" w:beforeAutospacing="0" w:after="0" w:afterAutospacing="0"/>
        <w:jc w:val="both"/>
        <w:textAlignment w:val="baseline"/>
        <w:rPr>
          <w:spacing w:val="11"/>
        </w:rPr>
      </w:pPr>
      <w:r w:rsidRPr="00603EA2">
        <w:rPr>
          <w:spacing w:val="11"/>
          <w:bdr w:val="none" w:sz="0" w:space="0" w:color="auto" w:frame="1"/>
        </w:rPr>
        <w:t>noteikt uzvedības ierobežojumus.</w:t>
      </w:r>
    </w:p>
    <w:p w14:paraId="7D1F39C5" w14:textId="77777777" w:rsidR="009257E4" w:rsidRPr="00603EA2" w:rsidRDefault="009257E4" w:rsidP="009257E4">
      <w:pPr>
        <w:pStyle w:val="NormalWeb"/>
        <w:spacing w:before="0" w:beforeAutospacing="0" w:after="0" w:afterAutospacing="0"/>
        <w:ind w:left="720"/>
        <w:textAlignment w:val="baseline"/>
        <w:rPr>
          <w:spacing w:val="11"/>
        </w:rPr>
      </w:pPr>
    </w:p>
    <w:p w14:paraId="31F84483" w14:textId="77777777" w:rsidR="009257E4" w:rsidRPr="00603EA2" w:rsidRDefault="009257E4" w:rsidP="009257E4">
      <w:pPr>
        <w:spacing w:before="120" w:after="120"/>
        <w:jc w:val="both"/>
        <w:rPr>
          <w:rFonts w:ascii="Times New Roman" w:hAnsi="Times New Roman" w:cs="Times New Roman"/>
          <w:sz w:val="24"/>
          <w:szCs w:val="24"/>
        </w:rPr>
      </w:pPr>
      <w:r w:rsidRPr="00603EA2">
        <w:rPr>
          <w:rFonts w:ascii="Times New Roman" w:hAnsi="Times New Roman" w:cs="Times New Roman"/>
          <w:sz w:val="24"/>
          <w:szCs w:val="24"/>
        </w:rPr>
        <w:t xml:space="preserve">Administratīvās atbildības likumā un likumā “Par audzinoša rakstura piespiedu līdzekļu piemērošanu bērniem” ir uzsvērta audzinoša rakstura piespiedu līdzekļu piemērošanas prioritāte, nosakot, ka </w:t>
      </w:r>
      <w:r w:rsidRPr="00603EA2">
        <w:rPr>
          <w:rFonts w:ascii="Times New Roman" w:hAnsi="Times New Roman" w:cs="Times New Roman"/>
          <w:b/>
          <w:sz w:val="24"/>
          <w:szCs w:val="24"/>
        </w:rPr>
        <w:t>bērnam par administratīvo pārkāpumu prioritāri piemēro audzinoša rakstura piespiedu līdzekļus, savukārt administratīvo sodu piemēro tikai tad, ja audzinoša rakstura piespiedu līdzekļu piemērošana konkrētajā gadījumā nav lietderīga</w:t>
      </w:r>
      <w:r w:rsidRPr="00603EA2">
        <w:rPr>
          <w:rFonts w:ascii="Times New Roman" w:hAnsi="Times New Roman" w:cs="Times New Roman"/>
          <w:sz w:val="24"/>
          <w:szCs w:val="24"/>
        </w:rPr>
        <w:t xml:space="preserve">. Diemžēl ne vienmēr amatpersonas līdz šim ir izvēlējušās piemērot bērnam šos līdzekļus, bet tieši otrādi – biežāk piemērots administratīvais sods, pat naudas sods. </w:t>
      </w:r>
    </w:p>
    <w:p w14:paraId="1C691881" w14:textId="77777777" w:rsidR="009257E4" w:rsidRPr="00603EA2" w:rsidRDefault="009257E4" w:rsidP="009257E4">
      <w:pPr>
        <w:spacing w:before="120" w:after="120"/>
        <w:jc w:val="both"/>
        <w:rPr>
          <w:rFonts w:ascii="Times New Roman" w:hAnsi="Times New Roman" w:cs="Times New Roman"/>
          <w:sz w:val="24"/>
          <w:szCs w:val="24"/>
        </w:rPr>
      </w:pPr>
      <w:r w:rsidRPr="00603EA2">
        <w:rPr>
          <w:rFonts w:ascii="Times New Roman" w:hAnsi="Times New Roman" w:cs="Times New Roman"/>
          <w:sz w:val="24"/>
          <w:szCs w:val="24"/>
        </w:rPr>
        <w:t>Par bērnu tiesību ievērošanu atbildīgo institūciju pārstāvjiem būtu jāatceras, ka gan cietušie, gan likumpārkāpēji nepilngadīgie ir vēl bērni, un viņiem ir nepieciešama cieņpilna attieksme, jānodrošina iespēja izmantot īpašus aizsardzības pasākumus, aizstāvības iespējas un īpašus pakalpojumus, uzklausot viņus un ievērojot bērnu vislabākās intereses. Lai arī bērna fizioloģiskās attīstības pakāpe bieži vien ir pielīdzināma pieaugušā cilvēka fizioloģiskās attīstības pakāpei, bērna psiholoģiskās attīstības pakāpe un emocionālais briedums nav pielīdzināms pieaugušā cilvēka emocionālajam briedumam. Līdz ar to bērns nav spējīgs izprast administratīvā un kriminālsoda sodošo dabu un tā būtību.</w:t>
      </w:r>
    </w:p>
    <w:p w14:paraId="06DDC836" w14:textId="77777777" w:rsidR="009257E4" w:rsidRDefault="009257E4" w:rsidP="009257E4">
      <w:pPr>
        <w:spacing w:before="120" w:after="120"/>
        <w:jc w:val="both"/>
        <w:rPr>
          <w:rFonts w:ascii="Times New Roman" w:hAnsi="Times New Roman" w:cs="Times New Roman"/>
          <w:sz w:val="24"/>
          <w:szCs w:val="24"/>
        </w:rPr>
      </w:pPr>
      <w:r w:rsidRPr="00182336">
        <w:rPr>
          <w:rFonts w:ascii="Times New Roman" w:hAnsi="Times New Roman" w:cs="Times New Roman"/>
          <w:sz w:val="24"/>
          <w:szCs w:val="24"/>
        </w:rPr>
        <w:t>Pēc I</w:t>
      </w:r>
      <w:r>
        <w:rPr>
          <w:rFonts w:ascii="Times New Roman" w:hAnsi="Times New Roman" w:cs="Times New Roman"/>
          <w:sz w:val="24"/>
          <w:szCs w:val="24"/>
        </w:rPr>
        <w:t>ekšlietu ministrijas Informācijas centra</w:t>
      </w:r>
      <w:r w:rsidRPr="00182336">
        <w:rPr>
          <w:rFonts w:ascii="Times New Roman" w:hAnsi="Times New Roman" w:cs="Times New Roman"/>
          <w:sz w:val="24"/>
          <w:szCs w:val="24"/>
        </w:rPr>
        <w:t xml:space="preserve"> datiem, 2020. gada 6 mēnešos pašvaldību administratīvās komisijas pieņēma 1204 lēmumus par audzinoša rakstura piespiedu līdzekļu piemērošanu bērniem par viņu izdarītajiem administratīvajiem pārkāpumiem, kas ir par 256 lēmumiem mazāk nekā salīdzinājumā </w:t>
      </w:r>
      <w:r w:rsidRPr="0017760A">
        <w:rPr>
          <w:rFonts w:ascii="Times New Roman" w:hAnsi="Times New Roman" w:cs="Times New Roman"/>
          <w:sz w:val="24"/>
          <w:szCs w:val="24"/>
        </w:rPr>
        <w:t xml:space="preserve">ar analogu periodu </w:t>
      </w:r>
      <w:r w:rsidRPr="00182336">
        <w:rPr>
          <w:rFonts w:ascii="Times New Roman" w:hAnsi="Times New Roman" w:cs="Times New Roman"/>
          <w:sz w:val="24"/>
          <w:szCs w:val="24"/>
        </w:rPr>
        <w:t>2019. gada 6 mēnešos</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31"/>
      </w:r>
      <w:r>
        <w:rPr>
          <w:rFonts w:ascii="Times New Roman" w:hAnsi="Times New Roman" w:cs="Times New Roman"/>
          <w:sz w:val="24"/>
          <w:szCs w:val="24"/>
        </w:rPr>
        <w:t xml:space="preserve"> </w:t>
      </w:r>
    </w:p>
    <w:p w14:paraId="71BAC4F0" w14:textId="4E4D5429" w:rsidR="009257E4" w:rsidRPr="009257E4" w:rsidRDefault="009257E4" w:rsidP="009257E4">
      <w:pPr>
        <w:spacing w:before="120" w:after="120"/>
        <w:jc w:val="both"/>
        <w:rPr>
          <w:rFonts w:ascii="Times New Roman" w:hAnsi="Times New Roman" w:cs="Times New Roman"/>
          <w:sz w:val="24"/>
          <w:szCs w:val="24"/>
        </w:rPr>
      </w:pPr>
      <w:r>
        <w:rPr>
          <w:rFonts w:ascii="Times New Roman" w:hAnsi="Times New Roman" w:cs="Times New Roman"/>
          <w:sz w:val="24"/>
          <w:szCs w:val="24"/>
        </w:rPr>
        <w:t>Valsts kontrole atzina, ka ar administratīvā</w:t>
      </w:r>
      <w:r w:rsidRPr="002430F4">
        <w:rPr>
          <w:rFonts w:ascii="Times New Roman" w:hAnsi="Times New Roman" w:cs="Times New Roman"/>
          <w:sz w:val="24"/>
          <w:szCs w:val="24"/>
        </w:rPr>
        <w:t xml:space="preserve"> soda piemērošanu netiek sasniegts administratīvā soda preventīvais mērķis – atturēt bērnu no jauniem pārkāpumiem, veidojot bērnā izpratni par </w:t>
      </w:r>
      <w:r w:rsidRPr="00603EA2">
        <w:rPr>
          <w:rFonts w:ascii="Times New Roman" w:hAnsi="Times New Roman" w:cs="Times New Roman"/>
          <w:sz w:val="24"/>
          <w:szCs w:val="24"/>
        </w:rPr>
        <w:t xml:space="preserve">šādas rīcības kaitīgumu, tās ietekmi uz bērna veselību un apkārtējo vidi. </w:t>
      </w:r>
      <w:r w:rsidRPr="00603EA2">
        <w:rPr>
          <w:rFonts w:ascii="Times New Roman" w:hAnsi="Times New Roman" w:cs="Times New Roman"/>
          <w:b/>
          <w:sz w:val="24"/>
          <w:szCs w:val="24"/>
        </w:rPr>
        <w:t>Likumpārkāpumu izdarījušam bērnam jāpiemēro pasākumi, kas paredzēti proaktīvai bērnu antisociālās uzvedības cēloņu novēršanai.</w:t>
      </w:r>
      <w:r w:rsidRPr="00603EA2">
        <w:rPr>
          <w:rFonts w:ascii="Times New Roman" w:hAnsi="Times New Roman" w:cs="Times New Roman"/>
          <w:sz w:val="24"/>
          <w:szCs w:val="24"/>
        </w:rPr>
        <w:t xml:space="preserve"> Tas nozīmē, ka ir jānoskaidro apstākļi, kas veicinājuši bērna nonākšanu konfliktā ar likumu – sadzīves apstākļi mājās, attiecības ģimenē, attiecības un sekmes skolā, brīvā̄ laika pavadīšanas paradumi, un jācenšas mazināt nelabvēlīgo faktoru ietekmi. Attiecībā uz atbildīgas rīcības nodrošināšanu, vecāku atbildības stiprināšanu un ģimenes sociālo prasmju paaugstināšanu – darbības rezultāts tiks sasniegts uzdevuma “Bērnu likumpārkāpumu prevences sistēmas pilnveidošana bērnu antisociālas uzvedības novēršanai” ietvaros, mainot akcentu no bērnu sodīšanas uz atbildības stiprināšanu.</w:t>
      </w:r>
      <w:r w:rsidRPr="00603EA2">
        <w:rPr>
          <w:rStyle w:val="EndnoteReference"/>
          <w:rFonts w:ascii="Times New Roman" w:hAnsi="Times New Roman" w:cs="Times New Roman"/>
          <w:sz w:val="24"/>
          <w:szCs w:val="24"/>
        </w:rPr>
        <w:endnoteReference w:id="32"/>
      </w:r>
    </w:p>
    <w:p w14:paraId="23F93F8C" w14:textId="3C696673" w:rsidR="00603EA2" w:rsidRDefault="00603EA2" w:rsidP="00094EE4">
      <w:pPr>
        <w:spacing w:after="0" w:line="240" w:lineRule="auto"/>
        <w:jc w:val="both"/>
        <w:rPr>
          <w:rFonts w:ascii="Times New Roman" w:eastAsia="Calibri" w:hAnsi="Times New Roman" w:cs="Calibri"/>
          <w:sz w:val="24"/>
          <w:szCs w:val="24"/>
        </w:rPr>
      </w:pPr>
    </w:p>
    <w:p w14:paraId="24B48187" w14:textId="77777777" w:rsidR="00603EA2" w:rsidRPr="00603EA2" w:rsidRDefault="00603EA2" w:rsidP="00603EA2">
      <w:pPr>
        <w:spacing w:after="0" w:line="240" w:lineRule="auto"/>
        <w:jc w:val="both"/>
        <w:rPr>
          <w:rFonts w:ascii="Times New Roman" w:eastAsia="Calibri" w:hAnsi="Times New Roman" w:cs="Calibri"/>
          <w:sz w:val="24"/>
          <w:szCs w:val="24"/>
        </w:rPr>
      </w:pPr>
      <w:r w:rsidRPr="00603EA2">
        <w:rPr>
          <w:rFonts w:ascii="Times New Roman" w:eastAsia="Calibri" w:hAnsi="Times New Roman" w:cs="Calibri"/>
          <w:sz w:val="24"/>
          <w:szCs w:val="24"/>
        </w:rPr>
        <w:t>Viena no pazīmēm, kas var liecināt par uzvedības problēmu un atkarību risku, ir izglītības iestādes kavējums. Tas var būt saistīts gan ar problēmām ģimenē, gan ar nelabvēlīgu situāciju skolā. Daudzos gadījumos par iemeslu mācību stundu kavējumiem var būt konfliktsituācijas ar vienaudžiem (mobings, vardarbība u.c.) vai pedagogiem, kā rezultātā bērnam zūd motivācija apmeklēt konkrētu mācību priekšmetu un skolu kopumā. Tāpēc izglītības iestāžu dibinātājiem un vadītājiem būtu jānodrošina pedagogiem un atbalsta speciālistiem iespēju pilnveidot zināšanas un prasmes konfliktu risināšanā skolās.</w:t>
      </w:r>
    </w:p>
    <w:p w14:paraId="3BD9DBC7" w14:textId="77777777" w:rsidR="00603EA2" w:rsidRPr="00603EA2" w:rsidRDefault="00603EA2" w:rsidP="00603EA2">
      <w:pPr>
        <w:spacing w:after="0" w:line="240" w:lineRule="auto"/>
        <w:jc w:val="both"/>
        <w:rPr>
          <w:rFonts w:ascii="Times New Roman" w:eastAsia="Calibri" w:hAnsi="Times New Roman" w:cs="Calibri"/>
          <w:sz w:val="24"/>
          <w:szCs w:val="24"/>
        </w:rPr>
      </w:pPr>
    </w:p>
    <w:p w14:paraId="2FD142ED" w14:textId="77777777" w:rsidR="00603EA2" w:rsidRPr="00603EA2" w:rsidRDefault="00603EA2" w:rsidP="00603EA2">
      <w:pPr>
        <w:spacing w:after="0" w:line="240" w:lineRule="auto"/>
        <w:jc w:val="both"/>
        <w:rPr>
          <w:rFonts w:ascii="Times New Roman" w:eastAsia="Calibri" w:hAnsi="Times New Roman" w:cs="Calibri"/>
          <w:sz w:val="24"/>
          <w:szCs w:val="24"/>
        </w:rPr>
      </w:pPr>
      <w:r w:rsidRPr="00603EA2">
        <w:rPr>
          <w:rFonts w:ascii="Times New Roman" w:eastAsia="Calibri" w:hAnsi="Times New Roman" w:cs="Calibri"/>
          <w:sz w:val="24"/>
          <w:szCs w:val="24"/>
        </w:rPr>
        <w:t xml:space="preserve">Statistikas dati par ilgstošiem neattaisnotiem kavējumiem rāda, ka 2020. / 2021. mācību gadā 1. semestrī mācības ilgstoši kavējuši 3447 izglītojamie, 2. semestrī – 5368, visvairāk kavējumu ir vispārējās pamatizglītības un profesionālās izglītības apguves stadijā. Visbiežāk izglītības iestāžu minētie neattaisnotu kavējumu iemesli ir veselības un ģimenes problēmas, bet biežāk tiek konstatēts izglītojamo mācību motivācijas trūkums. </w:t>
      </w:r>
    </w:p>
    <w:p w14:paraId="0A014B94" w14:textId="77777777" w:rsidR="00603EA2" w:rsidRPr="00603EA2" w:rsidRDefault="00603EA2" w:rsidP="00603EA2">
      <w:pPr>
        <w:spacing w:after="0" w:line="240" w:lineRule="auto"/>
        <w:jc w:val="both"/>
        <w:rPr>
          <w:rFonts w:ascii="Times New Roman" w:eastAsia="Calibri" w:hAnsi="Times New Roman" w:cs="Calibri"/>
          <w:sz w:val="24"/>
          <w:szCs w:val="24"/>
        </w:rPr>
      </w:pPr>
    </w:p>
    <w:p w14:paraId="6EBD1932" w14:textId="77777777" w:rsidR="00603EA2" w:rsidRPr="00603EA2" w:rsidRDefault="00603EA2" w:rsidP="00603EA2">
      <w:pPr>
        <w:spacing w:after="0" w:line="240" w:lineRule="auto"/>
        <w:jc w:val="both"/>
        <w:rPr>
          <w:rFonts w:ascii="Times New Roman" w:eastAsia="Calibri" w:hAnsi="Times New Roman" w:cs="Calibri"/>
          <w:sz w:val="24"/>
          <w:szCs w:val="24"/>
        </w:rPr>
      </w:pPr>
      <w:r w:rsidRPr="00603EA2">
        <w:rPr>
          <w:rFonts w:ascii="Times New Roman" w:eastAsia="Calibri" w:hAnsi="Times New Roman" w:cs="Calibri"/>
          <w:sz w:val="24"/>
          <w:szCs w:val="24"/>
        </w:rPr>
        <w:t xml:space="preserve">Ministru kabineta 2011. gada 1. februāra noteikumi Nr. 89 „Kārtība, kādā izglītības iestāde informē izglītojamo vecākus, pašvaldības vai valsts iestādes, ja izglītojamais bez attaisnojoša iemesla neapmeklē izglītības iestādi” (turpmāk tekstā – MK noteikumi Nr.89) nosaka kārtību, kādā izglītības iestāde informē izglītojamo vecākus (personas, kas īsteno aizgādību), pašvaldības vai valsts iestādes, ja izglītojamais bez attaisnojoša iemesla neapmeklē izglītības iestādi. Noteikumu 2.punktā ir uzsvērts, ka gadījumos, ja bērns atrodas ārpusģimenes aprūpē, izglītības iestāde informē par kavējumiem audžuģimeni, aizbildni vai bērnu aprūpes iestādes vadītāju, nevis vecākus. </w:t>
      </w:r>
    </w:p>
    <w:p w14:paraId="677C885A" w14:textId="77777777" w:rsidR="00603EA2" w:rsidRPr="00603EA2" w:rsidRDefault="00603EA2" w:rsidP="00603EA2">
      <w:pPr>
        <w:spacing w:after="0" w:line="240" w:lineRule="auto"/>
        <w:jc w:val="both"/>
        <w:rPr>
          <w:rFonts w:ascii="Times New Roman" w:eastAsia="Calibri" w:hAnsi="Times New Roman" w:cs="Calibri"/>
          <w:sz w:val="24"/>
          <w:szCs w:val="24"/>
        </w:rPr>
      </w:pPr>
    </w:p>
    <w:p w14:paraId="2F87C1D5" w14:textId="77777777" w:rsidR="00603EA2" w:rsidRPr="00603EA2" w:rsidRDefault="00603EA2" w:rsidP="00603EA2">
      <w:pPr>
        <w:spacing w:after="0" w:line="240" w:lineRule="auto"/>
        <w:jc w:val="both"/>
        <w:rPr>
          <w:rFonts w:ascii="Times New Roman" w:eastAsia="Calibri" w:hAnsi="Times New Roman" w:cs="Calibri"/>
          <w:sz w:val="24"/>
          <w:szCs w:val="24"/>
        </w:rPr>
      </w:pPr>
      <w:r w:rsidRPr="00603EA2">
        <w:rPr>
          <w:rFonts w:ascii="Times New Roman" w:eastAsia="Calibri" w:hAnsi="Times New Roman" w:cs="Calibri"/>
          <w:sz w:val="24"/>
          <w:szCs w:val="24"/>
        </w:rPr>
        <w:t>Noteiktais regulējums attiecas uz bērniem no piecu gadu vecuma pirmsskolas izglītības iestādēs un nepilngadīgiem izglītojamajiem vispārējās un profesionālās izglītības iestādēs.</w:t>
      </w:r>
    </w:p>
    <w:p w14:paraId="0623D9C1" w14:textId="77777777" w:rsidR="00603EA2" w:rsidRPr="00603EA2" w:rsidRDefault="00603EA2" w:rsidP="00603EA2">
      <w:pPr>
        <w:spacing w:after="0" w:line="240" w:lineRule="auto"/>
        <w:jc w:val="both"/>
        <w:rPr>
          <w:rFonts w:ascii="Times New Roman" w:eastAsia="Calibri" w:hAnsi="Times New Roman" w:cs="Calibri"/>
          <w:sz w:val="24"/>
          <w:szCs w:val="24"/>
        </w:rPr>
      </w:pPr>
    </w:p>
    <w:p w14:paraId="28657EA2" w14:textId="14D44386" w:rsidR="00603EA2" w:rsidRPr="00603EA2" w:rsidRDefault="00603EA2" w:rsidP="00603EA2">
      <w:pPr>
        <w:spacing w:after="0" w:line="240" w:lineRule="auto"/>
        <w:jc w:val="both"/>
        <w:rPr>
          <w:rFonts w:ascii="Times New Roman" w:eastAsia="Calibri" w:hAnsi="Times New Roman" w:cs="Calibri"/>
          <w:sz w:val="24"/>
          <w:szCs w:val="24"/>
        </w:rPr>
      </w:pPr>
      <w:r w:rsidRPr="00603EA2">
        <w:rPr>
          <w:rFonts w:ascii="Times New Roman" w:eastAsia="Calibri" w:hAnsi="Times New Roman" w:cs="Calibri"/>
          <w:sz w:val="24"/>
          <w:szCs w:val="24"/>
        </w:rPr>
        <w:t>Informācija par izglītojamo nokavētajām mācību priekšmetu stundām tiek ierakstīta klases žurnālā. Normatīvā regulējumā ir noteikts pienākums izglītības iestādes vadītājam ar iekšējo normatīvo aktu (rīkojumu):</w:t>
      </w:r>
    </w:p>
    <w:p w14:paraId="58B7C532" w14:textId="44834C9F" w:rsidR="00603EA2" w:rsidRPr="00E36CDB" w:rsidRDefault="00603EA2" w:rsidP="00E36CDB">
      <w:pPr>
        <w:pStyle w:val="ListParagraph"/>
        <w:numPr>
          <w:ilvl w:val="0"/>
          <w:numId w:val="43"/>
        </w:numPr>
        <w:spacing w:after="0" w:line="240" w:lineRule="auto"/>
        <w:jc w:val="both"/>
        <w:rPr>
          <w:rFonts w:ascii="Times New Roman" w:eastAsia="Calibri" w:hAnsi="Times New Roman" w:cs="Calibri"/>
          <w:sz w:val="24"/>
          <w:szCs w:val="24"/>
        </w:rPr>
      </w:pPr>
      <w:r w:rsidRPr="00E36CDB">
        <w:rPr>
          <w:rFonts w:ascii="Times New Roman" w:eastAsia="Calibri" w:hAnsi="Times New Roman" w:cs="Calibri"/>
          <w:sz w:val="24"/>
          <w:szCs w:val="24"/>
        </w:rPr>
        <w:t xml:space="preserve">noteikt kārtību, kādā katru dienu reģistrē izglītojamo ierašanos vai neierašanos izglītības iestādē; </w:t>
      </w:r>
    </w:p>
    <w:p w14:paraId="1D14FFC9" w14:textId="1D02DD15" w:rsidR="00603EA2" w:rsidRPr="00E36CDB" w:rsidRDefault="00603EA2" w:rsidP="00E36CDB">
      <w:pPr>
        <w:pStyle w:val="ListParagraph"/>
        <w:numPr>
          <w:ilvl w:val="0"/>
          <w:numId w:val="43"/>
        </w:numPr>
        <w:spacing w:after="0" w:line="240" w:lineRule="auto"/>
        <w:jc w:val="both"/>
        <w:rPr>
          <w:rFonts w:ascii="Times New Roman" w:eastAsia="Calibri" w:hAnsi="Times New Roman" w:cs="Calibri"/>
          <w:sz w:val="24"/>
          <w:szCs w:val="24"/>
        </w:rPr>
      </w:pPr>
      <w:r w:rsidRPr="00E36CDB">
        <w:rPr>
          <w:rFonts w:ascii="Times New Roman" w:eastAsia="Calibri" w:hAnsi="Times New Roman" w:cs="Calibri"/>
          <w:sz w:val="24"/>
          <w:szCs w:val="24"/>
        </w:rPr>
        <w:t>noteikt personu, kuru vecāki informē, ja izglītojamais nevar apmeklēt izglītības iestādi un kārtību, kādā vecāki informē atbildīgo pedagogu par bērna veselības stāvokli vai citiem apstākļiem, kuru dēļ izglītojamais neapmeklē izglītības iestādi, kā arī nosaka personu, kas ir atbildīga par vecāku informēšanu, ja izglītojamais bez attaisnojoša iemesla neapmeklē izglītības iestādi;</w:t>
      </w:r>
    </w:p>
    <w:p w14:paraId="49A575B8" w14:textId="5999CBDE" w:rsidR="00603EA2" w:rsidRPr="00E36CDB" w:rsidRDefault="00603EA2" w:rsidP="00E36CDB">
      <w:pPr>
        <w:pStyle w:val="ListParagraph"/>
        <w:numPr>
          <w:ilvl w:val="0"/>
          <w:numId w:val="43"/>
        </w:numPr>
        <w:spacing w:after="0" w:line="240" w:lineRule="auto"/>
        <w:jc w:val="both"/>
        <w:rPr>
          <w:rFonts w:ascii="Times New Roman" w:eastAsia="Calibri" w:hAnsi="Times New Roman" w:cs="Calibri"/>
          <w:sz w:val="24"/>
          <w:szCs w:val="24"/>
        </w:rPr>
      </w:pPr>
      <w:r w:rsidRPr="00E36CDB">
        <w:rPr>
          <w:rFonts w:ascii="Times New Roman" w:eastAsia="Calibri" w:hAnsi="Times New Roman" w:cs="Calibri"/>
          <w:sz w:val="24"/>
          <w:szCs w:val="24"/>
        </w:rPr>
        <w:t xml:space="preserve">informēt vecākus par noteikto kārtību un atbildīgajām personām. </w:t>
      </w:r>
    </w:p>
    <w:p w14:paraId="6BA1FA6B" w14:textId="77777777" w:rsidR="00603EA2" w:rsidRPr="00603EA2" w:rsidRDefault="00603EA2" w:rsidP="00603EA2">
      <w:pPr>
        <w:spacing w:after="0" w:line="240" w:lineRule="auto"/>
        <w:jc w:val="both"/>
        <w:rPr>
          <w:rFonts w:ascii="Times New Roman" w:eastAsia="Calibri" w:hAnsi="Times New Roman" w:cs="Calibri"/>
          <w:sz w:val="24"/>
          <w:szCs w:val="24"/>
        </w:rPr>
      </w:pPr>
    </w:p>
    <w:p w14:paraId="4010CE43" w14:textId="77777777" w:rsidR="00603EA2" w:rsidRPr="00603EA2" w:rsidRDefault="00603EA2" w:rsidP="00603EA2">
      <w:pPr>
        <w:spacing w:after="0" w:line="240" w:lineRule="auto"/>
        <w:jc w:val="both"/>
        <w:rPr>
          <w:rFonts w:ascii="Times New Roman" w:eastAsia="Calibri" w:hAnsi="Times New Roman" w:cs="Calibri"/>
          <w:sz w:val="24"/>
          <w:szCs w:val="24"/>
        </w:rPr>
      </w:pPr>
      <w:r w:rsidRPr="00603EA2">
        <w:rPr>
          <w:rFonts w:ascii="Times New Roman" w:eastAsia="Calibri" w:hAnsi="Times New Roman" w:cs="Calibri"/>
          <w:sz w:val="24"/>
          <w:szCs w:val="24"/>
        </w:rPr>
        <w:t>Izglītības iestādei jābūt izstrādātai kārtībai, kādā notiek informācijas apmaiņa skolas neapmeklēšanas gadījumā. Noteiktā kārtība var būt arī kā atsevišķa sadaļa iekšējās kārtības noteikumos, ar kuru tiek iepazīstināti visi vecāki un visi izglītojamie mācību gada sākumā.</w:t>
      </w:r>
    </w:p>
    <w:p w14:paraId="5FC5AFB0" w14:textId="77777777" w:rsidR="00603EA2" w:rsidRPr="00603EA2" w:rsidRDefault="00603EA2" w:rsidP="00603EA2">
      <w:pPr>
        <w:spacing w:after="0" w:line="240" w:lineRule="auto"/>
        <w:jc w:val="both"/>
        <w:rPr>
          <w:rFonts w:ascii="Times New Roman" w:eastAsia="Calibri" w:hAnsi="Times New Roman" w:cs="Calibri"/>
          <w:sz w:val="24"/>
          <w:szCs w:val="24"/>
        </w:rPr>
      </w:pPr>
    </w:p>
    <w:p w14:paraId="3DF1DA7D" w14:textId="4DC0890A" w:rsidR="00603EA2" w:rsidRPr="00603EA2" w:rsidRDefault="00603EA2" w:rsidP="00603EA2">
      <w:pPr>
        <w:spacing w:after="0" w:line="240" w:lineRule="auto"/>
        <w:jc w:val="both"/>
        <w:rPr>
          <w:rFonts w:ascii="Times New Roman" w:eastAsia="Calibri" w:hAnsi="Times New Roman" w:cs="Calibri"/>
          <w:sz w:val="24"/>
          <w:szCs w:val="24"/>
        </w:rPr>
      </w:pPr>
      <w:r w:rsidRPr="00603EA2">
        <w:rPr>
          <w:rFonts w:ascii="Times New Roman" w:eastAsia="Calibri" w:hAnsi="Times New Roman" w:cs="Calibri"/>
          <w:sz w:val="24"/>
          <w:szCs w:val="24"/>
        </w:rPr>
        <w:t xml:space="preserve">Lai saziņa ar vecākiem būtu operatīva, izglītības iestādei ieteicams veidot informācijas bāzi drošiem kontaktiem ar vecākiem (dzīvesvietas adreses, telefona numuri, e-pasta adreses). Visiem vecākiem ir jāzina, kam, </w:t>
      </w:r>
      <w:r w:rsidR="00CE2928" w:rsidRPr="00603EA2">
        <w:rPr>
          <w:rFonts w:ascii="Times New Roman" w:eastAsia="Calibri" w:hAnsi="Times New Roman" w:cs="Calibri"/>
          <w:sz w:val="24"/>
          <w:szCs w:val="24"/>
        </w:rPr>
        <w:t xml:space="preserve">kurai personai </w:t>
      </w:r>
      <w:r w:rsidR="00CE2928">
        <w:rPr>
          <w:rFonts w:ascii="Times New Roman" w:eastAsia="Calibri" w:hAnsi="Times New Roman" w:cs="Calibri"/>
          <w:sz w:val="24"/>
          <w:szCs w:val="24"/>
        </w:rPr>
        <w:t xml:space="preserve">izglītības iestādē </w:t>
      </w:r>
      <w:r w:rsidRPr="00603EA2">
        <w:rPr>
          <w:rFonts w:ascii="Times New Roman" w:eastAsia="Calibri" w:hAnsi="Times New Roman" w:cs="Calibri"/>
          <w:sz w:val="24"/>
          <w:szCs w:val="24"/>
        </w:rPr>
        <w:t xml:space="preserve">jāpaziņo par bērna prombūtni un tās iemesliem. Jābūt skaidri noteiktai kārtībai, kā to var izdarīt – ar zvanu (telefona numurs), ar e-pastu (e-pasta adrese), elektroniskajā skolvadības žurnālā, vai ar pašrocīgi uzrakstītu zīmīti. </w:t>
      </w:r>
    </w:p>
    <w:p w14:paraId="0257C84D" w14:textId="77777777" w:rsidR="00603EA2" w:rsidRPr="00603EA2" w:rsidRDefault="00603EA2" w:rsidP="00603EA2">
      <w:pPr>
        <w:spacing w:after="0" w:line="240" w:lineRule="auto"/>
        <w:jc w:val="both"/>
        <w:rPr>
          <w:rFonts w:ascii="Times New Roman" w:eastAsia="Calibri" w:hAnsi="Times New Roman" w:cs="Calibri"/>
          <w:sz w:val="24"/>
          <w:szCs w:val="24"/>
        </w:rPr>
      </w:pPr>
    </w:p>
    <w:p w14:paraId="7CABF21C" w14:textId="77777777" w:rsidR="00603EA2" w:rsidRPr="00603EA2" w:rsidRDefault="00603EA2" w:rsidP="00603EA2">
      <w:pPr>
        <w:spacing w:after="0" w:line="240" w:lineRule="auto"/>
        <w:jc w:val="both"/>
        <w:rPr>
          <w:rFonts w:ascii="Times New Roman" w:eastAsia="Calibri" w:hAnsi="Times New Roman" w:cs="Calibri"/>
          <w:sz w:val="24"/>
          <w:szCs w:val="24"/>
        </w:rPr>
      </w:pPr>
      <w:r w:rsidRPr="00603EA2">
        <w:rPr>
          <w:rFonts w:ascii="Times New Roman" w:eastAsia="Calibri" w:hAnsi="Times New Roman" w:cs="Calibri"/>
          <w:sz w:val="24"/>
          <w:szCs w:val="24"/>
        </w:rPr>
        <w:t xml:space="preserve">Izglītības iestāde ir pirmā, kas ne tikai fiksē bērna neierašanos izglītības iestādē, bet arī noskaidro kavējumu iemeslus un nepieciešamības gadījumā sniedz atbalstu bērnam situācijas risināšanā. Lai to izdarītu, atbildīgajam pedagogam vai atbalsta speciālistam (sociālajam pedagogam, psihologam) būtu jāveic pārrunas ar vecākiem un ar pašu bērnu par situāciju ģimenē, par iemesliem, kas varētu ietekmēt bērna motivāciju un iespējas apmeklēt skolu. Šādu pārrunu veikšanai var izmantot attālināto sapulci (ZOOM, TEAM u.c. platformas). Ja ir aizdomas, ka mācību stundu kavējumiem varētu būt ar ģimeni saistītās problēmas, sarunu ar bērnu labāk organizēt individuāli, atsevišķi no vecākiem. </w:t>
      </w:r>
    </w:p>
    <w:p w14:paraId="6B740898" w14:textId="77777777" w:rsidR="00603EA2" w:rsidRPr="00603EA2" w:rsidRDefault="00603EA2" w:rsidP="00603EA2">
      <w:pPr>
        <w:spacing w:after="0" w:line="240" w:lineRule="auto"/>
        <w:jc w:val="both"/>
        <w:rPr>
          <w:rFonts w:ascii="Times New Roman" w:eastAsia="Calibri" w:hAnsi="Times New Roman" w:cs="Calibri"/>
          <w:sz w:val="24"/>
          <w:szCs w:val="24"/>
        </w:rPr>
      </w:pPr>
    </w:p>
    <w:p w14:paraId="5D7A99B1" w14:textId="77777777" w:rsidR="00603EA2" w:rsidRPr="00603EA2" w:rsidRDefault="00603EA2" w:rsidP="00603EA2">
      <w:pPr>
        <w:spacing w:after="0" w:line="240" w:lineRule="auto"/>
        <w:jc w:val="both"/>
        <w:rPr>
          <w:rFonts w:ascii="Times New Roman" w:eastAsia="Calibri" w:hAnsi="Times New Roman" w:cs="Calibri"/>
          <w:sz w:val="24"/>
          <w:szCs w:val="24"/>
        </w:rPr>
      </w:pPr>
      <w:r w:rsidRPr="00603EA2">
        <w:rPr>
          <w:rFonts w:ascii="Times New Roman" w:eastAsia="Calibri" w:hAnsi="Times New Roman" w:cs="Calibri"/>
          <w:sz w:val="24"/>
          <w:szCs w:val="24"/>
        </w:rPr>
        <w:t xml:space="preserve">!!! Ja ir pamatotas aizdomas, ka pārkāptas tā izglītojamā tiesības, kas bez attaisnojoša iemesla neapmeklē izglītības iestādi, izglītības iestāde par to informē pašvaldības kompetentās iestādes (sākotnēji pašvaldības izglītības pārvaldes iestādi vai izglītības speciālistu, kurš savukārt informē sociālo dienestu un bāriņtiesu par to, ka pienācīgi netiek nodrošināta bērna aprūpe - netiek ievērotas bērna tiesības uz izglītību). </w:t>
      </w:r>
    </w:p>
    <w:p w14:paraId="4366F97C" w14:textId="77777777" w:rsidR="00603EA2" w:rsidRPr="00603EA2" w:rsidRDefault="00603EA2" w:rsidP="00603EA2">
      <w:pPr>
        <w:spacing w:after="0" w:line="240" w:lineRule="auto"/>
        <w:jc w:val="both"/>
        <w:rPr>
          <w:rFonts w:ascii="Times New Roman" w:eastAsia="Calibri" w:hAnsi="Times New Roman" w:cs="Calibri"/>
          <w:sz w:val="24"/>
          <w:szCs w:val="24"/>
        </w:rPr>
      </w:pPr>
    </w:p>
    <w:p w14:paraId="607DF03F" w14:textId="77777777" w:rsidR="00603EA2" w:rsidRPr="00603EA2" w:rsidRDefault="00603EA2" w:rsidP="00603EA2">
      <w:pPr>
        <w:spacing w:after="0" w:line="240" w:lineRule="auto"/>
        <w:jc w:val="both"/>
        <w:rPr>
          <w:rFonts w:ascii="Times New Roman" w:eastAsia="Calibri" w:hAnsi="Times New Roman" w:cs="Calibri"/>
          <w:sz w:val="24"/>
          <w:szCs w:val="24"/>
        </w:rPr>
      </w:pPr>
      <w:r w:rsidRPr="00603EA2">
        <w:rPr>
          <w:rFonts w:ascii="Times New Roman" w:eastAsia="Calibri" w:hAnsi="Times New Roman" w:cs="Calibri"/>
          <w:sz w:val="24"/>
          <w:szCs w:val="24"/>
        </w:rPr>
        <w:t>Starpinstitucionālās sadarbības ietvaros sociālajam dienestam un izglītības iestādei būtu jāvienojas nepieciešamā atbalsta sniegšanā bērnam un vecākiem, ņemot vērā katras iestādes pieejamos resursus un ģimenes vēlmi sadarboties. Ja izdodas bērnu motivēt apmeklēt skolu, tad bērna uzvedības korekcijai un psihoemocionālajam atbalstam tiek piesaistīti skolas speciālisti – izglītības psihologs, sociālais pedagogs, klases audzinātāja vai citi pedagogi, ar kuriem bērnam ir izveidojusies pozitīva sadarbība mācību stundās. Paralēli bērnam sniegtajam atbalstam sociālais darbinieks ģimenēm ar bērniem veic sociālo darbu ar konkrēto ģimeni, lai novērstu tos cēloņus, kas ietekmēja bērna vēlmi vai iespēju apmeklēt skolu.</w:t>
      </w:r>
    </w:p>
    <w:p w14:paraId="5A7697CC" w14:textId="77777777" w:rsidR="00603EA2" w:rsidRPr="00603EA2" w:rsidRDefault="00603EA2" w:rsidP="00603EA2">
      <w:pPr>
        <w:spacing w:after="0" w:line="240" w:lineRule="auto"/>
        <w:jc w:val="both"/>
        <w:rPr>
          <w:rFonts w:ascii="Times New Roman" w:eastAsia="Calibri" w:hAnsi="Times New Roman" w:cs="Calibri"/>
          <w:sz w:val="24"/>
          <w:szCs w:val="24"/>
        </w:rPr>
      </w:pPr>
    </w:p>
    <w:p w14:paraId="12AA5111" w14:textId="77777777" w:rsidR="00603EA2" w:rsidRPr="00603EA2" w:rsidRDefault="00603EA2" w:rsidP="00603EA2">
      <w:pPr>
        <w:spacing w:after="0" w:line="240" w:lineRule="auto"/>
        <w:jc w:val="both"/>
        <w:rPr>
          <w:rFonts w:ascii="Times New Roman" w:eastAsia="Calibri" w:hAnsi="Times New Roman" w:cs="Calibri"/>
          <w:sz w:val="24"/>
          <w:szCs w:val="24"/>
        </w:rPr>
      </w:pPr>
      <w:r w:rsidRPr="00603EA2">
        <w:rPr>
          <w:rFonts w:ascii="Times New Roman" w:eastAsia="Calibri" w:hAnsi="Times New Roman" w:cs="Calibri"/>
          <w:sz w:val="24"/>
          <w:szCs w:val="24"/>
        </w:rPr>
        <w:t xml:space="preserve">MK noteikumi Nr.89 primāri nosaka izglītības iestādes pienākumu noskaidrot kavējumu iemeslus un nepieciešamības gadījumā sniegt atbalstu bērnam situācijas risināšanā. Lai to izdarītu, atbildīgajam pedagogam vai atbalsta speciālistam (sociālajam pedagogam, psihologam) būtu jāveic pārrunas ar vecākiem un ar pašu bērnu par situāciju ģimenē, par iemesliem, kas varētu ietekmēt bērna motivāciju un iespējas apmeklēt skolu. </w:t>
      </w:r>
    </w:p>
    <w:p w14:paraId="2AF4B87E" w14:textId="77777777" w:rsidR="00603EA2" w:rsidRPr="00603EA2" w:rsidRDefault="00603EA2" w:rsidP="00603EA2">
      <w:pPr>
        <w:spacing w:after="0" w:line="240" w:lineRule="auto"/>
        <w:jc w:val="both"/>
        <w:rPr>
          <w:rFonts w:ascii="Times New Roman" w:eastAsia="Calibri" w:hAnsi="Times New Roman" w:cs="Calibri"/>
          <w:sz w:val="24"/>
          <w:szCs w:val="24"/>
        </w:rPr>
      </w:pPr>
    </w:p>
    <w:p w14:paraId="09567FE9" w14:textId="77777777" w:rsidR="00603EA2" w:rsidRPr="00603EA2" w:rsidRDefault="00603EA2" w:rsidP="00603EA2">
      <w:pPr>
        <w:spacing w:after="0" w:line="240" w:lineRule="auto"/>
        <w:jc w:val="both"/>
        <w:rPr>
          <w:rFonts w:ascii="Times New Roman" w:eastAsia="Calibri" w:hAnsi="Times New Roman" w:cs="Calibri"/>
          <w:sz w:val="24"/>
          <w:szCs w:val="24"/>
        </w:rPr>
      </w:pPr>
      <w:r w:rsidRPr="00603EA2">
        <w:rPr>
          <w:rFonts w:ascii="Times New Roman" w:eastAsia="Calibri" w:hAnsi="Times New Roman" w:cs="Calibri"/>
          <w:sz w:val="24"/>
          <w:szCs w:val="24"/>
        </w:rPr>
        <w:t xml:space="preserve">Ja izglītojamais nav apmeklējis izglītības iestādi un vairāk nekā trīs mācību dienas nav apguvis pirmsskolas izglītības programmu vai vairāk nekā 20 mācību stundas semestrī – vispārējās izglītības un profesionālās izglītības programmu un izglītības iestādei nav informācijas par neierašanās iemeslu vai iemesls nav uzskatāms par attaisnojošu, izglītības iestāde nekavējoties Valsts izglītības informācijas sistēmā (VIIS) ievada informāciju par izglītojamā kavējumiem un to iemesliem (ja tie ir zināmi), kā arī rīcību to novēršanai. </w:t>
      </w:r>
    </w:p>
    <w:p w14:paraId="5675C1B8" w14:textId="77777777" w:rsidR="00603EA2" w:rsidRPr="00603EA2" w:rsidRDefault="00603EA2" w:rsidP="00603EA2">
      <w:pPr>
        <w:spacing w:after="0" w:line="240" w:lineRule="auto"/>
        <w:jc w:val="both"/>
        <w:rPr>
          <w:rFonts w:ascii="Times New Roman" w:eastAsia="Calibri" w:hAnsi="Times New Roman" w:cs="Calibri"/>
          <w:sz w:val="24"/>
          <w:szCs w:val="24"/>
        </w:rPr>
      </w:pPr>
    </w:p>
    <w:p w14:paraId="67940CD4" w14:textId="2EFB4DC3" w:rsidR="00603EA2" w:rsidRPr="00603EA2" w:rsidRDefault="00603EA2" w:rsidP="00603EA2">
      <w:pPr>
        <w:spacing w:after="0" w:line="240" w:lineRule="auto"/>
        <w:jc w:val="both"/>
        <w:rPr>
          <w:rFonts w:ascii="Times New Roman" w:eastAsia="Calibri" w:hAnsi="Times New Roman" w:cs="Calibri"/>
          <w:sz w:val="24"/>
          <w:szCs w:val="24"/>
        </w:rPr>
      </w:pPr>
      <w:r w:rsidRPr="00603EA2">
        <w:rPr>
          <w:rFonts w:ascii="Times New Roman" w:eastAsia="Calibri" w:hAnsi="Times New Roman" w:cs="Calibri"/>
          <w:sz w:val="24"/>
          <w:szCs w:val="24"/>
        </w:rPr>
        <w:t xml:space="preserve">!!! Pašvaldības izglītības pārvaldes iestāde vai atbildīgais izglītības speciālists, ievērojot Valsts izglītības informācijas sistēmā ievadīto informāciju, ja nepieciešams, sadarbībā ar izglītības iestādi un citām institūcijām, tostarp sociālo dienestu un bāriņtiesu, noskaidro izglītības iestādes neapmeklēšanas cēloņus un koordinē to novēršanu. </w:t>
      </w:r>
    </w:p>
    <w:p w14:paraId="5A1709F2" w14:textId="633AAEEC" w:rsidR="00225ABC" w:rsidRPr="00654674" w:rsidRDefault="00225ABC" w:rsidP="00225ABC">
      <w:pPr>
        <w:pStyle w:val="Heading1"/>
      </w:pPr>
      <w:bookmarkStart w:id="23" w:name="_Toc118045860"/>
      <w:bookmarkStart w:id="24" w:name="_Toc120195402"/>
      <w:r w:rsidRPr="00654674">
        <w:t>5. Starpinstitūciju savstarpēja sadarbība</w:t>
      </w:r>
      <w:bookmarkEnd w:id="23"/>
      <w:bookmarkEnd w:id="24"/>
      <w:r w:rsidR="00654674" w:rsidRPr="00654674">
        <w:t xml:space="preserve"> </w:t>
      </w:r>
    </w:p>
    <w:p w14:paraId="62AB804B" w14:textId="2EDE58AF" w:rsidR="00752CA5" w:rsidRPr="00654674" w:rsidRDefault="00225ABC" w:rsidP="00DC53CD">
      <w:pPr>
        <w:pStyle w:val="Heading2"/>
        <w:jc w:val="both"/>
      </w:pPr>
      <w:bookmarkStart w:id="25" w:name="_Toc118045861"/>
      <w:bookmarkStart w:id="26" w:name="_Toc120195403"/>
      <w:r w:rsidRPr="00654674">
        <w:t xml:space="preserve">5.1. </w:t>
      </w:r>
      <w:bookmarkEnd w:id="25"/>
      <w:r w:rsidR="00DC53CD" w:rsidRPr="00654674">
        <w:t>Pašvaldību/valsts iestāžu kompetence un resursi izglītojamo atbalstam</w:t>
      </w:r>
      <w:bookmarkEnd w:id="26"/>
    </w:p>
    <w:p w14:paraId="16BE5D7C" w14:textId="46575A6D" w:rsidR="00752CA5" w:rsidRPr="00654674" w:rsidRDefault="00752CA5" w:rsidP="00752CA5">
      <w:p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 xml:space="preserve">Paralēli ģimeniskai videi, viena no noteicošākām un nozīmīgākām lomām bērnu labklājības nodrošināšanā ir pašvaldībām. Pēc 2021. gadā veiktās reģionālās reformas Latvijā ir </w:t>
      </w:r>
      <w:r w:rsidR="00094EE4">
        <w:rPr>
          <w:rFonts w:ascii="Times New Roman" w:hAnsi="Times New Roman" w:cs="Times New Roman"/>
          <w:sz w:val="24"/>
          <w:szCs w:val="24"/>
        </w:rPr>
        <w:t xml:space="preserve">izveidotas </w:t>
      </w:r>
      <w:r w:rsidRPr="00654674">
        <w:rPr>
          <w:rFonts w:ascii="Times New Roman" w:hAnsi="Times New Roman" w:cs="Times New Roman"/>
          <w:sz w:val="24"/>
          <w:szCs w:val="24"/>
        </w:rPr>
        <w:t xml:space="preserve">43 pašvaldības. Pašvaldību darbība bērnu izglītības, sociālās aizsardzības un veselības pakalpojumu nodrošināšanas jomā ir atšķirīga, ņemot vērā finansējuma pieejamību, speciālistu kvalifikāciju, politiskās nostādnes, kā arī ģeogrāfisko izvietojumu un citiem ietekmējošiem faktoriem. </w:t>
      </w:r>
    </w:p>
    <w:p w14:paraId="17ACE854" w14:textId="066A482A" w:rsidR="00752CA5" w:rsidRPr="00654674" w:rsidRDefault="00752CA5" w:rsidP="00752CA5">
      <w:pPr>
        <w:spacing w:after="0" w:line="240" w:lineRule="auto"/>
        <w:jc w:val="both"/>
        <w:rPr>
          <w:rFonts w:ascii="Times New Roman" w:hAnsi="Times New Roman" w:cs="Times New Roman"/>
          <w:sz w:val="24"/>
          <w:szCs w:val="24"/>
        </w:rPr>
      </w:pPr>
    </w:p>
    <w:p w14:paraId="440BDF01" w14:textId="1F8C8B6C" w:rsidR="00752CA5" w:rsidRPr="00654674" w:rsidRDefault="00541824" w:rsidP="00752CA5">
      <w:p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 xml:space="preserve">Pašvaldības institūcijām </w:t>
      </w:r>
      <w:r w:rsidR="00752CA5" w:rsidRPr="00654674">
        <w:rPr>
          <w:rFonts w:ascii="Times New Roman" w:hAnsi="Times New Roman" w:cs="Times New Roman"/>
          <w:sz w:val="24"/>
          <w:szCs w:val="24"/>
        </w:rPr>
        <w:t>atbalsta sniegšanai bēr</w:t>
      </w:r>
      <w:r w:rsidRPr="00654674">
        <w:rPr>
          <w:rFonts w:ascii="Times New Roman" w:hAnsi="Times New Roman" w:cs="Times New Roman"/>
          <w:sz w:val="24"/>
          <w:szCs w:val="24"/>
        </w:rPr>
        <w:t xml:space="preserve">nam un viņa </w:t>
      </w:r>
      <w:r w:rsidR="004F7CFD" w:rsidRPr="00654674">
        <w:rPr>
          <w:rFonts w:ascii="Times New Roman" w:hAnsi="Times New Roman" w:cs="Times New Roman"/>
          <w:sz w:val="24"/>
          <w:szCs w:val="24"/>
        </w:rPr>
        <w:t>ģimenei</w:t>
      </w:r>
      <w:r w:rsidR="00094EE4">
        <w:rPr>
          <w:rFonts w:ascii="Times New Roman" w:hAnsi="Times New Roman" w:cs="Times New Roman"/>
          <w:sz w:val="24"/>
          <w:szCs w:val="24"/>
        </w:rPr>
        <w:t xml:space="preserve"> normatīvos aktos</w:t>
      </w:r>
      <w:r w:rsidR="004F7CFD" w:rsidRPr="00654674">
        <w:rPr>
          <w:rFonts w:ascii="Times New Roman" w:hAnsi="Times New Roman" w:cs="Times New Roman"/>
          <w:sz w:val="24"/>
          <w:szCs w:val="24"/>
        </w:rPr>
        <w:t xml:space="preserve"> </w:t>
      </w:r>
      <w:r w:rsidRPr="00654674">
        <w:rPr>
          <w:rFonts w:ascii="Times New Roman" w:hAnsi="Times New Roman" w:cs="Times New Roman"/>
          <w:sz w:val="24"/>
          <w:szCs w:val="24"/>
        </w:rPr>
        <w:t xml:space="preserve">ir noteikts </w:t>
      </w:r>
      <w:r w:rsidR="00752CA5" w:rsidRPr="00654674">
        <w:rPr>
          <w:rFonts w:ascii="Times New Roman" w:hAnsi="Times New Roman" w:cs="Times New Roman"/>
          <w:sz w:val="24"/>
          <w:szCs w:val="24"/>
        </w:rPr>
        <w:t>plašs funkciju klāsts:</w:t>
      </w:r>
    </w:p>
    <w:p w14:paraId="7A917415" w14:textId="5A4715E5" w:rsidR="00541824" w:rsidRPr="00654674" w:rsidRDefault="00752CA5" w:rsidP="00CE2928">
      <w:pPr>
        <w:pStyle w:val="ListParagraph"/>
        <w:numPr>
          <w:ilvl w:val="0"/>
          <w:numId w:val="30"/>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analizēt stāvokli sociālajā un bērna tiesību aizsardzības jomā, tajā ska</w:t>
      </w:r>
      <w:r w:rsidR="00541824" w:rsidRPr="00654674">
        <w:rPr>
          <w:rFonts w:ascii="Times New Roman" w:hAnsi="Times New Roman" w:cs="Times New Roman"/>
          <w:sz w:val="24"/>
          <w:szCs w:val="24"/>
        </w:rPr>
        <w:t xml:space="preserve">itā veikt sociālās vides izpēti </w:t>
      </w:r>
      <w:r w:rsidRPr="00654674">
        <w:rPr>
          <w:rFonts w:ascii="Times New Roman" w:hAnsi="Times New Roman" w:cs="Times New Roman"/>
          <w:sz w:val="24"/>
          <w:szCs w:val="24"/>
        </w:rPr>
        <w:t>un noteikt problēmas, lai, pamatojoties uz tām, izveidotu savu ie</w:t>
      </w:r>
      <w:r w:rsidR="00541824" w:rsidRPr="00654674">
        <w:rPr>
          <w:rFonts w:ascii="Times New Roman" w:hAnsi="Times New Roman" w:cs="Times New Roman"/>
          <w:sz w:val="24"/>
          <w:szCs w:val="24"/>
        </w:rPr>
        <w:t xml:space="preserve">dzīvotāju vajadzībām atbilstošu </w:t>
      </w:r>
      <w:r w:rsidRPr="00654674">
        <w:rPr>
          <w:rFonts w:ascii="Times New Roman" w:hAnsi="Times New Roman" w:cs="Times New Roman"/>
          <w:sz w:val="24"/>
          <w:szCs w:val="24"/>
        </w:rPr>
        <w:t xml:space="preserve">sociālo pakalpojumu </w:t>
      </w:r>
      <w:r w:rsidR="00541824" w:rsidRPr="00654674">
        <w:rPr>
          <w:rFonts w:ascii="Times New Roman" w:hAnsi="Times New Roman" w:cs="Times New Roman"/>
          <w:sz w:val="24"/>
          <w:szCs w:val="24"/>
        </w:rPr>
        <w:t>un sociālās palīdzības sistēmu;</w:t>
      </w:r>
    </w:p>
    <w:p w14:paraId="70505C1A" w14:textId="65CCE223" w:rsidR="00752CA5" w:rsidRPr="00654674" w:rsidRDefault="00752CA5" w:rsidP="00CE2928">
      <w:pPr>
        <w:pStyle w:val="ListParagraph"/>
        <w:numPr>
          <w:ilvl w:val="0"/>
          <w:numId w:val="30"/>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 xml:space="preserve">izstrādāt un īstenot bērnu </w:t>
      </w:r>
      <w:r w:rsidR="00541824" w:rsidRPr="00654674">
        <w:rPr>
          <w:rFonts w:ascii="Times New Roman" w:hAnsi="Times New Roman" w:cs="Times New Roman"/>
          <w:sz w:val="24"/>
          <w:szCs w:val="24"/>
        </w:rPr>
        <w:t xml:space="preserve">tiesību aizsardzības programmu; </w:t>
      </w:r>
    </w:p>
    <w:p w14:paraId="55EA340D" w14:textId="4B3E7422" w:rsidR="00752CA5" w:rsidRPr="00654674" w:rsidRDefault="00752CA5" w:rsidP="00CE2928">
      <w:pPr>
        <w:pStyle w:val="ListParagraph"/>
        <w:numPr>
          <w:ilvl w:val="0"/>
          <w:numId w:val="30"/>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organizēt mātes un bērna primāro veselības aprūpi;</w:t>
      </w:r>
    </w:p>
    <w:p w14:paraId="14DBB210" w14:textId="1C719C55" w:rsidR="00752CA5" w:rsidRPr="00654674" w:rsidRDefault="00752CA5" w:rsidP="00CE2928">
      <w:pPr>
        <w:pStyle w:val="ListParagraph"/>
        <w:numPr>
          <w:ilvl w:val="0"/>
          <w:numId w:val="30"/>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organizēt vecāku izglītošanu;</w:t>
      </w:r>
    </w:p>
    <w:p w14:paraId="109CC3C1" w14:textId="38A13F16" w:rsidR="00752CA5" w:rsidRPr="00654674" w:rsidRDefault="00752CA5" w:rsidP="00CE2928">
      <w:pPr>
        <w:pStyle w:val="ListParagraph"/>
        <w:numPr>
          <w:ilvl w:val="0"/>
          <w:numId w:val="30"/>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nodrošināt iedzīvotājiem nepieciešamo sociālo atbalstu</w:t>
      </w:r>
      <w:r w:rsidR="00541824" w:rsidRPr="00654674">
        <w:rPr>
          <w:rFonts w:ascii="Times New Roman" w:hAnsi="Times New Roman" w:cs="Times New Roman"/>
          <w:sz w:val="24"/>
          <w:szCs w:val="24"/>
        </w:rPr>
        <w:t>;</w:t>
      </w:r>
      <w:r w:rsidRPr="00654674">
        <w:rPr>
          <w:rFonts w:ascii="Times New Roman" w:hAnsi="Times New Roman" w:cs="Times New Roman"/>
          <w:sz w:val="24"/>
          <w:szCs w:val="24"/>
        </w:rPr>
        <w:t xml:space="preserve"> </w:t>
      </w:r>
    </w:p>
    <w:p w14:paraId="09DBDCED" w14:textId="25676EAA" w:rsidR="00541824" w:rsidRPr="00654674" w:rsidRDefault="00752CA5" w:rsidP="00CE2928">
      <w:pPr>
        <w:pStyle w:val="ListParagraph"/>
        <w:numPr>
          <w:ilvl w:val="0"/>
          <w:numId w:val="30"/>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 xml:space="preserve">gādāt par </w:t>
      </w:r>
      <w:r w:rsidR="00541824" w:rsidRPr="00654674">
        <w:rPr>
          <w:rFonts w:ascii="Times New Roman" w:hAnsi="Times New Roman" w:cs="Times New Roman"/>
          <w:sz w:val="24"/>
          <w:szCs w:val="24"/>
        </w:rPr>
        <w:t xml:space="preserve">izglītības </w:t>
      </w:r>
      <w:r w:rsidRPr="00654674">
        <w:rPr>
          <w:rFonts w:ascii="Times New Roman" w:hAnsi="Times New Roman" w:cs="Times New Roman"/>
          <w:sz w:val="24"/>
          <w:szCs w:val="24"/>
        </w:rPr>
        <w:t>iestādēm un ārpusskolas bērnu iestādēm, sniegt palīdzību aroda</w:t>
      </w:r>
      <w:r w:rsidR="00541824" w:rsidRPr="00654674">
        <w:rPr>
          <w:rFonts w:ascii="Times New Roman" w:hAnsi="Times New Roman" w:cs="Times New Roman"/>
          <w:sz w:val="24"/>
          <w:szCs w:val="24"/>
        </w:rPr>
        <w:t xml:space="preserve">pmācībā, kā arī gādāt par bērnu </w:t>
      </w:r>
      <w:r w:rsidRPr="00654674">
        <w:rPr>
          <w:rFonts w:ascii="Times New Roman" w:hAnsi="Times New Roman" w:cs="Times New Roman"/>
          <w:sz w:val="24"/>
          <w:szCs w:val="24"/>
        </w:rPr>
        <w:t>atpūtas organizēšanu;</w:t>
      </w:r>
    </w:p>
    <w:p w14:paraId="10AB9BAF" w14:textId="21886D75" w:rsidR="00752CA5" w:rsidRPr="00654674" w:rsidRDefault="00752CA5" w:rsidP="00CE2928">
      <w:pPr>
        <w:pStyle w:val="ListParagraph"/>
        <w:numPr>
          <w:ilvl w:val="0"/>
          <w:numId w:val="30"/>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izstrādāt un realizēt programmas darbam ar ielu bērniem, kā arī veikt citus pasākumus soc</w:t>
      </w:r>
      <w:r w:rsidR="00541824" w:rsidRPr="00654674">
        <w:rPr>
          <w:rFonts w:ascii="Times New Roman" w:hAnsi="Times New Roman" w:cs="Times New Roman"/>
          <w:sz w:val="24"/>
          <w:szCs w:val="24"/>
        </w:rPr>
        <w:t xml:space="preserve">iālo un </w:t>
      </w:r>
      <w:r w:rsidRPr="00654674">
        <w:rPr>
          <w:rFonts w:ascii="Times New Roman" w:hAnsi="Times New Roman" w:cs="Times New Roman"/>
          <w:sz w:val="24"/>
          <w:szCs w:val="24"/>
        </w:rPr>
        <w:t>bērna tiesību nodrošināšanā u.c.</w:t>
      </w:r>
    </w:p>
    <w:p w14:paraId="2F6BE148" w14:textId="1EBDDF02" w:rsidR="00541824" w:rsidRPr="00654674" w:rsidRDefault="00541824" w:rsidP="00541824">
      <w:pPr>
        <w:spacing w:after="0" w:line="240" w:lineRule="auto"/>
        <w:jc w:val="both"/>
        <w:rPr>
          <w:rFonts w:ascii="Times New Roman" w:hAnsi="Times New Roman" w:cs="Times New Roman"/>
          <w:sz w:val="24"/>
          <w:szCs w:val="24"/>
        </w:rPr>
      </w:pPr>
    </w:p>
    <w:p w14:paraId="7CA618F4" w14:textId="1696BA0A" w:rsidR="00541824" w:rsidRPr="00654674" w:rsidRDefault="00541824" w:rsidP="00541824">
      <w:p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Pašvaldībām izglītības jomā ir piešķirta plaša kompetence</w:t>
      </w:r>
      <w:r w:rsidRPr="00654674">
        <w:rPr>
          <w:rFonts w:ascii="Times New Roman" w:hAnsi="Times New Roman" w:cs="Times New Roman"/>
          <w:sz w:val="24"/>
          <w:szCs w:val="24"/>
          <w:vertAlign w:val="superscript"/>
        </w:rPr>
        <w:endnoteReference w:id="33"/>
      </w:r>
      <w:r w:rsidRPr="00654674">
        <w:rPr>
          <w:rFonts w:ascii="Times New Roman" w:hAnsi="Times New Roman" w:cs="Times New Roman"/>
          <w:sz w:val="24"/>
          <w:szCs w:val="24"/>
        </w:rPr>
        <w:t>, tajā skaitā:</w:t>
      </w:r>
    </w:p>
    <w:p w14:paraId="0B183F8E" w14:textId="77777777" w:rsidR="00541824" w:rsidRPr="00654674" w:rsidRDefault="00541824" w:rsidP="00CE2928">
      <w:pPr>
        <w:pStyle w:val="ListParagraph"/>
        <w:numPr>
          <w:ilvl w:val="0"/>
          <w:numId w:val="29"/>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 xml:space="preserve">nodrošināt pieejamu un kvalitatīvu izglītību savā teritorijā atbilstoši valsts noteiktajiem mērķiem un personas vajadzībām; </w:t>
      </w:r>
    </w:p>
    <w:p w14:paraId="3C4AE841" w14:textId="77777777" w:rsidR="00541824" w:rsidRPr="00654674" w:rsidRDefault="00541824" w:rsidP="00CE2928">
      <w:pPr>
        <w:pStyle w:val="ListParagraph"/>
        <w:numPr>
          <w:ilvl w:val="0"/>
          <w:numId w:val="29"/>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nodrošināt izglītojamajiem profilaktisko veselības aprūpi un pirmās palīdzības pieejamību tās padotībā esošajās izglītības iestādēs;</w:t>
      </w:r>
    </w:p>
    <w:p w14:paraId="20BCCBE6" w14:textId="169AE12D" w:rsidR="00541824" w:rsidRPr="00654674" w:rsidRDefault="00541824" w:rsidP="00CE2928">
      <w:pPr>
        <w:pStyle w:val="ListParagraph"/>
        <w:numPr>
          <w:ilvl w:val="0"/>
          <w:numId w:val="29"/>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nodrošināt izglītības ieguvi izglītojamajiem ar speciāl</w:t>
      </w:r>
      <w:r w:rsidR="002F6557" w:rsidRPr="00654674">
        <w:rPr>
          <w:rFonts w:ascii="Times New Roman" w:hAnsi="Times New Roman" w:cs="Times New Roman"/>
          <w:sz w:val="24"/>
          <w:szCs w:val="24"/>
        </w:rPr>
        <w:t>aj</w:t>
      </w:r>
      <w:r w:rsidRPr="00654674">
        <w:rPr>
          <w:rFonts w:ascii="Times New Roman" w:hAnsi="Times New Roman" w:cs="Times New Roman"/>
          <w:sz w:val="24"/>
          <w:szCs w:val="24"/>
        </w:rPr>
        <w:t xml:space="preserve">ām vajadzībām (atbilstoši veselības stāvoklim, kas ietekmē izglītības ieguves veidu); </w:t>
      </w:r>
    </w:p>
    <w:p w14:paraId="05E6F892" w14:textId="77777777" w:rsidR="00541824" w:rsidRPr="00654674" w:rsidRDefault="00541824" w:rsidP="00CE2928">
      <w:pPr>
        <w:pStyle w:val="ListParagraph"/>
        <w:numPr>
          <w:ilvl w:val="0"/>
          <w:numId w:val="29"/>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 xml:space="preserve">nodrošināt bērnu tiesību aizsardzību izglītības jomā; </w:t>
      </w:r>
    </w:p>
    <w:p w14:paraId="08DAAD7E" w14:textId="77777777" w:rsidR="00541824" w:rsidRPr="00654674" w:rsidRDefault="00541824" w:rsidP="00CE2928">
      <w:pPr>
        <w:pStyle w:val="ListParagraph"/>
        <w:numPr>
          <w:ilvl w:val="0"/>
          <w:numId w:val="29"/>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 xml:space="preserve">sniegt konsultatīvu palīdzību ģimenēm bērnu audzināšanā; </w:t>
      </w:r>
    </w:p>
    <w:p w14:paraId="483E73F2" w14:textId="3E13B913" w:rsidR="00541824" w:rsidRPr="00654674" w:rsidRDefault="00541824" w:rsidP="00CE2928">
      <w:pPr>
        <w:pStyle w:val="ListParagraph"/>
        <w:numPr>
          <w:ilvl w:val="0"/>
          <w:numId w:val="29"/>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nodrošina pašvaldības pedagoģiski medicīniskās komisijas darbību un pieejamību bērniem ar speciāl</w:t>
      </w:r>
      <w:r w:rsidR="002F6557" w:rsidRPr="00654674">
        <w:rPr>
          <w:rFonts w:ascii="Times New Roman" w:hAnsi="Times New Roman" w:cs="Times New Roman"/>
          <w:sz w:val="24"/>
          <w:szCs w:val="24"/>
        </w:rPr>
        <w:t>aj</w:t>
      </w:r>
      <w:r w:rsidRPr="00654674">
        <w:rPr>
          <w:rFonts w:ascii="Times New Roman" w:hAnsi="Times New Roman" w:cs="Times New Roman"/>
          <w:sz w:val="24"/>
          <w:szCs w:val="24"/>
        </w:rPr>
        <w:t xml:space="preserve">ām vajadzībām; </w:t>
      </w:r>
    </w:p>
    <w:p w14:paraId="63BCD522" w14:textId="6605432B" w:rsidR="00AC20DE" w:rsidRPr="00654674" w:rsidRDefault="00541824" w:rsidP="00CE2928">
      <w:pPr>
        <w:pStyle w:val="ListParagraph"/>
        <w:numPr>
          <w:ilvl w:val="0"/>
          <w:numId w:val="29"/>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 xml:space="preserve">kā arī veikt citus pasākumus izglītības procesa nodrošināšanā. </w:t>
      </w:r>
    </w:p>
    <w:p w14:paraId="72EEA60E" w14:textId="77777777" w:rsidR="00892239" w:rsidRPr="00654674" w:rsidRDefault="00892239" w:rsidP="00892239">
      <w:pPr>
        <w:pStyle w:val="ListParagraph"/>
        <w:spacing w:after="0" w:line="240" w:lineRule="auto"/>
        <w:jc w:val="both"/>
        <w:rPr>
          <w:rFonts w:ascii="Times New Roman" w:hAnsi="Times New Roman" w:cs="Times New Roman"/>
          <w:sz w:val="24"/>
          <w:szCs w:val="24"/>
        </w:rPr>
      </w:pPr>
    </w:p>
    <w:p w14:paraId="426AA5FD" w14:textId="77777777" w:rsidR="003009A1" w:rsidRPr="00654674" w:rsidRDefault="003009A1" w:rsidP="003009A1">
      <w:p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Lai īstenotu savas funkcijas izglītības pārvaldes un izglītības kvalitātes nodrošināšanas jomā, pašvaldība veido izglītības pārvaldes iestādi, kuras kompetencē:</w:t>
      </w:r>
    </w:p>
    <w:p w14:paraId="688729B0" w14:textId="77777777" w:rsidR="003009A1" w:rsidRPr="00654674" w:rsidRDefault="003009A1" w:rsidP="00654674">
      <w:pPr>
        <w:pStyle w:val="ListParagraph"/>
        <w:numPr>
          <w:ilvl w:val="0"/>
          <w:numId w:val="42"/>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 xml:space="preserve">sniegt metodisko, zinātnisko, informatīvo un citāda veida intelektuālo atbalstu izglītojamiem, pedagogiem, izglītojamo vecākiem un izglītības iestādēm (izņemot augstskolas un koledžas) izglītības kvalitātes nodrošināšanai; </w:t>
      </w:r>
    </w:p>
    <w:p w14:paraId="505280E0" w14:textId="7998732B" w:rsidR="003009A1" w:rsidRPr="00654674" w:rsidRDefault="003009A1" w:rsidP="00654674">
      <w:pPr>
        <w:pStyle w:val="ListParagraph"/>
        <w:numPr>
          <w:ilvl w:val="0"/>
          <w:numId w:val="42"/>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koordinēt pašvaldības teritorijā esošo izglītības iestāžu sadarbību;</w:t>
      </w:r>
    </w:p>
    <w:p w14:paraId="5A6D73E1" w14:textId="68509358" w:rsidR="003009A1" w:rsidRPr="00654674" w:rsidRDefault="003009A1" w:rsidP="00654674">
      <w:pPr>
        <w:pStyle w:val="ListParagraph"/>
        <w:numPr>
          <w:ilvl w:val="0"/>
          <w:numId w:val="42"/>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sekmē sabiedrības līdzdalību izglītībā, tai skaitā izglītības iestāžu sadarbību ar valsts un pašvaldību iestādēm, darba devējiem, sociālajiem partneriem, nevalstiskajām organizācijām, informē sabiedrību par pašvaldības izglītības ekosistēmas attīstību, sasniegumiem, izglītības programmu piedāvājumu un kvalitāti;</w:t>
      </w:r>
    </w:p>
    <w:p w14:paraId="03BCA5A7" w14:textId="6B450424" w:rsidR="003009A1" w:rsidRPr="00654674" w:rsidRDefault="003009A1" w:rsidP="00654674">
      <w:pPr>
        <w:pStyle w:val="ListParagraph"/>
        <w:numPr>
          <w:ilvl w:val="0"/>
          <w:numId w:val="42"/>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veidot pašvaldības pedagoģiskā personāla politiku, sadarbībā ar izglītības iestāžu vadītājiem īstenot personāla plānošanu, piesaisti un veicināt karjeras attīstību pašvaldības padotībā esošajās izglītības iestādēs;</w:t>
      </w:r>
    </w:p>
    <w:p w14:paraId="28108DDD" w14:textId="57F04FAE" w:rsidR="003009A1" w:rsidRPr="00654674" w:rsidRDefault="003009A1" w:rsidP="00654674">
      <w:pPr>
        <w:pStyle w:val="ListParagraph"/>
        <w:numPr>
          <w:ilvl w:val="0"/>
          <w:numId w:val="42"/>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nodrošināt bērnu un jauniešu audzināšanas un karjeras izglītības darbu, interešu izglītību;</w:t>
      </w:r>
    </w:p>
    <w:p w14:paraId="2AD80AE3" w14:textId="50DD324A" w:rsidR="003009A1" w:rsidRPr="00654674" w:rsidRDefault="003009A1" w:rsidP="00654674">
      <w:pPr>
        <w:pStyle w:val="ListParagraph"/>
        <w:numPr>
          <w:ilvl w:val="0"/>
          <w:numId w:val="42"/>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sadarbībā ar valsts un pašvaldību institūcijām veido atbalsta pasākumu sistēmu pašvaldības izglītojamiem un viņu ģimenēm;</w:t>
      </w:r>
    </w:p>
    <w:p w14:paraId="232A7BD4" w14:textId="578D258D" w:rsidR="00E36CDB" w:rsidRPr="00E36CDB" w:rsidRDefault="003009A1" w:rsidP="00E36CDB">
      <w:pPr>
        <w:pStyle w:val="ListParagraph"/>
        <w:numPr>
          <w:ilvl w:val="0"/>
          <w:numId w:val="42"/>
        </w:numPr>
        <w:spacing w:after="0" w:line="240" w:lineRule="auto"/>
        <w:jc w:val="both"/>
        <w:rPr>
          <w:rFonts w:ascii="Times New Roman" w:hAnsi="Times New Roman" w:cs="Times New Roman"/>
          <w:sz w:val="24"/>
          <w:szCs w:val="24"/>
        </w:rPr>
      </w:pPr>
      <w:r w:rsidRPr="00654674">
        <w:rPr>
          <w:rFonts w:ascii="Times New Roman" w:hAnsi="Times New Roman" w:cs="Times New Roman"/>
          <w:sz w:val="24"/>
          <w:szCs w:val="24"/>
        </w:rPr>
        <w:t>veic cit</w:t>
      </w:r>
      <w:r w:rsidR="00654674" w:rsidRPr="00654674">
        <w:rPr>
          <w:rFonts w:ascii="Times New Roman" w:hAnsi="Times New Roman" w:cs="Times New Roman"/>
          <w:sz w:val="24"/>
          <w:szCs w:val="24"/>
        </w:rPr>
        <w:t>us Izglītības</w:t>
      </w:r>
      <w:r w:rsidRPr="00654674">
        <w:rPr>
          <w:rFonts w:ascii="Times New Roman" w:hAnsi="Times New Roman" w:cs="Times New Roman"/>
          <w:sz w:val="24"/>
          <w:szCs w:val="24"/>
        </w:rPr>
        <w:t xml:space="preserve"> likumā un citos normatīvajos aktos noteiktās funkcijas izglītības jomā, ja pašvaldība ir uzdevusi izglītības pārvaldes iestādei veikt attiecīgās funkcijas.</w:t>
      </w:r>
    </w:p>
    <w:p w14:paraId="07B58622" w14:textId="24450790" w:rsidR="00E36CDB" w:rsidRPr="00E36CDB" w:rsidRDefault="00E36CDB" w:rsidP="00E36CDB">
      <w:pPr>
        <w:spacing w:before="120" w:after="120"/>
        <w:jc w:val="both"/>
        <w:rPr>
          <w:rFonts w:ascii="Times New Roman" w:hAnsi="Times New Roman" w:cs="Times New Roman"/>
          <w:sz w:val="24"/>
          <w:szCs w:val="24"/>
        </w:rPr>
      </w:pPr>
      <w:r w:rsidRPr="00E36CDB">
        <w:rPr>
          <w:rFonts w:ascii="Times New Roman" w:hAnsi="Times New Roman" w:cs="Times New Roman"/>
          <w:sz w:val="24"/>
          <w:szCs w:val="24"/>
        </w:rPr>
        <w:t>Kopš 2017. gada atbilstoši Ministru kabineta 2017. gada 12. septembra noteikumiem Nr. 545 “Noteikumi par institūciju sadarbību bērnu tiesību aizsardzībā” pašvaldībās tiek izveidotas Sadarbības grupas</w:t>
      </w:r>
      <w:r>
        <w:rPr>
          <w:rFonts w:ascii="Times New Roman" w:hAnsi="Times New Roman" w:cs="Times New Roman"/>
          <w:sz w:val="24"/>
          <w:szCs w:val="24"/>
        </w:rPr>
        <w:t xml:space="preserve"> </w:t>
      </w:r>
      <w:r w:rsidRPr="00E36CDB">
        <w:rPr>
          <w:rFonts w:ascii="Times New Roman" w:hAnsi="Times New Roman" w:cs="Times New Roman"/>
          <w:sz w:val="24"/>
          <w:szCs w:val="24"/>
        </w:rPr>
        <w:t>- konsultatīvas koleģiālas institūcijas, kas attiecīgās pašvaldības teritorijā atbilstoši to kompetencē esošajiem bērnu tiesību aizsardzības jautājumiem un darbības mērķiem īsteno bērnu tiesību aizsardzību.</w:t>
      </w:r>
      <w:r>
        <w:rPr>
          <w:rFonts w:ascii="Times New Roman" w:hAnsi="Times New Roman" w:cs="Times New Roman"/>
          <w:sz w:val="24"/>
          <w:szCs w:val="24"/>
        </w:rPr>
        <w:t xml:space="preserve"> </w:t>
      </w:r>
    </w:p>
    <w:p w14:paraId="40658F65" w14:textId="62047D50" w:rsidR="00E36CDB" w:rsidRPr="00E36CDB" w:rsidRDefault="00E36CDB" w:rsidP="00E36CDB">
      <w:pPr>
        <w:spacing w:before="120" w:after="120"/>
        <w:jc w:val="both"/>
        <w:rPr>
          <w:rFonts w:ascii="Times New Roman" w:hAnsi="Times New Roman" w:cs="Times New Roman"/>
          <w:sz w:val="24"/>
          <w:szCs w:val="24"/>
        </w:rPr>
      </w:pPr>
      <w:r w:rsidRPr="00E36CDB">
        <w:rPr>
          <w:rFonts w:ascii="Times New Roman" w:hAnsi="Times New Roman" w:cs="Times New Roman"/>
          <w:sz w:val="24"/>
          <w:szCs w:val="24"/>
        </w:rPr>
        <w:t>Sadarbības grupas sastāvā iekļauj pārstāvjus no Valsts un/vai pašvaldības policijas, sociālā dienesta; izglītības pārvaldes vai izglītības speciālistu, bāriņtiesas. Bet pēc sadarbības grupas locekļu iniciatīvas sadarbības grupā var pieaicināt arī pārstāvjus no izglītības iestādēm, bērnu aprūpes iestādēm, ieslodzījuma vietām, pašvaldības pedagoģiski medicīniskās komisijas pašvaldības administratīvās komisijas, Valsts probācijas dienesta, nevalstiskajām organizācijām. Individuālu gadījumu izskatīšanai sadarbības grupa var pieaicināt citus speciālistus vai pieprasīt no viņiem nepieciešamo informāciju, ja attiecīgā informācija varētu būt b</w:t>
      </w:r>
      <w:r>
        <w:rPr>
          <w:rFonts w:ascii="Times New Roman" w:hAnsi="Times New Roman" w:cs="Times New Roman"/>
          <w:sz w:val="24"/>
          <w:szCs w:val="24"/>
        </w:rPr>
        <w:t>ūtiska sadarbības grupas darbā.</w:t>
      </w:r>
    </w:p>
    <w:p w14:paraId="4C6A9D50" w14:textId="5BD75FCE" w:rsidR="00E36CDB" w:rsidRPr="00E36CDB" w:rsidRDefault="00E36CDB" w:rsidP="00E36CDB">
      <w:pPr>
        <w:spacing w:before="120" w:after="120"/>
        <w:jc w:val="both"/>
        <w:rPr>
          <w:rFonts w:ascii="Times New Roman" w:hAnsi="Times New Roman" w:cs="Times New Roman"/>
          <w:sz w:val="24"/>
          <w:szCs w:val="24"/>
        </w:rPr>
      </w:pPr>
      <w:r w:rsidRPr="00E36CDB">
        <w:rPr>
          <w:rFonts w:ascii="Times New Roman" w:hAnsi="Times New Roman" w:cs="Times New Roman"/>
          <w:sz w:val="24"/>
          <w:szCs w:val="24"/>
        </w:rPr>
        <w:t>Ja sadarbības grupas pārstāvis saņem informāciju saistībā ar iespējamiem bērna tiesību pārkāpumiem, pārstāvis ierosina jautājumu par attiecīgā gadījuma izskatīšanu sadarbības grupas sanāksmē. Izskatot individuālo gadījumu, sadarbības grupas pārstāvji sniedz un analizē viņu rīcībā esošo informāciju un saskaņo turpmāko rīcību, vienojoties par katras pārstāvētās institūcijas veicamajiem pasākumiem atbilstoši kompetencei. Panākto vienošanos ieraksta sadarbī</w:t>
      </w:r>
      <w:r>
        <w:rPr>
          <w:rFonts w:ascii="Times New Roman" w:hAnsi="Times New Roman" w:cs="Times New Roman"/>
          <w:sz w:val="24"/>
          <w:szCs w:val="24"/>
        </w:rPr>
        <w:t>bas grupas sanāksmes protokolā.</w:t>
      </w:r>
    </w:p>
    <w:p w14:paraId="3121DBDB" w14:textId="2255E107" w:rsidR="00E36CDB" w:rsidRDefault="00E36CDB" w:rsidP="00E36CDB">
      <w:pPr>
        <w:spacing w:before="120" w:after="120"/>
        <w:jc w:val="both"/>
        <w:rPr>
          <w:rFonts w:ascii="Times New Roman" w:hAnsi="Times New Roman" w:cs="Times New Roman"/>
          <w:sz w:val="24"/>
          <w:szCs w:val="24"/>
        </w:rPr>
      </w:pPr>
      <w:r w:rsidRPr="00E36CDB">
        <w:rPr>
          <w:rFonts w:ascii="Times New Roman" w:hAnsi="Times New Roman" w:cs="Times New Roman"/>
          <w:sz w:val="24"/>
          <w:szCs w:val="24"/>
        </w:rPr>
        <w:t>!!! Ja pašvaldības kompetentajām iestādēm konstatēto bērna tiesību pārkāpumu – izglītības nodrošināšanu neizdodas novērst, izglītības iestāde par to informē Valsts bērnu tiesību aizsardzības inspekciju.</w:t>
      </w:r>
    </w:p>
    <w:p w14:paraId="53A68137" w14:textId="52500987" w:rsidR="009257E4" w:rsidRDefault="009257E4" w:rsidP="00E36CDB">
      <w:pPr>
        <w:spacing w:before="120" w:after="120"/>
        <w:jc w:val="both"/>
        <w:rPr>
          <w:rFonts w:ascii="Times New Roman" w:hAnsi="Times New Roman" w:cs="Times New Roman"/>
          <w:sz w:val="24"/>
          <w:szCs w:val="24"/>
        </w:rPr>
      </w:pPr>
    </w:p>
    <w:p w14:paraId="638A4F8A" w14:textId="11E7A4D5" w:rsidR="009257E4" w:rsidRDefault="009257E4" w:rsidP="00E36CDB">
      <w:pPr>
        <w:spacing w:before="120" w:after="120"/>
        <w:jc w:val="both"/>
        <w:rPr>
          <w:rFonts w:ascii="Times New Roman" w:hAnsi="Times New Roman" w:cs="Times New Roman"/>
          <w:sz w:val="24"/>
          <w:szCs w:val="24"/>
        </w:rPr>
      </w:pPr>
    </w:p>
    <w:p w14:paraId="7EAB32DA" w14:textId="442350DC" w:rsidR="009257E4" w:rsidRDefault="009257E4" w:rsidP="00E36CDB">
      <w:pPr>
        <w:spacing w:before="120" w:after="120"/>
        <w:jc w:val="both"/>
        <w:rPr>
          <w:rFonts w:ascii="Times New Roman" w:hAnsi="Times New Roman" w:cs="Times New Roman"/>
          <w:sz w:val="24"/>
          <w:szCs w:val="24"/>
        </w:rPr>
      </w:pPr>
    </w:p>
    <w:p w14:paraId="19E1DDDE" w14:textId="77777777" w:rsidR="009257E4" w:rsidRPr="00E36CDB" w:rsidRDefault="009257E4" w:rsidP="00E36CDB">
      <w:pPr>
        <w:spacing w:before="120" w:after="120"/>
        <w:jc w:val="both"/>
        <w:rPr>
          <w:rFonts w:ascii="Times New Roman" w:hAnsi="Times New Roman" w:cs="Times New Roman"/>
          <w:sz w:val="24"/>
          <w:szCs w:val="24"/>
        </w:rPr>
      </w:pPr>
    </w:p>
    <w:p w14:paraId="42FF5202" w14:textId="1B6ECA90" w:rsidR="00E36CDB" w:rsidRPr="00E36CDB" w:rsidRDefault="00E36CDB" w:rsidP="00E36CDB">
      <w:pPr>
        <w:spacing w:after="0" w:line="240" w:lineRule="auto"/>
        <w:jc w:val="right"/>
        <w:rPr>
          <w:rFonts w:ascii="Times New Roman" w:hAnsi="Times New Roman" w:cs="Times New Roman"/>
          <w:b/>
          <w:i/>
          <w:sz w:val="20"/>
          <w:szCs w:val="20"/>
        </w:rPr>
      </w:pPr>
      <w:r w:rsidRPr="00E36CDB">
        <w:rPr>
          <w:rFonts w:ascii="Times New Roman" w:hAnsi="Times New Roman" w:cs="Times New Roman"/>
          <w:b/>
          <w:i/>
          <w:sz w:val="20"/>
          <w:szCs w:val="20"/>
        </w:rPr>
        <w:t>8.attēls</w:t>
      </w:r>
    </w:p>
    <w:p w14:paraId="2A741350" w14:textId="7FFFCEB6" w:rsidR="00E36CDB" w:rsidRDefault="00E36CDB" w:rsidP="00E36CDB">
      <w:pPr>
        <w:spacing w:after="0" w:line="240" w:lineRule="auto"/>
        <w:jc w:val="right"/>
        <w:rPr>
          <w:rFonts w:ascii="Times New Roman" w:hAnsi="Times New Roman" w:cs="Times New Roman"/>
          <w:b/>
          <w:i/>
          <w:sz w:val="20"/>
          <w:szCs w:val="20"/>
        </w:rPr>
      </w:pPr>
      <w:r w:rsidRPr="00E36CDB">
        <w:rPr>
          <w:rFonts w:ascii="Times New Roman" w:hAnsi="Times New Roman" w:cs="Times New Roman"/>
          <w:b/>
          <w:i/>
          <w:sz w:val="20"/>
          <w:szCs w:val="20"/>
        </w:rPr>
        <w:t>Sadarbības grupas uzdevumi.</w:t>
      </w:r>
    </w:p>
    <w:p w14:paraId="13AA229E" w14:textId="77777777" w:rsidR="00E36CDB" w:rsidRPr="00E36CDB" w:rsidRDefault="00E36CDB" w:rsidP="00E36CDB">
      <w:pPr>
        <w:spacing w:after="0" w:line="240" w:lineRule="auto"/>
        <w:jc w:val="right"/>
        <w:rPr>
          <w:rFonts w:ascii="Times New Roman" w:hAnsi="Times New Roman" w:cs="Times New Roman"/>
          <w:b/>
          <w:i/>
          <w:sz w:val="20"/>
          <w:szCs w:val="20"/>
        </w:rPr>
      </w:pPr>
    </w:p>
    <w:p w14:paraId="4215A686" w14:textId="77777777" w:rsidR="00E36CDB" w:rsidRPr="00E36CDB" w:rsidRDefault="00E36CDB" w:rsidP="00E36CDB">
      <w:pPr>
        <w:spacing w:after="0" w:line="240" w:lineRule="auto"/>
        <w:jc w:val="both"/>
        <w:rPr>
          <w:rFonts w:ascii="Times New Roman" w:hAnsi="Times New Roman" w:cs="Times New Roman"/>
          <w:sz w:val="24"/>
          <w:szCs w:val="24"/>
        </w:rPr>
      </w:pPr>
      <w:r w:rsidRPr="00E36CDB">
        <w:rPr>
          <w:rFonts w:ascii="Times New Roman" w:hAnsi="Times New Roman" w:cs="Times New Roman"/>
          <w:noProof/>
          <w:sz w:val="24"/>
          <w:szCs w:val="24"/>
          <w:shd w:val="clear" w:color="auto" w:fill="DEEAF6" w:themeFill="accent1" w:themeFillTint="33"/>
          <w:lang w:eastAsia="lv-LV"/>
        </w:rPr>
        <w:drawing>
          <wp:inline distT="0" distB="0" distL="0" distR="0" wp14:anchorId="2655685B" wp14:editId="5CFFD6F4">
            <wp:extent cx="5715000" cy="1962150"/>
            <wp:effectExtent l="19050" t="0" r="57150" b="7620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7159A9D9" w14:textId="5C7CC1EB" w:rsidR="00E36CDB" w:rsidRDefault="00E36CDB" w:rsidP="00E36CDB">
      <w:pPr>
        <w:spacing w:after="0" w:line="240" w:lineRule="auto"/>
        <w:jc w:val="right"/>
        <w:rPr>
          <w:rFonts w:ascii="Times New Roman" w:hAnsi="Times New Roman" w:cs="Times New Roman"/>
          <w:sz w:val="24"/>
          <w:szCs w:val="24"/>
        </w:rPr>
      </w:pPr>
    </w:p>
    <w:p w14:paraId="392845AA" w14:textId="77777777" w:rsidR="009257E4" w:rsidRPr="00E36CDB" w:rsidRDefault="009257E4" w:rsidP="00E36CDB">
      <w:pPr>
        <w:spacing w:after="0" w:line="240" w:lineRule="auto"/>
        <w:jc w:val="right"/>
        <w:rPr>
          <w:rFonts w:ascii="Times New Roman" w:hAnsi="Times New Roman" w:cs="Times New Roman"/>
          <w:sz w:val="24"/>
          <w:szCs w:val="24"/>
        </w:rPr>
      </w:pPr>
    </w:p>
    <w:p w14:paraId="17D5CE2A" w14:textId="77777777" w:rsidR="00E36CDB" w:rsidRPr="00E36CDB" w:rsidRDefault="00E36CDB" w:rsidP="00E36CDB">
      <w:pPr>
        <w:spacing w:after="0" w:line="240" w:lineRule="auto"/>
        <w:jc w:val="right"/>
        <w:rPr>
          <w:rFonts w:ascii="Times New Roman" w:hAnsi="Times New Roman" w:cs="Times New Roman"/>
          <w:b/>
          <w:i/>
        </w:rPr>
      </w:pPr>
      <w:r w:rsidRPr="00E36CDB">
        <w:rPr>
          <w:rFonts w:ascii="Times New Roman" w:hAnsi="Times New Roman" w:cs="Times New Roman"/>
          <w:b/>
          <w:i/>
        </w:rPr>
        <w:t xml:space="preserve">Piemērs starpinstitucionālajai sadarbībai gadījumā, ja bērns neapmeklē skolu: </w:t>
      </w:r>
    </w:p>
    <w:p w14:paraId="0052DD21" w14:textId="77777777" w:rsidR="00E36CDB" w:rsidRPr="00E36CDB" w:rsidRDefault="00E36CDB" w:rsidP="00E36CDB">
      <w:pPr>
        <w:spacing w:after="0" w:line="240" w:lineRule="auto"/>
        <w:jc w:val="both"/>
        <w:rPr>
          <w:rFonts w:ascii="Times New Roman" w:hAnsi="Times New Roman" w:cs="Times New Roman"/>
          <w:b/>
          <w:i/>
        </w:rPr>
      </w:pPr>
    </w:p>
    <w:tbl>
      <w:tblPr>
        <w:tblStyle w:val="TableGrid11"/>
        <w:tblW w:w="0" w:type="auto"/>
        <w:tblLook w:val="04A0" w:firstRow="1" w:lastRow="0" w:firstColumn="1" w:lastColumn="0" w:noHBand="0" w:noVBand="1"/>
      </w:tblPr>
      <w:tblGrid>
        <w:gridCol w:w="9067"/>
      </w:tblGrid>
      <w:tr w:rsidR="009257E4" w:rsidRPr="00E36CDB" w14:paraId="60FEB43D" w14:textId="77777777" w:rsidTr="006D5884">
        <w:tc>
          <w:tcPr>
            <w:tcW w:w="9067" w:type="dxa"/>
          </w:tcPr>
          <w:p w14:paraId="05F9F37D" w14:textId="14B383E8" w:rsidR="00E36CDB" w:rsidRPr="00E36CDB" w:rsidRDefault="00E36CDB" w:rsidP="009257E4">
            <w:pPr>
              <w:spacing w:after="160" w:line="259" w:lineRule="auto"/>
              <w:jc w:val="both"/>
              <w:rPr>
                <w:rFonts w:ascii="Times New Roman" w:hAnsi="Times New Roman" w:cs="Times New Roman"/>
                <w:i/>
              </w:rPr>
            </w:pPr>
            <w:r w:rsidRPr="00E36CDB">
              <w:rPr>
                <w:rFonts w:ascii="Times New Roman" w:hAnsi="Times New Roman" w:cs="Times New Roman"/>
                <w:i/>
              </w:rPr>
              <w:t xml:space="preserve">Septembra mēnesī izglītības iestādes vadītājs ziņoja X. pilsētas izglītības pārvaldes atbildīgajam speciālistam par to, ka divi bērni no vienas ģimenes nav uzsākuši mācības jaunajā mācību gadā un nevienu dienu nav apmeklējuši skolu. Sazināties ar vecākiem nav izdevies – bērnu māte uz telefona zvaniem un aicinājumiem ierasties izglītības iestādē un sociālā dienestā neatbild. Dzīvesvietā satikt māti vai bērnus neizdodas - ne skolas pārstāvim, ne sociālā dienesta darbiniekam (dzīvokļa durvis neviens never vaļā). Noskaidrots, ka bērnu vecāki ir šķīruši laulību un bērnu tēvs atrodas ārzemēs ārpus Eiropas Savienības. Ņemot vērā izveidojušos situāciju, tiek sasaukta X pilsētas domes izveidotās Bērnu tiesību aizsardzības sadarbības grupas sēde (turpmāk – sadarbības grupa), kurā piedalās pašvaldības policijas un Valsts policijas pārstāvis, pašvaldības sociālā dienesta, izglītības pārvaldes, bāriņtiesas speciālisti, kā arī tiek pieaicināta </w:t>
            </w:r>
            <w:r w:rsidRPr="009257E4">
              <w:rPr>
                <w:rFonts w:ascii="Times New Roman" w:hAnsi="Times New Roman" w:cs="Times New Roman"/>
                <w:i/>
              </w:rPr>
              <w:t>pašvaldības vadības atbildīgā amatpersona.</w:t>
            </w:r>
            <w:r w:rsidRPr="00E36CDB">
              <w:rPr>
                <w:rFonts w:ascii="Times New Roman" w:hAnsi="Times New Roman" w:cs="Times New Roman"/>
                <w:i/>
              </w:rPr>
              <w:t xml:space="preserve"> Sadarbības grupas sanāksmē Bāriņtiesa informē, ka bērnu un mātes deklarētā dzīvesvieta ir citā pilsētā Y.  Par skolas neapmeklēšanu tika informēta Y pilsētas bāriņtiesa, tomēr saņemta formāla atbilde, ka bērnu faktiskā dzīvesvieta ir pilsētā X, tāpēc par bērnu tiesību un interešu ievērošanu būtu atbildīgi X pilsētas atbildīgie dienesti. Valsts policijas un pašvaldības  policijas pārstāvji informēja, ka no kaimiņu teiktā ir zināms, ka ģimene ikdienā uzturas dzīvoklī un ļoti reti vēlā vakarā vai brīvdienās iziet ārā. Sadarbības grupa, uzklausot visus pieaicinātos speciālistus vienojas par turpmāko rīcību, nosakot katras atbildīgās iestādes konkrēti veicamos uzdevumus. Bāriņtiesai tika uzdots noskaidrot bērnu tēva pasta adresi un nosūtīt rakstisku uzaicinājumu ierasties bāriņtiesā. Tā kā nebija saņemtas ziņas par bērnu apdraudējumu vai citiem likumu pārkāpumiem, Valsts policijas pārstāvji nevarēja bez personas piekrišanas ieiet dzīvoklī, kurā uzturējās bērni, tāpēc pašvaldības policijas darbinieki dežūrēja</w:t>
            </w:r>
            <w:r w:rsidRPr="009257E4">
              <w:rPr>
                <w:rFonts w:ascii="Times New Roman" w:hAnsi="Times New Roman" w:cs="Times New Roman"/>
                <w:i/>
              </w:rPr>
              <w:t xml:space="preserve"> ārtelpā un gaidīja brīdi, kad bērnu māte izies no dzīvokļa</w:t>
            </w:r>
            <w:r w:rsidRPr="00E36CDB">
              <w:rPr>
                <w:rFonts w:ascii="Times New Roman" w:hAnsi="Times New Roman" w:cs="Times New Roman"/>
                <w:i/>
              </w:rPr>
              <w:t xml:space="preserve">. Kad pēc dažām dienām bērnu māte bija izgājusi no dzīvokļa un devās uz veikalu, pašvaldības policijas darbinieki sagaidīja bērnu māti pie mājas un uzsāka sarunu par bērniem. Bērnu māte sāka uzvesties agresīvi un neadekvāti, tāpēc tika izsaukta </w:t>
            </w:r>
            <w:r w:rsidR="009257E4" w:rsidRPr="009257E4">
              <w:rPr>
                <w:rFonts w:ascii="Times New Roman" w:hAnsi="Times New Roman" w:cs="Times New Roman"/>
                <w:i/>
              </w:rPr>
              <w:t xml:space="preserve">neatliekamās </w:t>
            </w:r>
            <w:r w:rsidRPr="00E36CDB">
              <w:rPr>
                <w:rFonts w:ascii="Times New Roman" w:hAnsi="Times New Roman" w:cs="Times New Roman"/>
                <w:i/>
              </w:rPr>
              <w:t>medicīniskās palīdzības brigāde un bērnu māte tika stacionēta ārstniecības iestādē. Bērnu dzīvesvietā ieradās bāriņtiesas priekšsēdētāja un pēc sarunas ar bērniem pieņēma vienpersonisko lēmumu bērnus izņemt no ģimenes un sadarbībā ar sociālo dienestu ievietoja bērnus krīzes centrā. Tur bērniem tika nodrošināta aprūpe un psiholoģiskā palīdzība. Tā kā bērnu tēvs bija saņēmis pasta sūtījumu ar uzaicinājumu nekavējoties ierasties bāriņtiesā, viņš telefoniski sazinājās ar bāriņtiesu un ar tuvāko lidmašīnas reisu ieradās Latvijā. Bāriņtiesa noskaidroja bērnu tēva spējas uzņemties rūpes pār bērniem un nodeva bērnus tēva aprūpē.</w:t>
            </w:r>
          </w:p>
        </w:tc>
      </w:tr>
    </w:tbl>
    <w:p w14:paraId="677B73B9" w14:textId="4BAE3A7B" w:rsidR="001A0ABA" w:rsidRPr="009257E4" w:rsidRDefault="001A0ABA" w:rsidP="002430F4">
      <w:pPr>
        <w:spacing w:before="120" w:after="120"/>
        <w:jc w:val="both"/>
        <w:rPr>
          <w:rFonts w:ascii="Times New Roman" w:hAnsi="Times New Roman" w:cs="Times New Roman"/>
          <w:sz w:val="24"/>
          <w:szCs w:val="24"/>
        </w:rPr>
      </w:pPr>
    </w:p>
    <w:p w14:paraId="43F77D0D" w14:textId="41AC12A1" w:rsidR="008B26AD" w:rsidRPr="00603EA2" w:rsidRDefault="008B26AD" w:rsidP="008B26AD">
      <w:pPr>
        <w:spacing w:before="120" w:after="120"/>
        <w:jc w:val="both"/>
        <w:rPr>
          <w:rFonts w:ascii="Times New Roman" w:hAnsi="Times New Roman" w:cs="Times New Roman"/>
          <w:sz w:val="24"/>
          <w:szCs w:val="24"/>
        </w:rPr>
      </w:pPr>
      <w:r w:rsidRPr="00603EA2">
        <w:rPr>
          <w:rFonts w:ascii="Times New Roman" w:hAnsi="Times New Roman" w:cs="Times New Roman"/>
          <w:sz w:val="24"/>
          <w:szCs w:val="24"/>
        </w:rPr>
        <w:t xml:space="preserve">Bērnu tiesību aizsardzības likuma 58. panta pirmajā daļā pašvaldībām </w:t>
      </w:r>
      <w:r w:rsidR="009257E4">
        <w:rPr>
          <w:rFonts w:ascii="Times New Roman" w:hAnsi="Times New Roman" w:cs="Times New Roman"/>
          <w:sz w:val="24"/>
          <w:szCs w:val="24"/>
        </w:rPr>
        <w:t xml:space="preserve">ir noteikts pienākums </w:t>
      </w:r>
      <w:r w:rsidRPr="00603EA2">
        <w:rPr>
          <w:rFonts w:ascii="Times New Roman" w:hAnsi="Times New Roman" w:cs="Times New Roman"/>
          <w:sz w:val="24"/>
          <w:szCs w:val="24"/>
        </w:rPr>
        <w:t xml:space="preserve">sadarbībā ar bērnu vecākiem, izglītības iestādēm, </w:t>
      </w:r>
      <w:r w:rsidR="00100118" w:rsidRPr="00603EA2">
        <w:rPr>
          <w:rFonts w:ascii="Times New Roman" w:hAnsi="Times New Roman" w:cs="Times New Roman"/>
          <w:sz w:val="24"/>
          <w:szCs w:val="24"/>
        </w:rPr>
        <w:t>Valsts policiju</w:t>
      </w:r>
      <w:r w:rsidRPr="00603EA2">
        <w:rPr>
          <w:rFonts w:ascii="Times New Roman" w:hAnsi="Times New Roman" w:cs="Times New Roman"/>
          <w:sz w:val="24"/>
          <w:szCs w:val="24"/>
        </w:rPr>
        <w:t xml:space="preserve">, Valsts probācijas dienestu, ja bērns ir probācijas klients, sabiedriskajām organizācijām un citām iestādēm </w:t>
      </w:r>
      <w:r w:rsidR="009257E4">
        <w:rPr>
          <w:rFonts w:ascii="Times New Roman" w:hAnsi="Times New Roman" w:cs="Times New Roman"/>
          <w:sz w:val="24"/>
          <w:szCs w:val="24"/>
        </w:rPr>
        <w:t xml:space="preserve">veikt </w:t>
      </w:r>
      <w:r w:rsidRPr="00603EA2">
        <w:rPr>
          <w:rFonts w:ascii="Times New Roman" w:hAnsi="Times New Roman" w:cs="Times New Roman"/>
          <w:sz w:val="24"/>
          <w:szCs w:val="24"/>
        </w:rPr>
        <w:t>likumpārkāpumu profilakses darb</w:t>
      </w:r>
      <w:r w:rsidR="009257E4">
        <w:rPr>
          <w:rFonts w:ascii="Times New Roman" w:hAnsi="Times New Roman" w:cs="Times New Roman"/>
          <w:sz w:val="24"/>
          <w:szCs w:val="24"/>
        </w:rPr>
        <w:t>u</w:t>
      </w:r>
      <w:r w:rsidRPr="00603EA2">
        <w:rPr>
          <w:rFonts w:ascii="Times New Roman" w:hAnsi="Times New Roman" w:cs="Times New Roman"/>
          <w:sz w:val="24"/>
          <w:szCs w:val="24"/>
        </w:rPr>
        <w:t xml:space="preserve">. </w:t>
      </w:r>
    </w:p>
    <w:p w14:paraId="1EACDF0D" w14:textId="56B768D6" w:rsidR="00603EA2" w:rsidRPr="00603EA2" w:rsidRDefault="004A340D" w:rsidP="00603EA2">
      <w:pPr>
        <w:spacing w:after="0" w:line="240" w:lineRule="auto"/>
        <w:jc w:val="both"/>
        <w:rPr>
          <w:rFonts w:ascii="Times New Roman" w:eastAsia="Times New Roman" w:hAnsi="Times New Roman" w:cs="Times New Roman"/>
          <w:sz w:val="24"/>
          <w:szCs w:val="24"/>
        </w:rPr>
      </w:pPr>
      <w:r w:rsidRPr="00603EA2">
        <w:rPr>
          <w:rFonts w:ascii="Times New Roman" w:eastAsia="Times New Roman" w:hAnsi="Times New Roman" w:cs="Times New Roman"/>
          <w:sz w:val="24"/>
          <w:szCs w:val="24"/>
        </w:rPr>
        <w:t>L</w:t>
      </w:r>
      <w:r w:rsidR="00A40BD4" w:rsidRPr="00603EA2">
        <w:rPr>
          <w:rFonts w:ascii="Times New Roman" w:eastAsia="Times New Roman" w:hAnsi="Times New Roman" w:cs="Times New Roman"/>
          <w:sz w:val="24"/>
          <w:szCs w:val="24"/>
        </w:rPr>
        <w:t>ai jau preventīvi atturētu nepilngadīgos no likumpārkāpumu izdarīšanas, V</w:t>
      </w:r>
      <w:r w:rsidR="008419D6" w:rsidRPr="00603EA2">
        <w:rPr>
          <w:rFonts w:ascii="Times New Roman" w:eastAsia="Times New Roman" w:hAnsi="Times New Roman" w:cs="Times New Roman"/>
          <w:sz w:val="24"/>
          <w:szCs w:val="24"/>
        </w:rPr>
        <w:t>alsts policija organizē kampaņas, informatīvā</w:t>
      </w:r>
      <w:r w:rsidR="00A40BD4" w:rsidRPr="00603EA2">
        <w:rPr>
          <w:rFonts w:ascii="Times New Roman" w:eastAsia="Times New Roman" w:hAnsi="Times New Roman" w:cs="Times New Roman"/>
          <w:sz w:val="24"/>
          <w:szCs w:val="24"/>
        </w:rPr>
        <w:t>s akcijas, kā arī realizē c</w:t>
      </w:r>
      <w:r w:rsidR="00186E12" w:rsidRPr="00603EA2">
        <w:rPr>
          <w:rFonts w:ascii="Times New Roman" w:eastAsia="Times New Roman" w:hAnsi="Times New Roman" w:cs="Times New Roman"/>
          <w:sz w:val="24"/>
          <w:szCs w:val="24"/>
        </w:rPr>
        <w:t>itus projektus, kuru</w:t>
      </w:r>
      <w:r w:rsidR="00186E12" w:rsidRPr="00603EA2">
        <w:rPr>
          <w:rFonts w:ascii="Times New Roman" w:eastAsia="Times New Roman" w:hAnsi="Times New Roman" w:cs="Times New Roman"/>
          <w:b/>
          <w:sz w:val="24"/>
          <w:szCs w:val="24"/>
        </w:rPr>
        <w:t xml:space="preserve"> </w:t>
      </w:r>
      <w:r w:rsidR="00A40BD4" w:rsidRPr="00603EA2">
        <w:rPr>
          <w:rFonts w:ascii="Times New Roman" w:eastAsia="Times New Roman" w:hAnsi="Times New Roman" w:cs="Times New Roman"/>
          <w:sz w:val="24"/>
          <w:szCs w:val="24"/>
        </w:rPr>
        <w:t xml:space="preserve">mērķis ir veicināt ilgtspējīgu, inovatīvu un uz zināšanām balstītu prevencijas prakses attīstību, lai mazinātu bērnu noziedzību, novērstu noziedzīgu uzvedību veicinošus faktorus, kā arī uzlabotu bērnu drošību, aizsargājot tos no veselības un dzīvības apdraudējumiem. </w:t>
      </w:r>
      <w:r w:rsidR="00603EA2" w:rsidRPr="00603EA2">
        <w:rPr>
          <w:rFonts w:ascii="Times New Roman" w:eastAsia="Times New Roman" w:hAnsi="Times New Roman" w:cs="Times New Roman"/>
          <w:sz w:val="24"/>
          <w:szCs w:val="24"/>
        </w:rPr>
        <w:t>Valsts policija palīdz bērniem un jauniešiem pievērsties veselīgam dzīvesveidam, paaugstinot viņu motivāciju savu brīvo laiku pavadīt aktīvi un lietderīgi, iepazīstina izglītojamos ar Valsts policijas darbu, struktūru un funkcijām, darbinieku ikdienu, kā arī prasībām, lai palīdzētu jauniešiem izvēlēties profesiju un atbilstoši tai sagatavotos, to skaitā vairākas ekskursijas uz iecirkņiem.</w:t>
      </w:r>
    </w:p>
    <w:p w14:paraId="31EF0022" w14:textId="04264EF5" w:rsidR="00A40BD4" w:rsidRPr="00603EA2" w:rsidRDefault="00A40BD4" w:rsidP="00186E12">
      <w:pPr>
        <w:spacing w:after="0" w:line="240" w:lineRule="auto"/>
        <w:jc w:val="both"/>
        <w:rPr>
          <w:rFonts w:ascii="Times New Roman" w:eastAsia="Times New Roman" w:hAnsi="Times New Roman" w:cs="Times New Roman"/>
          <w:sz w:val="24"/>
          <w:szCs w:val="24"/>
        </w:rPr>
      </w:pPr>
    </w:p>
    <w:p w14:paraId="022DEB1D" w14:textId="6CCBA6BF" w:rsidR="00A40BD4" w:rsidRPr="00603EA2" w:rsidRDefault="00186E12" w:rsidP="00603EA2">
      <w:pPr>
        <w:spacing w:after="0" w:line="240" w:lineRule="auto"/>
        <w:jc w:val="both"/>
        <w:rPr>
          <w:rFonts w:ascii="Times New Roman" w:eastAsia="Times New Roman" w:hAnsi="Times New Roman" w:cs="Times New Roman"/>
          <w:sz w:val="24"/>
          <w:szCs w:val="24"/>
        </w:rPr>
      </w:pPr>
      <w:r w:rsidRPr="00603EA2">
        <w:rPr>
          <w:rFonts w:ascii="Times New Roman" w:eastAsia="Times New Roman" w:hAnsi="Times New Roman" w:cs="Times New Roman"/>
          <w:sz w:val="24"/>
          <w:szCs w:val="24"/>
        </w:rPr>
        <w:t>Valsts policija</w:t>
      </w:r>
      <w:r w:rsidR="00603EA2" w:rsidRPr="00603EA2">
        <w:rPr>
          <w:rFonts w:ascii="Times New Roman" w:eastAsia="Times New Roman" w:hAnsi="Times New Roman" w:cs="Times New Roman"/>
          <w:sz w:val="24"/>
          <w:szCs w:val="24"/>
        </w:rPr>
        <w:t xml:space="preserve"> sadarbībā ar izglītības iestādēm regulāri</w:t>
      </w:r>
      <w:r w:rsidRPr="00603EA2">
        <w:rPr>
          <w:rFonts w:ascii="Times New Roman" w:eastAsia="Times New Roman" w:hAnsi="Times New Roman" w:cs="Times New Roman"/>
          <w:sz w:val="24"/>
          <w:szCs w:val="24"/>
        </w:rPr>
        <w:t xml:space="preserve"> </w:t>
      </w:r>
      <w:r w:rsidR="00603EA2" w:rsidRPr="00603EA2">
        <w:rPr>
          <w:rFonts w:ascii="Times New Roman" w:eastAsia="Times New Roman" w:hAnsi="Times New Roman" w:cs="Times New Roman"/>
          <w:sz w:val="24"/>
          <w:szCs w:val="24"/>
        </w:rPr>
        <w:t>i</w:t>
      </w:r>
      <w:r w:rsidRPr="00603EA2">
        <w:rPr>
          <w:rFonts w:ascii="Times New Roman" w:eastAsia="Times New Roman" w:hAnsi="Times New Roman" w:cs="Times New Roman"/>
          <w:sz w:val="24"/>
          <w:szCs w:val="24"/>
        </w:rPr>
        <w:t>nformē bērnus un jauniešus par drošības tēmām:</w:t>
      </w:r>
    </w:p>
    <w:p w14:paraId="65E27523" w14:textId="159345F2" w:rsidR="00186E12" w:rsidRPr="00603EA2" w:rsidRDefault="00B312AF" w:rsidP="00CE2928">
      <w:pPr>
        <w:pStyle w:val="ListParagraph"/>
        <w:numPr>
          <w:ilvl w:val="0"/>
          <w:numId w:val="32"/>
        </w:numPr>
        <w:spacing w:after="0" w:line="240" w:lineRule="auto"/>
        <w:jc w:val="both"/>
        <w:rPr>
          <w:rFonts w:ascii="Times New Roman" w:eastAsia="Times New Roman" w:hAnsi="Times New Roman" w:cs="Times New Roman"/>
          <w:sz w:val="24"/>
          <w:szCs w:val="24"/>
        </w:rPr>
      </w:pPr>
      <w:r w:rsidRPr="00603EA2">
        <w:rPr>
          <w:rFonts w:ascii="Times New Roman" w:eastAsia="Times New Roman" w:hAnsi="Times New Roman" w:cs="Times New Roman"/>
          <w:sz w:val="24"/>
          <w:szCs w:val="24"/>
        </w:rPr>
        <w:t>i</w:t>
      </w:r>
      <w:r w:rsidR="00186E12" w:rsidRPr="00603EA2">
        <w:rPr>
          <w:rFonts w:ascii="Times New Roman" w:eastAsia="Times New Roman" w:hAnsi="Times New Roman" w:cs="Times New Roman"/>
          <w:sz w:val="24"/>
          <w:szCs w:val="24"/>
        </w:rPr>
        <w:t>nformē par ceļu satiksmes un vispārējo drošību uz ielas, drošību mājās un ārpus tās, drošību izglītības iestādē, nelaimes gadījumu riskiem, drošību pirotehnikas lietošanā;</w:t>
      </w:r>
    </w:p>
    <w:p w14:paraId="245D2708" w14:textId="65138228" w:rsidR="00A40BD4" w:rsidRPr="00603EA2" w:rsidRDefault="00B312AF" w:rsidP="00CE2928">
      <w:pPr>
        <w:pStyle w:val="ListParagraph"/>
        <w:numPr>
          <w:ilvl w:val="0"/>
          <w:numId w:val="32"/>
        </w:numPr>
        <w:spacing w:after="0" w:line="240" w:lineRule="auto"/>
        <w:jc w:val="both"/>
        <w:rPr>
          <w:rFonts w:ascii="Times New Roman" w:eastAsia="Times New Roman" w:hAnsi="Times New Roman" w:cs="Times New Roman"/>
          <w:sz w:val="24"/>
          <w:szCs w:val="24"/>
        </w:rPr>
      </w:pPr>
      <w:r w:rsidRPr="00603EA2">
        <w:rPr>
          <w:rFonts w:ascii="Times New Roman" w:eastAsia="Times New Roman" w:hAnsi="Times New Roman" w:cs="Times New Roman"/>
          <w:sz w:val="24"/>
          <w:szCs w:val="24"/>
        </w:rPr>
        <w:t>i</w:t>
      </w:r>
      <w:r w:rsidR="00186E12" w:rsidRPr="00603EA2">
        <w:rPr>
          <w:rFonts w:ascii="Times New Roman" w:eastAsia="Times New Roman" w:hAnsi="Times New Roman" w:cs="Times New Roman"/>
          <w:sz w:val="24"/>
          <w:szCs w:val="24"/>
        </w:rPr>
        <w:t xml:space="preserve">zglīto par </w:t>
      </w:r>
      <w:r w:rsidR="00A40BD4" w:rsidRPr="00603EA2">
        <w:rPr>
          <w:rFonts w:ascii="Times New Roman" w:eastAsia="Times New Roman" w:hAnsi="Times New Roman" w:cs="Times New Roman"/>
          <w:sz w:val="24"/>
          <w:szCs w:val="24"/>
        </w:rPr>
        <w:t xml:space="preserve">vardarbības dažādo formu atpazīšanu, rašanās cēloņiem un iespējamiem risinājumiem, </w:t>
      </w:r>
      <w:r w:rsidR="00186E12" w:rsidRPr="00603EA2">
        <w:rPr>
          <w:rFonts w:ascii="Times New Roman" w:eastAsia="Times New Roman" w:hAnsi="Times New Roman" w:cs="Times New Roman"/>
          <w:sz w:val="24"/>
          <w:szCs w:val="24"/>
        </w:rPr>
        <w:t>paredzēto atbildību;</w:t>
      </w:r>
    </w:p>
    <w:p w14:paraId="6E820882" w14:textId="7ECD127D" w:rsidR="00A40BD4" w:rsidRPr="00603EA2" w:rsidRDefault="00B312AF" w:rsidP="00CE2928">
      <w:pPr>
        <w:pStyle w:val="ListParagraph"/>
        <w:numPr>
          <w:ilvl w:val="0"/>
          <w:numId w:val="32"/>
        </w:numPr>
        <w:spacing w:after="0" w:line="240" w:lineRule="auto"/>
        <w:jc w:val="both"/>
        <w:rPr>
          <w:rFonts w:ascii="Times New Roman" w:eastAsia="Times New Roman" w:hAnsi="Times New Roman" w:cs="Times New Roman"/>
          <w:sz w:val="24"/>
          <w:szCs w:val="24"/>
        </w:rPr>
      </w:pPr>
      <w:r w:rsidRPr="00603EA2">
        <w:rPr>
          <w:rFonts w:ascii="Times New Roman" w:eastAsia="Times New Roman" w:hAnsi="Times New Roman" w:cs="Times New Roman"/>
          <w:sz w:val="24"/>
          <w:szCs w:val="24"/>
        </w:rPr>
        <w:t>i</w:t>
      </w:r>
      <w:r w:rsidR="00186E12" w:rsidRPr="00603EA2">
        <w:rPr>
          <w:rFonts w:ascii="Times New Roman" w:eastAsia="Times New Roman" w:hAnsi="Times New Roman" w:cs="Times New Roman"/>
          <w:sz w:val="24"/>
          <w:szCs w:val="24"/>
        </w:rPr>
        <w:t xml:space="preserve">nformē </w:t>
      </w:r>
      <w:r w:rsidR="00A40BD4" w:rsidRPr="00603EA2">
        <w:rPr>
          <w:rFonts w:ascii="Times New Roman" w:eastAsia="Times New Roman" w:hAnsi="Times New Roman" w:cs="Times New Roman"/>
          <w:sz w:val="24"/>
          <w:szCs w:val="24"/>
        </w:rPr>
        <w:t>par tiesisko audzināšanu: kriminālatbildību vai administratīvo atbildību, informējot par pārkāpumu veidiem, ar kuriem visbiežāk saskaras nepilngadīgie (huligānisms, nodarījumi pret īpašumu u.c.), kā arī par likumā paredzēto atbildību, atbildību kopumā, tiesībām un pienākumiem, sabiedriskā</w:t>
      </w:r>
      <w:r w:rsidR="00186E12" w:rsidRPr="00603EA2">
        <w:rPr>
          <w:rFonts w:ascii="Times New Roman" w:eastAsia="Times New Roman" w:hAnsi="Times New Roman" w:cs="Times New Roman"/>
          <w:sz w:val="24"/>
          <w:szCs w:val="24"/>
        </w:rPr>
        <w:t>s kārtības noteikumu ievērošanu;</w:t>
      </w:r>
    </w:p>
    <w:p w14:paraId="01FE9DCD" w14:textId="103B9875" w:rsidR="00A40BD4" w:rsidRPr="00603EA2" w:rsidRDefault="00B312AF" w:rsidP="00CE2928">
      <w:pPr>
        <w:pStyle w:val="ListParagraph"/>
        <w:numPr>
          <w:ilvl w:val="0"/>
          <w:numId w:val="32"/>
        </w:numPr>
        <w:spacing w:after="0" w:line="240" w:lineRule="auto"/>
        <w:jc w:val="both"/>
        <w:rPr>
          <w:rFonts w:ascii="Times New Roman" w:eastAsia="Times New Roman" w:hAnsi="Times New Roman" w:cs="Times New Roman"/>
          <w:sz w:val="24"/>
          <w:szCs w:val="24"/>
        </w:rPr>
      </w:pPr>
      <w:r w:rsidRPr="00603EA2">
        <w:rPr>
          <w:rFonts w:ascii="Times New Roman" w:eastAsia="Times New Roman" w:hAnsi="Times New Roman" w:cs="Times New Roman"/>
          <w:sz w:val="24"/>
          <w:szCs w:val="24"/>
        </w:rPr>
        <w:t>a</w:t>
      </w:r>
      <w:r w:rsidR="00186E12" w:rsidRPr="00603EA2">
        <w:rPr>
          <w:rFonts w:ascii="Times New Roman" w:eastAsia="Times New Roman" w:hAnsi="Times New Roman" w:cs="Times New Roman"/>
          <w:sz w:val="24"/>
          <w:szCs w:val="24"/>
        </w:rPr>
        <w:t xml:space="preserve">tkarību profilaksē informē </w:t>
      </w:r>
      <w:r w:rsidR="00A40BD4" w:rsidRPr="00603EA2">
        <w:rPr>
          <w:rFonts w:ascii="Times New Roman" w:eastAsia="Times New Roman" w:hAnsi="Times New Roman" w:cs="Times New Roman"/>
          <w:sz w:val="24"/>
          <w:szCs w:val="24"/>
        </w:rPr>
        <w:t xml:space="preserve">par narkotisko, psihotropo un psihiski aktīvo vielu iedarbību, lietošanas riskiem un sekām, atkarības veidošanos, kā arī likumā paredzēto administratīvo atbildību un kriminālatbildību. </w:t>
      </w:r>
      <w:r w:rsidR="00186E12" w:rsidRPr="00603EA2">
        <w:rPr>
          <w:rFonts w:ascii="Times New Roman" w:eastAsia="Times New Roman" w:hAnsi="Times New Roman" w:cs="Times New Roman"/>
          <w:sz w:val="24"/>
          <w:szCs w:val="24"/>
        </w:rPr>
        <w:t xml:space="preserve">Veic preventīvus </w:t>
      </w:r>
      <w:r w:rsidR="00A40BD4" w:rsidRPr="00603EA2">
        <w:rPr>
          <w:rFonts w:ascii="Times New Roman" w:eastAsia="Times New Roman" w:hAnsi="Times New Roman" w:cs="Times New Roman"/>
          <w:sz w:val="24"/>
          <w:szCs w:val="24"/>
        </w:rPr>
        <w:t>pasākum</w:t>
      </w:r>
      <w:r w:rsidR="00186E12" w:rsidRPr="00603EA2">
        <w:rPr>
          <w:rFonts w:ascii="Times New Roman" w:eastAsia="Times New Roman" w:hAnsi="Times New Roman" w:cs="Times New Roman"/>
          <w:sz w:val="24"/>
          <w:szCs w:val="24"/>
        </w:rPr>
        <w:t>us</w:t>
      </w:r>
      <w:r w:rsidR="00A40BD4" w:rsidRPr="00603EA2">
        <w:rPr>
          <w:rFonts w:ascii="Times New Roman" w:eastAsia="Times New Roman" w:hAnsi="Times New Roman" w:cs="Times New Roman"/>
          <w:sz w:val="24"/>
          <w:szCs w:val="24"/>
        </w:rPr>
        <w:t xml:space="preserve"> par smēķēšanas, to skaitā elektronisko cigarešu lietošanu, alkohola izraisīto kaitīgo seku ietekmi uz veselību, kā arī likumā par</w:t>
      </w:r>
      <w:r w:rsidR="00186E12" w:rsidRPr="00603EA2">
        <w:rPr>
          <w:rFonts w:ascii="Times New Roman" w:eastAsia="Times New Roman" w:hAnsi="Times New Roman" w:cs="Times New Roman"/>
          <w:sz w:val="24"/>
          <w:szCs w:val="24"/>
        </w:rPr>
        <w:t>edzēto aizsardzību un atbildību;</w:t>
      </w:r>
    </w:p>
    <w:p w14:paraId="19B9BF4F" w14:textId="16A7A4BB" w:rsidR="00A40BD4" w:rsidRPr="00603EA2" w:rsidRDefault="00B312AF" w:rsidP="00CE2928">
      <w:pPr>
        <w:pStyle w:val="ListParagraph"/>
        <w:numPr>
          <w:ilvl w:val="0"/>
          <w:numId w:val="32"/>
        </w:numPr>
        <w:spacing w:after="0" w:line="240" w:lineRule="auto"/>
        <w:jc w:val="both"/>
        <w:rPr>
          <w:rFonts w:ascii="Times New Roman" w:eastAsia="Times New Roman" w:hAnsi="Times New Roman" w:cs="Times New Roman"/>
          <w:sz w:val="24"/>
          <w:szCs w:val="24"/>
        </w:rPr>
      </w:pPr>
      <w:r w:rsidRPr="00603EA2">
        <w:rPr>
          <w:rFonts w:ascii="Times New Roman" w:eastAsia="Times New Roman" w:hAnsi="Times New Roman" w:cs="Times New Roman"/>
          <w:sz w:val="24"/>
          <w:szCs w:val="24"/>
        </w:rPr>
        <w:t>i</w:t>
      </w:r>
      <w:r w:rsidR="00186E12" w:rsidRPr="00603EA2">
        <w:rPr>
          <w:rFonts w:ascii="Times New Roman" w:eastAsia="Times New Roman" w:hAnsi="Times New Roman" w:cs="Times New Roman"/>
          <w:sz w:val="24"/>
          <w:szCs w:val="24"/>
        </w:rPr>
        <w:t xml:space="preserve">nformē </w:t>
      </w:r>
      <w:r w:rsidR="00A40BD4" w:rsidRPr="00603EA2">
        <w:rPr>
          <w:rFonts w:ascii="Times New Roman" w:eastAsia="Times New Roman" w:hAnsi="Times New Roman" w:cs="Times New Roman"/>
          <w:sz w:val="24"/>
          <w:szCs w:val="24"/>
        </w:rPr>
        <w:t xml:space="preserve">par drošību internetā, </w:t>
      </w:r>
      <w:r w:rsidR="00186E12" w:rsidRPr="00603EA2">
        <w:rPr>
          <w:rFonts w:ascii="Times New Roman" w:eastAsia="Times New Roman" w:hAnsi="Times New Roman" w:cs="Times New Roman"/>
          <w:sz w:val="24"/>
          <w:szCs w:val="24"/>
        </w:rPr>
        <w:t xml:space="preserve">par savstarpējo saskarsmi internetā, </w:t>
      </w:r>
      <w:r w:rsidR="00A40BD4" w:rsidRPr="00603EA2">
        <w:rPr>
          <w:rFonts w:ascii="Times New Roman" w:eastAsia="Times New Roman" w:hAnsi="Times New Roman" w:cs="Times New Roman"/>
          <w:sz w:val="24"/>
          <w:szCs w:val="24"/>
        </w:rPr>
        <w:t>norādot uz iespējamajiem apdraudējumiem virtuālajā vidē</w:t>
      </w:r>
      <w:r w:rsidR="00186E12" w:rsidRPr="00603EA2">
        <w:rPr>
          <w:rFonts w:ascii="Times New Roman" w:eastAsia="Times New Roman" w:hAnsi="Times New Roman" w:cs="Times New Roman"/>
          <w:sz w:val="24"/>
          <w:szCs w:val="24"/>
        </w:rPr>
        <w:t>;</w:t>
      </w:r>
      <w:r w:rsidR="00A40BD4" w:rsidRPr="00603EA2">
        <w:rPr>
          <w:rFonts w:ascii="Times New Roman" w:eastAsia="Times New Roman" w:hAnsi="Times New Roman" w:cs="Times New Roman"/>
          <w:sz w:val="24"/>
          <w:szCs w:val="24"/>
        </w:rPr>
        <w:t xml:space="preserve"> </w:t>
      </w:r>
    </w:p>
    <w:p w14:paraId="4222A912" w14:textId="7008902F" w:rsidR="00A40BD4" w:rsidRPr="00603EA2" w:rsidRDefault="00B312AF" w:rsidP="00CE2928">
      <w:pPr>
        <w:pStyle w:val="ListParagraph"/>
        <w:numPr>
          <w:ilvl w:val="0"/>
          <w:numId w:val="32"/>
        </w:numPr>
        <w:spacing w:after="0" w:line="240" w:lineRule="auto"/>
        <w:jc w:val="both"/>
        <w:rPr>
          <w:rFonts w:ascii="Times New Roman" w:eastAsia="Times New Roman" w:hAnsi="Times New Roman" w:cs="Times New Roman"/>
          <w:sz w:val="24"/>
          <w:szCs w:val="24"/>
        </w:rPr>
      </w:pPr>
      <w:r w:rsidRPr="00603EA2">
        <w:rPr>
          <w:rFonts w:ascii="Times New Roman" w:eastAsia="Times New Roman" w:hAnsi="Times New Roman" w:cs="Times New Roman"/>
          <w:sz w:val="24"/>
          <w:szCs w:val="24"/>
        </w:rPr>
        <w:t>s</w:t>
      </w:r>
      <w:r w:rsidR="004A340D" w:rsidRPr="00603EA2">
        <w:rPr>
          <w:rFonts w:ascii="Times New Roman" w:eastAsia="Times New Roman" w:hAnsi="Times New Roman" w:cs="Times New Roman"/>
          <w:sz w:val="24"/>
          <w:szCs w:val="24"/>
        </w:rPr>
        <w:t xml:space="preserve">niedz </w:t>
      </w:r>
      <w:r w:rsidR="00A40BD4" w:rsidRPr="00603EA2">
        <w:rPr>
          <w:rFonts w:ascii="Times New Roman" w:eastAsia="Times New Roman" w:hAnsi="Times New Roman" w:cs="Times New Roman"/>
          <w:sz w:val="24"/>
          <w:szCs w:val="24"/>
        </w:rPr>
        <w:t>padomu</w:t>
      </w:r>
      <w:r w:rsidR="004A340D" w:rsidRPr="00603EA2">
        <w:rPr>
          <w:rFonts w:ascii="Times New Roman" w:eastAsia="Times New Roman" w:hAnsi="Times New Roman" w:cs="Times New Roman"/>
          <w:sz w:val="24"/>
          <w:szCs w:val="24"/>
        </w:rPr>
        <w:t>s</w:t>
      </w:r>
      <w:r w:rsidR="00A40BD4" w:rsidRPr="00603EA2">
        <w:rPr>
          <w:rFonts w:ascii="Times New Roman" w:eastAsia="Times New Roman" w:hAnsi="Times New Roman" w:cs="Times New Roman"/>
          <w:sz w:val="24"/>
          <w:szCs w:val="24"/>
        </w:rPr>
        <w:t xml:space="preserve"> atbilstošai personīgo mantu uzglabāšanai un informējot par personīgo mantu nozaudēšanas vai nozagšanas riskiem.</w:t>
      </w:r>
    </w:p>
    <w:p w14:paraId="1D3D9ADD" w14:textId="1C8465EC" w:rsidR="00603EA2" w:rsidRDefault="00603EA2" w:rsidP="008B26AD">
      <w:pPr>
        <w:spacing w:after="0" w:line="240" w:lineRule="auto"/>
        <w:jc w:val="both"/>
        <w:rPr>
          <w:rFonts w:ascii="Times New Roman" w:hAnsi="Times New Roman" w:cs="Times New Roman"/>
          <w:sz w:val="24"/>
          <w:szCs w:val="24"/>
        </w:rPr>
      </w:pPr>
    </w:p>
    <w:p w14:paraId="3B945194" w14:textId="0CF9F44A" w:rsidR="00225ABC" w:rsidRDefault="00225ABC" w:rsidP="00225ABC">
      <w:pPr>
        <w:pStyle w:val="Heading2"/>
      </w:pPr>
      <w:bookmarkStart w:id="27" w:name="_Toc120195404"/>
      <w:r w:rsidRPr="00225ABC">
        <w:t>5.2. Uzvedības sociālās korekcijas programmas n</w:t>
      </w:r>
      <w:r>
        <w:t>ozīme bērna uzvedības korekcijā</w:t>
      </w:r>
      <w:bookmarkEnd w:id="27"/>
    </w:p>
    <w:p w14:paraId="74B04AEA" w14:textId="51926A95" w:rsidR="00904869" w:rsidRDefault="00904869" w:rsidP="00904869">
      <w:pPr>
        <w:spacing w:after="0" w:line="240" w:lineRule="auto"/>
        <w:jc w:val="both"/>
        <w:rPr>
          <w:rFonts w:ascii="Times New Roman" w:hAnsi="Times New Roman" w:cs="Times New Roman"/>
          <w:sz w:val="24"/>
          <w:szCs w:val="24"/>
        </w:rPr>
      </w:pPr>
    </w:p>
    <w:p w14:paraId="074EBA4C" w14:textId="730DD4F9" w:rsidR="004A340D" w:rsidRPr="00904869" w:rsidRDefault="00904869" w:rsidP="00904869">
      <w:pPr>
        <w:spacing w:after="0" w:line="240" w:lineRule="auto"/>
        <w:jc w:val="both"/>
        <w:rPr>
          <w:rFonts w:ascii="Times New Roman" w:hAnsi="Times New Roman" w:cs="Times New Roman"/>
          <w:sz w:val="24"/>
          <w:szCs w:val="24"/>
        </w:rPr>
      </w:pPr>
      <w:r w:rsidRPr="00904869">
        <w:rPr>
          <w:rFonts w:ascii="Times New Roman" w:hAnsi="Times New Roman" w:cs="Times New Roman"/>
          <w:sz w:val="24"/>
          <w:szCs w:val="24"/>
        </w:rPr>
        <w:t>Bērnu tiesību aizsardzības likuma 58. panta otrajā daļā ir noteikts, ka pašvaldība katram bērnam, kurš veic darbības, kas var novest pie prettiesiskas rīcības (nesagaidot brīdi, kad bērns jau ir izdarījis likumpārkāpumu), iekārto profilakses lietu un izstrādā uzvedības sociālās korekcijas programmu, tomēr vairums pašvaldībās sociālais darbs ar bērnu/jaunieti un viņa ģimeni tiek uzsākts tikai tad, kad  izglītojamais sistemātiski kavē mācību stundas, vai viņš ir nonācis tiesībsargājošo iestāžu uzmanības lokā sakarā ar likumpārkāpumu.</w:t>
      </w:r>
    </w:p>
    <w:p w14:paraId="50DF1B0D" w14:textId="77777777" w:rsidR="00904869" w:rsidRDefault="00904869" w:rsidP="001A5187">
      <w:pPr>
        <w:spacing w:after="0" w:line="240" w:lineRule="auto"/>
        <w:jc w:val="both"/>
        <w:rPr>
          <w:rFonts w:ascii="Times New Roman" w:hAnsi="Times New Roman" w:cs="Times New Roman"/>
          <w:sz w:val="24"/>
          <w:szCs w:val="24"/>
        </w:rPr>
      </w:pPr>
    </w:p>
    <w:p w14:paraId="4A239123" w14:textId="64ACD973" w:rsidR="001A5187" w:rsidRDefault="001A5187" w:rsidP="001A5187">
      <w:pPr>
        <w:spacing w:after="0" w:line="240" w:lineRule="auto"/>
        <w:jc w:val="both"/>
        <w:rPr>
          <w:rFonts w:ascii="Times New Roman" w:hAnsi="Times New Roman" w:cs="Times New Roman"/>
          <w:sz w:val="24"/>
          <w:szCs w:val="24"/>
        </w:rPr>
      </w:pPr>
      <w:r w:rsidRPr="001A5187">
        <w:rPr>
          <w:rFonts w:ascii="Times New Roman" w:hAnsi="Times New Roman" w:cs="Times New Roman"/>
          <w:sz w:val="24"/>
          <w:szCs w:val="24"/>
        </w:rPr>
        <w:t xml:space="preserve">Individuālās sociālās korekcijas un sociālās </w:t>
      </w:r>
      <w:r>
        <w:rPr>
          <w:rFonts w:ascii="Times New Roman" w:hAnsi="Times New Roman" w:cs="Times New Roman"/>
          <w:sz w:val="24"/>
          <w:szCs w:val="24"/>
        </w:rPr>
        <w:t xml:space="preserve">palīdzības programmas mērķis ir </w:t>
      </w:r>
      <w:r w:rsidRPr="001A5187">
        <w:rPr>
          <w:rFonts w:ascii="Times New Roman" w:hAnsi="Times New Roman" w:cs="Times New Roman"/>
          <w:sz w:val="24"/>
          <w:szCs w:val="24"/>
        </w:rPr>
        <w:t>panākt bērna sociālo korekciju, īstenojot mērķtiecīgus</w:t>
      </w:r>
      <w:r>
        <w:rPr>
          <w:rFonts w:ascii="Times New Roman" w:hAnsi="Times New Roman" w:cs="Times New Roman"/>
          <w:sz w:val="24"/>
          <w:szCs w:val="24"/>
        </w:rPr>
        <w:t xml:space="preserve"> pasākumus. Sociālās korekcijas </w:t>
      </w:r>
      <w:r w:rsidRPr="001A5187">
        <w:rPr>
          <w:rFonts w:ascii="Times New Roman" w:hAnsi="Times New Roman" w:cs="Times New Roman"/>
          <w:sz w:val="24"/>
          <w:szCs w:val="24"/>
        </w:rPr>
        <w:t>un sociālās pal</w:t>
      </w:r>
      <w:r>
        <w:rPr>
          <w:rFonts w:ascii="Times New Roman" w:hAnsi="Times New Roman" w:cs="Times New Roman"/>
          <w:sz w:val="24"/>
          <w:szCs w:val="24"/>
        </w:rPr>
        <w:t>īdzības plāna ietvaros tiek sastādīts rehabilitācijas plāns, kuru</w:t>
      </w:r>
      <w:r w:rsidRPr="001A5187">
        <w:rPr>
          <w:rFonts w:ascii="Times New Roman" w:hAnsi="Times New Roman" w:cs="Times New Roman"/>
          <w:sz w:val="24"/>
          <w:szCs w:val="24"/>
        </w:rPr>
        <w:t xml:space="preserve"> atbilstoši savai kompetencei izs</w:t>
      </w:r>
      <w:r>
        <w:rPr>
          <w:rFonts w:ascii="Times New Roman" w:hAnsi="Times New Roman" w:cs="Times New Roman"/>
          <w:sz w:val="24"/>
          <w:szCs w:val="24"/>
        </w:rPr>
        <w:t xml:space="preserve">trādā atbildīgais sociālā darba speciālists </w:t>
      </w:r>
      <w:r w:rsidRPr="001A5187">
        <w:rPr>
          <w:rFonts w:ascii="Times New Roman" w:hAnsi="Times New Roman" w:cs="Times New Roman"/>
          <w:sz w:val="24"/>
          <w:szCs w:val="24"/>
        </w:rPr>
        <w:t>sadarbībā ar citiem iesaistītajiem speciālistiem, pam</w:t>
      </w:r>
      <w:r>
        <w:rPr>
          <w:rFonts w:ascii="Times New Roman" w:hAnsi="Times New Roman" w:cs="Times New Roman"/>
          <w:sz w:val="24"/>
          <w:szCs w:val="24"/>
        </w:rPr>
        <w:t xml:space="preserve">atojoties uz iepriekš iegūto un </w:t>
      </w:r>
      <w:r w:rsidRPr="001A5187">
        <w:rPr>
          <w:rFonts w:ascii="Times New Roman" w:hAnsi="Times New Roman" w:cs="Times New Roman"/>
          <w:sz w:val="24"/>
          <w:szCs w:val="24"/>
        </w:rPr>
        <w:t>apkopoto informāciju, kā arī jebkuras kompetentas in</w:t>
      </w:r>
      <w:r>
        <w:rPr>
          <w:rFonts w:ascii="Times New Roman" w:hAnsi="Times New Roman" w:cs="Times New Roman"/>
          <w:sz w:val="24"/>
          <w:szCs w:val="24"/>
        </w:rPr>
        <w:t xml:space="preserve">stitūcijas (piemēram, policija, </w:t>
      </w:r>
      <w:r w:rsidRPr="001A5187">
        <w:rPr>
          <w:rFonts w:ascii="Times New Roman" w:hAnsi="Times New Roman" w:cs="Times New Roman"/>
          <w:sz w:val="24"/>
          <w:szCs w:val="24"/>
        </w:rPr>
        <w:t>izglītības iestāde, bāriņtiesa, probācijas dienests u</w:t>
      </w:r>
      <w:r>
        <w:rPr>
          <w:rFonts w:ascii="Times New Roman" w:hAnsi="Times New Roman" w:cs="Times New Roman"/>
          <w:sz w:val="24"/>
          <w:szCs w:val="24"/>
        </w:rPr>
        <w:t xml:space="preserve">.c.) vai speciālista (piemēram, </w:t>
      </w:r>
      <w:r w:rsidRPr="001A5187">
        <w:rPr>
          <w:rFonts w:ascii="Times New Roman" w:hAnsi="Times New Roman" w:cs="Times New Roman"/>
          <w:sz w:val="24"/>
          <w:szCs w:val="24"/>
        </w:rPr>
        <w:t>sociālais pedagogs, ģimenes ārsts, psihologs u.c.</w:t>
      </w:r>
      <w:r>
        <w:rPr>
          <w:rFonts w:ascii="Times New Roman" w:hAnsi="Times New Roman" w:cs="Times New Roman"/>
          <w:sz w:val="24"/>
          <w:szCs w:val="24"/>
        </w:rPr>
        <w:t xml:space="preserve">) sniegto informāciju par bērna </w:t>
      </w:r>
      <w:r w:rsidRPr="001A5187">
        <w:rPr>
          <w:rFonts w:ascii="Times New Roman" w:hAnsi="Times New Roman" w:cs="Times New Roman"/>
          <w:sz w:val="24"/>
          <w:szCs w:val="24"/>
        </w:rPr>
        <w:t xml:space="preserve">problēmām, ņemot vērā, ka īpaša uzmanība </w:t>
      </w:r>
      <w:r>
        <w:rPr>
          <w:rFonts w:ascii="Times New Roman" w:hAnsi="Times New Roman" w:cs="Times New Roman"/>
          <w:sz w:val="24"/>
          <w:szCs w:val="24"/>
        </w:rPr>
        <w:t xml:space="preserve">jāvērš to cēloņu mazināšanai un </w:t>
      </w:r>
      <w:r w:rsidRPr="001A5187">
        <w:rPr>
          <w:rFonts w:ascii="Times New Roman" w:hAnsi="Times New Roman" w:cs="Times New Roman"/>
          <w:sz w:val="24"/>
          <w:szCs w:val="24"/>
        </w:rPr>
        <w:t>likvidēšanai.</w:t>
      </w:r>
    </w:p>
    <w:p w14:paraId="59A0A6E4" w14:textId="77777777" w:rsidR="00D71739" w:rsidRPr="009257E4" w:rsidRDefault="00D71739" w:rsidP="00D71739">
      <w:pPr>
        <w:spacing w:after="0" w:line="240" w:lineRule="auto"/>
        <w:jc w:val="both"/>
        <w:rPr>
          <w:rFonts w:ascii="Times New Roman" w:hAnsi="Times New Roman" w:cs="Times New Roman"/>
          <w:sz w:val="24"/>
          <w:szCs w:val="24"/>
        </w:rPr>
      </w:pPr>
    </w:p>
    <w:p w14:paraId="1D7E3A3F" w14:textId="7C971616" w:rsidR="00D71739" w:rsidRPr="009257E4" w:rsidRDefault="00837215" w:rsidP="00D71739">
      <w:pPr>
        <w:spacing w:after="0" w:line="240" w:lineRule="auto"/>
        <w:jc w:val="both"/>
        <w:rPr>
          <w:rFonts w:ascii="Times New Roman" w:hAnsi="Times New Roman" w:cs="Times New Roman"/>
          <w:sz w:val="24"/>
          <w:szCs w:val="24"/>
        </w:rPr>
      </w:pPr>
      <w:r w:rsidRPr="009257E4">
        <w:rPr>
          <w:rFonts w:ascii="Times New Roman" w:hAnsi="Times New Roman" w:cs="Times New Roman"/>
          <w:sz w:val="24"/>
          <w:szCs w:val="24"/>
        </w:rPr>
        <w:t>Pašvaldības</w:t>
      </w:r>
      <w:r w:rsidR="00D71739" w:rsidRPr="009257E4">
        <w:rPr>
          <w:rFonts w:ascii="Times New Roman" w:hAnsi="Times New Roman" w:cs="Times New Roman"/>
          <w:sz w:val="24"/>
          <w:szCs w:val="24"/>
        </w:rPr>
        <w:t xml:space="preserve"> atbilstoši Bērnu tiesību aizsardzības likuma 58. panta otrajai daļai, profilakses lietu iekārto un uzvedības sociālās korekcijas programmu izstrādā katram bērnam, kurš:</w:t>
      </w:r>
    </w:p>
    <w:p w14:paraId="0E8D334B" w14:textId="77777777" w:rsidR="00D71739" w:rsidRPr="009257E4" w:rsidRDefault="00D71739" w:rsidP="00CE2928">
      <w:pPr>
        <w:pStyle w:val="ListParagraph"/>
        <w:numPr>
          <w:ilvl w:val="0"/>
          <w:numId w:val="33"/>
        </w:numPr>
        <w:spacing w:after="0" w:line="240" w:lineRule="auto"/>
        <w:jc w:val="both"/>
        <w:rPr>
          <w:rFonts w:ascii="Times New Roman" w:hAnsi="Times New Roman" w:cs="Times New Roman"/>
          <w:sz w:val="24"/>
          <w:szCs w:val="24"/>
        </w:rPr>
      </w:pPr>
      <w:r w:rsidRPr="009257E4">
        <w:rPr>
          <w:rFonts w:ascii="Times New Roman" w:hAnsi="Times New Roman" w:cs="Times New Roman"/>
          <w:sz w:val="24"/>
          <w:szCs w:val="24"/>
        </w:rPr>
        <w:t>izdarījis noziedzīgu nodarījumu;</w:t>
      </w:r>
    </w:p>
    <w:p w14:paraId="59F584C2" w14:textId="77777777" w:rsidR="00D71739" w:rsidRPr="001A5187" w:rsidRDefault="00D71739" w:rsidP="00CE2928">
      <w:pPr>
        <w:pStyle w:val="ListParagraph"/>
        <w:numPr>
          <w:ilvl w:val="0"/>
          <w:numId w:val="33"/>
        </w:numPr>
        <w:spacing w:after="0" w:line="240" w:lineRule="auto"/>
        <w:jc w:val="both"/>
        <w:rPr>
          <w:rFonts w:ascii="Times New Roman" w:hAnsi="Times New Roman" w:cs="Times New Roman"/>
          <w:sz w:val="24"/>
          <w:szCs w:val="24"/>
        </w:rPr>
      </w:pPr>
      <w:r w:rsidRPr="001A5187">
        <w:rPr>
          <w:rFonts w:ascii="Times New Roman" w:hAnsi="Times New Roman" w:cs="Times New Roman"/>
          <w:sz w:val="24"/>
          <w:szCs w:val="24"/>
        </w:rPr>
        <w:t>atzīts par vainīgu noziedzīga nodarījuma izdarīšanā, bet sods nav saistīts ar brīvības atņemšanu;</w:t>
      </w:r>
    </w:p>
    <w:p w14:paraId="3AF2EF60" w14:textId="77777777" w:rsidR="00D71739" w:rsidRPr="001A5187" w:rsidRDefault="00D71739" w:rsidP="00CE2928">
      <w:pPr>
        <w:pStyle w:val="ListParagraph"/>
        <w:numPr>
          <w:ilvl w:val="0"/>
          <w:numId w:val="33"/>
        </w:numPr>
        <w:spacing w:after="0" w:line="240" w:lineRule="auto"/>
        <w:jc w:val="both"/>
        <w:rPr>
          <w:rFonts w:ascii="Times New Roman" w:hAnsi="Times New Roman" w:cs="Times New Roman"/>
          <w:sz w:val="24"/>
          <w:szCs w:val="24"/>
        </w:rPr>
      </w:pPr>
      <w:r w:rsidRPr="001A5187">
        <w:rPr>
          <w:rFonts w:ascii="Times New Roman" w:hAnsi="Times New Roman" w:cs="Times New Roman"/>
          <w:sz w:val="24"/>
          <w:szCs w:val="24"/>
        </w:rPr>
        <w:t>atbrīvots no kriminālatbildības;</w:t>
      </w:r>
    </w:p>
    <w:p w14:paraId="14D61B1B" w14:textId="77777777" w:rsidR="00D71739" w:rsidRPr="001A5187" w:rsidRDefault="00D71739" w:rsidP="00CE2928">
      <w:pPr>
        <w:pStyle w:val="ListParagraph"/>
        <w:numPr>
          <w:ilvl w:val="0"/>
          <w:numId w:val="33"/>
        </w:numPr>
        <w:spacing w:after="0" w:line="240" w:lineRule="auto"/>
        <w:jc w:val="both"/>
        <w:rPr>
          <w:rFonts w:ascii="Times New Roman" w:hAnsi="Times New Roman" w:cs="Times New Roman"/>
          <w:sz w:val="24"/>
          <w:szCs w:val="24"/>
        </w:rPr>
      </w:pPr>
      <w:r w:rsidRPr="001A5187">
        <w:rPr>
          <w:rFonts w:ascii="Times New Roman" w:hAnsi="Times New Roman" w:cs="Times New Roman"/>
          <w:sz w:val="24"/>
          <w:szCs w:val="24"/>
        </w:rPr>
        <w:t>atbrīvots no ieslodzījuma vai soda izciešanas vietas;</w:t>
      </w:r>
    </w:p>
    <w:p w14:paraId="74DA9D7E" w14:textId="77777777" w:rsidR="00D71739" w:rsidRPr="001A5187" w:rsidRDefault="00D71739" w:rsidP="00CE2928">
      <w:pPr>
        <w:pStyle w:val="ListParagraph"/>
        <w:numPr>
          <w:ilvl w:val="0"/>
          <w:numId w:val="33"/>
        </w:numPr>
        <w:spacing w:after="0" w:line="240" w:lineRule="auto"/>
        <w:jc w:val="both"/>
        <w:rPr>
          <w:rFonts w:ascii="Times New Roman" w:hAnsi="Times New Roman" w:cs="Times New Roman"/>
          <w:sz w:val="24"/>
          <w:szCs w:val="24"/>
        </w:rPr>
      </w:pPr>
      <w:r w:rsidRPr="001A5187">
        <w:rPr>
          <w:rFonts w:ascii="Times New Roman" w:hAnsi="Times New Roman" w:cs="Times New Roman"/>
          <w:sz w:val="24"/>
          <w:szCs w:val="24"/>
        </w:rPr>
        <w:t>izdarījis Krimināllikumā paredzētās prettiesiskās darbības pirms 14 gadu vecuma sasniegšanas;</w:t>
      </w:r>
    </w:p>
    <w:p w14:paraId="01D8DDF1" w14:textId="77777777" w:rsidR="00D71739" w:rsidRPr="001A5187" w:rsidRDefault="00D71739" w:rsidP="00CE2928">
      <w:pPr>
        <w:pStyle w:val="ListParagraph"/>
        <w:numPr>
          <w:ilvl w:val="0"/>
          <w:numId w:val="33"/>
        </w:numPr>
        <w:spacing w:after="0" w:line="240" w:lineRule="auto"/>
        <w:jc w:val="both"/>
        <w:rPr>
          <w:rFonts w:ascii="Times New Roman" w:hAnsi="Times New Roman" w:cs="Times New Roman"/>
          <w:sz w:val="24"/>
          <w:szCs w:val="24"/>
        </w:rPr>
      </w:pPr>
      <w:r w:rsidRPr="001A5187">
        <w:rPr>
          <w:rFonts w:ascii="Times New Roman" w:hAnsi="Times New Roman" w:cs="Times New Roman"/>
          <w:sz w:val="24"/>
          <w:szCs w:val="24"/>
        </w:rPr>
        <w:t>vairāk nekā divas reizes izdarījis administratīvo pārkāpumu;</w:t>
      </w:r>
    </w:p>
    <w:p w14:paraId="77C72111" w14:textId="77777777" w:rsidR="00D71739" w:rsidRPr="001A5187" w:rsidRDefault="00D71739" w:rsidP="00CE2928">
      <w:pPr>
        <w:pStyle w:val="ListParagraph"/>
        <w:numPr>
          <w:ilvl w:val="0"/>
          <w:numId w:val="33"/>
        </w:numPr>
        <w:spacing w:after="0" w:line="240" w:lineRule="auto"/>
        <w:jc w:val="both"/>
        <w:rPr>
          <w:rFonts w:ascii="Times New Roman" w:hAnsi="Times New Roman" w:cs="Times New Roman"/>
          <w:sz w:val="24"/>
          <w:szCs w:val="24"/>
        </w:rPr>
      </w:pPr>
      <w:r w:rsidRPr="001A5187">
        <w:rPr>
          <w:rFonts w:ascii="Times New Roman" w:hAnsi="Times New Roman" w:cs="Times New Roman"/>
          <w:sz w:val="24"/>
          <w:szCs w:val="24"/>
        </w:rPr>
        <w:t>ubago, klaiņo vai veic citas darbības, kas var novest pie prettiesiskas rīcības.</w:t>
      </w:r>
    </w:p>
    <w:p w14:paraId="724B86F7" w14:textId="65D78555" w:rsidR="007D6CCC" w:rsidRDefault="007D6CCC" w:rsidP="00507067">
      <w:pPr>
        <w:spacing w:after="0" w:line="240" w:lineRule="auto"/>
        <w:jc w:val="both"/>
      </w:pPr>
    </w:p>
    <w:p w14:paraId="1B7191E2" w14:textId="5E3C15B1" w:rsidR="001226D3" w:rsidRDefault="001226D3" w:rsidP="007D6CCC">
      <w:pPr>
        <w:spacing w:after="0" w:line="240" w:lineRule="auto"/>
        <w:jc w:val="both"/>
        <w:rPr>
          <w:rFonts w:ascii="Times New Roman" w:hAnsi="Times New Roman" w:cs="Times New Roman"/>
          <w:sz w:val="24"/>
          <w:szCs w:val="24"/>
        </w:rPr>
      </w:pPr>
      <w:r w:rsidRPr="001226D3">
        <w:rPr>
          <w:rFonts w:ascii="Times New Roman" w:hAnsi="Times New Roman" w:cs="Times New Roman"/>
          <w:sz w:val="24"/>
          <w:szCs w:val="24"/>
        </w:rPr>
        <w:t>Izstrādājot bērna</w:t>
      </w:r>
      <w:r w:rsidR="007D6CCC" w:rsidRPr="001226D3">
        <w:rPr>
          <w:rFonts w:ascii="Times New Roman" w:hAnsi="Times New Roman" w:cs="Times New Roman"/>
          <w:sz w:val="24"/>
          <w:szCs w:val="24"/>
        </w:rPr>
        <w:t xml:space="preserve"> uzvedības sociālo korekcijas programmu, sociālais darbinieks vispirms veic bērna ģimenes situācijas izvērtēšanu, apkopojot pieejamo informāciju no datu bāzēm, </w:t>
      </w:r>
      <w:r>
        <w:rPr>
          <w:rFonts w:ascii="Times New Roman" w:hAnsi="Times New Roman" w:cs="Times New Roman"/>
          <w:sz w:val="24"/>
          <w:szCs w:val="24"/>
        </w:rPr>
        <w:t xml:space="preserve">tajā skaitā NPAIS u.c., </w:t>
      </w:r>
      <w:r w:rsidR="007D6CCC" w:rsidRPr="001226D3">
        <w:rPr>
          <w:rFonts w:ascii="Times New Roman" w:hAnsi="Times New Roman" w:cs="Times New Roman"/>
          <w:sz w:val="24"/>
          <w:szCs w:val="24"/>
        </w:rPr>
        <w:t xml:space="preserve">izglītības iestādes, </w:t>
      </w:r>
      <w:r w:rsidR="004D362B">
        <w:rPr>
          <w:rFonts w:ascii="Times New Roman" w:hAnsi="Times New Roman" w:cs="Times New Roman"/>
          <w:sz w:val="24"/>
          <w:szCs w:val="24"/>
        </w:rPr>
        <w:t>vecākiem (personām, kas realizē aizgādību)</w:t>
      </w:r>
      <w:r w:rsidR="007D6CCC" w:rsidRPr="001226D3">
        <w:rPr>
          <w:rFonts w:ascii="Times New Roman" w:hAnsi="Times New Roman" w:cs="Times New Roman"/>
          <w:sz w:val="24"/>
          <w:szCs w:val="24"/>
        </w:rPr>
        <w:t xml:space="preserve">, Valsts un pašvaldības </w:t>
      </w:r>
      <w:r w:rsidR="007D6CCC" w:rsidRPr="001A0ABA">
        <w:rPr>
          <w:rFonts w:ascii="Times New Roman" w:hAnsi="Times New Roman" w:cs="Times New Roman"/>
          <w:sz w:val="24"/>
          <w:szCs w:val="24"/>
        </w:rPr>
        <w:t>policijas u</w:t>
      </w:r>
      <w:r w:rsidR="005D4B01" w:rsidRPr="001A0ABA">
        <w:rPr>
          <w:rFonts w:ascii="Times New Roman" w:hAnsi="Times New Roman" w:cs="Times New Roman"/>
          <w:sz w:val="24"/>
          <w:szCs w:val="24"/>
        </w:rPr>
        <w:t>.</w:t>
      </w:r>
      <w:r w:rsidR="007D6CCC" w:rsidRPr="001A0ABA">
        <w:rPr>
          <w:rFonts w:ascii="Times New Roman" w:hAnsi="Times New Roman" w:cs="Times New Roman"/>
          <w:sz w:val="24"/>
          <w:szCs w:val="24"/>
        </w:rPr>
        <w:t xml:space="preserve">tml. </w:t>
      </w:r>
      <w:r w:rsidR="007D6CCC" w:rsidRPr="001226D3">
        <w:rPr>
          <w:rFonts w:ascii="Times New Roman" w:hAnsi="Times New Roman" w:cs="Times New Roman"/>
          <w:sz w:val="24"/>
          <w:szCs w:val="24"/>
        </w:rPr>
        <w:t xml:space="preserve">Izvērtēšana ietver </w:t>
      </w:r>
      <w:r w:rsidR="00507067" w:rsidRPr="001226D3">
        <w:rPr>
          <w:rFonts w:ascii="Times New Roman" w:hAnsi="Times New Roman" w:cs="Times New Roman"/>
          <w:sz w:val="24"/>
          <w:szCs w:val="24"/>
        </w:rPr>
        <w:t>sarun</w:t>
      </w:r>
      <w:r w:rsidR="007D6CCC" w:rsidRPr="001226D3">
        <w:rPr>
          <w:rFonts w:ascii="Times New Roman" w:hAnsi="Times New Roman" w:cs="Times New Roman"/>
          <w:sz w:val="24"/>
          <w:szCs w:val="24"/>
        </w:rPr>
        <w:t>as</w:t>
      </w:r>
      <w:r w:rsidR="00507067" w:rsidRPr="001226D3">
        <w:rPr>
          <w:rFonts w:ascii="Times New Roman" w:hAnsi="Times New Roman" w:cs="Times New Roman"/>
          <w:sz w:val="24"/>
          <w:szCs w:val="24"/>
        </w:rPr>
        <w:t xml:space="preserve"> ar</w:t>
      </w:r>
      <w:r w:rsidR="007D6CCC" w:rsidRPr="001226D3">
        <w:rPr>
          <w:rFonts w:ascii="Times New Roman" w:hAnsi="Times New Roman" w:cs="Times New Roman"/>
          <w:sz w:val="24"/>
          <w:szCs w:val="24"/>
        </w:rPr>
        <w:t xml:space="preserve"> pedagogiem un izglītības iestādes atbalsta speciālistiem, tikšanās un sarunas ar bērnu un viņa ģimeni, dzīvesvietas apmeklējumu, lai noskaidrotu ģimenes dzīves apstākļus. </w:t>
      </w:r>
      <w:r w:rsidR="00507067" w:rsidRPr="001226D3">
        <w:rPr>
          <w:rFonts w:ascii="Times New Roman" w:hAnsi="Times New Roman" w:cs="Times New Roman"/>
          <w:sz w:val="24"/>
          <w:szCs w:val="24"/>
        </w:rPr>
        <w:t xml:space="preserve"> </w:t>
      </w:r>
    </w:p>
    <w:p w14:paraId="25BB1C93" w14:textId="77777777" w:rsidR="001226D3" w:rsidRPr="001226D3" w:rsidRDefault="001226D3" w:rsidP="007D6CCC">
      <w:pPr>
        <w:spacing w:after="0" w:line="240" w:lineRule="auto"/>
        <w:jc w:val="both"/>
        <w:rPr>
          <w:rFonts w:ascii="Times New Roman" w:hAnsi="Times New Roman" w:cs="Times New Roman"/>
          <w:sz w:val="24"/>
          <w:szCs w:val="24"/>
        </w:rPr>
      </w:pPr>
    </w:p>
    <w:p w14:paraId="10F2B4A8" w14:textId="2417CE2F" w:rsidR="00D664BA" w:rsidRPr="009257E4" w:rsidRDefault="001226D3" w:rsidP="001226D3">
      <w:pPr>
        <w:spacing w:after="0" w:line="240" w:lineRule="auto"/>
        <w:jc w:val="both"/>
        <w:rPr>
          <w:rFonts w:ascii="Times New Roman" w:hAnsi="Times New Roman" w:cs="Times New Roman"/>
          <w:sz w:val="24"/>
          <w:szCs w:val="24"/>
        </w:rPr>
      </w:pPr>
      <w:r w:rsidRPr="009257E4">
        <w:rPr>
          <w:rFonts w:ascii="Times New Roman" w:hAnsi="Times New Roman" w:cs="Times New Roman"/>
          <w:sz w:val="24"/>
          <w:szCs w:val="24"/>
        </w:rPr>
        <w:t>Pēc situācijas izvērtēšanas, ja tiek konstatēts apdraudējums bērnam, nekavējoties sadarbībā ar bāriņtiesu un Valsts policiju notiek apdraudējuma novēršanas pasākumi (bērna šķiršana no ģimenes, ārstniecības vai rehabilitācijas kursa uzsākšana bērnam, kriminālprocesa vai administratīvā procesa uzsākšana un faktisko apstākļu noskaidrošana u.c.). Neatkarīgi no tā, vai tiek veikti apdraudējuma novēršanas pasākumi vai tie nav nepieciešami, tālāk sociālais darbinieks sastāda uzvedības sociālās korekcijas programmu, kurā iekļauj atbalsta pasākumus un pakalpojumus, kas vērsti uz bērna uzvedības problēmu cēloņu novēršanu (piemēram, nozīmē psihologa vai narkologa individuālās konsultācijas, piešķir mentora pakalpojumu ģimenei, atbalsta grupu pakalpojumu vai piešķir pabalstus ģimenes materiālās situācijas uzlabošanai</w:t>
      </w:r>
      <w:r w:rsidR="00D34091" w:rsidRPr="009257E4">
        <w:rPr>
          <w:rFonts w:ascii="Times New Roman" w:hAnsi="Times New Roman" w:cs="Times New Roman"/>
          <w:sz w:val="24"/>
          <w:szCs w:val="24"/>
        </w:rPr>
        <w:t>, iesaista bērnu saturīgā</w:t>
      </w:r>
      <w:r w:rsidR="00D664BA" w:rsidRPr="009257E4">
        <w:rPr>
          <w:rFonts w:ascii="Times New Roman" w:hAnsi="Times New Roman" w:cs="Times New Roman"/>
          <w:sz w:val="24"/>
          <w:szCs w:val="24"/>
        </w:rPr>
        <w:t>s brīvā laika aktivitātēs</w:t>
      </w:r>
      <w:r w:rsidRPr="009257E4">
        <w:rPr>
          <w:rFonts w:ascii="Times New Roman" w:hAnsi="Times New Roman" w:cs="Times New Roman"/>
          <w:sz w:val="24"/>
          <w:szCs w:val="24"/>
        </w:rPr>
        <w:t xml:space="preserve">). </w:t>
      </w:r>
    </w:p>
    <w:p w14:paraId="70271E55" w14:textId="77777777" w:rsidR="00D664BA" w:rsidRDefault="00D664BA" w:rsidP="001226D3">
      <w:pPr>
        <w:spacing w:after="0" w:line="240" w:lineRule="auto"/>
        <w:jc w:val="both"/>
        <w:rPr>
          <w:rFonts w:ascii="Times New Roman" w:hAnsi="Times New Roman" w:cs="Times New Roman"/>
          <w:sz w:val="24"/>
          <w:szCs w:val="24"/>
        </w:rPr>
      </w:pPr>
    </w:p>
    <w:p w14:paraId="38C202BA" w14:textId="37591929" w:rsidR="001226D3" w:rsidRPr="001226D3" w:rsidRDefault="001226D3" w:rsidP="001226D3">
      <w:pPr>
        <w:spacing w:after="0" w:line="240" w:lineRule="auto"/>
        <w:jc w:val="both"/>
        <w:rPr>
          <w:rFonts w:ascii="Times New Roman" w:hAnsi="Times New Roman" w:cs="Times New Roman"/>
          <w:sz w:val="24"/>
          <w:szCs w:val="24"/>
        </w:rPr>
      </w:pPr>
      <w:r w:rsidRPr="001226D3">
        <w:rPr>
          <w:rFonts w:ascii="Times New Roman" w:hAnsi="Times New Roman" w:cs="Times New Roman"/>
          <w:sz w:val="24"/>
          <w:szCs w:val="24"/>
        </w:rPr>
        <w:t>Svarīgi, lai uzvedības sociālās korekcijas programmas īstenošanā tiktu iesaistīti abi bērna vecāki, vecvecāki un citas piesaistes personas, kas var pozitīvi ietekmēt bērna uzvedību un labsajūtu.</w:t>
      </w:r>
    </w:p>
    <w:p w14:paraId="15A32F33" w14:textId="58F5F263" w:rsidR="007D6CCC" w:rsidRPr="004A340D" w:rsidRDefault="007D6CCC" w:rsidP="007D6CCC">
      <w:pPr>
        <w:spacing w:after="0" w:line="240" w:lineRule="auto"/>
        <w:jc w:val="both"/>
        <w:rPr>
          <w:rFonts w:ascii="Times New Roman" w:hAnsi="Times New Roman" w:cs="Times New Roman"/>
          <w:sz w:val="24"/>
          <w:szCs w:val="24"/>
        </w:rPr>
      </w:pPr>
    </w:p>
    <w:p w14:paraId="440A6E29" w14:textId="55334173" w:rsidR="00225ABC" w:rsidRPr="009257E4" w:rsidRDefault="00225ABC" w:rsidP="00225ABC">
      <w:pPr>
        <w:pStyle w:val="Heading1"/>
      </w:pPr>
      <w:bookmarkStart w:id="28" w:name="_Toc120195405"/>
      <w:r w:rsidRPr="009257E4">
        <w:t>6. Pašvaldību un valsts piedāvātie pakalpojumi bērniem ar uzvedības novirzēm un atkarībām</w:t>
      </w:r>
      <w:bookmarkEnd w:id="28"/>
    </w:p>
    <w:p w14:paraId="3005130F" w14:textId="77777777" w:rsidR="00D664BA" w:rsidRDefault="00D664BA" w:rsidP="00D664BA">
      <w:pPr>
        <w:spacing w:after="0" w:line="240" w:lineRule="auto"/>
        <w:jc w:val="both"/>
        <w:rPr>
          <w:rFonts w:ascii="Times New Roman" w:hAnsi="Times New Roman" w:cs="Times New Roman"/>
          <w:sz w:val="24"/>
          <w:szCs w:val="24"/>
        </w:rPr>
      </w:pPr>
    </w:p>
    <w:p w14:paraId="621930F3" w14:textId="14C3890A" w:rsidR="00D664BA" w:rsidRDefault="009257E4" w:rsidP="00D664BA">
      <w:pPr>
        <w:spacing w:after="0" w:line="240" w:lineRule="auto"/>
        <w:jc w:val="both"/>
        <w:rPr>
          <w:rFonts w:ascii="Times New Roman" w:hAnsi="Times New Roman" w:cs="Times New Roman"/>
          <w:sz w:val="24"/>
          <w:szCs w:val="24"/>
        </w:rPr>
      </w:pPr>
      <w:r w:rsidRPr="009257E4">
        <w:rPr>
          <w:rFonts w:ascii="Times New Roman" w:hAnsi="Times New Roman" w:cs="Times New Roman"/>
          <w:sz w:val="24"/>
          <w:szCs w:val="24"/>
        </w:rPr>
        <w:t xml:space="preserve">Attēlā shematiski </w:t>
      </w:r>
      <w:r w:rsidR="00D664BA" w:rsidRPr="009257E4">
        <w:rPr>
          <w:rFonts w:ascii="Times New Roman" w:hAnsi="Times New Roman" w:cs="Times New Roman"/>
          <w:sz w:val="24"/>
          <w:szCs w:val="24"/>
        </w:rPr>
        <w:t xml:space="preserve">ir apkopota informācija par pašvaldību un valsts piedāvāto atbalstu bērniem ar uzvedības </w:t>
      </w:r>
      <w:r>
        <w:rPr>
          <w:rFonts w:ascii="Times New Roman" w:hAnsi="Times New Roman" w:cs="Times New Roman"/>
          <w:sz w:val="24"/>
          <w:szCs w:val="24"/>
        </w:rPr>
        <w:t xml:space="preserve">novirzēm </w:t>
      </w:r>
      <w:r w:rsidR="00D664BA" w:rsidRPr="009257E4">
        <w:rPr>
          <w:rFonts w:ascii="Times New Roman" w:hAnsi="Times New Roman" w:cs="Times New Roman"/>
          <w:sz w:val="24"/>
          <w:szCs w:val="24"/>
        </w:rPr>
        <w:t xml:space="preserve">un atkarībām, kā arī viņu </w:t>
      </w:r>
      <w:r w:rsidR="004D362B" w:rsidRPr="009257E4">
        <w:rPr>
          <w:rFonts w:ascii="Times New Roman" w:hAnsi="Times New Roman" w:cs="Times New Roman"/>
          <w:sz w:val="24"/>
          <w:szCs w:val="24"/>
        </w:rPr>
        <w:t>vecākiem (personām, kas realizē aizgādību)</w:t>
      </w:r>
      <w:r w:rsidR="00D664BA" w:rsidRPr="009257E4">
        <w:rPr>
          <w:rFonts w:ascii="Times New Roman" w:hAnsi="Times New Roman" w:cs="Times New Roman"/>
          <w:sz w:val="24"/>
          <w:szCs w:val="24"/>
        </w:rPr>
        <w:t>, bet zemāk atrodams plašāks apraksts par piedāvātiem pakalpojumiem un to saņemšanas iespējām.</w:t>
      </w:r>
    </w:p>
    <w:p w14:paraId="2C6D0A05" w14:textId="1B907559" w:rsidR="009257E4" w:rsidRDefault="009257E4" w:rsidP="00D664BA">
      <w:pPr>
        <w:spacing w:after="0" w:line="240" w:lineRule="auto"/>
        <w:jc w:val="both"/>
        <w:rPr>
          <w:rFonts w:ascii="Times New Roman" w:hAnsi="Times New Roman" w:cs="Times New Roman"/>
          <w:sz w:val="24"/>
          <w:szCs w:val="24"/>
        </w:rPr>
      </w:pPr>
    </w:p>
    <w:p w14:paraId="0FF29FA4" w14:textId="499BA32E" w:rsidR="00CE2928" w:rsidRDefault="00CE2928" w:rsidP="00D664BA">
      <w:pPr>
        <w:spacing w:after="0" w:line="240" w:lineRule="auto"/>
        <w:jc w:val="both"/>
        <w:rPr>
          <w:rFonts w:ascii="Times New Roman" w:hAnsi="Times New Roman" w:cs="Times New Roman"/>
          <w:sz w:val="24"/>
          <w:szCs w:val="24"/>
        </w:rPr>
      </w:pPr>
    </w:p>
    <w:p w14:paraId="72CFE609" w14:textId="15685B4F" w:rsidR="00CE2928" w:rsidRDefault="00CE2928" w:rsidP="00D664BA">
      <w:pPr>
        <w:spacing w:after="0" w:line="240" w:lineRule="auto"/>
        <w:jc w:val="both"/>
        <w:rPr>
          <w:rFonts w:ascii="Times New Roman" w:hAnsi="Times New Roman" w:cs="Times New Roman"/>
          <w:sz w:val="24"/>
          <w:szCs w:val="24"/>
        </w:rPr>
      </w:pPr>
    </w:p>
    <w:p w14:paraId="5F83992C" w14:textId="77777777" w:rsidR="00CE2928" w:rsidRDefault="00CE2928" w:rsidP="00D664BA">
      <w:pPr>
        <w:spacing w:after="0" w:line="240" w:lineRule="auto"/>
        <w:jc w:val="both"/>
        <w:rPr>
          <w:rFonts w:ascii="Times New Roman" w:hAnsi="Times New Roman" w:cs="Times New Roman"/>
          <w:sz w:val="24"/>
          <w:szCs w:val="24"/>
        </w:rPr>
      </w:pPr>
    </w:p>
    <w:p w14:paraId="17D8347A" w14:textId="6026E039" w:rsidR="009257E4" w:rsidRPr="009257E4" w:rsidRDefault="009257E4" w:rsidP="009257E4">
      <w:pPr>
        <w:spacing w:after="0" w:line="240" w:lineRule="auto"/>
        <w:jc w:val="right"/>
        <w:rPr>
          <w:rFonts w:ascii="Times New Roman" w:hAnsi="Times New Roman" w:cs="Times New Roman"/>
          <w:b/>
          <w:sz w:val="20"/>
          <w:szCs w:val="20"/>
        </w:rPr>
      </w:pPr>
      <w:r w:rsidRPr="009257E4">
        <w:rPr>
          <w:rFonts w:ascii="Times New Roman" w:hAnsi="Times New Roman" w:cs="Times New Roman"/>
          <w:b/>
          <w:sz w:val="20"/>
          <w:szCs w:val="20"/>
        </w:rPr>
        <w:t>9.attēls</w:t>
      </w:r>
    </w:p>
    <w:p w14:paraId="4E74C66B" w14:textId="5912E940" w:rsidR="009257E4" w:rsidRPr="009257E4" w:rsidRDefault="009257E4" w:rsidP="009257E4">
      <w:pPr>
        <w:spacing w:after="0" w:line="240" w:lineRule="auto"/>
        <w:jc w:val="right"/>
        <w:rPr>
          <w:rFonts w:ascii="Times New Roman" w:hAnsi="Times New Roman" w:cs="Times New Roman"/>
          <w:b/>
          <w:sz w:val="20"/>
          <w:szCs w:val="20"/>
        </w:rPr>
      </w:pPr>
      <w:r w:rsidRPr="009257E4">
        <w:rPr>
          <w:rFonts w:ascii="Times New Roman" w:hAnsi="Times New Roman" w:cs="Times New Roman"/>
          <w:b/>
          <w:sz w:val="20"/>
          <w:szCs w:val="20"/>
        </w:rPr>
        <w:t>Valsts/pašvaldību institūciju piedāvātais atbalsts</w:t>
      </w:r>
      <w:r w:rsidRPr="009257E4">
        <w:rPr>
          <w:b/>
          <w:sz w:val="20"/>
          <w:szCs w:val="20"/>
        </w:rPr>
        <w:t xml:space="preserve"> </w:t>
      </w:r>
      <w:r w:rsidRPr="009257E4">
        <w:rPr>
          <w:rFonts w:ascii="Times New Roman" w:hAnsi="Times New Roman" w:cs="Times New Roman"/>
          <w:b/>
          <w:sz w:val="20"/>
          <w:szCs w:val="20"/>
        </w:rPr>
        <w:t>bērniem ar uzvedības novirzēm un atkarībām</w:t>
      </w:r>
      <w:r>
        <w:rPr>
          <w:rFonts w:ascii="Times New Roman" w:hAnsi="Times New Roman" w:cs="Times New Roman"/>
          <w:b/>
          <w:sz w:val="20"/>
          <w:szCs w:val="20"/>
        </w:rPr>
        <w:t>.</w:t>
      </w:r>
    </w:p>
    <w:p w14:paraId="72329DCC" w14:textId="4924CDFA" w:rsidR="00D664BA" w:rsidRDefault="00D664BA" w:rsidP="00CE2928">
      <w:r>
        <w:rPr>
          <w:noProof/>
          <w:lang w:eastAsia="lv-LV"/>
        </w:rPr>
        <w:drawing>
          <wp:inline distT="0" distB="0" distL="0" distR="0" wp14:anchorId="639985A6" wp14:editId="643F0D14">
            <wp:extent cx="5523230" cy="407860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523230" cy="4078605"/>
                    </a:xfrm>
                    <a:prstGeom prst="rect">
                      <a:avLst/>
                    </a:prstGeom>
                    <a:noFill/>
                  </pic:spPr>
                </pic:pic>
              </a:graphicData>
            </a:graphic>
          </wp:inline>
        </w:drawing>
      </w:r>
    </w:p>
    <w:p w14:paraId="5F30FB1A" w14:textId="502CEA0B" w:rsidR="00225ABC" w:rsidRPr="009257E4" w:rsidRDefault="00225ABC" w:rsidP="00225ABC">
      <w:pPr>
        <w:pStyle w:val="Heading2"/>
      </w:pPr>
      <w:bookmarkStart w:id="29" w:name="_Toc120195406"/>
      <w:r w:rsidRPr="009257E4">
        <w:t>6.1. Informatīvs un konsultatīvs atbalsts</w:t>
      </w:r>
      <w:bookmarkEnd w:id="29"/>
    </w:p>
    <w:p w14:paraId="6C8D7612" w14:textId="77777777" w:rsidR="005D110E" w:rsidRPr="009257E4" w:rsidRDefault="005D110E" w:rsidP="005D110E">
      <w:pPr>
        <w:spacing w:after="0" w:line="240" w:lineRule="auto"/>
        <w:jc w:val="both"/>
        <w:textAlignment w:val="baseline"/>
        <w:rPr>
          <w:rFonts w:ascii="Times New Roman" w:hAnsi="Times New Roman" w:cs="Times New Roman"/>
          <w:sz w:val="24"/>
          <w:szCs w:val="24"/>
        </w:rPr>
      </w:pPr>
      <w:r w:rsidRPr="009257E4">
        <w:rPr>
          <w:rFonts w:ascii="Times New Roman" w:hAnsi="Times New Roman" w:cs="Times New Roman"/>
          <w:b/>
          <w:sz w:val="24"/>
          <w:szCs w:val="24"/>
        </w:rPr>
        <w:t>Valsts bērnu tiesību aizsardzības inspekcijas Konsultatīvā nodaļa piedāvā</w:t>
      </w:r>
      <w:r w:rsidRPr="009257E4">
        <w:rPr>
          <w:rFonts w:ascii="Times New Roman" w:hAnsi="Times New Roman" w:cs="Times New Roman"/>
          <w:sz w:val="24"/>
          <w:szCs w:val="24"/>
        </w:rPr>
        <w:t xml:space="preserve"> </w:t>
      </w:r>
      <w:r w:rsidRPr="009257E4">
        <w:rPr>
          <w:rFonts w:ascii="Times New Roman" w:hAnsi="Times New Roman" w:cs="Times New Roman"/>
          <w:b/>
          <w:sz w:val="24"/>
          <w:szCs w:val="24"/>
        </w:rPr>
        <w:t>atbalstu bērniem ar uzvedības traucējumiem un saskarsmes grūtībām, bērnu vecākiem/ likumiskajiem pārstāvjiem, aprūpētājiem un valsts un pašvaldību speciālistiem darbam ar ģimenēm ar bērniem</w:t>
      </w:r>
      <w:r w:rsidRPr="009257E4">
        <w:rPr>
          <w:rFonts w:ascii="Times New Roman" w:hAnsi="Times New Roman" w:cs="Times New Roman"/>
          <w:sz w:val="24"/>
          <w:szCs w:val="24"/>
        </w:rPr>
        <w:t>:</w:t>
      </w:r>
    </w:p>
    <w:p w14:paraId="09F77F10" w14:textId="63A29437" w:rsidR="005D110E" w:rsidRPr="009257E4" w:rsidRDefault="005D110E" w:rsidP="00CE2928">
      <w:pPr>
        <w:numPr>
          <w:ilvl w:val="0"/>
          <w:numId w:val="35"/>
        </w:numPr>
        <w:spacing w:after="0" w:line="240" w:lineRule="auto"/>
        <w:contextualSpacing/>
        <w:jc w:val="both"/>
        <w:textAlignment w:val="baseline"/>
        <w:rPr>
          <w:rFonts w:ascii="Times New Roman" w:hAnsi="Times New Roman" w:cs="Times New Roman"/>
          <w:sz w:val="24"/>
          <w:szCs w:val="24"/>
        </w:rPr>
      </w:pPr>
      <w:r w:rsidRPr="009257E4">
        <w:rPr>
          <w:rFonts w:ascii="Times New Roman" w:hAnsi="Times New Roman" w:cs="Times New Roman"/>
          <w:sz w:val="24"/>
          <w:szCs w:val="24"/>
        </w:rPr>
        <w:t>izstrādā, aprobē un pilnveido metodoloģiju konsultatīvā atbalsta sniegšanai bērniem ar uzvedības traucējumiem un saskarsmes grūtībām, bērna vecākiem</w:t>
      </w:r>
      <w:r w:rsidR="009257E4" w:rsidRPr="009257E4">
        <w:rPr>
          <w:rFonts w:ascii="Times New Roman" w:hAnsi="Times New Roman" w:cs="Times New Roman"/>
          <w:sz w:val="24"/>
          <w:szCs w:val="24"/>
        </w:rPr>
        <w:t xml:space="preserve"> (personām, kas realizē aizgādību)</w:t>
      </w:r>
      <w:r w:rsidRPr="009257E4">
        <w:rPr>
          <w:rFonts w:ascii="Times New Roman" w:hAnsi="Times New Roman" w:cs="Times New Roman"/>
          <w:sz w:val="24"/>
          <w:szCs w:val="24"/>
        </w:rPr>
        <w:t xml:space="preserve"> vai aprūpētājiem un speciālistiem pašvaldībās; </w:t>
      </w:r>
    </w:p>
    <w:p w14:paraId="76D2394A" w14:textId="77777777" w:rsidR="005D110E" w:rsidRPr="009257E4" w:rsidRDefault="005D110E" w:rsidP="00CE2928">
      <w:pPr>
        <w:numPr>
          <w:ilvl w:val="0"/>
          <w:numId w:val="35"/>
        </w:numPr>
        <w:spacing w:after="0" w:line="240" w:lineRule="auto"/>
        <w:contextualSpacing/>
        <w:jc w:val="both"/>
        <w:textAlignment w:val="baseline"/>
        <w:rPr>
          <w:rFonts w:ascii="Times New Roman" w:hAnsi="Times New Roman" w:cs="Times New Roman"/>
          <w:sz w:val="24"/>
          <w:szCs w:val="24"/>
        </w:rPr>
      </w:pPr>
      <w:r w:rsidRPr="009257E4">
        <w:rPr>
          <w:rFonts w:ascii="Times New Roman" w:hAnsi="Times New Roman" w:cs="Times New Roman"/>
          <w:sz w:val="24"/>
          <w:szCs w:val="24"/>
        </w:rPr>
        <w:t xml:space="preserve">izveido sadarbības tīklu konsultatīvā atbalsta sniegšanai; </w:t>
      </w:r>
    </w:p>
    <w:p w14:paraId="79ECB9B9" w14:textId="77777777" w:rsidR="005D110E" w:rsidRPr="009257E4" w:rsidRDefault="005D110E" w:rsidP="00CE2928">
      <w:pPr>
        <w:numPr>
          <w:ilvl w:val="0"/>
          <w:numId w:val="35"/>
        </w:numPr>
        <w:spacing w:after="0" w:line="240" w:lineRule="auto"/>
        <w:contextualSpacing/>
        <w:jc w:val="both"/>
        <w:textAlignment w:val="baseline"/>
        <w:rPr>
          <w:rFonts w:ascii="Times New Roman" w:hAnsi="Times New Roman" w:cs="Times New Roman"/>
          <w:sz w:val="24"/>
          <w:szCs w:val="24"/>
        </w:rPr>
      </w:pPr>
      <w:r w:rsidRPr="009257E4">
        <w:rPr>
          <w:rFonts w:ascii="Times New Roman" w:hAnsi="Times New Roman" w:cs="Times New Roman"/>
          <w:sz w:val="24"/>
          <w:szCs w:val="24"/>
        </w:rPr>
        <w:t xml:space="preserve">veicina iespējami agrīnu bērnu uzvedības traucējumu un saskarsmes grūtību identificēšanu; </w:t>
      </w:r>
    </w:p>
    <w:p w14:paraId="099DF981" w14:textId="77777777" w:rsidR="005D110E" w:rsidRPr="009257E4" w:rsidRDefault="005D110E" w:rsidP="00CE2928">
      <w:pPr>
        <w:numPr>
          <w:ilvl w:val="0"/>
          <w:numId w:val="35"/>
        </w:numPr>
        <w:spacing w:after="0" w:line="240" w:lineRule="auto"/>
        <w:contextualSpacing/>
        <w:jc w:val="both"/>
        <w:textAlignment w:val="baseline"/>
        <w:rPr>
          <w:rFonts w:ascii="Times New Roman" w:hAnsi="Times New Roman" w:cs="Times New Roman"/>
          <w:sz w:val="24"/>
          <w:szCs w:val="24"/>
        </w:rPr>
      </w:pPr>
      <w:r w:rsidRPr="009257E4">
        <w:rPr>
          <w:rFonts w:ascii="Times New Roman" w:hAnsi="Times New Roman" w:cs="Times New Roman"/>
          <w:sz w:val="24"/>
          <w:szCs w:val="24"/>
        </w:rPr>
        <w:t xml:space="preserve">izstrādā atbalsta programmas bērniem ar saskarsmes grūtībām un uzvedības traucējumiem; </w:t>
      </w:r>
    </w:p>
    <w:p w14:paraId="0C7970C1" w14:textId="56129992" w:rsidR="005D110E" w:rsidRPr="005D110E" w:rsidRDefault="005D110E" w:rsidP="00CE2928">
      <w:pPr>
        <w:numPr>
          <w:ilvl w:val="0"/>
          <w:numId w:val="35"/>
        </w:numPr>
        <w:spacing w:after="0" w:line="240" w:lineRule="auto"/>
        <w:contextualSpacing/>
        <w:jc w:val="both"/>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izstrādā rekomendācijas bērnu ar saskarsmes grūtībām un uzvedības traucējumiem vecākiem </w:t>
      </w:r>
      <w:r w:rsidR="006D031C" w:rsidRPr="006D031C">
        <w:rPr>
          <w:rFonts w:ascii="Times New Roman" w:hAnsi="Times New Roman" w:cs="Times New Roman"/>
          <w:sz w:val="24"/>
          <w:szCs w:val="24"/>
        </w:rPr>
        <w:t>(personām, kas realizē aizgādību)</w:t>
      </w:r>
      <w:r w:rsidR="006D031C">
        <w:rPr>
          <w:rFonts w:ascii="Times New Roman" w:hAnsi="Times New Roman" w:cs="Times New Roman"/>
          <w:sz w:val="24"/>
          <w:szCs w:val="24"/>
        </w:rPr>
        <w:t>, aprūpētājiem</w:t>
      </w:r>
      <w:r w:rsidRPr="005D110E">
        <w:rPr>
          <w:rFonts w:ascii="Times New Roman" w:hAnsi="Times New Roman" w:cs="Times New Roman"/>
          <w:sz w:val="24"/>
          <w:szCs w:val="24"/>
        </w:rPr>
        <w:t xml:space="preserve"> un speciālistiem pašvaldībās, veicinot efektīvu un sistēmisku pieeju; </w:t>
      </w:r>
    </w:p>
    <w:p w14:paraId="29E75A01" w14:textId="77777777" w:rsidR="005D110E" w:rsidRPr="005D110E" w:rsidRDefault="005D110E" w:rsidP="00CE2928">
      <w:pPr>
        <w:numPr>
          <w:ilvl w:val="0"/>
          <w:numId w:val="35"/>
        </w:numPr>
        <w:spacing w:after="0" w:line="240" w:lineRule="auto"/>
        <w:contextualSpacing/>
        <w:jc w:val="both"/>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sniedz konsultatīvo atbalstu izglītības iestāžu speciālistiem; </w:t>
      </w:r>
    </w:p>
    <w:p w14:paraId="2B74B38D" w14:textId="76EA8B0F" w:rsidR="005D110E" w:rsidRPr="005D110E" w:rsidRDefault="005D110E" w:rsidP="00CE2928">
      <w:pPr>
        <w:numPr>
          <w:ilvl w:val="0"/>
          <w:numId w:val="35"/>
        </w:numPr>
        <w:spacing w:after="0" w:line="240" w:lineRule="auto"/>
        <w:contextualSpacing/>
        <w:jc w:val="both"/>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nodrošina atbalsta programmu uzraudzību un novērtēšanu, sniedz metodisko atbalstu bērna </w:t>
      </w:r>
      <w:r w:rsidR="006D031C" w:rsidRPr="006D031C">
        <w:rPr>
          <w:rFonts w:ascii="Times New Roman" w:hAnsi="Times New Roman" w:cs="Times New Roman"/>
          <w:sz w:val="24"/>
          <w:szCs w:val="24"/>
        </w:rPr>
        <w:t>vecākiem (personām, kas realizē aizgādību)</w:t>
      </w:r>
      <w:r w:rsidR="006D031C">
        <w:rPr>
          <w:rFonts w:ascii="Times New Roman" w:hAnsi="Times New Roman" w:cs="Times New Roman"/>
          <w:sz w:val="24"/>
          <w:szCs w:val="24"/>
        </w:rPr>
        <w:t xml:space="preserve"> </w:t>
      </w:r>
      <w:r w:rsidRPr="005D110E">
        <w:rPr>
          <w:rFonts w:ascii="Times New Roman" w:hAnsi="Times New Roman" w:cs="Times New Roman"/>
          <w:sz w:val="24"/>
          <w:szCs w:val="24"/>
        </w:rPr>
        <w:t xml:space="preserve">vai aprūpētājiem un bērna atbalsta programmas īstenošanā iesaistītajiem speciālistiem programmas īstenošanas laikā; </w:t>
      </w:r>
    </w:p>
    <w:p w14:paraId="3719043C" w14:textId="77777777" w:rsidR="005D110E" w:rsidRPr="005D110E" w:rsidRDefault="005D110E" w:rsidP="00CE2928">
      <w:pPr>
        <w:numPr>
          <w:ilvl w:val="0"/>
          <w:numId w:val="35"/>
        </w:numPr>
        <w:spacing w:after="0" w:line="240" w:lineRule="auto"/>
        <w:contextualSpacing/>
        <w:jc w:val="both"/>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atbalsta programmas darbības noslēgumā precizē rekomendācijas tālākam darbam; </w:t>
      </w:r>
    </w:p>
    <w:p w14:paraId="55C44DBC" w14:textId="1692D48E" w:rsidR="005D110E" w:rsidRPr="005D110E" w:rsidRDefault="005D110E" w:rsidP="00CE2928">
      <w:pPr>
        <w:numPr>
          <w:ilvl w:val="0"/>
          <w:numId w:val="35"/>
        </w:numPr>
        <w:spacing w:after="0" w:line="240" w:lineRule="auto"/>
        <w:contextualSpacing/>
        <w:jc w:val="both"/>
        <w:textAlignment w:val="baseline"/>
        <w:rPr>
          <w:rFonts w:ascii="Times New Roman" w:hAnsi="Times New Roman" w:cs="Times New Roman"/>
          <w:sz w:val="24"/>
          <w:szCs w:val="24"/>
        </w:rPr>
      </w:pPr>
      <w:r w:rsidRPr="005D110E">
        <w:rPr>
          <w:rFonts w:ascii="Times New Roman" w:hAnsi="Times New Roman" w:cs="Times New Roman"/>
          <w:sz w:val="24"/>
          <w:szCs w:val="24"/>
        </w:rPr>
        <w:t>piešķir un uzrauga ģimenes psihoterapijas konsultācijas</w:t>
      </w:r>
      <w:r w:rsidR="00CE2928">
        <w:rPr>
          <w:rFonts w:ascii="Times New Roman" w:hAnsi="Times New Roman" w:cs="Times New Roman"/>
          <w:sz w:val="24"/>
          <w:szCs w:val="24"/>
        </w:rPr>
        <w:t>,</w:t>
      </w:r>
      <w:r w:rsidRPr="005D110E">
        <w:rPr>
          <w:rFonts w:ascii="Times New Roman" w:hAnsi="Times New Roman" w:cs="Times New Roman"/>
          <w:sz w:val="24"/>
          <w:szCs w:val="24"/>
        </w:rPr>
        <w:t xml:space="preserve"> un sadarbībā ar pakalpojuma sniedzēju izvērtē izmēģinājumprojekta rezultātus. </w:t>
      </w:r>
    </w:p>
    <w:p w14:paraId="66E6FA43" w14:textId="77777777" w:rsidR="005D110E" w:rsidRPr="005D110E" w:rsidRDefault="005D110E" w:rsidP="005D110E">
      <w:pPr>
        <w:spacing w:after="0" w:line="240" w:lineRule="auto"/>
        <w:jc w:val="both"/>
        <w:textAlignment w:val="baseline"/>
        <w:rPr>
          <w:rFonts w:ascii="Times New Roman" w:hAnsi="Times New Roman" w:cs="Times New Roman"/>
          <w:sz w:val="24"/>
          <w:szCs w:val="24"/>
        </w:rPr>
      </w:pPr>
    </w:p>
    <w:p w14:paraId="461BDBCB" w14:textId="5C35A320" w:rsidR="005D110E" w:rsidRPr="006D031C" w:rsidRDefault="005D110E" w:rsidP="00CE2928">
      <w:pPr>
        <w:spacing w:after="0" w:line="240" w:lineRule="auto"/>
        <w:jc w:val="both"/>
        <w:textAlignment w:val="baseline"/>
        <w:rPr>
          <w:rFonts w:ascii="Times New Roman" w:hAnsi="Times New Roman" w:cs="Times New Roman"/>
          <w:sz w:val="24"/>
          <w:szCs w:val="24"/>
        </w:rPr>
      </w:pPr>
      <w:r w:rsidRPr="006D031C">
        <w:rPr>
          <w:rFonts w:ascii="Times New Roman" w:hAnsi="Times New Roman" w:cs="Times New Roman"/>
          <w:sz w:val="24"/>
          <w:szCs w:val="24"/>
        </w:rPr>
        <w:t>Konsultatīvās nodaļas speciālisti izstrādā atbalsta programmas bērniem, kuru uzvedība vai saskarsme:</w:t>
      </w:r>
    </w:p>
    <w:p w14:paraId="35CBD376" w14:textId="77777777" w:rsidR="005D110E" w:rsidRPr="005D110E" w:rsidRDefault="005D110E" w:rsidP="00CE2928">
      <w:pPr>
        <w:numPr>
          <w:ilvl w:val="0"/>
          <w:numId w:val="36"/>
        </w:numPr>
        <w:spacing w:after="0" w:line="240" w:lineRule="auto"/>
        <w:contextualSpacing/>
        <w:jc w:val="both"/>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ir būtiski atšķirīga no viņa vecuma bērnu uzvedības; </w:t>
      </w:r>
    </w:p>
    <w:p w14:paraId="677C321A" w14:textId="77777777" w:rsidR="005D110E" w:rsidRPr="005D110E" w:rsidRDefault="005D110E" w:rsidP="00CE2928">
      <w:pPr>
        <w:numPr>
          <w:ilvl w:val="0"/>
          <w:numId w:val="36"/>
        </w:numPr>
        <w:spacing w:after="0" w:line="240" w:lineRule="auto"/>
        <w:contextualSpacing/>
        <w:jc w:val="both"/>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izpaužas vairākās, atšķirīgās dzīves vidēs; </w:t>
      </w:r>
    </w:p>
    <w:p w14:paraId="229B004A" w14:textId="77777777" w:rsidR="005D110E" w:rsidRPr="005D110E" w:rsidRDefault="005D110E" w:rsidP="00CE2928">
      <w:pPr>
        <w:numPr>
          <w:ilvl w:val="0"/>
          <w:numId w:val="36"/>
        </w:numPr>
        <w:spacing w:after="0" w:line="240" w:lineRule="auto"/>
        <w:contextualSpacing/>
        <w:jc w:val="both"/>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salīdzinot ar citu viņa vecuma bērnu uzvedību līdzīgās situācijās, izpaužas biežāk; </w:t>
      </w:r>
    </w:p>
    <w:p w14:paraId="2F66DF7D" w14:textId="77777777" w:rsidR="005D110E" w:rsidRPr="005D110E" w:rsidRDefault="005D110E" w:rsidP="00CE2928">
      <w:pPr>
        <w:numPr>
          <w:ilvl w:val="0"/>
          <w:numId w:val="36"/>
        </w:numPr>
        <w:spacing w:after="0" w:line="240" w:lineRule="auto"/>
        <w:contextualSpacing/>
        <w:jc w:val="both"/>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atkārtoti izpaužas ilgākā laika posmā; </w:t>
      </w:r>
    </w:p>
    <w:p w14:paraId="189898A0" w14:textId="77777777" w:rsidR="005D110E" w:rsidRPr="005D110E" w:rsidRDefault="005D110E" w:rsidP="00CE2928">
      <w:pPr>
        <w:numPr>
          <w:ilvl w:val="0"/>
          <w:numId w:val="36"/>
        </w:numPr>
        <w:spacing w:after="0" w:line="240" w:lineRule="auto"/>
        <w:contextualSpacing/>
        <w:jc w:val="both"/>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apgrūtina attīstību, piemēram, jaunu zināšanu un prasmju apgūšanu, mācības skolā u.c.; </w:t>
      </w:r>
    </w:p>
    <w:p w14:paraId="31240047" w14:textId="77777777" w:rsidR="005D110E" w:rsidRPr="005D110E" w:rsidRDefault="005D110E" w:rsidP="00CE2928">
      <w:pPr>
        <w:numPr>
          <w:ilvl w:val="0"/>
          <w:numId w:val="36"/>
        </w:numPr>
        <w:spacing w:after="0" w:line="240" w:lineRule="auto"/>
        <w:contextualSpacing/>
        <w:jc w:val="both"/>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apgrūtina iekļaušanos sabiedrībā; </w:t>
      </w:r>
    </w:p>
    <w:p w14:paraId="4D2B6894" w14:textId="77777777" w:rsidR="005D110E" w:rsidRPr="005D110E" w:rsidRDefault="005D110E" w:rsidP="00CE2928">
      <w:pPr>
        <w:numPr>
          <w:ilvl w:val="0"/>
          <w:numId w:val="36"/>
        </w:numPr>
        <w:spacing w:after="0" w:line="240" w:lineRule="auto"/>
        <w:contextualSpacing/>
        <w:jc w:val="both"/>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neizdodas koriģēt, mainot pieeju bērnam un izmantojot dažādas disciplinēšanas metodes. </w:t>
      </w:r>
    </w:p>
    <w:p w14:paraId="1557C5DE" w14:textId="77777777" w:rsidR="005D110E" w:rsidRPr="005D110E" w:rsidRDefault="005D110E" w:rsidP="00CE2928">
      <w:pPr>
        <w:spacing w:after="0" w:line="240" w:lineRule="auto"/>
        <w:jc w:val="both"/>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Konsultatīvās nodaļas sastāvā ietilpst sociālais darbinieks, klīniskais psihologs, speciālais pedagogs, psihiatrs, psihoterapeits un atkarību profilakses speciālists. </w:t>
      </w:r>
    </w:p>
    <w:p w14:paraId="634E8FCA" w14:textId="77777777" w:rsidR="005D110E" w:rsidRPr="005D110E" w:rsidRDefault="005D110E" w:rsidP="005D110E">
      <w:pPr>
        <w:spacing w:after="0" w:line="240" w:lineRule="auto"/>
        <w:jc w:val="both"/>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Bērnu atbalsta programmas izstrādei var pieteikt vecāks vai cits bērna likumiskais pārstāvis. </w:t>
      </w:r>
    </w:p>
    <w:p w14:paraId="57EF36C9" w14:textId="77EB5DDE" w:rsidR="005D110E" w:rsidRDefault="005D110E" w:rsidP="005D110E">
      <w:pPr>
        <w:spacing w:after="0" w:line="240" w:lineRule="auto"/>
        <w:jc w:val="both"/>
        <w:textAlignment w:val="baseline"/>
        <w:rPr>
          <w:rFonts w:ascii="Times New Roman" w:hAnsi="Times New Roman" w:cs="Times New Roman"/>
          <w:i/>
          <w:sz w:val="24"/>
          <w:szCs w:val="24"/>
        </w:rPr>
      </w:pPr>
      <w:r w:rsidRPr="005D110E">
        <w:rPr>
          <w:rFonts w:ascii="Times New Roman" w:hAnsi="Times New Roman" w:cs="Times New Roman"/>
          <w:i/>
          <w:sz w:val="24"/>
          <w:szCs w:val="24"/>
        </w:rPr>
        <w:t xml:space="preserve">Informācija pieejama Valsts bērnu tiesību aizsardzības inspekcijas tīmekļvietnē: </w:t>
      </w:r>
      <w:hyperlink r:id="rId56" w:history="1">
        <w:r w:rsidRPr="005D110E">
          <w:rPr>
            <w:rFonts w:ascii="Times New Roman" w:hAnsi="Times New Roman" w:cs="Times New Roman"/>
            <w:i/>
            <w:color w:val="0563C1" w:themeColor="hyperlink"/>
            <w:sz w:val="24"/>
            <w:szCs w:val="24"/>
            <w:u w:val="single"/>
          </w:rPr>
          <w:t>konsultativaiscentrs@bti.gov.lv</w:t>
        </w:r>
      </w:hyperlink>
      <w:r w:rsidRPr="005D110E">
        <w:rPr>
          <w:rFonts w:ascii="Times New Roman" w:hAnsi="Times New Roman" w:cs="Times New Roman"/>
          <w:i/>
          <w:sz w:val="24"/>
          <w:szCs w:val="24"/>
        </w:rPr>
        <w:t>.</w:t>
      </w:r>
    </w:p>
    <w:p w14:paraId="1B7D0310" w14:textId="77777777" w:rsidR="00CE2928" w:rsidRPr="005D110E" w:rsidRDefault="00CE2928" w:rsidP="005D110E">
      <w:pPr>
        <w:spacing w:after="0" w:line="240" w:lineRule="auto"/>
        <w:jc w:val="both"/>
        <w:textAlignment w:val="baseline"/>
        <w:rPr>
          <w:rFonts w:ascii="Times New Roman" w:hAnsi="Times New Roman" w:cs="Times New Roman"/>
          <w:i/>
          <w:sz w:val="24"/>
          <w:szCs w:val="24"/>
        </w:rPr>
      </w:pPr>
    </w:p>
    <w:p w14:paraId="0F15A745" w14:textId="77777777" w:rsidR="005D110E" w:rsidRPr="005D110E" w:rsidRDefault="005D110E" w:rsidP="005D110E">
      <w:pPr>
        <w:spacing w:after="0" w:line="240" w:lineRule="auto"/>
        <w:jc w:val="both"/>
        <w:textAlignment w:val="baseline"/>
        <w:rPr>
          <w:rFonts w:ascii="Times New Roman" w:hAnsi="Times New Roman" w:cs="Times New Roman"/>
          <w:i/>
          <w:sz w:val="24"/>
          <w:szCs w:val="24"/>
        </w:rPr>
      </w:pPr>
      <w:r w:rsidRPr="005D110E">
        <w:rPr>
          <w:rFonts w:ascii="Times New Roman" w:hAnsi="Times New Roman" w:cs="Times New Roman"/>
          <w:i/>
          <w:sz w:val="24"/>
          <w:szCs w:val="24"/>
        </w:rPr>
        <w:t xml:space="preserve">Valsts bērnu tiesību aizsardzības inspekcijas Konsultatīvās nodaļas izstrādātā Rokasgrāmata “Sadarbības tīkls konsultatīvā atbalsta sniegšanai bērniem ar saskarsmes grūtībām un uzvedības traucējumiem”, 2021, pieejama: </w:t>
      </w:r>
    </w:p>
    <w:p w14:paraId="4CBECB45" w14:textId="77777777" w:rsidR="005D110E" w:rsidRPr="005D110E" w:rsidRDefault="00BC6782" w:rsidP="005D110E">
      <w:pPr>
        <w:spacing w:after="0" w:line="240" w:lineRule="auto"/>
        <w:jc w:val="both"/>
        <w:textAlignment w:val="baseline"/>
        <w:rPr>
          <w:rFonts w:ascii="Times New Roman" w:hAnsi="Times New Roman" w:cs="Times New Roman"/>
          <w:i/>
          <w:sz w:val="24"/>
          <w:szCs w:val="24"/>
        </w:rPr>
      </w:pPr>
      <w:hyperlink r:id="rId57" w:history="1">
        <w:r w:rsidR="005D110E" w:rsidRPr="005D110E">
          <w:rPr>
            <w:rFonts w:ascii="Times New Roman" w:hAnsi="Times New Roman" w:cs="Times New Roman"/>
            <w:i/>
            <w:color w:val="0563C1" w:themeColor="hyperlink"/>
            <w:sz w:val="24"/>
            <w:szCs w:val="24"/>
            <w:u w:val="single"/>
          </w:rPr>
          <w:t>https://www.bti.gov.lv/lv/media/909/download</w:t>
        </w:r>
      </w:hyperlink>
    </w:p>
    <w:p w14:paraId="4E8901AA" w14:textId="77777777" w:rsidR="005D110E" w:rsidRPr="005D110E" w:rsidRDefault="005D110E" w:rsidP="005D110E">
      <w:pPr>
        <w:spacing w:after="0" w:line="240" w:lineRule="auto"/>
        <w:rPr>
          <w:rFonts w:ascii="Times New Roman" w:hAnsi="Times New Roman" w:cs="Times New Roman"/>
          <w:sz w:val="24"/>
          <w:szCs w:val="24"/>
        </w:rPr>
      </w:pPr>
    </w:p>
    <w:p w14:paraId="7911AA4D" w14:textId="77777777" w:rsidR="005D110E" w:rsidRPr="005D110E" w:rsidRDefault="005D110E" w:rsidP="005D110E">
      <w:pPr>
        <w:spacing w:after="0" w:line="240" w:lineRule="auto"/>
        <w:jc w:val="both"/>
        <w:rPr>
          <w:rFonts w:ascii="Times New Roman" w:hAnsi="Times New Roman" w:cs="Times New Roman"/>
          <w:b/>
          <w:sz w:val="24"/>
          <w:szCs w:val="24"/>
        </w:rPr>
      </w:pPr>
      <w:r w:rsidRPr="005D110E">
        <w:rPr>
          <w:rFonts w:ascii="Times New Roman" w:hAnsi="Times New Roman" w:cs="Times New Roman"/>
          <w:b/>
          <w:sz w:val="24"/>
          <w:szCs w:val="24"/>
        </w:rPr>
        <w:t>Valsts bērnu tiesību aizsardzības inspekcijas Konsultatīvā nodaļa</w:t>
      </w:r>
      <w:r w:rsidRPr="005D110E">
        <w:rPr>
          <w:rFonts w:ascii="Times New Roman" w:hAnsi="Times New Roman" w:cs="Times New Roman"/>
          <w:sz w:val="24"/>
          <w:szCs w:val="24"/>
        </w:rPr>
        <w:t xml:space="preserve"> </w:t>
      </w:r>
      <w:r w:rsidRPr="005D110E">
        <w:rPr>
          <w:rFonts w:ascii="Times New Roman" w:hAnsi="Times New Roman" w:cs="Times New Roman"/>
          <w:b/>
          <w:sz w:val="24"/>
          <w:szCs w:val="24"/>
        </w:rPr>
        <w:t>nodrošina</w:t>
      </w:r>
      <w:r w:rsidRPr="005D110E">
        <w:rPr>
          <w:rFonts w:ascii="Times New Roman" w:hAnsi="Times New Roman" w:cs="Times New Roman"/>
          <w:sz w:val="24"/>
          <w:szCs w:val="24"/>
        </w:rPr>
        <w:t xml:space="preserve"> </w:t>
      </w:r>
      <w:r w:rsidRPr="005D110E">
        <w:rPr>
          <w:rFonts w:ascii="Times New Roman" w:hAnsi="Times New Roman" w:cs="Times New Roman"/>
          <w:b/>
          <w:sz w:val="24"/>
          <w:szCs w:val="24"/>
        </w:rPr>
        <w:t>bezmaksas psihoterapijas konsultācijas ģimenēm ar bērniem.</w:t>
      </w:r>
    </w:p>
    <w:p w14:paraId="35BF3A1E" w14:textId="77777777" w:rsidR="005D110E" w:rsidRPr="006D031C" w:rsidRDefault="005D110E" w:rsidP="005D110E">
      <w:pPr>
        <w:spacing w:after="0" w:line="240" w:lineRule="auto"/>
        <w:jc w:val="both"/>
        <w:rPr>
          <w:rFonts w:ascii="Times New Roman" w:hAnsi="Times New Roman" w:cs="Times New Roman"/>
          <w:sz w:val="24"/>
          <w:szCs w:val="24"/>
        </w:rPr>
      </w:pPr>
      <w:r w:rsidRPr="006D031C">
        <w:rPr>
          <w:rFonts w:ascii="Times New Roman" w:hAnsi="Times New Roman" w:cs="Times New Roman"/>
          <w:sz w:val="24"/>
          <w:szCs w:val="24"/>
        </w:rPr>
        <w:t>Konsultācijas sniedz Latvijas Sistēmisko un ģimenes psihoterapeitu biedrības psihoterapijas speciālisti gan savās prakses vietās, gan tiešsaistē, izmantojot ģimenēm ērtu tiešsaistes rīku.</w:t>
      </w:r>
    </w:p>
    <w:p w14:paraId="04256B57" w14:textId="77777777" w:rsidR="005D110E" w:rsidRPr="006D031C" w:rsidRDefault="005D110E" w:rsidP="005D110E">
      <w:pPr>
        <w:spacing w:after="0" w:line="240" w:lineRule="auto"/>
        <w:jc w:val="both"/>
        <w:rPr>
          <w:rFonts w:ascii="Times New Roman" w:hAnsi="Times New Roman" w:cs="Times New Roman"/>
          <w:sz w:val="24"/>
          <w:szCs w:val="24"/>
        </w:rPr>
      </w:pPr>
      <w:r w:rsidRPr="006D031C">
        <w:rPr>
          <w:rFonts w:ascii="Times New Roman" w:hAnsi="Times New Roman" w:cs="Times New Roman"/>
          <w:sz w:val="24"/>
          <w:szCs w:val="24"/>
        </w:rPr>
        <w:t xml:space="preserve">Ģimenes psihoterapijas konsultāciju mērķis ir stiprināt ģimeni kā vienotu veselumu, palīdzot identificēt un mazināt problēmas, kas traucē ģimenes sekmīgai funkcionēšanai. </w:t>
      </w:r>
    </w:p>
    <w:p w14:paraId="2A93A54D" w14:textId="309A62B6" w:rsidR="005D110E" w:rsidRPr="006D031C" w:rsidRDefault="005D110E" w:rsidP="005D110E">
      <w:pPr>
        <w:spacing w:after="0" w:line="240" w:lineRule="auto"/>
        <w:jc w:val="both"/>
        <w:rPr>
          <w:rFonts w:ascii="Times New Roman" w:hAnsi="Times New Roman" w:cs="Times New Roman"/>
          <w:sz w:val="24"/>
          <w:szCs w:val="24"/>
        </w:rPr>
      </w:pPr>
      <w:r w:rsidRPr="006D031C">
        <w:rPr>
          <w:rFonts w:ascii="Times New Roman" w:hAnsi="Times New Roman" w:cs="Times New Roman"/>
          <w:sz w:val="24"/>
          <w:szCs w:val="24"/>
        </w:rPr>
        <w:t xml:space="preserve">Ģimenes psihoterapijas konsultācijas var notikt gan piedaloties visai ģimenei vienlaicīgi, gan atsevišķiem tās locekļiem, piemēram, vienam vecākam </w:t>
      </w:r>
      <w:r w:rsidR="008E55A3" w:rsidRPr="006D031C">
        <w:rPr>
          <w:rFonts w:ascii="Times New Roman" w:hAnsi="Times New Roman" w:cs="Times New Roman"/>
          <w:sz w:val="24"/>
          <w:szCs w:val="24"/>
        </w:rPr>
        <w:t>un bērnam, vecākiem bez bērniem</w:t>
      </w:r>
      <w:r w:rsidRPr="006D031C">
        <w:rPr>
          <w:rFonts w:ascii="Times New Roman" w:hAnsi="Times New Roman" w:cs="Times New Roman"/>
          <w:sz w:val="24"/>
          <w:szCs w:val="24"/>
        </w:rPr>
        <w:t xml:space="preserve"> u.c., gan vienam ģimenes loceklim kā individuālās konsultācijas. Jebkurā gadījumā psihoterapijas speciālists kopā ar ģimeni noteiks terapijas mērķus un atbilstoši tiem plānos nepieciešamo terapiju, stiprinot ģimeni kopumā, atklājot tajā līdz šim slēptos resursus, pilnveidojot un attīstot sadarbības un konfliktu risināšanas prasmes utt.</w:t>
      </w:r>
    </w:p>
    <w:p w14:paraId="7D393364" w14:textId="00824BC3" w:rsidR="005D110E" w:rsidRPr="006D031C" w:rsidRDefault="005D110E" w:rsidP="005D110E">
      <w:pPr>
        <w:spacing w:after="0" w:line="240" w:lineRule="auto"/>
        <w:jc w:val="both"/>
        <w:rPr>
          <w:rFonts w:ascii="Times New Roman" w:hAnsi="Times New Roman" w:cs="Times New Roman"/>
          <w:sz w:val="24"/>
          <w:szCs w:val="24"/>
        </w:rPr>
      </w:pPr>
      <w:r w:rsidRPr="006D031C">
        <w:rPr>
          <w:rFonts w:ascii="Times New Roman" w:hAnsi="Times New Roman" w:cs="Times New Roman"/>
          <w:sz w:val="24"/>
          <w:szCs w:val="24"/>
        </w:rPr>
        <w:t>Psihoterapijas speciāli</w:t>
      </w:r>
      <w:r w:rsidR="008E55A3" w:rsidRPr="006D031C">
        <w:rPr>
          <w:rFonts w:ascii="Times New Roman" w:hAnsi="Times New Roman" w:cs="Times New Roman"/>
          <w:sz w:val="24"/>
          <w:szCs w:val="24"/>
        </w:rPr>
        <w:t>sti pakalpojuma ietvaros neveic</w:t>
      </w:r>
      <w:r w:rsidRPr="006D031C">
        <w:rPr>
          <w:rFonts w:ascii="Times New Roman" w:hAnsi="Times New Roman" w:cs="Times New Roman"/>
          <w:sz w:val="24"/>
          <w:szCs w:val="24"/>
        </w:rPr>
        <w:t xml:space="preserve"> atzinumu sagatavošanu tiesām, bāriņtiesām vai citām valsts vai pašvaldību iestādēm.</w:t>
      </w:r>
    </w:p>
    <w:p w14:paraId="16757AEB" w14:textId="77777777" w:rsidR="005D110E" w:rsidRPr="005D110E" w:rsidRDefault="005D110E" w:rsidP="005D110E">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Konsultāciju garums ir no vienas stundas līdz pusotrai stundai. Katra ģimene neatkarīgi no konsultāciju skaita var saņemt ne vairāk par desmit konsultāciju stundām.</w:t>
      </w:r>
    </w:p>
    <w:p w14:paraId="33F938F4" w14:textId="77777777" w:rsidR="005D110E" w:rsidRPr="005D110E" w:rsidRDefault="005D110E" w:rsidP="005D110E">
      <w:pPr>
        <w:spacing w:after="0" w:line="240" w:lineRule="auto"/>
        <w:jc w:val="both"/>
        <w:rPr>
          <w:rFonts w:ascii="Times New Roman" w:hAnsi="Times New Roman" w:cs="Times New Roman"/>
          <w:i/>
          <w:sz w:val="24"/>
          <w:szCs w:val="24"/>
        </w:rPr>
      </w:pPr>
      <w:r w:rsidRPr="005D110E">
        <w:rPr>
          <w:rFonts w:ascii="Times New Roman" w:hAnsi="Times New Roman" w:cs="Times New Roman"/>
          <w:i/>
          <w:sz w:val="24"/>
          <w:szCs w:val="24"/>
        </w:rPr>
        <w:t>Lai pieteiktos pakalpojumam, nepieciešams:</w:t>
      </w:r>
    </w:p>
    <w:p w14:paraId="7B0AA93A" w14:textId="77777777" w:rsidR="005D110E" w:rsidRPr="005D110E" w:rsidRDefault="005D110E" w:rsidP="005D110E">
      <w:pPr>
        <w:spacing w:after="0" w:line="240" w:lineRule="auto"/>
        <w:jc w:val="both"/>
        <w:rPr>
          <w:rFonts w:ascii="Times New Roman" w:hAnsi="Times New Roman" w:cs="Times New Roman"/>
          <w:i/>
          <w:sz w:val="24"/>
          <w:szCs w:val="24"/>
        </w:rPr>
      </w:pPr>
      <w:r w:rsidRPr="005D110E">
        <w:rPr>
          <w:rFonts w:ascii="Times New Roman" w:hAnsi="Times New Roman" w:cs="Times New Roman"/>
          <w:i/>
          <w:sz w:val="24"/>
          <w:szCs w:val="24"/>
        </w:rPr>
        <w:t>nosūtīt ar drošu elektronisko parakstu parakstītu iesniegumu un tā pielikumus uz e-pasta adresi konsultativaiscentrs@bti.gov.lv;</w:t>
      </w:r>
    </w:p>
    <w:p w14:paraId="630B05F0" w14:textId="77777777" w:rsidR="005D110E" w:rsidRPr="005D110E" w:rsidRDefault="005D110E" w:rsidP="005D110E">
      <w:pPr>
        <w:spacing w:after="0" w:line="240" w:lineRule="auto"/>
        <w:jc w:val="both"/>
        <w:rPr>
          <w:rFonts w:ascii="Times New Roman" w:hAnsi="Times New Roman" w:cs="Times New Roman"/>
          <w:i/>
          <w:sz w:val="24"/>
          <w:szCs w:val="24"/>
        </w:rPr>
      </w:pPr>
      <w:r w:rsidRPr="005D110E">
        <w:rPr>
          <w:rFonts w:ascii="Times New Roman" w:hAnsi="Times New Roman" w:cs="Times New Roman"/>
          <w:i/>
          <w:sz w:val="24"/>
          <w:szCs w:val="24"/>
        </w:rPr>
        <w:t>vai arī parakstītus dokumentus pa pastu nosūtīt uz adresi Ventspils iela 53, Rīga, LV 1002, norādot “Valsts bērnu tiesību aizsardzības inspekcijas Konsultatīvajai nodaļai”.</w:t>
      </w:r>
    </w:p>
    <w:p w14:paraId="38EFA95F" w14:textId="407FD0EB" w:rsidR="005D110E" w:rsidRPr="005D110E" w:rsidRDefault="00CE2928" w:rsidP="005D110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Vairāk </w:t>
      </w:r>
      <w:r w:rsidR="005D110E" w:rsidRPr="005D110E">
        <w:rPr>
          <w:rFonts w:ascii="Times New Roman" w:hAnsi="Times New Roman" w:cs="Times New Roman"/>
          <w:i/>
          <w:sz w:val="24"/>
          <w:szCs w:val="24"/>
        </w:rPr>
        <w:t>informācija</w:t>
      </w:r>
      <w:r>
        <w:rPr>
          <w:rFonts w:ascii="Times New Roman" w:hAnsi="Times New Roman" w:cs="Times New Roman"/>
          <w:i/>
          <w:sz w:val="24"/>
          <w:szCs w:val="24"/>
        </w:rPr>
        <w:t>s</w:t>
      </w:r>
      <w:r w:rsidR="005D110E" w:rsidRPr="005D110E">
        <w:rPr>
          <w:rFonts w:ascii="Times New Roman" w:hAnsi="Times New Roman" w:cs="Times New Roman"/>
          <w:i/>
          <w:sz w:val="24"/>
          <w:szCs w:val="24"/>
        </w:rPr>
        <w:t xml:space="preserve"> par pakalpojumu atrodama inspekcijas mājaslapā, sadaļā </w:t>
      </w:r>
      <w:hyperlink r:id="rId58" w:history="1">
        <w:r w:rsidR="005D110E" w:rsidRPr="005D110E">
          <w:rPr>
            <w:rFonts w:ascii="Times New Roman" w:hAnsi="Times New Roman" w:cs="Times New Roman"/>
            <w:i/>
            <w:color w:val="0563C1" w:themeColor="hyperlink"/>
            <w:sz w:val="24"/>
            <w:szCs w:val="24"/>
            <w:u w:val="single"/>
          </w:rPr>
          <w:t>https://www.bti.gov.lv/lv/gimenes-psihoterapijas-konsultacijas</w:t>
        </w:r>
      </w:hyperlink>
      <w:r w:rsidR="005D110E" w:rsidRPr="005D110E">
        <w:rPr>
          <w:rFonts w:ascii="Times New Roman" w:hAnsi="Times New Roman" w:cs="Times New Roman"/>
          <w:i/>
          <w:sz w:val="24"/>
          <w:szCs w:val="24"/>
        </w:rPr>
        <w:t>.</w:t>
      </w:r>
    </w:p>
    <w:p w14:paraId="5D416B8A" w14:textId="77777777" w:rsidR="005D110E" w:rsidRPr="005D110E" w:rsidRDefault="005D110E" w:rsidP="005D110E">
      <w:pPr>
        <w:spacing w:after="0" w:line="240" w:lineRule="auto"/>
        <w:jc w:val="both"/>
        <w:rPr>
          <w:rFonts w:ascii="Times New Roman" w:hAnsi="Times New Roman" w:cs="Times New Roman"/>
          <w:i/>
          <w:sz w:val="24"/>
          <w:szCs w:val="24"/>
        </w:rPr>
      </w:pPr>
    </w:p>
    <w:p w14:paraId="31C778A8" w14:textId="77777777" w:rsidR="005D110E" w:rsidRPr="005D110E" w:rsidRDefault="005D110E" w:rsidP="005D110E">
      <w:pPr>
        <w:spacing w:after="0" w:line="240" w:lineRule="auto"/>
        <w:jc w:val="both"/>
        <w:rPr>
          <w:rFonts w:ascii="Times New Roman" w:hAnsi="Times New Roman" w:cs="Times New Roman"/>
          <w:i/>
          <w:sz w:val="24"/>
          <w:szCs w:val="24"/>
        </w:rPr>
      </w:pPr>
    </w:p>
    <w:p w14:paraId="4C6C919C" w14:textId="77777777" w:rsidR="005D110E" w:rsidRPr="005D110E" w:rsidRDefault="005D110E" w:rsidP="005D110E">
      <w:pPr>
        <w:spacing w:after="0" w:line="240" w:lineRule="auto"/>
        <w:jc w:val="both"/>
        <w:rPr>
          <w:rFonts w:ascii="Times New Roman" w:hAnsi="Times New Roman" w:cs="Times New Roman"/>
          <w:sz w:val="24"/>
          <w:szCs w:val="24"/>
        </w:rPr>
      </w:pPr>
      <w:r w:rsidRPr="005D110E">
        <w:rPr>
          <w:rFonts w:ascii="Times New Roman" w:hAnsi="Times New Roman" w:cs="Times New Roman"/>
          <w:b/>
          <w:sz w:val="24"/>
          <w:szCs w:val="24"/>
        </w:rPr>
        <w:t>Valsts bērnu tiesību aizsardzības inspekcijas Bērnu un pusaudžu uzticības tālrunis 116111</w:t>
      </w:r>
      <w:r w:rsidRPr="005D110E">
        <w:rPr>
          <w:rFonts w:ascii="Times New Roman" w:hAnsi="Times New Roman" w:cs="Times New Roman"/>
          <w:b/>
          <w:sz w:val="24"/>
          <w:szCs w:val="24"/>
          <w:vertAlign w:val="superscript"/>
        </w:rPr>
        <w:endnoteReference w:id="34"/>
      </w:r>
      <w:r w:rsidRPr="005D110E">
        <w:rPr>
          <w:rFonts w:ascii="Times New Roman" w:hAnsi="Times New Roman" w:cs="Times New Roman"/>
          <w:sz w:val="24"/>
          <w:szCs w:val="24"/>
        </w:rPr>
        <w:t xml:space="preserve"> ir bezmaksas diennakts palīdzības dienests, kas sniedz profesionālu psiholoģisku palīdzību un atbalstu krīzes situācijās. Konsultanti ir profesionāli psihologi, kas pārzina bērnu un pusaudžu aktuālākās problēmas. Uzticības tālruņa speciālisti sadarbojas ar citiem speciālistiem, kas var iesaistīties, lai nepieciešamības gadījumā bērniem palīdzētu.</w:t>
      </w:r>
    </w:p>
    <w:p w14:paraId="7C1AD992" w14:textId="77777777" w:rsidR="005D110E" w:rsidRPr="005D110E" w:rsidRDefault="005D110E" w:rsidP="005D110E">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 xml:space="preserve">Uzticības tālrunis ir izveidots, lai sniegtu bērniem un pusaudžiem psiholoģiska rakstura palīdzību, kā arī sniegtu atbalstu krīzes situācijās. Uzticības tālruņa darbībā pats svarīgākais uzdevums ir uzklausīt un atbalstīt bērnus un pusaudžus, palīdzot viņiem. </w:t>
      </w:r>
    </w:p>
    <w:p w14:paraId="2D19B651" w14:textId="77777777" w:rsidR="005D110E" w:rsidRPr="005D110E" w:rsidRDefault="005D110E" w:rsidP="005D110E">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Uzticības tālruņa pieejamība palīdz bērnam:</w:t>
      </w:r>
    </w:p>
    <w:p w14:paraId="4E741A11" w14:textId="77777777" w:rsidR="005D110E" w:rsidRPr="005D110E" w:rsidRDefault="005D110E" w:rsidP="00332F43">
      <w:pPr>
        <w:numPr>
          <w:ilvl w:val="0"/>
          <w:numId w:val="37"/>
        </w:numPr>
        <w:spacing w:after="0" w:line="240" w:lineRule="auto"/>
        <w:contextualSpacing/>
        <w:jc w:val="both"/>
        <w:rPr>
          <w:rFonts w:ascii="Times New Roman" w:hAnsi="Times New Roman" w:cs="Times New Roman"/>
          <w:sz w:val="24"/>
          <w:szCs w:val="24"/>
        </w:rPr>
      </w:pPr>
      <w:r w:rsidRPr="005D110E">
        <w:rPr>
          <w:rFonts w:ascii="Times New Roman" w:hAnsi="Times New Roman" w:cs="Times New Roman"/>
          <w:sz w:val="24"/>
          <w:szCs w:val="24"/>
        </w:rPr>
        <w:t>risināt dažāda rakstura jautājumus un dzīves situācijas;</w:t>
      </w:r>
    </w:p>
    <w:p w14:paraId="5718D371" w14:textId="77777777" w:rsidR="005D110E" w:rsidRPr="005D110E" w:rsidRDefault="005D110E" w:rsidP="00332F43">
      <w:pPr>
        <w:numPr>
          <w:ilvl w:val="0"/>
          <w:numId w:val="37"/>
        </w:numPr>
        <w:spacing w:after="0" w:line="240" w:lineRule="auto"/>
        <w:contextualSpacing/>
        <w:jc w:val="both"/>
        <w:rPr>
          <w:rFonts w:ascii="Times New Roman" w:hAnsi="Times New Roman" w:cs="Times New Roman"/>
          <w:sz w:val="24"/>
          <w:szCs w:val="24"/>
        </w:rPr>
      </w:pPr>
      <w:r w:rsidRPr="005D110E">
        <w:rPr>
          <w:rFonts w:ascii="Times New Roman" w:hAnsi="Times New Roman" w:cs="Times New Roman"/>
          <w:sz w:val="24"/>
          <w:szCs w:val="24"/>
        </w:rPr>
        <w:t>meklēt palīdzību krīzes situācijā;</w:t>
      </w:r>
    </w:p>
    <w:p w14:paraId="6E748B03" w14:textId="77777777" w:rsidR="005D110E" w:rsidRPr="005D110E" w:rsidRDefault="005D110E" w:rsidP="00332F43">
      <w:pPr>
        <w:numPr>
          <w:ilvl w:val="0"/>
          <w:numId w:val="37"/>
        </w:numPr>
        <w:spacing w:after="0" w:line="240" w:lineRule="auto"/>
        <w:contextualSpacing/>
        <w:jc w:val="both"/>
        <w:rPr>
          <w:rFonts w:ascii="Times New Roman" w:hAnsi="Times New Roman" w:cs="Times New Roman"/>
          <w:sz w:val="24"/>
          <w:szCs w:val="24"/>
        </w:rPr>
      </w:pPr>
      <w:r w:rsidRPr="005D110E">
        <w:rPr>
          <w:rFonts w:ascii="Times New Roman" w:hAnsi="Times New Roman" w:cs="Times New Roman"/>
          <w:sz w:val="24"/>
          <w:szCs w:val="24"/>
        </w:rPr>
        <w:t>uzticēties, jo saruna ir anonīma;</w:t>
      </w:r>
    </w:p>
    <w:p w14:paraId="0805E0B0" w14:textId="77777777" w:rsidR="005D110E" w:rsidRPr="005D110E" w:rsidRDefault="005D110E" w:rsidP="00332F43">
      <w:pPr>
        <w:numPr>
          <w:ilvl w:val="0"/>
          <w:numId w:val="37"/>
        </w:numPr>
        <w:spacing w:after="0" w:line="240" w:lineRule="auto"/>
        <w:contextualSpacing/>
        <w:jc w:val="both"/>
        <w:rPr>
          <w:rFonts w:ascii="Times New Roman" w:hAnsi="Times New Roman" w:cs="Times New Roman"/>
          <w:sz w:val="24"/>
          <w:szCs w:val="24"/>
        </w:rPr>
      </w:pPr>
      <w:r w:rsidRPr="005D110E">
        <w:rPr>
          <w:rFonts w:ascii="Times New Roman" w:hAnsi="Times New Roman" w:cs="Times New Roman"/>
          <w:sz w:val="24"/>
          <w:szCs w:val="24"/>
        </w:rPr>
        <w:t>justies droši, jo saruna nevienam netiek izpausta,- izņemot gadījumus, ja bērns apdraud savu dzīvību vai veselību;</w:t>
      </w:r>
    </w:p>
    <w:p w14:paraId="6489774F" w14:textId="77777777" w:rsidR="005D110E" w:rsidRPr="005D110E" w:rsidRDefault="005D110E" w:rsidP="00332F43">
      <w:pPr>
        <w:numPr>
          <w:ilvl w:val="0"/>
          <w:numId w:val="37"/>
        </w:numPr>
        <w:spacing w:after="0" w:line="240" w:lineRule="auto"/>
        <w:contextualSpacing/>
        <w:jc w:val="both"/>
        <w:rPr>
          <w:rFonts w:ascii="Times New Roman" w:hAnsi="Times New Roman" w:cs="Times New Roman"/>
          <w:sz w:val="24"/>
          <w:szCs w:val="24"/>
        </w:rPr>
      </w:pPr>
      <w:r w:rsidRPr="005D110E">
        <w:rPr>
          <w:rFonts w:ascii="Times New Roman" w:hAnsi="Times New Roman" w:cs="Times New Roman"/>
          <w:sz w:val="24"/>
          <w:szCs w:val="24"/>
        </w:rPr>
        <w:t>tikt uzklausītam bez pārmetumiem un nosodījuma;</w:t>
      </w:r>
    </w:p>
    <w:p w14:paraId="08B2F475" w14:textId="77777777" w:rsidR="005D110E" w:rsidRPr="005D110E" w:rsidRDefault="005D110E" w:rsidP="00332F43">
      <w:pPr>
        <w:numPr>
          <w:ilvl w:val="0"/>
          <w:numId w:val="37"/>
        </w:numPr>
        <w:spacing w:after="0" w:line="240" w:lineRule="auto"/>
        <w:contextualSpacing/>
        <w:jc w:val="both"/>
        <w:rPr>
          <w:rFonts w:ascii="Times New Roman" w:hAnsi="Times New Roman" w:cs="Times New Roman"/>
          <w:sz w:val="24"/>
          <w:szCs w:val="24"/>
        </w:rPr>
      </w:pPr>
      <w:r w:rsidRPr="005D110E">
        <w:rPr>
          <w:rFonts w:ascii="Times New Roman" w:hAnsi="Times New Roman" w:cs="Times New Roman"/>
          <w:sz w:val="24"/>
          <w:szCs w:val="24"/>
        </w:rPr>
        <w:t>pastāstīt par savām jūtām un pārdzīvojumiem;</w:t>
      </w:r>
    </w:p>
    <w:p w14:paraId="5458EF6A" w14:textId="77777777" w:rsidR="005D110E" w:rsidRPr="005D110E" w:rsidRDefault="005D110E" w:rsidP="00332F43">
      <w:pPr>
        <w:numPr>
          <w:ilvl w:val="0"/>
          <w:numId w:val="37"/>
        </w:numPr>
        <w:spacing w:after="0" w:line="240" w:lineRule="auto"/>
        <w:contextualSpacing/>
        <w:jc w:val="both"/>
        <w:rPr>
          <w:rFonts w:ascii="Times New Roman" w:hAnsi="Times New Roman" w:cs="Times New Roman"/>
          <w:sz w:val="24"/>
          <w:szCs w:val="24"/>
        </w:rPr>
      </w:pPr>
      <w:r w:rsidRPr="005D110E">
        <w:rPr>
          <w:rFonts w:ascii="Times New Roman" w:hAnsi="Times New Roman" w:cs="Times New Roman"/>
          <w:sz w:val="24"/>
          <w:szCs w:val="24"/>
        </w:rPr>
        <w:t>saņemt atbalstu grūtā brīdī;</w:t>
      </w:r>
    </w:p>
    <w:p w14:paraId="72E59736" w14:textId="77777777" w:rsidR="005D110E" w:rsidRPr="005D110E" w:rsidRDefault="005D110E" w:rsidP="00332F43">
      <w:pPr>
        <w:numPr>
          <w:ilvl w:val="0"/>
          <w:numId w:val="37"/>
        </w:numPr>
        <w:spacing w:after="0" w:line="240" w:lineRule="auto"/>
        <w:contextualSpacing/>
        <w:jc w:val="both"/>
        <w:rPr>
          <w:rFonts w:ascii="Times New Roman" w:hAnsi="Times New Roman" w:cs="Times New Roman"/>
          <w:sz w:val="24"/>
          <w:szCs w:val="24"/>
        </w:rPr>
      </w:pPr>
      <w:r w:rsidRPr="005D110E">
        <w:rPr>
          <w:rFonts w:ascii="Times New Roman" w:hAnsi="Times New Roman" w:cs="Times New Roman"/>
          <w:sz w:val="24"/>
          <w:szCs w:val="24"/>
        </w:rPr>
        <w:t>meklēt risinājumu kopīgi ar konsultantu;</w:t>
      </w:r>
    </w:p>
    <w:p w14:paraId="6CE6ED6C" w14:textId="45BE72F3" w:rsidR="005D110E" w:rsidRPr="005D110E" w:rsidRDefault="005D110E" w:rsidP="00332F43">
      <w:pPr>
        <w:numPr>
          <w:ilvl w:val="0"/>
          <w:numId w:val="37"/>
        </w:numPr>
        <w:spacing w:after="0" w:line="240" w:lineRule="auto"/>
        <w:contextualSpacing/>
        <w:jc w:val="both"/>
        <w:rPr>
          <w:rFonts w:ascii="Times New Roman" w:hAnsi="Times New Roman" w:cs="Times New Roman"/>
          <w:sz w:val="24"/>
          <w:szCs w:val="24"/>
        </w:rPr>
      </w:pPr>
      <w:r w:rsidRPr="005D110E">
        <w:rPr>
          <w:rFonts w:ascii="Times New Roman" w:hAnsi="Times New Roman" w:cs="Times New Roman"/>
          <w:sz w:val="24"/>
          <w:szCs w:val="24"/>
        </w:rPr>
        <w:t>saņemt informāciju.</w:t>
      </w:r>
      <w:r w:rsidR="001C12C1">
        <w:rPr>
          <w:rStyle w:val="EndnoteReference"/>
          <w:rFonts w:ascii="Times New Roman" w:hAnsi="Times New Roman" w:cs="Times New Roman"/>
          <w:sz w:val="24"/>
          <w:szCs w:val="24"/>
        </w:rPr>
        <w:endnoteReference w:id="35"/>
      </w:r>
    </w:p>
    <w:p w14:paraId="722F3D58" w14:textId="77777777" w:rsidR="005D110E" w:rsidRPr="005D110E" w:rsidRDefault="005D110E" w:rsidP="005D110E">
      <w:pPr>
        <w:spacing w:after="0" w:line="240" w:lineRule="auto"/>
        <w:jc w:val="both"/>
        <w:rPr>
          <w:rFonts w:ascii="Times New Roman" w:hAnsi="Times New Roman" w:cs="Times New Roman"/>
          <w:sz w:val="24"/>
          <w:szCs w:val="24"/>
        </w:rPr>
      </w:pPr>
    </w:p>
    <w:p w14:paraId="19515594" w14:textId="77777777" w:rsidR="005D110E" w:rsidRPr="005D110E" w:rsidRDefault="005D110E" w:rsidP="005D110E">
      <w:pPr>
        <w:spacing w:after="0" w:line="240" w:lineRule="auto"/>
        <w:jc w:val="both"/>
        <w:textAlignment w:val="baseline"/>
        <w:rPr>
          <w:rFonts w:ascii="Times New Roman" w:hAnsi="Times New Roman" w:cs="Times New Roman"/>
          <w:sz w:val="24"/>
          <w:szCs w:val="24"/>
        </w:rPr>
      </w:pPr>
      <w:r w:rsidRPr="005D110E">
        <w:rPr>
          <w:rFonts w:ascii="Times New Roman" w:hAnsi="Times New Roman" w:cs="Times New Roman"/>
          <w:b/>
          <w:sz w:val="24"/>
          <w:szCs w:val="24"/>
        </w:rPr>
        <w:t>Krīžu un konsultāciju centrā “Skalbes” bezmaksas diennakts atbalsta tālrunis 67222922</w:t>
      </w:r>
      <w:r w:rsidRPr="005D110E">
        <w:rPr>
          <w:rFonts w:ascii="Times New Roman" w:hAnsi="Times New Roman" w:cs="Times New Roman"/>
          <w:sz w:val="24"/>
          <w:szCs w:val="24"/>
        </w:rPr>
        <w:t xml:space="preserve"> pieejams visu diennakti, lai nodrošinātu operatīvo psiholoģisko atbalstu Latvijas iedzīvotājiem, tajā skaitā bērniem  un pusaudžiem. </w:t>
      </w:r>
    </w:p>
    <w:p w14:paraId="604CC4F0" w14:textId="77777777" w:rsidR="005D110E" w:rsidRPr="005D110E" w:rsidRDefault="005D110E" w:rsidP="005D110E">
      <w:pPr>
        <w:spacing w:after="0" w:line="240" w:lineRule="auto"/>
        <w:jc w:val="both"/>
        <w:textAlignment w:val="baseline"/>
        <w:rPr>
          <w:rFonts w:ascii="Times New Roman" w:hAnsi="Times New Roman" w:cs="Times New Roman"/>
          <w:i/>
          <w:sz w:val="24"/>
          <w:szCs w:val="24"/>
        </w:rPr>
      </w:pPr>
      <w:r w:rsidRPr="005D110E">
        <w:rPr>
          <w:rFonts w:ascii="Times New Roman" w:hAnsi="Times New Roman" w:cs="Times New Roman"/>
          <w:i/>
          <w:sz w:val="24"/>
          <w:szCs w:val="24"/>
        </w:rPr>
        <w:t>https://www.skalbes.lv/aktualitates/krizu-un-konsultaciju-centra-skalbes-bezmaksas-diennakts-atbalsta-talrunis-67-222-922-pieejams-24-7/1959</w:t>
      </w:r>
    </w:p>
    <w:p w14:paraId="7C2C1189" w14:textId="77777777" w:rsidR="005D110E" w:rsidRPr="005D110E" w:rsidRDefault="005D110E" w:rsidP="005D110E">
      <w:pPr>
        <w:spacing w:after="0" w:line="240" w:lineRule="auto"/>
        <w:jc w:val="both"/>
        <w:textAlignment w:val="baseline"/>
        <w:rPr>
          <w:rFonts w:ascii="Times New Roman" w:hAnsi="Times New Roman" w:cs="Times New Roman"/>
          <w:b/>
          <w:sz w:val="24"/>
          <w:szCs w:val="24"/>
        </w:rPr>
      </w:pPr>
    </w:p>
    <w:p w14:paraId="41A9B99E" w14:textId="77777777" w:rsidR="005D110E" w:rsidRPr="005D110E" w:rsidRDefault="005D110E" w:rsidP="005D110E">
      <w:pPr>
        <w:spacing w:after="0" w:line="240" w:lineRule="auto"/>
        <w:jc w:val="both"/>
        <w:textAlignment w:val="baseline"/>
        <w:rPr>
          <w:rFonts w:ascii="Times New Roman" w:hAnsi="Times New Roman" w:cs="Times New Roman"/>
          <w:sz w:val="24"/>
          <w:szCs w:val="24"/>
        </w:rPr>
      </w:pPr>
      <w:r w:rsidRPr="005D110E">
        <w:rPr>
          <w:rFonts w:ascii="Times New Roman" w:hAnsi="Times New Roman" w:cs="Times New Roman"/>
          <w:b/>
          <w:sz w:val="24"/>
          <w:szCs w:val="24"/>
        </w:rPr>
        <w:t xml:space="preserve">Latvijas pašvaldības Eiropas Sociālā fonda (ESF) projektu ietvaros īsteno pasākumus vietējās sabiedrības veselības veicināšanai un slimību profilaksei. </w:t>
      </w:r>
      <w:r w:rsidRPr="005D110E">
        <w:rPr>
          <w:rFonts w:ascii="Times New Roman" w:hAnsi="Times New Roman" w:cs="Times New Roman"/>
          <w:sz w:val="24"/>
          <w:szCs w:val="24"/>
        </w:rPr>
        <w:t>Pašvaldības izstrādā vietējo veselības veicināšanas un slimību profilakses plānu, kā arī īsteno dažādus slimību profilakses un vispārējos sabiedrības veselības veicināšanas pasākumus. Projekta ietvaros pašvaldībām ir iespējams plānot nacionāla mēroga veselības veicināšanas pasākumus mērķa grupām un vietējai sabiedrībai, sabiedrības veselības pētījumus un nodrošināt veselības veicināšanas un slimību profilakses uzraudzību.</w:t>
      </w:r>
    </w:p>
    <w:p w14:paraId="2742BE30" w14:textId="77777777" w:rsidR="005D110E" w:rsidRPr="005D110E" w:rsidRDefault="005D110E" w:rsidP="005D110E">
      <w:pPr>
        <w:spacing w:after="0" w:line="240" w:lineRule="auto"/>
        <w:jc w:val="both"/>
        <w:textAlignment w:val="baseline"/>
        <w:rPr>
          <w:rFonts w:ascii="Times New Roman" w:hAnsi="Times New Roman" w:cs="Times New Roman"/>
          <w:sz w:val="24"/>
          <w:szCs w:val="24"/>
        </w:rPr>
      </w:pPr>
      <w:r w:rsidRPr="005D110E">
        <w:rPr>
          <w:rFonts w:ascii="Times New Roman" w:hAnsi="Times New Roman" w:cs="Times New Roman"/>
          <w:sz w:val="24"/>
          <w:szCs w:val="24"/>
        </w:rPr>
        <w:t>Vairāk informācijas var iegūt pašvaldību tīmekļvietnēs.</w:t>
      </w:r>
    </w:p>
    <w:p w14:paraId="4686FE78" w14:textId="77777777" w:rsidR="005D110E" w:rsidRPr="005D110E" w:rsidRDefault="005D110E" w:rsidP="005D110E">
      <w:pPr>
        <w:spacing w:after="0" w:line="240" w:lineRule="auto"/>
        <w:jc w:val="both"/>
        <w:textAlignment w:val="baseline"/>
        <w:rPr>
          <w:rFonts w:ascii="Times New Roman" w:hAnsi="Times New Roman" w:cs="Times New Roman"/>
          <w:b/>
          <w:sz w:val="24"/>
          <w:szCs w:val="24"/>
        </w:rPr>
      </w:pPr>
    </w:p>
    <w:p w14:paraId="43DD22ED" w14:textId="77777777" w:rsidR="005D110E" w:rsidRPr="005D110E" w:rsidRDefault="005D110E" w:rsidP="005D110E">
      <w:pPr>
        <w:spacing w:after="0" w:line="240" w:lineRule="auto"/>
        <w:jc w:val="both"/>
        <w:textAlignment w:val="baseline"/>
        <w:rPr>
          <w:rFonts w:ascii="Times New Roman" w:hAnsi="Times New Roman" w:cs="Times New Roman"/>
          <w:b/>
          <w:sz w:val="24"/>
          <w:szCs w:val="24"/>
        </w:rPr>
      </w:pPr>
      <w:r w:rsidRPr="005D110E">
        <w:rPr>
          <w:rFonts w:ascii="Times New Roman" w:hAnsi="Times New Roman" w:cs="Times New Roman"/>
          <w:b/>
          <w:sz w:val="24"/>
          <w:szCs w:val="24"/>
        </w:rPr>
        <w:t xml:space="preserve">Iekļaujošas izglītības atbalsta centri </w:t>
      </w:r>
      <w:r w:rsidRPr="005D110E">
        <w:rPr>
          <w:rFonts w:ascii="Times New Roman" w:hAnsi="Times New Roman" w:cs="Times New Roman"/>
          <w:sz w:val="24"/>
          <w:szCs w:val="24"/>
        </w:rPr>
        <w:t>Eiropas Sociālā fonda projekta „Izglītojamo ar funkcionāliem traucējumiem atbalsta sistēmas izveide” ietvaros Latvijas pilsētās - Balvos, Daugavpilī, Jelgavā, Jēkabpilī, Jūrmalā, Liepājā, Rīgā un Valmierā ir izveidoti, lai nodrošinātu izglītības atbalsta sistēmas funkciju īstenošanu savā teritorijā projekta ietvaros noteiktajā reģionā, ietverot divus aspektus - individuālo atbalstu izglītojamam ar speciālajām vajadzībām un institucionālo atbalstu</w:t>
      </w:r>
      <w:r w:rsidRPr="005D110E">
        <w:rPr>
          <w:rFonts w:ascii="Times New Roman" w:hAnsi="Times New Roman" w:cs="Times New Roman"/>
          <w:sz w:val="24"/>
          <w:szCs w:val="24"/>
          <w:vertAlign w:val="superscript"/>
        </w:rPr>
        <w:endnoteReference w:id="36"/>
      </w:r>
      <w:r w:rsidRPr="005D110E">
        <w:rPr>
          <w:rFonts w:ascii="Times New Roman" w:hAnsi="Times New Roman" w:cs="Times New Roman"/>
          <w:sz w:val="24"/>
          <w:szCs w:val="24"/>
        </w:rPr>
        <w:t xml:space="preserve">. </w:t>
      </w:r>
    </w:p>
    <w:p w14:paraId="12026718" w14:textId="29A51BDE" w:rsidR="005D110E" w:rsidRPr="005D110E" w:rsidRDefault="005D110E" w:rsidP="006D031C">
      <w:pPr>
        <w:spacing w:after="0" w:line="240" w:lineRule="auto"/>
        <w:jc w:val="both"/>
        <w:textAlignment w:val="baseline"/>
        <w:rPr>
          <w:rFonts w:ascii="Times New Roman" w:hAnsi="Times New Roman" w:cs="Times New Roman"/>
          <w:sz w:val="24"/>
          <w:szCs w:val="24"/>
        </w:rPr>
      </w:pPr>
      <w:r w:rsidRPr="006D031C">
        <w:rPr>
          <w:rFonts w:ascii="Times New Roman" w:hAnsi="Times New Roman" w:cs="Times New Roman"/>
          <w:sz w:val="24"/>
          <w:szCs w:val="24"/>
        </w:rPr>
        <w:t>Katrā c</w:t>
      </w:r>
      <w:r w:rsidR="00C67B57" w:rsidRPr="006D031C">
        <w:rPr>
          <w:rFonts w:ascii="Times New Roman" w:hAnsi="Times New Roman" w:cs="Times New Roman"/>
          <w:sz w:val="24"/>
          <w:szCs w:val="24"/>
        </w:rPr>
        <w:t>entrā izveidotas amata vienības</w:t>
      </w:r>
      <w:r w:rsidRPr="006D031C">
        <w:rPr>
          <w:rFonts w:ascii="Times New Roman" w:hAnsi="Times New Roman" w:cs="Times New Roman"/>
          <w:sz w:val="24"/>
          <w:szCs w:val="24"/>
        </w:rPr>
        <w:t xml:space="preserve"> ar atbilstoši kvalificētiem speciālistiem - centra vadītājs, logopēds, psihologs, speciālais pedagogs un sekretārs. </w:t>
      </w:r>
      <w:r w:rsidRPr="006D031C">
        <w:rPr>
          <w:rFonts w:ascii="Times New Roman" w:hAnsi="Times New Roman" w:cs="Times New Roman"/>
          <w:b/>
          <w:sz w:val="24"/>
          <w:szCs w:val="24"/>
        </w:rPr>
        <w:t>Individuālais atbalsts izglītojam</w:t>
      </w:r>
      <w:r w:rsidR="00C67B57" w:rsidRPr="006D031C">
        <w:rPr>
          <w:rFonts w:ascii="Times New Roman" w:hAnsi="Times New Roman" w:cs="Times New Roman"/>
          <w:b/>
          <w:sz w:val="24"/>
          <w:szCs w:val="24"/>
        </w:rPr>
        <w:t>aj</w:t>
      </w:r>
      <w:r w:rsidRPr="006D031C">
        <w:rPr>
          <w:rFonts w:ascii="Times New Roman" w:hAnsi="Times New Roman" w:cs="Times New Roman"/>
          <w:b/>
          <w:sz w:val="24"/>
          <w:szCs w:val="24"/>
        </w:rPr>
        <w:t>iem ar speciālajām vajadzībām ietver izglītojamo spēju un attīstības līmeņa diagnosticēšanu, atbalsta pasākumu izvēli, individuālo izglītības plānu mērķu izstrādi, speciālistu konsultācijas individuālam izglītojama</w:t>
      </w:r>
      <w:r w:rsidR="00C67B57" w:rsidRPr="006D031C">
        <w:rPr>
          <w:rFonts w:ascii="Times New Roman" w:hAnsi="Times New Roman" w:cs="Times New Roman"/>
          <w:b/>
          <w:sz w:val="24"/>
          <w:szCs w:val="24"/>
        </w:rPr>
        <w:t>ja</w:t>
      </w:r>
      <w:r w:rsidRPr="006D031C">
        <w:rPr>
          <w:rFonts w:ascii="Times New Roman" w:hAnsi="Times New Roman" w:cs="Times New Roman"/>
          <w:b/>
          <w:sz w:val="24"/>
          <w:szCs w:val="24"/>
        </w:rPr>
        <w:t>m (vecākiem un citām ieinteresētajām pusēm) par attīstības traucējuma kompensācijas stratēģijām u.c</w:t>
      </w:r>
      <w:r w:rsidRPr="006D031C">
        <w:rPr>
          <w:rFonts w:ascii="Times New Roman" w:hAnsi="Times New Roman" w:cs="Times New Roman"/>
          <w:sz w:val="24"/>
          <w:szCs w:val="24"/>
        </w:rPr>
        <w:t>. Centru uzdevumos ir nodrošināt iekļaujošas izglītības sistēmā iesaistīto institūciju kapacitātes stiprināšanu, veicinot un pilnveidojot sadarbību ar ģimenes ārstiem un sociālās palīdzības dienestiem, ārstnieciskajām iestādēm, kā arī nodrošinot pedagogu un atbalsta personāla (valsts pārvaldes un pašvaldību iestāžu speciālistu un darbinieku, piemēram, sociāl</w:t>
      </w:r>
      <w:r w:rsidR="006D031C">
        <w:rPr>
          <w:rFonts w:ascii="Times New Roman" w:hAnsi="Times New Roman" w:cs="Times New Roman"/>
          <w:sz w:val="24"/>
          <w:szCs w:val="24"/>
        </w:rPr>
        <w:t>o</w:t>
      </w:r>
      <w:r w:rsidRPr="006D031C">
        <w:rPr>
          <w:rFonts w:ascii="Times New Roman" w:hAnsi="Times New Roman" w:cs="Times New Roman"/>
          <w:sz w:val="24"/>
          <w:szCs w:val="24"/>
        </w:rPr>
        <w:t xml:space="preserve"> darbinieku, Pedagoģiski medicīnisko komisiju speciālistu, bāriņtiesu pārstāvju, ģimenes ārstu u.c. personu, t.sk. vecāku, kas darbojas izglītojamo ar funkcionālajiem traucējumiem atbalsta sistēmā) kompetences paaugstināšanu. Centros tiek nodrošināta Pedagoģiski medicīnisko komisiju darbība un ir izveidota un darbojas vienota datu bāze ar Valsts pedagoģiski medicīnisko komisiju, kurā tiek uzkrāta informācija par skolēniem, kas apmeklējuši komisiju un viņiem ieteiktajām izglītības prog</w:t>
      </w:r>
      <w:r w:rsidR="006D031C">
        <w:rPr>
          <w:rFonts w:ascii="Times New Roman" w:hAnsi="Times New Roman" w:cs="Times New Roman"/>
          <w:sz w:val="24"/>
          <w:szCs w:val="24"/>
        </w:rPr>
        <w:t xml:space="preserve">rammām un atbalsta pasākumiem. </w:t>
      </w:r>
    </w:p>
    <w:p w14:paraId="0139D10D" w14:textId="77777777" w:rsidR="005D110E" w:rsidRPr="005D110E" w:rsidRDefault="005D110E" w:rsidP="005D110E">
      <w:pPr>
        <w:spacing w:after="0" w:line="240" w:lineRule="auto"/>
        <w:textAlignment w:val="baseline"/>
        <w:rPr>
          <w:rFonts w:ascii="Times New Roman" w:hAnsi="Times New Roman" w:cs="Times New Roman"/>
          <w:sz w:val="24"/>
          <w:szCs w:val="24"/>
        </w:rPr>
      </w:pPr>
    </w:p>
    <w:p w14:paraId="22157E38" w14:textId="77777777" w:rsidR="005D110E" w:rsidRPr="005D110E" w:rsidRDefault="005D110E" w:rsidP="005D110E">
      <w:pPr>
        <w:spacing w:after="0" w:line="240" w:lineRule="auto"/>
        <w:textAlignment w:val="baseline"/>
        <w:rPr>
          <w:rFonts w:ascii="Times New Roman" w:hAnsi="Times New Roman" w:cs="Times New Roman"/>
          <w:b/>
          <w:sz w:val="24"/>
          <w:szCs w:val="24"/>
        </w:rPr>
      </w:pPr>
      <w:r w:rsidRPr="005D110E">
        <w:rPr>
          <w:rFonts w:ascii="Times New Roman" w:hAnsi="Times New Roman" w:cs="Times New Roman"/>
          <w:b/>
          <w:sz w:val="24"/>
          <w:szCs w:val="24"/>
        </w:rPr>
        <w:t xml:space="preserve">Informācija par Iekļaujošas izglītības atbalsta centriem atrodama: </w:t>
      </w:r>
    </w:p>
    <w:p w14:paraId="2D98016A" w14:textId="77777777" w:rsidR="005D110E" w:rsidRPr="005D110E" w:rsidRDefault="005D110E" w:rsidP="005D110E">
      <w:pPr>
        <w:spacing w:after="0" w:line="240" w:lineRule="auto"/>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Jūrmalas pilsētas iekļaujošas izglītības atbalsta centrs: </w:t>
      </w:r>
      <w:hyperlink r:id="rId59" w:history="1">
        <w:r w:rsidRPr="005D110E">
          <w:rPr>
            <w:rFonts w:ascii="Times New Roman" w:hAnsi="Times New Roman" w:cs="Times New Roman"/>
            <w:color w:val="0563C1" w:themeColor="hyperlink"/>
            <w:sz w:val="24"/>
            <w:szCs w:val="24"/>
            <w:u w:val="single"/>
          </w:rPr>
          <w:t>http://www.jurmala.lv/page/1619</w:t>
        </w:r>
      </w:hyperlink>
      <w:r w:rsidRPr="005D110E">
        <w:rPr>
          <w:rFonts w:ascii="Times New Roman" w:hAnsi="Times New Roman" w:cs="Times New Roman"/>
          <w:sz w:val="24"/>
          <w:szCs w:val="24"/>
        </w:rPr>
        <w:t xml:space="preserve"> </w:t>
      </w:r>
    </w:p>
    <w:p w14:paraId="3B7B0109" w14:textId="77777777" w:rsidR="005D110E" w:rsidRPr="005D110E" w:rsidRDefault="005D110E" w:rsidP="005D110E">
      <w:pPr>
        <w:spacing w:after="0" w:line="240" w:lineRule="auto"/>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Liepājas Iekļaujošās izglītības atbalsta centrs: </w:t>
      </w:r>
    </w:p>
    <w:p w14:paraId="78E376F8" w14:textId="77777777" w:rsidR="005D110E" w:rsidRPr="005D110E" w:rsidRDefault="00BC6782" w:rsidP="005D110E">
      <w:pPr>
        <w:spacing w:after="0" w:line="240" w:lineRule="auto"/>
        <w:textAlignment w:val="baseline"/>
        <w:rPr>
          <w:rFonts w:ascii="Times New Roman" w:hAnsi="Times New Roman" w:cs="Times New Roman"/>
          <w:sz w:val="24"/>
          <w:szCs w:val="24"/>
        </w:rPr>
      </w:pPr>
      <w:hyperlink r:id="rId60" w:history="1">
        <w:r w:rsidR="005D110E" w:rsidRPr="005D110E">
          <w:rPr>
            <w:rFonts w:ascii="Times New Roman" w:hAnsi="Times New Roman" w:cs="Times New Roman"/>
            <w:color w:val="0563C1" w:themeColor="hyperlink"/>
            <w:sz w:val="24"/>
            <w:szCs w:val="24"/>
            <w:u w:val="single"/>
          </w:rPr>
          <w:t>http://www.lip.lv/c285/par-atbalsta-centru/</w:t>
        </w:r>
      </w:hyperlink>
      <w:r w:rsidR="005D110E" w:rsidRPr="005D110E">
        <w:rPr>
          <w:rFonts w:ascii="Times New Roman" w:hAnsi="Times New Roman" w:cs="Times New Roman"/>
          <w:sz w:val="24"/>
          <w:szCs w:val="24"/>
        </w:rPr>
        <w:t xml:space="preserve"> </w:t>
      </w:r>
    </w:p>
    <w:p w14:paraId="4957EF32" w14:textId="77777777" w:rsidR="005D110E" w:rsidRPr="005D110E" w:rsidRDefault="005D110E" w:rsidP="005D110E">
      <w:pPr>
        <w:spacing w:after="0" w:line="240" w:lineRule="auto"/>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Rīgas domes Izglītības, kultūras un sporta departamenta Iekļaujošās izglītības atbalsta centrs: </w:t>
      </w:r>
    </w:p>
    <w:p w14:paraId="4D80289B" w14:textId="77777777" w:rsidR="005D110E" w:rsidRPr="005D110E" w:rsidRDefault="00BC6782" w:rsidP="005D110E">
      <w:pPr>
        <w:spacing w:after="0" w:line="240" w:lineRule="auto"/>
        <w:textAlignment w:val="baseline"/>
        <w:rPr>
          <w:rFonts w:ascii="Times New Roman" w:hAnsi="Times New Roman" w:cs="Times New Roman"/>
          <w:sz w:val="24"/>
          <w:szCs w:val="24"/>
        </w:rPr>
      </w:pPr>
      <w:hyperlink r:id="rId61" w:history="1">
        <w:r w:rsidR="005D110E" w:rsidRPr="005D110E">
          <w:rPr>
            <w:rFonts w:ascii="Times New Roman" w:hAnsi="Times New Roman" w:cs="Times New Roman"/>
            <w:color w:val="0563C1" w:themeColor="hyperlink"/>
            <w:sz w:val="24"/>
            <w:szCs w:val="24"/>
            <w:u w:val="single"/>
          </w:rPr>
          <w:t>http://www.iksd.riga.lv/public/31707.html</w:t>
        </w:r>
      </w:hyperlink>
      <w:r w:rsidR="005D110E" w:rsidRPr="005D110E">
        <w:rPr>
          <w:rFonts w:ascii="Times New Roman" w:hAnsi="Times New Roman" w:cs="Times New Roman"/>
          <w:sz w:val="24"/>
          <w:szCs w:val="24"/>
        </w:rPr>
        <w:t xml:space="preserve"> </w:t>
      </w:r>
    </w:p>
    <w:p w14:paraId="48A29B2C" w14:textId="77777777" w:rsidR="005D110E" w:rsidRPr="005D110E" w:rsidRDefault="005D110E" w:rsidP="005D110E">
      <w:pPr>
        <w:spacing w:after="0" w:line="240" w:lineRule="auto"/>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Pašvaldības iestādes “Jelgavas izglītības pārvalde” Iekļaujošās izglītības atbalsta centrs: </w:t>
      </w:r>
    </w:p>
    <w:p w14:paraId="2127D129" w14:textId="77777777" w:rsidR="005D110E" w:rsidRPr="005D110E" w:rsidRDefault="00BC6782" w:rsidP="005D110E">
      <w:pPr>
        <w:spacing w:after="0" w:line="240" w:lineRule="auto"/>
        <w:textAlignment w:val="baseline"/>
        <w:rPr>
          <w:rFonts w:ascii="Times New Roman" w:hAnsi="Times New Roman" w:cs="Times New Roman"/>
          <w:sz w:val="24"/>
          <w:szCs w:val="24"/>
        </w:rPr>
      </w:pPr>
      <w:hyperlink r:id="rId62" w:history="1">
        <w:r w:rsidR="005D110E" w:rsidRPr="005D110E">
          <w:rPr>
            <w:rFonts w:ascii="Times New Roman" w:hAnsi="Times New Roman" w:cs="Times New Roman"/>
            <w:color w:val="0563C1" w:themeColor="hyperlink"/>
            <w:sz w:val="24"/>
            <w:szCs w:val="24"/>
            <w:u w:val="single"/>
          </w:rPr>
          <w:t>http://jip.jelgava.lv/</w:t>
        </w:r>
      </w:hyperlink>
      <w:r w:rsidR="005D110E" w:rsidRPr="005D110E">
        <w:rPr>
          <w:rFonts w:ascii="Times New Roman" w:hAnsi="Times New Roman" w:cs="Times New Roman"/>
          <w:sz w:val="24"/>
          <w:szCs w:val="24"/>
        </w:rPr>
        <w:t xml:space="preserve"> </w:t>
      </w:r>
    </w:p>
    <w:p w14:paraId="0F8FD422" w14:textId="77777777" w:rsidR="005D110E" w:rsidRPr="005D110E" w:rsidRDefault="005D110E" w:rsidP="005D110E">
      <w:pPr>
        <w:spacing w:after="0" w:line="240" w:lineRule="auto"/>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Vidzemes reģiona Iekļaujošas izglītības atbalsta centrs: </w:t>
      </w:r>
      <w:hyperlink r:id="rId63" w:history="1">
        <w:r w:rsidRPr="005D110E">
          <w:rPr>
            <w:rFonts w:ascii="Times New Roman" w:hAnsi="Times New Roman" w:cs="Times New Roman"/>
            <w:color w:val="0563C1" w:themeColor="hyperlink"/>
            <w:sz w:val="24"/>
            <w:szCs w:val="24"/>
            <w:u w:val="single"/>
          </w:rPr>
          <w:t>http://www.valmiera.lv/zina/izglitiba/vidzemes-regiona-ieklaujosas-izglitibas-atbalsta-centrs</w:t>
        </w:r>
      </w:hyperlink>
      <w:r w:rsidRPr="005D110E">
        <w:rPr>
          <w:rFonts w:ascii="Times New Roman" w:hAnsi="Times New Roman" w:cs="Times New Roman"/>
          <w:sz w:val="24"/>
          <w:szCs w:val="24"/>
        </w:rPr>
        <w:t xml:space="preserve"> </w:t>
      </w:r>
    </w:p>
    <w:p w14:paraId="1BC9E5B5" w14:textId="77777777" w:rsidR="005D110E" w:rsidRPr="005D110E" w:rsidRDefault="005D110E" w:rsidP="005D110E">
      <w:pPr>
        <w:spacing w:after="0" w:line="240" w:lineRule="auto"/>
        <w:textAlignment w:val="baseline"/>
        <w:rPr>
          <w:rFonts w:ascii="Times New Roman" w:hAnsi="Times New Roman" w:cs="Times New Roman"/>
          <w:sz w:val="24"/>
          <w:szCs w:val="24"/>
        </w:rPr>
      </w:pPr>
      <w:r w:rsidRPr="005D110E">
        <w:rPr>
          <w:rFonts w:ascii="Times New Roman" w:hAnsi="Times New Roman" w:cs="Times New Roman"/>
          <w:sz w:val="24"/>
          <w:szCs w:val="24"/>
        </w:rPr>
        <w:t>Balvu Iekļaujošas izglītības atbalsta centrs:</w:t>
      </w:r>
    </w:p>
    <w:p w14:paraId="2B7E23ED" w14:textId="77777777" w:rsidR="005D110E" w:rsidRPr="005D110E" w:rsidRDefault="00BC6782" w:rsidP="005D110E">
      <w:pPr>
        <w:spacing w:after="0" w:line="240" w:lineRule="auto"/>
        <w:textAlignment w:val="baseline"/>
        <w:rPr>
          <w:rFonts w:ascii="Times New Roman" w:hAnsi="Times New Roman" w:cs="Times New Roman"/>
          <w:sz w:val="24"/>
          <w:szCs w:val="24"/>
        </w:rPr>
      </w:pPr>
      <w:hyperlink r:id="rId64" w:history="1">
        <w:r w:rsidR="005D110E" w:rsidRPr="005D110E">
          <w:rPr>
            <w:rFonts w:ascii="Times New Roman" w:hAnsi="Times New Roman" w:cs="Times New Roman"/>
            <w:color w:val="0563C1" w:themeColor="hyperlink"/>
            <w:sz w:val="24"/>
            <w:szCs w:val="24"/>
            <w:u w:val="single"/>
          </w:rPr>
          <w:t>http://www.balvi.lv/index.php?option=com_content&amp;view=category&amp;layout=blog&amp;id=352&amp;Itemid=198&amp;lang=lv</w:t>
        </w:r>
      </w:hyperlink>
    </w:p>
    <w:p w14:paraId="21350667" w14:textId="77777777" w:rsidR="005D110E" w:rsidRPr="005D110E" w:rsidRDefault="005D110E" w:rsidP="005D110E">
      <w:pPr>
        <w:spacing w:after="0" w:line="240" w:lineRule="auto"/>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Daugavpils Iekļaujošas izglītības atbalsta centrs: </w:t>
      </w:r>
      <w:hyperlink r:id="rId65" w:history="1">
        <w:r w:rsidRPr="005D110E">
          <w:rPr>
            <w:rFonts w:ascii="Times New Roman" w:hAnsi="Times New Roman" w:cs="Times New Roman"/>
            <w:color w:val="0563C1" w:themeColor="hyperlink"/>
            <w:sz w:val="24"/>
            <w:szCs w:val="24"/>
            <w:u w:val="single"/>
          </w:rPr>
          <w:t>http://www.izglitiba.daugavpils.lv/TextPage.aspx?qid=m2388</w:t>
        </w:r>
      </w:hyperlink>
      <w:r w:rsidRPr="005D110E">
        <w:rPr>
          <w:rFonts w:ascii="Times New Roman" w:hAnsi="Times New Roman" w:cs="Times New Roman"/>
          <w:sz w:val="24"/>
          <w:szCs w:val="24"/>
        </w:rPr>
        <w:t xml:space="preserve"> </w:t>
      </w:r>
    </w:p>
    <w:p w14:paraId="0A4365F4" w14:textId="77777777" w:rsidR="005D110E" w:rsidRPr="005D110E" w:rsidRDefault="005D110E" w:rsidP="005D110E">
      <w:pPr>
        <w:spacing w:after="0" w:line="240" w:lineRule="auto"/>
        <w:textAlignment w:val="baseline"/>
        <w:rPr>
          <w:rFonts w:ascii="Times New Roman" w:hAnsi="Times New Roman" w:cs="Times New Roman"/>
          <w:sz w:val="24"/>
          <w:szCs w:val="24"/>
        </w:rPr>
      </w:pPr>
      <w:r w:rsidRPr="005D110E">
        <w:rPr>
          <w:rFonts w:ascii="Times New Roman" w:hAnsi="Times New Roman" w:cs="Times New Roman"/>
          <w:sz w:val="24"/>
          <w:szCs w:val="24"/>
        </w:rPr>
        <w:t xml:space="preserve">Jēkabpils pilsētas pašvaldības Iekļaujošas izglītības atbalsta centrs: </w:t>
      </w:r>
      <w:hyperlink r:id="rId66" w:history="1">
        <w:r w:rsidRPr="005D110E">
          <w:rPr>
            <w:rFonts w:ascii="Times New Roman" w:hAnsi="Times New Roman" w:cs="Times New Roman"/>
            <w:color w:val="0563C1" w:themeColor="hyperlink"/>
            <w:sz w:val="24"/>
            <w:szCs w:val="24"/>
            <w:u w:val="single"/>
          </w:rPr>
          <w:t>http://www.jekabpils.lv/JKP/lv/home/pilseta/izglitiba/specizglitiba/default.aspx</w:t>
        </w:r>
      </w:hyperlink>
      <w:r w:rsidRPr="005D110E">
        <w:rPr>
          <w:rFonts w:ascii="Times New Roman" w:hAnsi="Times New Roman" w:cs="Times New Roman"/>
          <w:sz w:val="24"/>
          <w:szCs w:val="24"/>
        </w:rPr>
        <w:t xml:space="preserve"> </w:t>
      </w:r>
    </w:p>
    <w:p w14:paraId="56AAEE86" w14:textId="77777777" w:rsidR="005D110E" w:rsidRPr="005D110E" w:rsidRDefault="005D110E" w:rsidP="005D110E">
      <w:pPr>
        <w:spacing w:after="0" w:line="240" w:lineRule="auto"/>
        <w:jc w:val="both"/>
        <w:rPr>
          <w:rFonts w:ascii="Times New Roman" w:hAnsi="Times New Roman" w:cs="Times New Roman"/>
          <w:sz w:val="24"/>
          <w:szCs w:val="24"/>
        </w:rPr>
      </w:pPr>
    </w:p>
    <w:p w14:paraId="01E4E3A7" w14:textId="3380372E" w:rsidR="00DD75BC" w:rsidRDefault="00DD75BC" w:rsidP="005D110E">
      <w:pPr>
        <w:spacing w:after="0" w:line="240" w:lineRule="auto"/>
        <w:jc w:val="both"/>
        <w:rPr>
          <w:rFonts w:ascii="Times New Roman" w:hAnsi="Times New Roman" w:cs="Times New Roman"/>
          <w:sz w:val="24"/>
          <w:szCs w:val="24"/>
        </w:rPr>
      </w:pPr>
    </w:p>
    <w:p w14:paraId="3372BEA2" w14:textId="7061A5AF" w:rsidR="00DD75BC" w:rsidRPr="006D031C" w:rsidRDefault="00DD75BC" w:rsidP="005D110E">
      <w:pPr>
        <w:spacing w:after="0" w:line="240" w:lineRule="auto"/>
        <w:jc w:val="both"/>
        <w:rPr>
          <w:rFonts w:ascii="Times New Roman" w:hAnsi="Times New Roman" w:cs="Times New Roman"/>
          <w:b/>
          <w:sz w:val="24"/>
          <w:szCs w:val="24"/>
        </w:rPr>
      </w:pPr>
      <w:r w:rsidRPr="006D031C">
        <w:rPr>
          <w:rFonts w:ascii="Times New Roman" w:hAnsi="Times New Roman" w:cs="Times New Roman"/>
          <w:b/>
          <w:sz w:val="24"/>
          <w:szCs w:val="24"/>
          <w:u w:val="single"/>
        </w:rPr>
        <w:t>Labklājības, Izglītības, Veselības ministrija</w:t>
      </w:r>
      <w:r w:rsidRPr="006D031C">
        <w:rPr>
          <w:rFonts w:ascii="Times New Roman" w:hAnsi="Times New Roman" w:cs="Times New Roman"/>
          <w:b/>
          <w:sz w:val="24"/>
          <w:szCs w:val="24"/>
        </w:rPr>
        <w:t xml:space="preserve"> un to institūcijas regulāri sagatavo informatīvos materiālus, kas palīdz izglītības un citu jomu speciālistiem, kā arī </w:t>
      </w:r>
      <w:r w:rsidR="004D362B" w:rsidRPr="006D031C">
        <w:rPr>
          <w:rFonts w:ascii="Times New Roman" w:hAnsi="Times New Roman" w:cs="Times New Roman"/>
          <w:b/>
          <w:sz w:val="24"/>
          <w:szCs w:val="24"/>
        </w:rPr>
        <w:t>vecākiem (personām, kas realizē aizgādību)</w:t>
      </w:r>
      <w:r w:rsidRPr="006D031C">
        <w:rPr>
          <w:rFonts w:ascii="Times New Roman" w:hAnsi="Times New Roman" w:cs="Times New Roman"/>
          <w:b/>
          <w:sz w:val="24"/>
          <w:szCs w:val="24"/>
        </w:rPr>
        <w:t xml:space="preserve"> atpazīt uzvedības traucējumus, saskatīt atkarību problēmas, saprast to cēloņus un sniegt atbalstu bērniem.</w:t>
      </w:r>
    </w:p>
    <w:p w14:paraId="2A8C9D7E" w14:textId="77777777" w:rsidR="00DD75BC" w:rsidRDefault="00DD75BC" w:rsidP="005D110E">
      <w:pPr>
        <w:spacing w:after="0" w:line="240" w:lineRule="auto"/>
        <w:jc w:val="both"/>
        <w:rPr>
          <w:rFonts w:ascii="Times New Roman" w:hAnsi="Times New Roman" w:cs="Times New Roman"/>
          <w:sz w:val="24"/>
          <w:szCs w:val="24"/>
        </w:rPr>
      </w:pPr>
    </w:p>
    <w:p w14:paraId="08EB2D4C" w14:textId="46E44457" w:rsidR="005D110E" w:rsidRDefault="005D110E" w:rsidP="005D110E">
      <w:pPr>
        <w:spacing w:after="0" w:line="240" w:lineRule="auto"/>
        <w:jc w:val="both"/>
        <w:rPr>
          <w:rFonts w:ascii="Times New Roman" w:hAnsi="Times New Roman" w:cs="Times New Roman"/>
          <w:i/>
          <w:sz w:val="24"/>
          <w:szCs w:val="24"/>
        </w:rPr>
      </w:pPr>
      <w:r w:rsidRPr="006D031C">
        <w:rPr>
          <w:rFonts w:ascii="Times New Roman" w:hAnsi="Times New Roman" w:cs="Times New Roman"/>
          <w:sz w:val="24"/>
          <w:szCs w:val="24"/>
        </w:rPr>
        <w:t>Valsts izglītības satura centra Speciālās izglītības nodaļa</w:t>
      </w:r>
      <w:r w:rsidRPr="005D110E">
        <w:rPr>
          <w:rFonts w:ascii="Times New Roman" w:hAnsi="Times New Roman" w:cs="Times New Roman"/>
          <w:sz w:val="24"/>
          <w:szCs w:val="24"/>
        </w:rPr>
        <w:t xml:space="preserve"> ir izveidojusi informatīvo materiālu </w:t>
      </w:r>
      <w:r w:rsidRPr="006D031C">
        <w:rPr>
          <w:rFonts w:ascii="Times New Roman" w:hAnsi="Times New Roman" w:cs="Times New Roman"/>
          <w:b/>
          <w:sz w:val="24"/>
          <w:szCs w:val="24"/>
        </w:rPr>
        <w:t>"Vecākiem par bērna attīstību"</w:t>
      </w:r>
      <w:r w:rsidR="001C12C1">
        <w:rPr>
          <w:rStyle w:val="EndnoteReference"/>
          <w:rFonts w:ascii="Times New Roman" w:hAnsi="Times New Roman" w:cs="Times New Roman"/>
          <w:sz w:val="24"/>
          <w:szCs w:val="24"/>
        </w:rPr>
        <w:endnoteReference w:id="37"/>
      </w:r>
      <w:r w:rsidRPr="005D110E">
        <w:rPr>
          <w:rFonts w:ascii="Times New Roman" w:hAnsi="Times New Roman" w:cs="Times New Roman"/>
          <w:sz w:val="24"/>
          <w:szCs w:val="24"/>
        </w:rPr>
        <w:t xml:space="preserve">. Šeit piedāvāta informācija par bērna galvenajām attīstības jomām no zīdaiņa vecuma līdz pat pusaudžu gadu vecumam, lai pilnveidotu vecāku izpratni par bērnu vecumposmu attīstību. Materiāls domāts, lai veicinātu speciālo vajadzību atpazīšanu un mazinātu iespējamos riskus bērna turpmākajā attīstībā un nodrošinātu savlaicīgāku palīdzību. To var izmantot pedagogi, aprūpes darbinieki, ikviens, kas vēlēsies rast atbildes par jautājumiem, vai bērna attīstība noris atbilstoši viņa vecumposmam, kur meklēt informāciju un kāda palīdzība nepieciešama turpmāk. </w:t>
      </w:r>
      <w:r w:rsidRPr="005D110E">
        <w:rPr>
          <w:rFonts w:ascii="Times New Roman" w:hAnsi="Times New Roman" w:cs="Times New Roman"/>
          <w:i/>
          <w:sz w:val="24"/>
          <w:szCs w:val="24"/>
        </w:rPr>
        <w:t>Materiāls "Vecākiem par bērna attīstību pieejams:</w:t>
      </w:r>
    </w:p>
    <w:p w14:paraId="768D5CF3" w14:textId="6C796A2D" w:rsidR="005D110E" w:rsidRPr="005D110E" w:rsidRDefault="005D110E" w:rsidP="005D110E">
      <w:pPr>
        <w:spacing w:after="0" w:line="240" w:lineRule="auto"/>
        <w:jc w:val="both"/>
        <w:rPr>
          <w:rFonts w:ascii="Times New Roman" w:hAnsi="Times New Roman" w:cs="Times New Roman"/>
          <w:i/>
          <w:sz w:val="24"/>
          <w:szCs w:val="24"/>
        </w:rPr>
      </w:pPr>
      <w:r w:rsidRPr="005D110E">
        <w:rPr>
          <w:rFonts w:ascii="Times New Roman" w:hAnsi="Times New Roman" w:cs="Times New Roman"/>
          <w:i/>
          <w:sz w:val="24"/>
          <w:szCs w:val="24"/>
        </w:rPr>
        <w:t xml:space="preserve"> </w:t>
      </w:r>
      <w:hyperlink r:id="rId67" w:history="1">
        <w:r w:rsidRPr="005D110E">
          <w:rPr>
            <w:rFonts w:ascii="Times New Roman" w:hAnsi="Times New Roman" w:cs="Times New Roman"/>
            <w:i/>
            <w:color w:val="0000FF"/>
            <w:sz w:val="24"/>
            <w:szCs w:val="24"/>
            <w:u w:val="single"/>
          </w:rPr>
          <w:t>https://registri.visc.gov.lv/specizglitiba/dokumenti/metmat/inf_mat_vecakiem.pdf</w:t>
        </w:r>
      </w:hyperlink>
    </w:p>
    <w:p w14:paraId="2833C10D" w14:textId="77777777" w:rsidR="005D110E" w:rsidRPr="005D110E" w:rsidRDefault="005D110E" w:rsidP="005D110E">
      <w:pPr>
        <w:spacing w:after="0" w:line="240" w:lineRule="auto"/>
        <w:jc w:val="both"/>
        <w:rPr>
          <w:rFonts w:ascii="Times New Roman" w:hAnsi="Times New Roman" w:cs="Times New Roman"/>
          <w:b/>
          <w:sz w:val="24"/>
          <w:szCs w:val="24"/>
        </w:rPr>
      </w:pPr>
    </w:p>
    <w:p w14:paraId="6481E36A" w14:textId="77777777" w:rsidR="005D110E" w:rsidRPr="005D110E" w:rsidRDefault="005D110E" w:rsidP="005D110E">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 xml:space="preserve">Valsts bērnu tiesību aizsardzības inspekcijas Konsultatīvā nodaļa ir izstrādājusi </w:t>
      </w:r>
      <w:r w:rsidRPr="005D110E">
        <w:rPr>
          <w:rFonts w:ascii="Times New Roman" w:hAnsi="Times New Roman" w:cs="Times New Roman"/>
          <w:b/>
          <w:sz w:val="24"/>
          <w:szCs w:val="24"/>
        </w:rPr>
        <w:t>Rokasgrāmatu “Sadarbības tīkls konsultatīvā atbalsta sniegšanai bērniem ar saskarsmes grūtībām un uzvedības traucējumiem”, 2021.</w:t>
      </w:r>
      <w:r w:rsidRPr="005D110E">
        <w:rPr>
          <w:rFonts w:ascii="Times New Roman" w:hAnsi="Times New Roman" w:cs="Times New Roman"/>
          <w:sz w:val="24"/>
          <w:szCs w:val="24"/>
        </w:rPr>
        <w:t xml:space="preserve">  (Eiropas Sociālā fonda projekta Nr.9.2.1.3/16/I/001 “Atbalsta sistēmas pilnveide bērniem ar saskarsmes grūtībām, uzvedības traucējumiem un vardarbību ģimenē” ietvaros). Tajā ir informācija par institūcijām un speciālistiem, kuri īsteno bērna ar uzvedības problēmām atbalsta programmu, sniedzot tiešu profesionālo atbalstu bērnam ar uzvedības problēmām un viņa ģimenei, gan arī institūcijas un speciālistus, kuri sniedz vai var sniegt atbalstu atbalsta sniedzējiem, veicinot viņu profesionālo drošumspēju un paaugstinot profesionālo kompetenci. Rokasgrāmata ir pieejama Valsts bērnu tiesību aizsardzības inspekcijas tīmekļvietnē: </w:t>
      </w:r>
      <w:hyperlink r:id="rId68" w:history="1">
        <w:r w:rsidRPr="005D110E">
          <w:rPr>
            <w:rFonts w:ascii="Times New Roman" w:hAnsi="Times New Roman" w:cs="Times New Roman"/>
            <w:color w:val="0000FF"/>
            <w:sz w:val="24"/>
            <w:szCs w:val="24"/>
            <w:u w:val="single"/>
          </w:rPr>
          <w:t>https://www.bti.gov.lv/lv/media/909/download</w:t>
        </w:r>
      </w:hyperlink>
    </w:p>
    <w:p w14:paraId="661B87D4" w14:textId="6868062C" w:rsidR="00D664BA" w:rsidRPr="00D664BA" w:rsidRDefault="00D664BA" w:rsidP="00D664BA"/>
    <w:p w14:paraId="751DF6F9" w14:textId="18B0DD0A" w:rsidR="00225ABC" w:rsidRDefault="00225ABC" w:rsidP="00225ABC">
      <w:pPr>
        <w:pStyle w:val="Heading2"/>
      </w:pPr>
      <w:bookmarkStart w:id="30" w:name="_Toc118045865"/>
      <w:bookmarkStart w:id="31" w:name="_Toc120195407"/>
      <w:r w:rsidRPr="00225ABC">
        <w:t>6.2. Sociālās rehabilitācijas pakal</w:t>
      </w:r>
      <w:r>
        <w:t>pojumi un to saņemšanas kārtība</w:t>
      </w:r>
      <w:bookmarkEnd w:id="30"/>
      <w:bookmarkEnd w:id="31"/>
    </w:p>
    <w:p w14:paraId="3CA351CF" w14:textId="26038760" w:rsidR="005D110E" w:rsidRPr="005D110E" w:rsidRDefault="005D110E" w:rsidP="005D110E">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 xml:space="preserve">Sociālās rehabilitācijas mērķis ir nodrošināt, lai bērns spētu atgūt fizisko un psihisko veselību un integrētos sabiedrībā. </w:t>
      </w:r>
      <w:r w:rsidRPr="006D031C">
        <w:rPr>
          <w:rFonts w:ascii="Times New Roman" w:hAnsi="Times New Roman" w:cs="Times New Roman"/>
          <w:sz w:val="24"/>
          <w:szCs w:val="24"/>
        </w:rPr>
        <w:t>Pakalpojumi ir pieejami bērniem, kuri cietuši noziedzīgā nodarījumā, ek</w:t>
      </w:r>
      <w:r w:rsidR="00233F4C" w:rsidRPr="006D031C">
        <w:rPr>
          <w:rFonts w:ascii="Times New Roman" w:hAnsi="Times New Roman" w:cs="Times New Roman"/>
          <w:sz w:val="24"/>
          <w:szCs w:val="24"/>
        </w:rPr>
        <w:t>spluatācijā, seksuāli izmantoti</w:t>
      </w:r>
      <w:r w:rsidRPr="006D031C">
        <w:rPr>
          <w:rFonts w:ascii="Times New Roman" w:hAnsi="Times New Roman" w:cs="Times New Roman"/>
          <w:sz w:val="24"/>
          <w:szCs w:val="24"/>
        </w:rPr>
        <w:t xml:space="preserve"> vai tikuši pakļauti vardarbībai vai jebkādām citām nelikumīgām, cietsirdīgām vai cieņu aizskarošām darbībām. Kārtību, kādā bērniem šajā gadījumā par valsts budžeta līdzekļiem nodrošināmi sociālās rehabilitācijas pakalpojumi, nosaka M</w:t>
      </w:r>
      <w:r w:rsidR="006D031C" w:rsidRPr="006D031C">
        <w:rPr>
          <w:rFonts w:ascii="Times New Roman" w:hAnsi="Times New Roman" w:cs="Times New Roman"/>
          <w:sz w:val="24"/>
          <w:szCs w:val="24"/>
        </w:rPr>
        <w:t>inistru kabineta 2009.</w:t>
      </w:r>
      <w:r w:rsidR="006D031C">
        <w:rPr>
          <w:rFonts w:ascii="Times New Roman" w:hAnsi="Times New Roman" w:cs="Times New Roman"/>
          <w:sz w:val="24"/>
          <w:szCs w:val="24"/>
        </w:rPr>
        <w:t xml:space="preserve"> </w:t>
      </w:r>
      <w:r w:rsidR="006D031C" w:rsidRPr="006D031C">
        <w:rPr>
          <w:rFonts w:ascii="Times New Roman" w:hAnsi="Times New Roman" w:cs="Times New Roman"/>
          <w:sz w:val="24"/>
          <w:szCs w:val="24"/>
        </w:rPr>
        <w:t>gada 22.</w:t>
      </w:r>
      <w:r w:rsidR="006D031C">
        <w:rPr>
          <w:rFonts w:ascii="Times New Roman" w:hAnsi="Times New Roman" w:cs="Times New Roman"/>
          <w:sz w:val="24"/>
          <w:szCs w:val="24"/>
        </w:rPr>
        <w:t xml:space="preserve"> </w:t>
      </w:r>
      <w:r w:rsidR="006D031C" w:rsidRPr="006D031C">
        <w:rPr>
          <w:rFonts w:ascii="Times New Roman" w:hAnsi="Times New Roman" w:cs="Times New Roman"/>
          <w:sz w:val="24"/>
          <w:szCs w:val="24"/>
        </w:rPr>
        <w:t xml:space="preserve">decembra </w:t>
      </w:r>
      <w:r w:rsidRPr="006D031C">
        <w:rPr>
          <w:rFonts w:ascii="Times New Roman" w:hAnsi="Times New Roman" w:cs="Times New Roman"/>
          <w:sz w:val="24"/>
          <w:szCs w:val="24"/>
        </w:rPr>
        <w:t xml:space="preserve">noteikumi Nr. 1613 „Kārtība, kādā nepieciešamo palīdzību sniedz bērnam, kurš cietis no prettiesiskām darbībām". Sociālās rehabilitācijas pakalpojumus bērnam, kurš cietis no vardarbības, sniedz dzīvesvietā, ieslodzījuma vietā, sociālās korekcijas izglītības iestādē un bērnu aprūpes iestādē (ne vairāk par desmit 45 minūšu konsultācijām) vai sociālās rehabilitācijas institūcijā (sociālās rehabilitācijas kurss līdz 30 vai līdz 60 dienām). Sociālās rehabilitācijas pakalpojumus bērniem, kuri cietuši no prettiesiskām darbībām, sniedz Nodibinājums „Latvijas Bērnu </w:t>
      </w:r>
      <w:r w:rsidRPr="005D110E">
        <w:rPr>
          <w:rFonts w:ascii="Times New Roman" w:hAnsi="Times New Roman" w:cs="Times New Roman"/>
          <w:sz w:val="24"/>
          <w:szCs w:val="24"/>
        </w:rPr>
        <w:t>fonds"</w:t>
      </w:r>
      <w:r w:rsidRPr="005D110E">
        <w:rPr>
          <w:rFonts w:ascii="Times New Roman" w:hAnsi="Times New Roman" w:cs="Times New Roman"/>
          <w:sz w:val="24"/>
          <w:szCs w:val="24"/>
          <w:vertAlign w:val="superscript"/>
        </w:rPr>
        <w:endnoteReference w:id="38"/>
      </w:r>
      <w:r w:rsidRPr="005D110E">
        <w:rPr>
          <w:rFonts w:ascii="Times New Roman" w:hAnsi="Times New Roman" w:cs="Times New Roman"/>
          <w:sz w:val="24"/>
          <w:szCs w:val="24"/>
        </w:rPr>
        <w:t xml:space="preserve">.  </w:t>
      </w:r>
    </w:p>
    <w:p w14:paraId="60865135" w14:textId="77777777" w:rsidR="005D110E" w:rsidRPr="005D110E" w:rsidRDefault="005D110E" w:rsidP="005D110E">
      <w:pPr>
        <w:spacing w:after="0" w:line="240" w:lineRule="auto"/>
        <w:jc w:val="both"/>
        <w:rPr>
          <w:rFonts w:ascii="Times New Roman" w:hAnsi="Times New Roman" w:cs="Times New Roman"/>
          <w:sz w:val="24"/>
          <w:szCs w:val="24"/>
        </w:rPr>
      </w:pPr>
    </w:p>
    <w:p w14:paraId="1BE64462" w14:textId="77777777" w:rsidR="005D110E" w:rsidRPr="005D110E" w:rsidRDefault="005D110E" w:rsidP="005D110E">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Sociālās rehabilitācijas pakalpojumu sniegšanu koordinē pašvaldības sociālais dienests. Lai bērns saņemtu sociālās rehabilitācijas pakalpojumu, vienam no cietušā bērna vecākiem, aizbildņiem, iestādes (bērnu aprūpes iestāde, sociālās korekcijas izglītības iestāde vai ieslodzījuma vieta) vadītājam, audžuģimenei vai bāriņtiesai jāiesniedz iesniegums,</w:t>
      </w:r>
      <w:r w:rsidRPr="005D110E">
        <w:t xml:space="preserve"> </w:t>
      </w:r>
      <w:r w:rsidRPr="005D110E">
        <w:rPr>
          <w:rFonts w:ascii="Times New Roman" w:hAnsi="Times New Roman" w:cs="Times New Roman"/>
          <w:sz w:val="24"/>
          <w:szCs w:val="24"/>
        </w:rPr>
        <w:t xml:space="preserve">izraksts no stacionārā vai ambulatorā pacienta medicīniskās kartes (veidlapa Nr.027/u) par saņemto ārstēšanu un medicīnisko rehabilitāciju (ja tāda bērnam sniegta) un sociālajā dienestā jāpieprasa psihologa vai sociālā darbinieka atzinums par bērnu, kurā tiek norādīts: </w:t>
      </w:r>
    </w:p>
    <w:p w14:paraId="6BDA2D2E" w14:textId="77777777" w:rsidR="005D110E" w:rsidRPr="005D110E" w:rsidRDefault="005D110E" w:rsidP="00332F43">
      <w:pPr>
        <w:numPr>
          <w:ilvl w:val="0"/>
          <w:numId w:val="39"/>
        </w:numPr>
        <w:spacing w:after="0" w:line="240" w:lineRule="auto"/>
        <w:contextualSpacing/>
        <w:jc w:val="both"/>
        <w:rPr>
          <w:rFonts w:ascii="Times New Roman" w:hAnsi="Times New Roman" w:cs="Times New Roman"/>
          <w:sz w:val="24"/>
          <w:szCs w:val="24"/>
        </w:rPr>
      </w:pPr>
      <w:r w:rsidRPr="005D110E">
        <w:rPr>
          <w:rFonts w:ascii="Times New Roman" w:hAnsi="Times New Roman" w:cs="Times New Roman"/>
          <w:sz w:val="24"/>
          <w:szCs w:val="24"/>
        </w:rPr>
        <w:t>vai bērnam ir psiholoģiskas traumas pazīmes;</w:t>
      </w:r>
    </w:p>
    <w:p w14:paraId="2C0425CA" w14:textId="77777777" w:rsidR="005D110E" w:rsidRPr="005D110E" w:rsidRDefault="005D110E" w:rsidP="00332F43">
      <w:pPr>
        <w:numPr>
          <w:ilvl w:val="0"/>
          <w:numId w:val="39"/>
        </w:numPr>
        <w:spacing w:after="0" w:line="240" w:lineRule="auto"/>
        <w:contextualSpacing/>
        <w:jc w:val="both"/>
        <w:rPr>
          <w:rFonts w:ascii="Times New Roman" w:hAnsi="Times New Roman" w:cs="Times New Roman"/>
          <w:sz w:val="24"/>
          <w:szCs w:val="24"/>
        </w:rPr>
      </w:pPr>
      <w:r w:rsidRPr="005D110E">
        <w:rPr>
          <w:rFonts w:ascii="Times New Roman" w:hAnsi="Times New Roman" w:cs="Times New Roman"/>
          <w:sz w:val="24"/>
          <w:szCs w:val="24"/>
        </w:rPr>
        <w:t>nepieciešamie sociālās rehabilitācijas pasākumi;</w:t>
      </w:r>
    </w:p>
    <w:p w14:paraId="362A7566" w14:textId="77777777" w:rsidR="005D110E" w:rsidRPr="005D110E" w:rsidRDefault="005D110E" w:rsidP="00332F43">
      <w:pPr>
        <w:numPr>
          <w:ilvl w:val="0"/>
          <w:numId w:val="39"/>
        </w:numPr>
        <w:spacing w:after="0" w:line="240" w:lineRule="auto"/>
        <w:contextualSpacing/>
        <w:jc w:val="both"/>
        <w:rPr>
          <w:rFonts w:ascii="Times New Roman" w:hAnsi="Times New Roman" w:cs="Times New Roman"/>
          <w:sz w:val="24"/>
          <w:szCs w:val="24"/>
        </w:rPr>
      </w:pPr>
      <w:r w:rsidRPr="005D110E">
        <w:rPr>
          <w:rFonts w:ascii="Times New Roman" w:hAnsi="Times New Roman" w:cs="Times New Roman"/>
          <w:sz w:val="24"/>
          <w:szCs w:val="24"/>
        </w:rPr>
        <w:t>vai sociālo rehabilitāciju vēlams saņemt bērna dzīvesvietā vai iestādē, vai sociālās rehabilitācijas institūcijā;</w:t>
      </w:r>
    </w:p>
    <w:p w14:paraId="15E69AAE" w14:textId="77777777" w:rsidR="005D110E" w:rsidRPr="005D110E" w:rsidRDefault="005D110E" w:rsidP="00332F43">
      <w:pPr>
        <w:numPr>
          <w:ilvl w:val="0"/>
          <w:numId w:val="39"/>
        </w:numPr>
        <w:spacing w:after="0" w:line="240" w:lineRule="auto"/>
        <w:contextualSpacing/>
        <w:jc w:val="both"/>
        <w:rPr>
          <w:rFonts w:ascii="Times New Roman" w:hAnsi="Times New Roman" w:cs="Times New Roman"/>
          <w:sz w:val="24"/>
          <w:szCs w:val="24"/>
        </w:rPr>
      </w:pPr>
      <w:r w:rsidRPr="005D110E">
        <w:rPr>
          <w:rFonts w:ascii="Times New Roman" w:hAnsi="Times New Roman" w:cs="Times New Roman"/>
          <w:sz w:val="24"/>
          <w:szCs w:val="24"/>
        </w:rPr>
        <w:t>vai bērnam ir nepieciešams sociālās rehabilitācijas kurss līdz 30 dienām vai komplekss sociālās rehabilitācijas kurss līdz 60 dienām sociālās rehabilitācijas institūcijā;</w:t>
      </w:r>
    </w:p>
    <w:p w14:paraId="4AC8C9C5" w14:textId="77777777" w:rsidR="005D110E" w:rsidRPr="005D110E" w:rsidRDefault="005D110E" w:rsidP="00332F43">
      <w:pPr>
        <w:numPr>
          <w:ilvl w:val="0"/>
          <w:numId w:val="39"/>
        </w:numPr>
        <w:spacing w:after="0" w:line="240" w:lineRule="auto"/>
        <w:contextualSpacing/>
        <w:jc w:val="both"/>
        <w:rPr>
          <w:rFonts w:ascii="Times New Roman" w:hAnsi="Times New Roman" w:cs="Times New Roman"/>
          <w:sz w:val="24"/>
          <w:szCs w:val="24"/>
        </w:rPr>
      </w:pPr>
      <w:r w:rsidRPr="005D110E">
        <w:rPr>
          <w:rFonts w:ascii="Times New Roman" w:hAnsi="Times New Roman" w:cs="Times New Roman"/>
          <w:sz w:val="24"/>
          <w:szCs w:val="24"/>
        </w:rPr>
        <w:t>vai nepieciešams, lai sociālās rehabilitācijas institūcijā kopā ar bērnu uzturētos viņa ģimenes loceklis vai persona, kas bērnu aprūpē, ņemot vērā bērna psiholoģisko stāvokli un vecumu.</w:t>
      </w:r>
    </w:p>
    <w:p w14:paraId="13F16C20" w14:textId="77777777" w:rsidR="005D110E" w:rsidRPr="005D110E" w:rsidRDefault="005D110E" w:rsidP="005D110E">
      <w:pPr>
        <w:spacing w:after="0" w:line="240" w:lineRule="auto"/>
        <w:jc w:val="both"/>
        <w:rPr>
          <w:rFonts w:ascii="Times New Roman" w:hAnsi="Times New Roman" w:cs="Times New Roman"/>
          <w:sz w:val="24"/>
          <w:szCs w:val="24"/>
        </w:rPr>
      </w:pPr>
    </w:p>
    <w:p w14:paraId="2FCDCE22" w14:textId="0976F36A" w:rsidR="005D110E" w:rsidRPr="005D110E" w:rsidRDefault="005D110E" w:rsidP="005D110E">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 xml:space="preserve">Pašvaldības sociālais dienests </w:t>
      </w:r>
      <w:r w:rsidR="00233F4C">
        <w:rPr>
          <w:rFonts w:ascii="Times New Roman" w:hAnsi="Times New Roman" w:cs="Times New Roman"/>
          <w:sz w:val="24"/>
          <w:szCs w:val="24"/>
        </w:rPr>
        <w:t xml:space="preserve">saņemtos dokumentus izskata un </w:t>
      </w:r>
      <w:r w:rsidR="00233F4C" w:rsidRPr="006D031C">
        <w:rPr>
          <w:rFonts w:ascii="Times New Roman" w:hAnsi="Times New Roman" w:cs="Times New Roman"/>
          <w:sz w:val="24"/>
          <w:szCs w:val="24"/>
        </w:rPr>
        <w:t>trīs</w:t>
      </w:r>
      <w:r w:rsidRPr="005D110E">
        <w:rPr>
          <w:rFonts w:ascii="Times New Roman" w:hAnsi="Times New Roman" w:cs="Times New Roman"/>
          <w:sz w:val="24"/>
          <w:szCs w:val="24"/>
        </w:rPr>
        <w:t xml:space="preserve"> dienu laikā bērna vecākam, iestādes vadītājam, audžuģimenei, aizbildnim vai bāriņtiesai izsniedz nosūtījumu bērna sociālajai rehabilitācijai kādā no minētajām vietām: dzīvesvietā vai iestādē pie pakalpojumu sniedzēja, ar kuru pašvaldība noslēgusi attiecīgu līgumu.  Sociālos pakalpojumus bērnu dzīvesvietā no prettiesiskām darbībām cietušiem bērniem sniedz psihologs, psihoterapeits vai sociālais darbinieks, kas ir apguvis mācību programmu no vardarbības cietušo bērnu rehabilitācijai un ieguvis attiecīgu sertifikātu, bet sociālo rehabilitāciju institūcijā sniedz sociālās rehabilitācijas centri, par kuriem informācija ir atrodama: </w:t>
      </w:r>
    </w:p>
    <w:p w14:paraId="0569C546" w14:textId="77777777" w:rsidR="005D110E" w:rsidRPr="005D110E" w:rsidRDefault="00BC6782" w:rsidP="005D110E">
      <w:pPr>
        <w:spacing w:after="0" w:line="240" w:lineRule="auto"/>
        <w:jc w:val="both"/>
        <w:rPr>
          <w:rFonts w:ascii="Times New Roman" w:hAnsi="Times New Roman" w:cs="Times New Roman"/>
          <w:i/>
          <w:sz w:val="24"/>
          <w:szCs w:val="24"/>
        </w:rPr>
      </w:pPr>
      <w:hyperlink r:id="rId69" w:history="1">
        <w:r w:rsidR="005D110E" w:rsidRPr="005D110E">
          <w:rPr>
            <w:rFonts w:ascii="Times New Roman" w:hAnsi="Times New Roman" w:cs="Times New Roman"/>
            <w:i/>
            <w:color w:val="0000FF"/>
            <w:sz w:val="24"/>
            <w:szCs w:val="24"/>
            <w:u w:val="single"/>
          </w:rPr>
          <w:t>http://www.lbf.lv/content/2020/08/Centru_kontaktinformacija.pdf</w:t>
        </w:r>
      </w:hyperlink>
    </w:p>
    <w:p w14:paraId="45C1B684" w14:textId="77777777" w:rsidR="005D110E" w:rsidRPr="005D110E" w:rsidRDefault="005D110E" w:rsidP="005D110E">
      <w:pPr>
        <w:spacing w:after="0" w:line="240" w:lineRule="auto"/>
        <w:jc w:val="both"/>
        <w:rPr>
          <w:rFonts w:ascii="Times New Roman" w:hAnsi="Times New Roman" w:cs="Times New Roman"/>
          <w:sz w:val="24"/>
          <w:szCs w:val="24"/>
        </w:rPr>
      </w:pPr>
    </w:p>
    <w:p w14:paraId="0FE6B373" w14:textId="77777777" w:rsidR="00481DBA" w:rsidRPr="005D110E" w:rsidRDefault="00481DBA" w:rsidP="00481DBA">
      <w:pPr>
        <w:spacing w:after="0" w:line="240" w:lineRule="auto"/>
        <w:jc w:val="both"/>
        <w:rPr>
          <w:rFonts w:ascii="Times New Roman" w:hAnsi="Times New Roman" w:cs="Times New Roman"/>
          <w:sz w:val="24"/>
          <w:szCs w:val="24"/>
        </w:rPr>
      </w:pPr>
      <w:r w:rsidRPr="005D110E">
        <w:rPr>
          <w:rFonts w:ascii="Times New Roman" w:hAnsi="Times New Roman" w:cs="Times New Roman"/>
          <w:b/>
          <w:sz w:val="24"/>
          <w:szCs w:val="24"/>
        </w:rPr>
        <w:t>Latvijā vairākās pašvaldībās sadarbībā ar nevalstiskām organizācijām un apmācītiem speciālistiem tiek piedāvātas dažādas uz uzvedību fokusētās grupu intervences programmas,</w:t>
      </w:r>
      <w:r w:rsidRPr="005D110E">
        <w:rPr>
          <w:rFonts w:ascii="Times New Roman" w:hAnsi="Times New Roman" w:cs="Times New Roman"/>
          <w:sz w:val="24"/>
          <w:szCs w:val="24"/>
        </w:rPr>
        <w:t xml:space="preserve"> piemēram:</w:t>
      </w:r>
    </w:p>
    <w:p w14:paraId="207EEEC3" w14:textId="77777777" w:rsidR="00481DBA" w:rsidRPr="005D110E" w:rsidRDefault="00481DBA" w:rsidP="00481DBA">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 Bērnu emocionālā audzināšana (BEA) — programma grupas formā 10 nodarbībās, paredzēta vecākiem no bērna dzimšanas līdz 7 gadu vecumam. Vecāki apgūst  zināšanas par bērna attīstību un temperamentu, spēlēšanās un fantāzijas attīstības veicināšanu, drošas piesaistes izveidi, valodas un komunikācijas prasmju attīstību, pozitīva pašvērtējuma veicināšanu, disciplinēšanas metodēm, kas veicina emociju pašregulāciju un sirdsapziņas attīstību, koncentrēšanās, plānošanas un problēmu risināšanas prasmju attīstību, sociālās kompetences, empātijas un gādīguma attīstību.</w:t>
      </w:r>
    </w:p>
    <w:p w14:paraId="409A7A38" w14:textId="0EF72B3B" w:rsidR="00481DBA" w:rsidRPr="005D110E" w:rsidRDefault="00481DBA" w:rsidP="00481DBA">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 xml:space="preserve">● Vecāku izglītības programma (VIP) — izglītības programma </w:t>
      </w:r>
      <w:r w:rsidRPr="00C074B6">
        <w:rPr>
          <w:rFonts w:ascii="Times New Roman" w:hAnsi="Times New Roman" w:cs="Times New Roman"/>
          <w:sz w:val="24"/>
          <w:szCs w:val="24"/>
        </w:rPr>
        <w:t>vecākiem</w:t>
      </w:r>
      <w:r w:rsidR="00824CB7" w:rsidRPr="00C074B6">
        <w:rPr>
          <w:rFonts w:ascii="Times New Roman" w:hAnsi="Times New Roman" w:cs="Times New Roman"/>
          <w:sz w:val="24"/>
          <w:szCs w:val="24"/>
        </w:rPr>
        <w:t xml:space="preserve"> </w:t>
      </w:r>
      <w:r w:rsidRPr="00C074B6">
        <w:rPr>
          <w:rFonts w:ascii="Times New Roman" w:hAnsi="Times New Roman" w:cs="Times New Roman"/>
          <w:sz w:val="24"/>
          <w:szCs w:val="24"/>
        </w:rPr>
        <w:t xml:space="preserve">(7 </w:t>
      </w:r>
      <w:r w:rsidRPr="005D110E">
        <w:rPr>
          <w:rFonts w:ascii="Times New Roman" w:hAnsi="Times New Roman" w:cs="Times New Roman"/>
          <w:sz w:val="24"/>
          <w:szCs w:val="24"/>
        </w:rPr>
        <w:t>nodarbības, katra ilgst 3 stundas)</w:t>
      </w:r>
      <w:r w:rsidR="00866203">
        <w:rPr>
          <w:rFonts w:ascii="Times New Roman" w:hAnsi="Times New Roman" w:cs="Times New Roman"/>
          <w:sz w:val="24"/>
          <w:szCs w:val="24"/>
        </w:rPr>
        <w:t xml:space="preserve">, kuras </w:t>
      </w:r>
      <w:r w:rsidRPr="005D110E">
        <w:rPr>
          <w:rFonts w:ascii="Times New Roman" w:hAnsi="Times New Roman" w:cs="Times New Roman"/>
          <w:sz w:val="24"/>
          <w:szCs w:val="24"/>
        </w:rPr>
        <w:t>mērķi</w:t>
      </w:r>
      <w:r w:rsidR="00866203">
        <w:rPr>
          <w:rFonts w:ascii="Times New Roman" w:hAnsi="Times New Roman" w:cs="Times New Roman"/>
          <w:sz w:val="24"/>
          <w:szCs w:val="24"/>
        </w:rPr>
        <w:t>s</w:t>
      </w:r>
      <w:r w:rsidRPr="005D110E">
        <w:rPr>
          <w:rFonts w:ascii="Times New Roman" w:hAnsi="Times New Roman" w:cs="Times New Roman"/>
          <w:sz w:val="24"/>
          <w:szCs w:val="24"/>
        </w:rPr>
        <w:t xml:space="preserve"> pilnveidot izpratni par bērna smadzeņu attīstību, sensoriskajiem procesiem, drošas piesaistes nozīmi bērna attīstības sekmēšanā un sniegt prasmes, kas iegūtās zināšanas palīdz izmantot ikdienas saskarsmē, audzinot emocionāli veselu un pilnvērtīgu indivīdu.</w:t>
      </w:r>
    </w:p>
    <w:p w14:paraId="014F85D9" w14:textId="77777777" w:rsidR="00481DBA" w:rsidRPr="005D110E" w:rsidRDefault="00481DBA" w:rsidP="00481DBA">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 Ceļvedis, audzinot pusaudzi (CAP) — mācību programma pusaudžu vecākiem, 10 nodarbībās vecāki apgūst jautājumus par pusaudžu un vecāku tiesībām, pienākumiem un atbildību, par vecāku un pusaudžu savstarpējām attiecībām un komunikāciju, par veselīgu dzīvesveidu, pusaudžu seksualitāti, sociālajām prasmēm, emociju pašregulāciju, disciplinēšanu, dzīves prasmēm, rūpēm par sevi.</w:t>
      </w:r>
    </w:p>
    <w:p w14:paraId="62CE7E97" w14:textId="77777777" w:rsidR="00481DBA" w:rsidRPr="005D110E" w:rsidRDefault="00481DBA" w:rsidP="00481DBA">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 Agresijas aizvietošanas treniņš (AAT) — dusmu pārvaldīšanas programma ir daudzdimensionāla psihoizglītojoša intervence, kas izstrādāta hroniski agresīviem un vardarbīgiem pusaudžiem, lai veicinātu prosociālu izturēšanos, izmantojot paņēmienus, kas attīsta sociālās prasmes, emociju kontroli un morālo spriestspēju.</w:t>
      </w:r>
    </w:p>
    <w:p w14:paraId="26DB5FDE" w14:textId="77777777" w:rsidR="00481DBA" w:rsidRPr="005D110E" w:rsidRDefault="00481DBA" w:rsidP="00481DBA">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 xml:space="preserve">● STOP 4—7: programma uzvedības problēmu novēršanai pirmsskolas vecuma bērniem, kur tiek mācītas sociālās prasmes, kas tieši saistītas ar dusmu kontroli un uzvedības problēmu novēršanu (4—7 gadus veciem bērniem). Multimodālā intervences programma “STOP 4–7” bērniem ar uzvedības problēmām paredzēta pirmsskolas vecuma bērniem un piedāvā diagnostiskos instrumentus psihoemocionālo un psihosociālo vajadzību noteikšanai, jaunas, pierādījumos balstītas intervences programmas noteiktām mērķa grupām, zināšanu un prasmju pilnveides programmas vecākiem un speciālistiem, kā arī iekļaujošas sabiedrības vērtību popularizēšana, vienlaikus stiprinot dzimumu līdztiesību, ģimenes un darba dzīves saskaņošanu. Programmas īstenošanu realizē Pārresoru koordinācijas centrs sadarbībā ar Latvijas Kognitīvi biheiviorālās terapijas asociāciju, nodibinājumu “Fonds plecs”, bērnu psihiatriem un psihoterapeitiem, veidojot preventīvās atbalsta sistēmu, lai visā Latvijas teritorijā nodrošinātu speciālistu ikdienas darbā nepieciešamo atbalsta pakalpojumu pieejamību bērniem ar uzvedības un emocionālām grūtībām. </w:t>
      </w:r>
    </w:p>
    <w:p w14:paraId="48F99400" w14:textId="318BDBF6" w:rsidR="00481DBA" w:rsidRPr="005D110E" w:rsidRDefault="00481DBA" w:rsidP="00481DBA">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 xml:space="preserve">Multimodālā intervences programmas “STOP 4–7” ietvaros pašvaldības nodrošina telpas, administratīvo atbalstu intervences grupu organizēšanā, un atbalstu speciālistu komandu atlasei, ko veido reģionā strādājoši psihologi un </w:t>
      </w:r>
      <w:r w:rsidRPr="00866203">
        <w:rPr>
          <w:rFonts w:ascii="Times New Roman" w:hAnsi="Times New Roman" w:cs="Times New Roman"/>
          <w:sz w:val="24"/>
          <w:szCs w:val="24"/>
        </w:rPr>
        <w:t xml:space="preserve">pedagogi. </w:t>
      </w:r>
      <w:r w:rsidRPr="005D110E">
        <w:rPr>
          <w:rFonts w:ascii="Times New Roman" w:hAnsi="Times New Roman" w:cs="Times New Roman"/>
          <w:sz w:val="24"/>
          <w:szCs w:val="24"/>
        </w:rPr>
        <w:t xml:space="preserve">Bet valsts finansē pašvaldību speciālistu komandu apmācību, kā arī šo komandu tālāko darbu trīs gadu periodā, programmā organizējot intervences grupas bērniem, viņu vecākiem un pedagogiem. </w:t>
      </w:r>
    </w:p>
    <w:p w14:paraId="3383C69D" w14:textId="77777777" w:rsidR="005D110E" w:rsidRPr="005D110E" w:rsidRDefault="005D110E" w:rsidP="005D110E">
      <w:pPr>
        <w:spacing w:after="0" w:line="240" w:lineRule="auto"/>
        <w:jc w:val="both"/>
        <w:rPr>
          <w:rFonts w:ascii="Times New Roman" w:hAnsi="Times New Roman" w:cs="Times New Roman"/>
          <w:b/>
          <w:sz w:val="24"/>
          <w:szCs w:val="24"/>
        </w:rPr>
      </w:pPr>
    </w:p>
    <w:p w14:paraId="0A081505" w14:textId="1B1C831F" w:rsidR="005D110E" w:rsidRPr="005D110E" w:rsidRDefault="00824CB7" w:rsidP="005D110E">
      <w:pPr>
        <w:spacing w:after="0" w:line="240" w:lineRule="auto"/>
        <w:jc w:val="both"/>
        <w:rPr>
          <w:rFonts w:ascii="Times New Roman" w:hAnsi="Times New Roman" w:cs="Times New Roman"/>
          <w:sz w:val="24"/>
          <w:szCs w:val="24"/>
        </w:rPr>
      </w:pPr>
      <w:r w:rsidRPr="00866203">
        <w:rPr>
          <w:rFonts w:ascii="Times New Roman" w:hAnsi="Times New Roman" w:cs="Times New Roman"/>
          <w:b/>
          <w:sz w:val="24"/>
          <w:szCs w:val="24"/>
        </w:rPr>
        <w:t xml:space="preserve">!!! </w:t>
      </w:r>
      <w:r w:rsidR="005D110E" w:rsidRPr="00866203">
        <w:rPr>
          <w:rFonts w:ascii="Times New Roman" w:hAnsi="Times New Roman" w:cs="Times New Roman"/>
          <w:b/>
          <w:sz w:val="24"/>
          <w:szCs w:val="24"/>
        </w:rPr>
        <w:t>Sociālā rehabilitācija atkarību gadījumos</w:t>
      </w:r>
      <w:r w:rsidR="005D110E" w:rsidRPr="00866203">
        <w:rPr>
          <w:rFonts w:ascii="Times New Roman" w:hAnsi="Times New Roman" w:cs="Times New Roman"/>
          <w:sz w:val="24"/>
          <w:szCs w:val="24"/>
        </w:rPr>
        <w:t>.</w:t>
      </w:r>
      <w:r w:rsidR="00DD75BC" w:rsidRPr="00866203">
        <w:rPr>
          <w:rFonts w:ascii="Times New Roman" w:hAnsi="Times New Roman" w:cs="Times New Roman"/>
          <w:sz w:val="24"/>
          <w:szCs w:val="24"/>
        </w:rPr>
        <w:t xml:space="preserve"> </w:t>
      </w:r>
      <w:r w:rsidR="005D110E" w:rsidRPr="005D110E">
        <w:rPr>
          <w:rFonts w:ascii="Times New Roman" w:hAnsi="Times New Roman" w:cs="Times New Roman"/>
          <w:sz w:val="24"/>
          <w:szCs w:val="24"/>
        </w:rPr>
        <w:t xml:space="preserve">Sociālās rehabilitācijas mērķis ir panākt bērna atteikšanos no atkarību veicinošo vielu lietošanas vai atkarību veicinošo procesu ierobežošanu, tādējādi uzlabojot viņa fizisko, garīgo veselību, sociālo prasmju nostiprināšanu un veicinot atgriešanos pilnvērtīgā dzīvē. </w:t>
      </w:r>
    </w:p>
    <w:p w14:paraId="731B1F01" w14:textId="77777777" w:rsidR="005D110E" w:rsidRPr="005D110E" w:rsidRDefault="005D110E" w:rsidP="005D110E">
      <w:pPr>
        <w:spacing w:after="0" w:line="240" w:lineRule="auto"/>
        <w:jc w:val="both"/>
        <w:rPr>
          <w:rFonts w:ascii="Times New Roman" w:hAnsi="Times New Roman" w:cs="Times New Roman"/>
          <w:sz w:val="24"/>
          <w:szCs w:val="24"/>
        </w:rPr>
      </w:pPr>
    </w:p>
    <w:p w14:paraId="7281606C" w14:textId="77777777" w:rsidR="005D110E" w:rsidRPr="005D110E" w:rsidRDefault="005D110E" w:rsidP="005D110E">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Rehabilitācijas procesā tiek iesaistītas bērnam nozīmīgas personas, notiek ģimenes problēmu diagnosticēšana un tiek veikts sociālais darbs ar ģimeni. Vides terapijas organizēšanā un individuālas palīdzības sniegšanā speciālisti sniedz daudzpusīgu atbalstu un bērnam palīdz veidot sociāli pieņemu uzvedību, atjaunot un uzlabot attiecības ģimenē, palīdz atteikties no atkarību veicinošām vielām vai procesiem un atgriezties pilnvērtīgā dzīvē sabiedrībā (skatīt attēlu)</w:t>
      </w:r>
    </w:p>
    <w:p w14:paraId="685D0133" w14:textId="77777777" w:rsidR="005D110E" w:rsidRPr="005D110E" w:rsidRDefault="005D110E" w:rsidP="005D110E">
      <w:pPr>
        <w:spacing w:after="0" w:line="240" w:lineRule="auto"/>
        <w:jc w:val="both"/>
        <w:rPr>
          <w:rFonts w:ascii="Times New Roman" w:hAnsi="Times New Roman" w:cs="Times New Roman"/>
          <w:sz w:val="24"/>
          <w:szCs w:val="24"/>
        </w:rPr>
      </w:pPr>
    </w:p>
    <w:p w14:paraId="5303E601" w14:textId="77777777" w:rsidR="005D110E" w:rsidRPr="005D110E" w:rsidRDefault="005D110E" w:rsidP="005D110E">
      <w:pPr>
        <w:spacing w:after="0" w:line="240" w:lineRule="auto"/>
        <w:jc w:val="both"/>
        <w:rPr>
          <w:rFonts w:ascii="Times New Roman" w:hAnsi="Times New Roman" w:cs="Times New Roman"/>
          <w:sz w:val="24"/>
          <w:szCs w:val="24"/>
        </w:rPr>
        <w:sectPr w:rsidR="005D110E" w:rsidRPr="005D110E" w:rsidSect="006D5884">
          <w:footerReference w:type="default" r:id="rId70"/>
          <w:endnotePr>
            <w:numFmt w:val="decimal"/>
          </w:endnotePr>
          <w:type w:val="continuous"/>
          <w:pgSz w:w="11906" w:h="16838"/>
          <w:pgMar w:top="1440" w:right="991" w:bottom="1276" w:left="1800" w:header="708" w:footer="708" w:gutter="0"/>
          <w:cols w:space="708"/>
          <w:titlePg/>
          <w:docGrid w:linePitch="360"/>
        </w:sectPr>
      </w:pPr>
    </w:p>
    <w:p w14:paraId="579BA474" w14:textId="77777777" w:rsidR="005D110E" w:rsidRPr="005D110E" w:rsidRDefault="005D110E" w:rsidP="005D110E">
      <w:pPr>
        <w:spacing w:after="0" w:line="240" w:lineRule="auto"/>
        <w:jc w:val="both"/>
        <w:rPr>
          <w:rFonts w:ascii="Times New Roman" w:hAnsi="Times New Roman" w:cs="Times New Roman"/>
          <w:sz w:val="24"/>
          <w:szCs w:val="24"/>
        </w:rPr>
      </w:pPr>
      <w:r w:rsidRPr="005D110E">
        <w:rPr>
          <w:rFonts w:ascii="Times New Roman" w:hAnsi="Times New Roman" w:cs="Times New Roman"/>
          <w:noProof/>
          <w:sz w:val="24"/>
          <w:szCs w:val="24"/>
          <w:lang w:eastAsia="lv-LV"/>
        </w:rPr>
        <w:drawing>
          <wp:inline distT="0" distB="0" distL="0" distR="0" wp14:anchorId="63978E23" wp14:editId="360D4E21">
            <wp:extent cx="2968580" cy="2181860"/>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r w:rsidRPr="005D110E">
        <w:t xml:space="preserve"> </w:t>
      </w:r>
    </w:p>
    <w:p w14:paraId="0900EC28" w14:textId="77777777" w:rsidR="005D110E" w:rsidRPr="005D110E" w:rsidRDefault="005D110E" w:rsidP="005D110E">
      <w:pPr>
        <w:spacing w:after="0" w:line="240" w:lineRule="auto"/>
        <w:jc w:val="both"/>
        <w:rPr>
          <w:rFonts w:ascii="Times New Roman" w:hAnsi="Times New Roman" w:cs="Times New Roman"/>
          <w:sz w:val="24"/>
          <w:szCs w:val="24"/>
        </w:rPr>
      </w:pPr>
    </w:p>
    <w:p w14:paraId="0370713C" w14:textId="77777777" w:rsidR="005D110E" w:rsidRPr="005D110E" w:rsidRDefault="005D110E" w:rsidP="005D110E">
      <w:pPr>
        <w:spacing w:after="0" w:line="240" w:lineRule="auto"/>
        <w:jc w:val="both"/>
        <w:rPr>
          <w:rFonts w:ascii="Times New Roman" w:hAnsi="Times New Roman" w:cs="Times New Roman"/>
          <w:sz w:val="24"/>
          <w:szCs w:val="24"/>
        </w:rPr>
      </w:pPr>
    </w:p>
    <w:p w14:paraId="0BB4AED7" w14:textId="77777777" w:rsidR="005D110E" w:rsidRPr="005D110E" w:rsidRDefault="005D110E" w:rsidP="00CE2928">
      <w:pPr>
        <w:spacing w:after="0" w:line="240" w:lineRule="auto"/>
        <w:rPr>
          <w:rFonts w:ascii="Times New Roman" w:hAnsi="Times New Roman" w:cs="Times New Roman"/>
          <w:sz w:val="24"/>
          <w:szCs w:val="24"/>
        </w:rPr>
      </w:pPr>
      <w:r w:rsidRPr="005D110E">
        <w:rPr>
          <w:rFonts w:ascii="Times New Roman" w:hAnsi="Times New Roman" w:cs="Times New Roman"/>
          <w:sz w:val="24"/>
          <w:szCs w:val="24"/>
        </w:rPr>
        <w:t>Rehabilitācija veicina:</w:t>
      </w:r>
    </w:p>
    <w:p w14:paraId="2DA42FBE" w14:textId="77777777" w:rsidR="005D110E" w:rsidRPr="005D110E" w:rsidRDefault="005D110E" w:rsidP="00CE2928">
      <w:pPr>
        <w:spacing w:after="0" w:line="240" w:lineRule="auto"/>
        <w:rPr>
          <w:rFonts w:ascii="Times New Roman" w:hAnsi="Times New Roman" w:cs="Times New Roman"/>
          <w:sz w:val="24"/>
          <w:szCs w:val="24"/>
        </w:rPr>
      </w:pPr>
      <w:r w:rsidRPr="005D110E">
        <w:rPr>
          <w:rFonts w:ascii="Times New Roman" w:hAnsi="Times New Roman" w:cs="Times New Roman"/>
          <w:sz w:val="24"/>
          <w:szCs w:val="24"/>
        </w:rPr>
        <w:t>• bērna attieksmes maiņu pret atkarību izraisošo vielu lietošanu un tās sekām;</w:t>
      </w:r>
    </w:p>
    <w:p w14:paraId="0EC86A5D" w14:textId="77777777" w:rsidR="005D110E" w:rsidRPr="005D110E" w:rsidRDefault="005D110E" w:rsidP="00CE2928">
      <w:pPr>
        <w:spacing w:after="0" w:line="240" w:lineRule="auto"/>
        <w:rPr>
          <w:rFonts w:ascii="Times New Roman" w:hAnsi="Times New Roman" w:cs="Times New Roman"/>
          <w:sz w:val="24"/>
          <w:szCs w:val="24"/>
        </w:rPr>
      </w:pPr>
      <w:r w:rsidRPr="005D110E">
        <w:rPr>
          <w:rFonts w:ascii="Times New Roman" w:hAnsi="Times New Roman" w:cs="Times New Roman"/>
          <w:sz w:val="24"/>
          <w:szCs w:val="24"/>
        </w:rPr>
        <w:t xml:space="preserve">• atbildības paaugstināšanu; </w:t>
      </w:r>
    </w:p>
    <w:p w14:paraId="39A51933" w14:textId="77777777" w:rsidR="005D110E" w:rsidRPr="005D110E" w:rsidRDefault="005D110E" w:rsidP="00CE2928">
      <w:pPr>
        <w:spacing w:after="0" w:line="240" w:lineRule="auto"/>
        <w:rPr>
          <w:rFonts w:ascii="Times New Roman" w:hAnsi="Times New Roman" w:cs="Times New Roman"/>
          <w:sz w:val="24"/>
          <w:szCs w:val="24"/>
        </w:rPr>
      </w:pPr>
      <w:r w:rsidRPr="005D110E">
        <w:rPr>
          <w:rFonts w:ascii="Times New Roman" w:hAnsi="Times New Roman" w:cs="Times New Roman"/>
          <w:sz w:val="24"/>
          <w:szCs w:val="24"/>
        </w:rPr>
        <w:t>• skolas programmas apguvi;</w:t>
      </w:r>
    </w:p>
    <w:p w14:paraId="0DC481D6" w14:textId="77777777" w:rsidR="005D110E" w:rsidRPr="005D110E" w:rsidRDefault="005D110E" w:rsidP="00CE2928">
      <w:pPr>
        <w:spacing w:after="0" w:line="240" w:lineRule="auto"/>
        <w:rPr>
          <w:rFonts w:ascii="Times New Roman" w:hAnsi="Times New Roman" w:cs="Times New Roman"/>
          <w:sz w:val="24"/>
          <w:szCs w:val="24"/>
        </w:rPr>
      </w:pPr>
      <w:r w:rsidRPr="005D110E">
        <w:rPr>
          <w:rFonts w:ascii="Times New Roman" w:hAnsi="Times New Roman" w:cs="Times New Roman"/>
          <w:sz w:val="24"/>
          <w:szCs w:val="24"/>
        </w:rPr>
        <w:t>• režīma ievērošanu;</w:t>
      </w:r>
    </w:p>
    <w:p w14:paraId="46B5AD15" w14:textId="77777777" w:rsidR="005D110E" w:rsidRPr="005D110E" w:rsidRDefault="005D110E" w:rsidP="00CE2928">
      <w:pPr>
        <w:spacing w:after="0" w:line="240" w:lineRule="auto"/>
        <w:rPr>
          <w:rFonts w:ascii="Times New Roman" w:hAnsi="Times New Roman" w:cs="Times New Roman"/>
          <w:sz w:val="24"/>
          <w:szCs w:val="24"/>
        </w:rPr>
      </w:pPr>
      <w:r w:rsidRPr="005D110E">
        <w:rPr>
          <w:rFonts w:ascii="Times New Roman" w:hAnsi="Times New Roman" w:cs="Times New Roman"/>
          <w:sz w:val="24"/>
          <w:szCs w:val="24"/>
        </w:rPr>
        <w:t>• individuālās uzvedības maiņu.</w:t>
      </w:r>
    </w:p>
    <w:p w14:paraId="42BDDD43" w14:textId="77777777" w:rsidR="005D110E" w:rsidRPr="005D110E" w:rsidRDefault="005D110E" w:rsidP="005D110E">
      <w:pPr>
        <w:spacing w:after="0" w:line="240" w:lineRule="auto"/>
        <w:jc w:val="both"/>
        <w:rPr>
          <w:rFonts w:ascii="Times New Roman" w:hAnsi="Times New Roman" w:cs="Times New Roman"/>
          <w:sz w:val="24"/>
          <w:szCs w:val="24"/>
        </w:rPr>
        <w:sectPr w:rsidR="005D110E" w:rsidRPr="005D110E" w:rsidSect="006D5884">
          <w:endnotePr>
            <w:numFmt w:val="decimal"/>
          </w:endnotePr>
          <w:type w:val="continuous"/>
          <w:pgSz w:w="11906" w:h="16838"/>
          <w:pgMar w:top="1440" w:right="991" w:bottom="1276" w:left="1800" w:header="708" w:footer="708" w:gutter="0"/>
          <w:cols w:num="2" w:space="708"/>
          <w:docGrid w:linePitch="360"/>
        </w:sectPr>
      </w:pPr>
    </w:p>
    <w:p w14:paraId="08DE3CFE" w14:textId="77777777" w:rsidR="005D110E" w:rsidRPr="005D110E" w:rsidRDefault="005D110E" w:rsidP="005D110E">
      <w:pPr>
        <w:spacing w:after="0" w:line="240" w:lineRule="auto"/>
        <w:jc w:val="both"/>
        <w:rPr>
          <w:rFonts w:ascii="Times New Roman" w:hAnsi="Times New Roman" w:cs="Times New Roman"/>
          <w:sz w:val="24"/>
          <w:szCs w:val="24"/>
        </w:rPr>
      </w:pPr>
    </w:p>
    <w:p w14:paraId="50D69418" w14:textId="77777777" w:rsidR="005D110E" w:rsidRPr="005D110E" w:rsidRDefault="005D110E" w:rsidP="005D110E">
      <w:pPr>
        <w:spacing w:after="0" w:line="240" w:lineRule="auto"/>
        <w:jc w:val="both"/>
        <w:rPr>
          <w:rFonts w:ascii="Times New Roman" w:hAnsi="Times New Roman" w:cs="Times New Roman"/>
          <w:sz w:val="24"/>
          <w:szCs w:val="24"/>
        </w:rPr>
      </w:pPr>
    </w:p>
    <w:p w14:paraId="52FC42EC" w14:textId="77777777" w:rsidR="005D110E" w:rsidRPr="005D110E" w:rsidRDefault="005D110E" w:rsidP="005D110E">
      <w:pPr>
        <w:spacing w:after="0" w:line="240" w:lineRule="auto"/>
        <w:jc w:val="both"/>
        <w:rPr>
          <w:rFonts w:ascii="Times New Roman" w:hAnsi="Times New Roman" w:cs="Times New Roman"/>
          <w:sz w:val="24"/>
          <w:szCs w:val="24"/>
        </w:rPr>
      </w:pPr>
    </w:p>
    <w:p w14:paraId="32A02849" w14:textId="010E8278" w:rsidR="005D110E" w:rsidRPr="005D110E" w:rsidRDefault="005D110E" w:rsidP="005D110E">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 xml:space="preserve">Labklājības ministrija nodrošina </w:t>
      </w:r>
      <w:r w:rsidRPr="005D110E">
        <w:rPr>
          <w:rFonts w:ascii="Times New Roman" w:hAnsi="Times New Roman" w:cs="Times New Roman"/>
          <w:b/>
          <w:sz w:val="24"/>
          <w:szCs w:val="24"/>
        </w:rPr>
        <w:t>valsts finansētus sociālās rehabilitācijas pakalpojumus bērniem, kuriem ir izveidojusies atkarība no apreibin</w:t>
      </w:r>
      <w:r w:rsidR="00866203">
        <w:rPr>
          <w:rFonts w:ascii="Times New Roman" w:hAnsi="Times New Roman" w:cs="Times New Roman"/>
          <w:b/>
          <w:sz w:val="24"/>
          <w:szCs w:val="24"/>
        </w:rPr>
        <w:t>ošām vielām vai procesiem (piemēram, datorspēlēm</w:t>
      </w:r>
      <w:r w:rsidRPr="005D110E">
        <w:rPr>
          <w:rFonts w:ascii="Times New Roman" w:hAnsi="Times New Roman" w:cs="Times New Roman"/>
          <w:b/>
          <w:sz w:val="24"/>
          <w:szCs w:val="24"/>
        </w:rPr>
        <w:t>) vai kuriem ir šādas atkarības izveidošanās risks</w:t>
      </w:r>
      <w:r w:rsidRPr="005D110E">
        <w:rPr>
          <w:rFonts w:ascii="Times New Roman" w:hAnsi="Times New Roman" w:cs="Times New Roman"/>
          <w:sz w:val="24"/>
          <w:szCs w:val="24"/>
          <w:vertAlign w:val="superscript"/>
        </w:rPr>
        <w:endnoteReference w:id="39"/>
      </w:r>
      <w:r w:rsidRPr="005D110E">
        <w:rPr>
          <w:rFonts w:ascii="Times New Roman" w:hAnsi="Times New Roman" w:cs="Times New Roman"/>
          <w:sz w:val="24"/>
          <w:szCs w:val="24"/>
        </w:rPr>
        <w:t xml:space="preserve">. </w:t>
      </w:r>
    </w:p>
    <w:p w14:paraId="3FB84B5E" w14:textId="77777777" w:rsidR="00866203" w:rsidRDefault="00866203" w:rsidP="005D110E">
      <w:pPr>
        <w:spacing w:after="0" w:line="240" w:lineRule="auto"/>
        <w:jc w:val="both"/>
        <w:rPr>
          <w:rFonts w:ascii="Times New Roman" w:hAnsi="Times New Roman" w:cs="Times New Roman"/>
          <w:sz w:val="24"/>
          <w:szCs w:val="24"/>
        </w:rPr>
      </w:pPr>
    </w:p>
    <w:p w14:paraId="4536361C" w14:textId="63BF5F4F" w:rsidR="005D110E" w:rsidRPr="00866203" w:rsidRDefault="005D110E" w:rsidP="005D110E">
      <w:pPr>
        <w:spacing w:after="0" w:line="240" w:lineRule="auto"/>
        <w:jc w:val="both"/>
        <w:rPr>
          <w:rFonts w:ascii="Times New Roman" w:hAnsi="Times New Roman" w:cs="Times New Roman"/>
          <w:sz w:val="24"/>
          <w:szCs w:val="24"/>
        </w:rPr>
      </w:pPr>
      <w:r w:rsidRPr="00866203">
        <w:rPr>
          <w:rFonts w:ascii="Times New Roman" w:hAnsi="Times New Roman" w:cs="Times New Roman"/>
          <w:sz w:val="24"/>
          <w:szCs w:val="24"/>
        </w:rPr>
        <w:t>Pakalpojumu dzīvesvietā var pieprasīt gan bērns, gan bērna likumiskais pārstāvis (vismaz viens no vecākiem, aizbildnis, bāriņtiesa vai ārpusģimenes aprūpes iestādes vadītājs). Bet pakalpojums institūcijā tiek piešķirts tikai tiem bērniem, kuri ir saņēmuši motivācijas pakalpojumu ārstniecības iestādē</w:t>
      </w:r>
      <w:r w:rsidR="00DD75BC" w:rsidRPr="00866203">
        <w:rPr>
          <w:rFonts w:ascii="Times New Roman" w:hAnsi="Times New Roman" w:cs="Times New Roman"/>
          <w:sz w:val="24"/>
          <w:szCs w:val="24"/>
        </w:rPr>
        <w:t xml:space="preserve">. </w:t>
      </w:r>
      <w:r w:rsidRPr="00866203">
        <w:rPr>
          <w:rFonts w:ascii="Times New Roman" w:hAnsi="Times New Roman" w:cs="Times New Roman"/>
          <w:sz w:val="24"/>
          <w:szCs w:val="24"/>
        </w:rPr>
        <w:t>Nepieciešamība bērniem saņemt motivācijas pakalpojumu pirms uzsākt pa</w:t>
      </w:r>
      <w:r w:rsidR="00824CB7" w:rsidRPr="00866203">
        <w:rPr>
          <w:rFonts w:ascii="Times New Roman" w:hAnsi="Times New Roman" w:cs="Times New Roman"/>
          <w:sz w:val="24"/>
          <w:szCs w:val="24"/>
        </w:rPr>
        <w:t>kalpojumu saņemšanu institūcijā</w:t>
      </w:r>
      <w:r w:rsidRPr="00866203">
        <w:rPr>
          <w:rFonts w:ascii="Times New Roman" w:hAnsi="Times New Roman" w:cs="Times New Roman"/>
          <w:sz w:val="24"/>
          <w:szCs w:val="24"/>
        </w:rPr>
        <w:t xml:space="preserve"> izriet no speciālistu ieteikumiem, ņemot vērā, ka sociālās rehabilitācijas pakalpojums ir jāsaņem brīvprātīgi, pakalpojums tiek sniegts vietā, no kuras bērni var brīvi iziet un pārvietoties, bet var paiet kāds laiks, līdz bērna iekšējā motivācija ir nostiprinājusies pietiekami, lai bērns varētu uzsākt pakalpojumu saņemšanu un to arī veiksmīgi pabeigt.</w:t>
      </w:r>
    </w:p>
    <w:p w14:paraId="6462B937" w14:textId="77777777" w:rsidR="00DD75BC" w:rsidRDefault="00DD75BC" w:rsidP="005D110E">
      <w:pPr>
        <w:spacing w:after="0" w:line="240" w:lineRule="auto"/>
        <w:jc w:val="both"/>
        <w:rPr>
          <w:rFonts w:ascii="Times New Roman" w:hAnsi="Times New Roman" w:cs="Times New Roman"/>
          <w:sz w:val="24"/>
          <w:szCs w:val="24"/>
        </w:rPr>
      </w:pPr>
    </w:p>
    <w:p w14:paraId="4BC6B5D9" w14:textId="1477EECF" w:rsidR="005D110E" w:rsidRPr="005D110E" w:rsidRDefault="005D110E" w:rsidP="005D110E">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Narkologs ir tiesīgs noteikt, kādas darbības veicamas</w:t>
      </w:r>
      <w:r w:rsidR="00866203">
        <w:rPr>
          <w:rFonts w:ascii="Times New Roman" w:hAnsi="Times New Roman" w:cs="Times New Roman"/>
          <w:sz w:val="24"/>
          <w:szCs w:val="24"/>
        </w:rPr>
        <w:t>,</w:t>
      </w:r>
      <w:r w:rsidRPr="005D110E">
        <w:rPr>
          <w:rFonts w:ascii="Times New Roman" w:hAnsi="Times New Roman" w:cs="Times New Roman"/>
          <w:sz w:val="24"/>
          <w:szCs w:val="24"/>
        </w:rPr>
        <w:t xml:space="preserve"> pirms bērnam var tikt piešķirts pakalpojums institūcijā:</w:t>
      </w:r>
    </w:p>
    <w:p w14:paraId="213B3255" w14:textId="6FECDF5A" w:rsidR="005D110E" w:rsidRPr="005D110E" w:rsidRDefault="005D110E" w:rsidP="00CE2928">
      <w:pPr>
        <w:numPr>
          <w:ilvl w:val="0"/>
          <w:numId w:val="38"/>
        </w:numPr>
        <w:spacing w:after="0" w:line="240" w:lineRule="auto"/>
        <w:contextualSpacing/>
        <w:jc w:val="both"/>
        <w:rPr>
          <w:rFonts w:ascii="Times New Roman" w:hAnsi="Times New Roman" w:cs="Times New Roman"/>
          <w:sz w:val="24"/>
          <w:szCs w:val="24"/>
        </w:rPr>
      </w:pPr>
      <w:r w:rsidRPr="005D110E">
        <w:rPr>
          <w:rFonts w:ascii="Times New Roman" w:hAnsi="Times New Roman" w:cs="Times New Roman"/>
          <w:sz w:val="24"/>
          <w:szCs w:val="24"/>
        </w:rPr>
        <w:t>jāpabeidz pilns motivācijas un ārstēšanas kurss narkoloģiskajā ārst</w:t>
      </w:r>
      <w:r w:rsidR="00CE2928">
        <w:rPr>
          <w:rFonts w:ascii="Times New Roman" w:hAnsi="Times New Roman" w:cs="Times New Roman"/>
          <w:sz w:val="24"/>
          <w:szCs w:val="24"/>
        </w:rPr>
        <w:t>niecības iestādē (gadījumos, ja</w:t>
      </w:r>
      <w:r w:rsidRPr="005D110E">
        <w:rPr>
          <w:rFonts w:ascii="Times New Roman" w:hAnsi="Times New Roman" w:cs="Times New Roman"/>
          <w:sz w:val="24"/>
          <w:szCs w:val="24"/>
        </w:rPr>
        <w:t xml:space="preserve"> bērnam ir izve</w:t>
      </w:r>
      <w:r w:rsidR="00866203">
        <w:rPr>
          <w:rFonts w:ascii="Times New Roman" w:hAnsi="Times New Roman" w:cs="Times New Roman"/>
          <w:sz w:val="24"/>
          <w:szCs w:val="24"/>
        </w:rPr>
        <w:t>idojusies atkarība, kuras dēļ būtu</w:t>
      </w:r>
      <w:r w:rsidRPr="005D110E">
        <w:rPr>
          <w:rFonts w:ascii="Times New Roman" w:hAnsi="Times New Roman" w:cs="Times New Roman"/>
          <w:sz w:val="24"/>
          <w:szCs w:val="24"/>
        </w:rPr>
        <w:t xml:space="preserve"> jāsaņem ārstēšana pirms vispār apsvērt domu par sociālo rehabilitāciju);</w:t>
      </w:r>
    </w:p>
    <w:p w14:paraId="77069AF3" w14:textId="77777777" w:rsidR="005D110E" w:rsidRPr="005D110E" w:rsidRDefault="005D110E" w:rsidP="00CE2928">
      <w:pPr>
        <w:numPr>
          <w:ilvl w:val="0"/>
          <w:numId w:val="38"/>
        </w:numPr>
        <w:spacing w:after="0" w:line="240" w:lineRule="auto"/>
        <w:contextualSpacing/>
        <w:jc w:val="both"/>
        <w:rPr>
          <w:rFonts w:ascii="Times New Roman" w:hAnsi="Times New Roman" w:cs="Times New Roman"/>
          <w:sz w:val="24"/>
          <w:szCs w:val="24"/>
        </w:rPr>
      </w:pPr>
      <w:r w:rsidRPr="005D110E">
        <w:rPr>
          <w:rFonts w:ascii="Times New Roman" w:hAnsi="Times New Roman" w:cs="Times New Roman"/>
          <w:sz w:val="24"/>
          <w:szCs w:val="24"/>
        </w:rPr>
        <w:t>jāpabeidz narkologa noteikts ārstēšanās kurss, kas var notikt jebkurā slimnīcā vai ambulatori pēc narkologa ieskatiem;</w:t>
      </w:r>
    </w:p>
    <w:p w14:paraId="537365B2" w14:textId="77777777" w:rsidR="005D110E" w:rsidRPr="005D110E" w:rsidRDefault="005D110E" w:rsidP="00CE2928">
      <w:pPr>
        <w:numPr>
          <w:ilvl w:val="0"/>
          <w:numId w:val="38"/>
        </w:numPr>
        <w:spacing w:after="0" w:line="240" w:lineRule="auto"/>
        <w:contextualSpacing/>
        <w:jc w:val="both"/>
        <w:rPr>
          <w:rFonts w:ascii="Times New Roman" w:hAnsi="Times New Roman" w:cs="Times New Roman"/>
          <w:sz w:val="24"/>
          <w:szCs w:val="24"/>
        </w:rPr>
      </w:pPr>
      <w:r w:rsidRPr="005D110E">
        <w:rPr>
          <w:rFonts w:ascii="Times New Roman" w:hAnsi="Times New Roman" w:cs="Times New Roman"/>
          <w:sz w:val="24"/>
          <w:szCs w:val="24"/>
        </w:rPr>
        <w:t>narkologs nenosaka bērnam ārstēšanu, jo nav izveidojusies atkarība, kas jāārstē, bet pastāv bažas, ka, neko nemainot, bērns var kļūt atkarīgs no vielām vai procesiem.</w:t>
      </w:r>
    </w:p>
    <w:p w14:paraId="265DAE35" w14:textId="77777777" w:rsidR="00DD75BC" w:rsidRDefault="00DD75BC" w:rsidP="005D110E">
      <w:pPr>
        <w:spacing w:after="0" w:line="240" w:lineRule="auto"/>
        <w:jc w:val="both"/>
        <w:rPr>
          <w:rFonts w:ascii="Times New Roman" w:hAnsi="Times New Roman" w:cs="Times New Roman"/>
          <w:sz w:val="24"/>
          <w:szCs w:val="24"/>
        </w:rPr>
      </w:pPr>
    </w:p>
    <w:p w14:paraId="0D113C9A" w14:textId="46117260" w:rsidR="005D110E" w:rsidRPr="005D110E" w:rsidRDefault="005D110E" w:rsidP="005D110E">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Valsts finansētas sociālās rehabilitācijas pakalpojuma saturs un mērķi atšķiras no ārstniecības pakalpojumiem, tāpēc personām, arī nepilngadīgām, pirms pakalpojumu saņemšanas nepieciešamības gadījumā ir jāsaņem narkologa noteiktais ārstniecības pakalpojumu kurss narkologa noteiktajā vietā, veidā un apjomā.</w:t>
      </w:r>
    </w:p>
    <w:p w14:paraId="50001110" w14:textId="77777777" w:rsidR="00DD75BC" w:rsidRDefault="00DD75BC" w:rsidP="005D110E">
      <w:pPr>
        <w:spacing w:after="0" w:line="240" w:lineRule="auto"/>
        <w:jc w:val="both"/>
        <w:rPr>
          <w:rFonts w:ascii="Times New Roman" w:hAnsi="Times New Roman" w:cs="Times New Roman"/>
          <w:sz w:val="24"/>
          <w:szCs w:val="24"/>
        </w:rPr>
      </w:pPr>
    </w:p>
    <w:p w14:paraId="694E98BD" w14:textId="1D4B7C7A" w:rsidR="005D110E" w:rsidRPr="00866203" w:rsidRDefault="005D110E" w:rsidP="005D110E">
      <w:pPr>
        <w:spacing w:after="0" w:line="240" w:lineRule="auto"/>
        <w:jc w:val="both"/>
      </w:pPr>
      <w:r w:rsidRPr="005D110E">
        <w:rPr>
          <w:rFonts w:ascii="Times New Roman" w:hAnsi="Times New Roman" w:cs="Times New Roman"/>
          <w:sz w:val="24"/>
          <w:szCs w:val="24"/>
        </w:rPr>
        <w:t xml:space="preserve">Bērnu vecākiem vai likumiskiem pārstāvjiem pakalpojums jāpieprasa savas pašvaldības sociālajā dienestā, bet pakalpojumu piešķir Sociālās integrācijas valsts aģentūra. Bērna dzīvesvietas pašvaldības sociālā dienesta pārstāvis aizpilda “Bērna sociālās vides un sociālo kontaktu novērtējuma aktu”. Tajā tiek iekļauta informācija arī no izglītības iestādes, kuru apmeklē bērns, un kas ir būtiski nepieciešama pakalpojuma sniedzējiem institūcijā, jo, bērnam nonākot institūcijā, šī ir sākotnējā informācija, uz kuru balstoties speciālisti var uzsākt darbu ar bērnu, novērtēt tuvinieku un citu cilvēku (piemēram, klases biedru, citu draugu vai tālāku radinieku) iesaisti un ietekmi uz bērna atkarībām, tai skaitā uz atkarību </w:t>
      </w:r>
      <w:r w:rsidRPr="00866203">
        <w:rPr>
          <w:rFonts w:ascii="Times New Roman" w:hAnsi="Times New Roman" w:cs="Times New Roman"/>
          <w:sz w:val="24"/>
          <w:szCs w:val="24"/>
        </w:rPr>
        <w:t>veicinošiem paradumiem</w:t>
      </w:r>
      <w:r w:rsidR="00866203" w:rsidRPr="00866203">
        <w:rPr>
          <w:rFonts w:ascii="Times New Roman" w:hAnsi="Times New Roman" w:cs="Times New Roman"/>
          <w:sz w:val="24"/>
          <w:szCs w:val="24"/>
        </w:rPr>
        <w:t>,</w:t>
      </w:r>
      <w:r w:rsidRPr="00866203">
        <w:rPr>
          <w:rFonts w:ascii="Times New Roman" w:hAnsi="Times New Roman" w:cs="Times New Roman"/>
          <w:sz w:val="24"/>
          <w:szCs w:val="24"/>
        </w:rPr>
        <w:t xml:space="preserve"> un citā veidā šī informācija pakalpojumu sniedzējiem nav iegūstama.</w:t>
      </w:r>
      <w:r w:rsidRPr="00866203">
        <w:t xml:space="preserve"> </w:t>
      </w:r>
    </w:p>
    <w:p w14:paraId="43224E59" w14:textId="47DD7783" w:rsidR="005D110E" w:rsidRPr="00866203" w:rsidRDefault="005D110E" w:rsidP="005D110E">
      <w:pPr>
        <w:spacing w:after="0" w:line="240" w:lineRule="auto"/>
        <w:jc w:val="both"/>
        <w:rPr>
          <w:rFonts w:ascii="Times New Roman" w:hAnsi="Times New Roman" w:cs="Times New Roman"/>
          <w:sz w:val="24"/>
          <w:szCs w:val="24"/>
        </w:rPr>
      </w:pPr>
      <w:r w:rsidRPr="00866203">
        <w:rPr>
          <w:rFonts w:ascii="Times New Roman" w:hAnsi="Times New Roman" w:cs="Times New Roman"/>
          <w:sz w:val="24"/>
          <w:szCs w:val="24"/>
        </w:rPr>
        <w:t xml:space="preserve">Pakalpojuma sniedzēju Labklājības ministrija izvēlas iepirkuma procedūrā, bet </w:t>
      </w:r>
      <w:r w:rsidR="00DD75BC" w:rsidRPr="00866203">
        <w:rPr>
          <w:rFonts w:ascii="Times New Roman" w:hAnsi="Times New Roman" w:cs="Times New Roman"/>
          <w:b/>
          <w:sz w:val="24"/>
          <w:szCs w:val="24"/>
        </w:rPr>
        <w:t>vadlīniju izstrādes laikā motivācijas pakalpojums ārstniecības iestādes nebija pieejams.</w:t>
      </w:r>
      <w:r w:rsidR="00DD75BC" w:rsidRPr="00866203">
        <w:rPr>
          <w:rFonts w:ascii="Times New Roman" w:hAnsi="Times New Roman" w:cs="Times New Roman"/>
          <w:sz w:val="24"/>
          <w:szCs w:val="24"/>
        </w:rPr>
        <w:t xml:space="preserve"> P</w:t>
      </w:r>
      <w:r w:rsidRPr="00866203">
        <w:rPr>
          <w:rFonts w:ascii="Times New Roman" w:hAnsi="Times New Roman" w:cs="Times New Roman"/>
          <w:sz w:val="24"/>
          <w:szCs w:val="24"/>
        </w:rPr>
        <w:t>akalpojumu dzīvesvietā bērniem sniedz nodibinājums “Bērnu slimnīcas fonds” savā struktūrvienībā “Pusaudžu resursu centrs”.</w:t>
      </w:r>
    </w:p>
    <w:p w14:paraId="162478C3" w14:textId="77777777" w:rsidR="005D110E" w:rsidRPr="00866203" w:rsidRDefault="005D110E" w:rsidP="005D110E">
      <w:pPr>
        <w:spacing w:after="0" w:line="240" w:lineRule="auto"/>
        <w:jc w:val="both"/>
        <w:rPr>
          <w:rFonts w:ascii="Times New Roman" w:hAnsi="Times New Roman" w:cs="Times New Roman"/>
          <w:sz w:val="24"/>
          <w:szCs w:val="24"/>
        </w:rPr>
      </w:pPr>
    </w:p>
    <w:p w14:paraId="10398ECF" w14:textId="49118E13" w:rsidR="005D110E" w:rsidRPr="005D110E" w:rsidRDefault="005D110E" w:rsidP="005D110E">
      <w:pPr>
        <w:spacing w:after="0" w:line="240" w:lineRule="auto"/>
        <w:jc w:val="both"/>
        <w:rPr>
          <w:rFonts w:ascii="Times New Roman" w:hAnsi="Times New Roman" w:cs="Times New Roman"/>
          <w:sz w:val="24"/>
          <w:szCs w:val="24"/>
        </w:rPr>
      </w:pPr>
      <w:r w:rsidRPr="00866203">
        <w:rPr>
          <w:rFonts w:ascii="Times New Roman" w:hAnsi="Times New Roman" w:cs="Times New Roman"/>
          <w:sz w:val="24"/>
          <w:szCs w:val="24"/>
        </w:rPr>
        <w:t xml:space="preserve"> </w:t>
      </w:r>
      <w:r w:rsidRPr="00866203">
        <w:rPr>
          <w:rFonts w:ascii="Times New Roman" w:hAnsi="Times New Roman" w:cs="Times New Roman"/>
          <w:b/>
          <w:sz w:val="24"/>
          <w:szCs w:val="24"/>
        </w:rPr>
        <w:t>SIA “Pusaudžu resursu centrs”</w:t>
      </w:r>
      <w:r w:rsidR="00EE5123" w:rsidRPr="00866203">
        <w:rPr>
          <w:rFonts w:ascii="Times New Roman" w:hAnsi="Times New Roman" w:cs="Times New Roman"/>
          <w:b/>
          <w:sz w:val="24"/>
          <w:szCs w:val="24"/>
        </w:rPr>
        <w:t xml:space="preserve"> (turpmāk – PRC)</w:t>
      </w:r>
      <w:r w:rsidRPr="00866203">
        <w:rPr>
          <w:rFonts w:ascii="Times New Roman" w:hAnsi="Times New Roman" w:cs="Times New Roman"/>
          <w:sz w:val="24"/>
          <w:szCs w:val="24"/>
        </w:rPr>
        <w:t xml:space="preserve"> </w:t>
      </w:r>
      <w:r w:rsidRPr="005D110E">
        <w:rPr>
          <w:rFonts w:ascii="Times New Roman" w:hAnsi="Times New Roman" w:cs="Times New Roman"/>
          <w:sz w:val="24"/>
          <w:szCs w:val="24"/>
        </w:rPr>
        <w:t xml:space="preserve">sniedz mūsdienīgu un multi-disciplināru atbalstu pusaudžiem ar atkarību un garīgās veselības riskiem pēc programmas, kas izveidota Bērnu slimnīcas fondā. Tā ir pierādījumos balstīta, mūsdienīga pieeja pusaudžu garīgās veselības profilaksei un dažādu atkarību novēršanai. Centra programmu izveidojuši Bērnu universitātes klīniskās slimnīcas speciālisti sadarbībā ar starptautiskiem partneriem no Lielbritānijas un Austrālijas. Starp speciālistiem ir gan pusaudžu psihologi, psihoterapeiti un mediķi, gan sporta treneri un fizioterapeiti. Centrs palīdz pusaudžiem dažādās dzīves situācijās novērst riskus un realizēt savu potenciālu. Pakalpojumi ir pieejami Rīgā, Liepājā, Jelgavā, Daugavpilī, Rēzeknē, Valmierā un Ventspilī. Konsultācijas tiek nodrošinātas arī attālināti, izmantojot Skype. Tāpat arī </w:t>
      </w:r>
      <w:r w:rsidRPr="00B33D15">
        <w:rPr>
          <w:rFonts w:ascii="Times New Roman" w:hAnsi="Times New Roman" w:cs="Times New Roman"/>
          <w:sz w:val="24"/>
          <w:szCs w:val="24"/>
        </w:rPr>
        <w:t xml:space="preserve">PRC </w:t>
      </w:r>
      <w:r w:rsidRPr="005D110E">
        <w:rPr>
          <w:rFonts w:ascii="Times New Roman" w:hAnsi="Times New Roman" w:cs="Times New Roman"/>
          <w:sz w:val="24"/>
          <w:szCs w:val="24"/>
        </w:rPr>
        <w:t>strādā ar pusaudžiem viņu apkaimēs, sporta zālēs un piedāvā nodarbības pie s</w:t>
      </w:r>
      <w:r w:rsidRPr="00B33D15">
        <w:rPr>
          <w:rFonts w:ascii="Times New Roman" w:hAnsi="Times New Roman" w:cs="Times New Roman"/>
          <w:sz w:val="24"/>
          <w:szCs w:val="24"/>
        </w:rPr>
        <w:t xml:space="preserve">aviem sadarbības partneriem. Visos procesos tiek iesaistīti gan pusaudzis, gan ģimene. PRC </w:t>
      </w:r>
      <w:r w:rsidRPr="005D110E">
        <w:rPr>
          <w:rFonts w:ascii="Times New Roman" w:hAnsi="Times New Roman" w:cs="Times New Roman"/>
          <w:sz w:val="24"/>
          <w:szCs w:val="24"/>
        </w:rPr>
        <w:t>pakalpojumi ir pieejami bez maksas. Tos var saņemt brīvprātīgi un konfidenciāli.</w:t>
      </w:r>
    </w:p>
    <w:p w14:paraId="259E262B" w14:textId="20DE3CC7" w:rsidR="005D110E" w:rsidRPr="005D110E" w:rsidRDefault="005D110E" w:rsidP="005D110E">
      <w:pPr>
        <w:spacing w:after="0" w:line="240" w:lineRule="auto"/>
        <w:jc w:val="both"/>
        <w:rPr>
          <w:rFonts w:ascii="Times New Roman" w:hAnsi="Times New Roman" w:cs="Times New Roman"/>
          <w:sz w:val="24"/>
          <w:szCs w:val="24"/>
        </w:rPr>
      </w:pPr>
      <w:r w:rsidRPr="005D110E">
        <w:rPr>
          <w:rFonts w:ascii="Times New Roman" w:hAnsi="Times New Roman" w:cs="Times New Roman"/>
          <w:sz w:val="24"/>
          <w:szCs w:val="24"/>
        </w:rPr>
        <w:t xml:space="preserve">Vairāk informācija par </w:t>
      </w:r>
      <w:r w:rsidR="00377ECB" w:rsidRPr="00866203">
        <w:rPr>
          <w:rFonts w:ascii="Times New Roman" w:hAnsi="Times New Roman" w:cs="Times New Roman"/>
          <w:sz w:val="24"/>
          <w:szCs w:val="24"/>
        </w:rPr>
        <w:t>SIA “Pusaudžu resursu centrs”</w:t>
      </w:r>
      <w:r w:rsidRPr="00866203">
        <w:rPr>
          <w:rFonts w:ascii="Times New Roman" w:hAnsi="Times New Roman" w:cs="Times New Roman"/>
          <w:sz w:val="24"/>
          <w:szCs w:val="24"/>
        </w:rPr>
        <w:t xml:space="preserve"> </w:t>
      </w:r>
      <w:r w:rsidRPr="005D110E">
        <w:rPr>
          <w:rFonts w:ascii="Times New Roman" w:hAnsi="Times New Roman" w:cs="Times New Roman"/>
          <w:sz w:val="24"/>
          <w:szCs w:val="24"/>
        </w:rPr>
        <w:t xml:space="preserve">piedāvātiem pakalpojumiem un to saņemšanas kārtību atrodama tīmekļvietnē: </w:t>
      </w:r>
      <w:hyperlink r:id="rId76" w:history="1">
        <w:r w:rsidRPr="005D110E">
          <w:rPr>
            <w:rFonts w:ascii="Times New Roman" w:hAnsi="Times New Roman" w:cs="Times New Roman"/>
            <w:color w:val="0000FF"/>
            <w:sz w:val="24"/>
            <w:szCs w:val="24"/>
            <w:u w:val="single"/>
          </w:rPr>
          <w:t>www.pusaudzucentrs.lv</w:t>
        </w:r>
      </w:hyperlink>
    </w:p>
    <w:p w14:paraId="541C83E6" w14:textId="5F74AA5C" w:rsidR="005D110E" w:rsidRPr="005D110E" w:rsidRDefault="005D110E" w:rsidP="00DC53CD">
      <w:pPr>
        <w:jc w:val="center"/>
      </w:pPr>
    </w:p>
    <w:p w14:paraId="422AEEAE" w14:textId="055C79D2" w:rsidR="00F83EA2" w:rsidRDefault="00225ABC" w:rsidP="00481DBA">
      <w:pPr>
        <w:pStyle w:val="Heading2"/>
      </w:pPr>
      <w:bookmarkStart w:id="32" w:name="_Toc120195408"/>
      <w:r w:rsidRPr="00225ABC">
        <w:t>6.3. Veselības aprūpes pakalpojumi un to saņemšanas kārtība</w:t>
      </w:r>
      <w:bookmarkEnd w:id="32"/>
    </w:p>
    <w:p w14:paraId="461FD028" w14:textId="33970906" w:rsidR="00481DBA" w:rsidRPr="00481DBA" w:rsidRDefault="00481DBA" w:rsidP="00481DBA">
      <w:pPr>
        <w:spacing w:after="0" w:line="240" w:lineRule="auto"/>
        <w:jc w:val="both"/>
        <w:rPr>
          <w:rFonts w:ascii="Times New Roman" w:eastAsia="Times New Roman" w:hAnsi="Times New Roman" w:cs="Times New Roman"/>
          <w:color w:val="000000"/>
          <w:sz w:val="24"/>
          <w:szCs w:val="24"/>
          <w:lang w:eastAsia="lv-LV"/>
        </w:rPr>
      </w:pPr>
      <w:r w:rsidRPr="00481DBA">
        <w:rPr>
          <w:rFonts w:ascii="Times New Roman" w:eastAsia="Times New Roman" w:hAnsi="Times New Roman" w:cs="Times New Roman"/>
          <w:b/>
          <w:color w:val="000000"/>
          <w:sz w:val="24"/>
          <w:szCs w:val="24"/>
          <w:lang w:eastAsia="lv-LV"/>
        </w:rPr>
        <w:t>Bērnu psihisko traucējumu ārstēšana</w:t>
      </w:r>
      <w:r w:rsidRPr="00481DBA">
        <w:rPr>
          <w:rFonts w:ascii="Times New Roman" w:eastAsia="Times New Roman" w:hAnsi="Times New Roman" w:cs="Times New Roman"/>
          <w:color w:val="000000"/>
          <w:sz w:val="24"/>
          <w:szCs w:val="24"/>
          <w:lang w:eastAsia="lv-LV"/>
        </w:rPr>
        <w:t xml:space="preserve"> ir komplekss process, kurā jāiesaista ne tikai pats bērns, bet arī visa ģimene, un ko veic multiprofesionāla komanda (bērnu psihiatrs, psihologi un psihoterapeiti, sociālie un speciālie pedagogi, ergoterapeiti, logopēdi un citi speciālisti). Atkarībā no traucējumu veida un bērna vecuma ārstēšanā pielieto gan nemedikamentozās (individuāla vai ģimenes psihoterapija, mākslas terapija, smilšu terapija, sociālā un pedagoģiskā izglītošana u.c.), gan medikamentozās ārstēšanas metodes.</w:t>
      </w:r>
    </w:p>
    <w:p w14:paraId="4D8166A5" w14:textId="77777777" w:rsidR="00481DBA" w:rsidRPr="00481DBA" w:rsidRDefault="00481DBA" w:rsidP="00481DBA">
      <w:pPr>
        <w:spacing w:after="0" w:line="240" w:lineRule="auto"/>
        <w:jc w:val="both"/>
        <w:rPr>
          <w:rFonts w:ascii="Times New Roman" w:eastAsia="Times New Roman" w:hAnsi="Times New Roman" w:cs="Times New Roman"/>
          <w:b/>
          <w:color w:val="000000"/>
          <w:sz w:val="24"/>
          <w:szCs w:val="24"/>
          <w:lang w:eastAsia="lv-LV"/>
        </w:rPr>
      </w:pPr>
    </w:p>
    <w:p w14:paraId="784BB928" w14:textId="69C04032" w:rsidR="00481DBA" w:rsidRPr="00481DBA" w:rsidRDefault="00481DBA" w:rsidP="00481DBA">
      <w:pPr>
        <w:spacing w:after="0" w:line="240" w:lineRule="auto"/>
        <w:jc w:val="both"/>
        <w:rPr>
          <w:rFonts w:ascii="Times New Roman" w:eastAsia="Times New Roman" w:hAnsi="Times New Roman" w:cs="Times New Roman"/>
          <w:color w:val="000000"/>
          <w:sz w:val="24"/>
          <w:szCs w:val="24"/>
          <w:lang w:eastAsia="lv-LV"/>
        </w:rPr>
      </w:pPr>
      <w:r w:rsidRPr="00481DBA">
        <w:rPr>
          <w:rFonts w:ascii="Times New Roman" w:eastAsia="Times New Roman" w:hAnsi="Times New Roman" w:cs="Times New Roman"/>
          <w:color w:val="000000"/>
          <w:sz w:val="24"/>
          <w:szCs w:val="24"/>
          <w:lang w:eastAsia="lv-LV"/>
        </w:rPr>
        <w:t xml:space="preserve">Mūsdienās lielākajai daļai no psihiskajiem traucējumiem bērniem ir pieejamas drošas un efektīvas ārstēšanas un rehabilitācijas metodes, kas būtiski uzlabo dzīves kvalitāti un tālāko prognozi, tāpēc ārkārtīgi svarīga to savlaicīga atpazīšana un ārstēšana. Bērna klīnisko un psihosociālo izvērtēšanu veic bērnu psihiatrs. Lai diagnoze būtu pēc iespējas precīzāka, ārstam svarīgi iegūt visaptverošu informāciju no bērna </w:t>
      </w:r>
      <w:r w:rsidR="004D362B">
        <w:rPr>
          <w:rFonts w:ascii="Times New Roman" w:eastAsia="Times New Roman" w:hAnsi="Times New Roman" w:cs="Times New Roman"/>
          <w:color w:val="000000"/>
          <w:sz w:val="24"/>
          <w:szCs w:val="24"/>
          <w:lang w:eastAsia="lv-LV"/>
        </w:rPr>
        <w:t>vecākiem (personām, kas realizē aizgādību)</w:t>
      </w:r>
      <w:r w:rsidRPr="00481DBA">
        <w:rPr>
          <w:rFonts w:ascii="Times New Roman" w:eastAsia="Times New Roman" w:hAnsi="Times New Roman" w:cs="Times New Roman"/>
          <w:color w:val="000000"/>
          <w:sz w:val="24"/>
          <w:szCs w:val="24"/>
          <w:lang w:eastAsia="lv-LV"/>
        </w:rPr>
        <w:t>, pedagogiem, skolas psihologa, sociālā pedagoga un sociālā darbinieka, ja tika veikts sociālais darbs ar ģimeni. Lai precizētu psihisko traucējumu raksturu un bērna attīstības līmeni, bieži ir nepieciešamas arī klīniskā psihologa, ergoterapeita, logopēda un citu funkcionālo speciālistu konsultācijas.</w:t>
      </w:r>
    </w:p>
    <w:p w14:paraId="02EB2384" w14:textId="56047C2B" w:rsidR="00481DBA" w:rsidRPr="00866203" w:rsidRDefault="00481DBA" w:rsidP="00481DBA">
      <w:pPr>
        <w:spacing w:after="0" w:line="240" w:lineRule="auto"/>
        <w:jc w:val="both"/>
        <w:rPr>
          <w:rFonts w:ascii="Times New Roman" w:eastAsia="Times New Roman" w:hAnsi="Times New Roman" w:cs="Times New Roman"/>
          <w:sz w:val="24"/>
          <w:szCs w:val="24"/>
          <w:lang w:eastAsia="lv-LV"/>
        </w:rPr>
      </w:pPr>
    </w:p>
    <w:p w14:paraId="11BE29E4" w14:textId="2DE64EB5" w:rsidR="00481DBA" w:rsidRDefault="00481DBA" w:rsidP="00481DBA">
      <w:pPr>
        <w:spacing w:after="0" w:line="240" w:lineRule="auto"/>
        <w:jc w:val="both"/>
        <w:rPr>
          <w:rFonts w:ascii="Times New Roman" w:eastAsia="Times New Roman" w:hAnsi="Times New Roman" w:cs="Times New Roman"/>
          <w:color w:val="000000"/>
          <w:sz w:val="24"/>
          <w:szCs w:val="24"/>
          <w:lang w:eastAsia="lv-LV"/>
        </w:rPr>
      </w:pPr>
      <w:r w:rsidRPr="00866203">
        <w:rPr>
          <w:rFonts w:ascii="Times New Roman" w:eastAsia="Times New Roman" w:hAnsi="Times New Roman" w:cs="Times New Roman"/>
          <w:color w:val="000000"/>
          <w:sz w:val="24"/>
          <w:szCs w:val="24"/>
          <w:lang w:eastAsia="lv-LV"/>
        </w:rPr>
        <w:t xml:space="preserve">Latvijā narkologa konsultāciju un ambulatoro narkoloģisko palīdzību iespējams saņemt 41 (ieskaitot filiāles) ārstniecības iestādē. </w:t>
      </w:r>
      <w:r>
        <w:rPr>
          <w:rFonts w:ascii="Times New Roman" w:eastAsia="Times New Roman" w:hAnsi="Times New Roman" w:cs="Times New Roman"/>
          <w:color w:val="000000"/>
          <w:sz w:val="24"/>
          <w:szCs w:val="24"/>
          <w:lang w:eastAsia="lv-LV"/>
        </w:rPr>
        <w:t xml:space="preserve">Informāciju par pieejamām narkologa, psihiatra un citu speciālistu konsultācijām var iegūt </w:t>
      </w:r>
      <w:r w:rsidRPr="00481DBA">
        <w:rPr>
          <w:rFonts w:ascii="Times New Roman" w:eastAsia="Times New Roman" w:hAnsi="Times New Roman" w:cs="Times New Roman"/>
          <w:color w:val="000000"/>
          <w:sz w:val="24"/>
          <w:szCs w:val="24"/>
          <w:lang w:eastAsia="lv-LV"/>
        </w:rPr>
        <w:t>Nacionālā Veselības dienesta (N</w:t>
      </w:r>
      <w:r w:rsidR="00866203">
        <w:rPr>
          <w:rFonts w:ascii="Times New Roman" w:eastAsia="Times New Roman" w:hAnsi="Times New Roman" w:cs="Times New Roman"/>
          <w:color w:val="000000"/>
          <w:sz w:val="24"/>
          <w:szCs w:val="24"/>
          <w:lang w:eastAsia="lv-LV"/>
        </w:rPr>
        <w:t xml:space="preserve">VD) uzturētajā interneta vietnē: </w:t>
      </w:r>
      <w:hyperlink r:id="rId77" w:history="1">
        <w:r w:rsidRPr="005A2415">
          <w:rPr>
            <w:rStyle w:val="Hyperlink"/>
            <w:rFonts w:ascii="Times New Roman" w:eastAsia="Times New Roman" w:hAnsi="Times New Roman" w:cs="Times New Roman"/>
            <w:i/>
            <w:sz w:val="24"/>
            <w:szCs w:val="24"/>
            <w:lang w:eastAsia="lv-LV"/>
          </w:rPr>
          <w:t>http://www.rindapiearsta.lv/lv/mekle_isako</w:t>
        </w:r>
      </w:hyperlink>
      <w:r w:rsidRPr="00481DBA">
        <w:rPr>
          <w:rFonts w:ascii="Times New Roman" w:eastAsia="Times New Roman" w:hAnsi="Times New Roman" w:cs="Times New Roman"/>
          <w:color w:val="000000"/>
          <w:sz w:val="24"/>
          <w:szCs w:val="24"/>
          <w:lang w:eastAsia="lv-LV"/>
        </w:rPr>
        <w:t xml:space="preserve"> </w:t>
      </w:r>
    </w:p>
    <w:p w14:paraId="0A6AE8EF" w14:textId="47B21383" w:rsidR="00481DBA" w:rsidRPr="00481DBA" w:rsidRDefault="00481DBA" w:rsidP="00481DBA">
      <w:pPr>
        <w:spacing w:after="0" w:line="240" w:lineRule="auto"/>
        <w:jc w:val="both"/>
        <w:rPr>
          <w:rFonts w:ascii="Times New Roman" w:eastAsia="Times New Roman" w:hAnsi="Times New Roman" w:cs="Times New Roman"/>
          <w:b/>
          <w:color w:val="000000"/>
          <w:sz w:val="24"/>
          <w:szCs w:val="24"/>
          <w:lang w:eastAsia="lv-LV"/>
        </w:rPr>
      </w:pPr>
    </w:p>
    <w:p w14:paraId="4276D0DF" w14:textId="23E783B6" w:rsidR="00481DBA" w:rsidRPr="00866203" w:rsidRDefault="00481DBA" w:rsidP="00481DBA">
      <w:pPr>
        <w:spacing w:after="0" w:line="240" w:lineRule="auto"/>
        <w:jc w:val="both"/>
        <w:rPr>
          <w:rFonts w:ascii="Times New Roman" w:hAnsi="Times New Roman" w:cs="Times New Roman"/>
          <w:sz w:val="24"/>
          <w:szCs w:val="24"/>
        </w:rPr>
      </w:pPr>
      <w:r w:rsidRPr="00866203">
        <w:rPr>
          <w:rFonts w:ascii="Times New Roman" w:eastAsia="Times New Roman" w:hAnsi="Times New Roman" w:cs="Times New Roman"/>
          <w:b/>
          <w:sz w:val="24"/>
          <w:szCs w:val="24"/>
          <w:lang w:eastAsia="lv-LV"/>
        </w:rPr>
        <w:t>VSIA “Bērnu klīniskā universitātes slimnīca” (</w:t>
      </w:r>
      <w:r w:rsidR="00B63F75" w:rsidRPr="00866203">
        <w:rPr>
          <w:rFonts w:ascii="Times New Roman" w:eastAsia="Times New Roman" w:hAnsi="Times New Roman" w:cs="Times New Roman"/>
          <w:b/>
          <w:sz w:val="24"/>
          <w:szCs w:val="24"/>
          <w:lang w:eastAsia="lv-LV"/>
        </w:rPr>
        <w:t xml:space="preserve">turpmāk - </w:t>
      </w:r>
      <w:r w:rsidRPr="00866203">
        <w:rPr>
          <w:rFonts w:ascii="Times New Roman" w:eastAsia="Times New Roman" w:hAnsi="Times New Roman" w:cs="Times New Roman"/>
          <w:b/>
          <w:sz w:val="24"/>
          <w:szCs w:val="24"/>
          <w:lang w:eastAsia="lv-LV"/>
        </w:rPr>
        <w:t>BKUS) Bērnu psihiatrijas klīnika</w:t>
      </w:r>
      <w:r w:rsidRPr="00866203">
        <w:rPr>
          <w:rFonts w:ascii="Times New Roman" w:eastAsia="Times New Roman" w:hAnsi="Times New Roman" w:cs="Times New Roman"/>
          <w:sz w:val="24"/>
          <w:szCs w:val="24"/>
          <w:lang w:eastAsia="lv-LV"/>
        </w:rPr>
        <w:t xml:space="preserve"> piedāvā pilna spektra psihiatrisko palīdzību (tai skaitā psihiatrisko diagnostiku, ārstniecību un rehabilitāciju) bērniem un </w:t>
      </w:r>
      <w:r w:rsidR="00B63F75" w:rsidRPr="00866203">
        <w:rPr>
          <w:rFonts w:ascii="Times New Roman" w:eastAsia="Times New Roman" w:hAnsi="Times New Roman" w:cs="Times New Roman"/>
          <w:sz w:val="24"/>
          <w:szCs w:val="24"/>
          <w:lang w:eastAsia="lv-LV"/>
        </w:rPr>
        <w:t>jauniešiem līdz 18 gadu vecumam</w:t>
      </w:r>
      <w:r w:rsidRPr="00866203">
        <w:rPr>
          <w:rFonts w:ascii="Times New Roman" w:eastAsia="Times New Roman" w:hAnsi="Times New Roman" w:cs="Times New Roman"/>
          <w:sz w:val="24"/>
          <w:szCs w:val="24"/>
          <w:lang w:eastAsia="lv-LV"/>
        </w:rPr>
        <w:t xml:space="preserve"> ar visa veida psihiskiem, uzvedības un neirālās attīstības traucējumiem (tai skaitā uzvedības traucējumiem un atkarībām), gan ambulatori, gan stacionāra apstākļos.</w:t>
      </w:r>
    </w:p>
    <w:p w14:paraId="6B0E985D" w14:textId="366BAD22" w:rsidR="00866203" w:rsidRDefault="00481DBA" w:rsidP="00481DB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866203">
        <w:rPr>
          <w:rFonts w:ascii="Times New Roman" w:eastAsia="Times New Roman" w:hAnsi="Times New Roman" w:cs="Times New Roman"/>
          <w:sz w:val="24"/>
          <w:szCs w:val="24"/>
          <w:lang w:eastAsia="lv-LV"/>
        </w:rPr>
        <w:t>Specifisko ārstniecības vai rehabilitācijas programmu bērniem ar uzvedības traucējumiem vai atkarībām BKUS pašlaik nav, augstākminēto palīdzību (ambulatorās bērnu psihiatra vai narkologa konsultācijas, ambulator</w:t>
      </w:r>
      <w:r w:rsidR="00866203" w:rsidRPr="00866203">
        <w:rPr>
          <w:rFonts w:ascii="Times New Roman" w:eastAsia="Times New Roman" w:hAnsi="Times New Roman" w:cs="Times New Roman"/>
          <w:sz w:val="24"/>
          <w:szCs w:val="24"/>
          <w:lang w:eastAsia="lv-LV"/>
        </w:rPr>
        <w:t>as</w:t>
      </w:r>
      <w:r w:rsidRPr="00866203">
        <w:rPr>
          <w:rFonts w:ascii="Times New Roman" w:eastAsia="Times New Roman" w:hAnsi="Times New Roman" w:cs="Times New Roman"/>
          <w:sz w:val="24"/>
          <w:szCs w:val="24"/>
          <w:lang w:eastAsia="lv-LV"/>
        </w:rPr>
        <w:t xml:space="preserve"> izmeklēšanas vai monoprofesionālās psihiatr</w:t>
      </w:r>
      <w:r w:rsidR="00866203" w:rsidRPr="00866203">
        <w:rPr>
          <w:rFonts w:ascii="Times New Roman" w:eastAsia="Times New Roman" w:hAnsi="Times New Roman" w:cs="Times New Roman"/>
          <w:sz w:val="24"/>
          <w:szCs w:val="24"/>
          <w:lang w:eastAsia="lv-LV"/>
        </w:rPr>
        <w:t>iskā rehabilitācijas pakalpojumus</w:t>
      </w:r>
      <w:r w:rsidRPr="00866203">
        <w:rPr>
          <w:rFonts w:ascii="Times New Roman" w:eastAsia="Times New Roman" w:hAnsi="Times New Roman" w:cs="Times New Roman"/>
          <w:sz w:val="24"/>
          <w:szCs w:val="24"/>
          <w:lang w:eastAsia="lv-LV"/>
        </w:rPr>
        <w:t xml:space="preserve"> (piem., klīniskā psihologa vai funkcionālā speciālista konsultācijas) un neatliekamā psihiatriskā stacionārā palīdzība akūtu psihisko traucējumu gadījumā)</w:t>
      </w:r>
      <w:r w:rsidR="00866203" w:rsidRPr="00866203">
        <w:rPr>
          <w:rFonts w:ascii="Times New Roman" w:eastAsia="Times New Roman" w:hAnsi="Times New Roman" w:cs="Times New Roman"/>
          <w:sz w:val="24"/>
          <w:szCs w:val="24"/>
          <w:lang w:eastAsia="lv-LV"/>
        </w:rPr>
        <w:t xml:space="preserve">. </w:t>
      </w:r>
      <w:r w:rsidRPr="00866203">
        <w:rPr>
          <w:rFonts w:ascii="Times New Roman" w:eastAsia="Times New Roman" w:hAnsi="Times New Roman" w:cs="Times New Roman"/>
          <w:sz w:val="24"/>
          <w:szCs w:val="24"/>
          <w:lang w:eastAsia="lv-LV"/>
        </w:rPr>
        <w:t xml:space="preserve"> </w:t>
      </w:r>
      <w:r w:rsidRPr="00866203">
        <w:rPr>
          <w:rFonts w:ascii="Times New Roman" w:hAnsi="Times New Roman" w:cs="Times New Roman"/>
          <w:sz w:val="24"/>
          <w:szCs w:val="24"/>
        </w:rPr>
        <w:t xml:space="preserve">Pakalpojuma saņemšanai ir </w:t>
      </w:r>
      <w:r w:rsidRPr="00866203">
        <w:rPr>
          <w:rFonts w:ascii="Times New Roman" w:eastAsia="Times New Roman" w:hAnsi="Times New Roman" w:cs="Times New Roman"/>
          <w:sz w:val="24"/>
          <w:szCs w:val="24"/>
          <w:lang w:eastAsia="lv-LV"/>
        </w:rPr>
        <w:t>svarīgi</w:t>
      </w:r>
      <w:r w:rsidR="00866203" w:rsidRPr="00866203">
        <w:rPr>
          <w:rFonts w:ascii="Times New Roman" w:eastAsia="Times New Roman" w:hAnsi="Times New Roman" w:cs="Times New Roman"/>
          <w:sz w:val="24"/>
          <w:szCs w:val="24"/>
          <w:lang w:eastAsia="lv-LV"/>
        </w:rPr>
        <w:t xml:space="preserve"> saņemt kvalitatīvu nosūtījumu. </w:t>
      </w:r>
      <w:r w:rsidRPr="00866203">
        <w:rPr>
          <w:rFonts w:ascii="Times New Roman" w:eastAsia="Times New Roman" w:hAnsi="Times New Roman" w:cs="Times New Roman"/>
          <w:sz w:val="24"/>
          <w:szCs w:val="24"/>
          <w:lang w:eastAsia="lv-LV"/>
        </w:rPr>
        <w:t>Nosūtīšanas kārtība uz bērnu psihiatra ambulatoro konsultāciju</w:t>
      </w:r>
      <w:r w:rsidR="00866203" w:rsidRPr="00866203">
        <w:rPr>
          <w:rFonts w:ascii="Times New Roman" w:eastAsia="Times New Roman" w:hAnsi="Times New Roman" w:cs="Times New Roman"/>
          <w:sz w:val="24"/>
          <w:szCs w:val="24"/>
          <w:lang w:eastAsia="lv-LV"/>
        </w:rPr>
        <w:t xml:space="preserve"> ir atrodama</w:t>
      </w:r>
      <w:r w:rsidR="00866203">
        <w:rPr>
          <w:rFonts w:ascii="Times New Roman" w:eastAsia="Times New Roman" w:hAnsi="Times New Roman" w:cs="Times New Roman"/>
          <w:sz w:val="24"/>
          <w:szCs w:val="24"/>
          <w:lang w:eastAsia="lv-LV"/>
        </w:rPr>
        <w:t xml:space="preserve"> BKUS tīmekļvietnē</w:t>
      </w:r>
      <w:r w:rsidR="00866203" w:rsidRPr="00866203">
        <w:rPr>
          <w:rFonts w:ascii="Times New Roman" w:eastAsia="Times New Roman" w:hAnsi="Times New Roman" w:cs="Times New Roman"/>
          <w:sz w:val="24"/>
          <w:szCs w:val="24"/>
          <w:lang w:eastAsia="lv-LV"/>
        </w:rPr>
        <w:t xml:space="preserve">: </w:t>
      </w:r>
      <w:r w:rsidRPr="00866203">
        <w:rPr>
          <w:rFonts w:ascii="Times New Roman" w:eastAsia="Times New Roman" w:hAnsi="Times New Roman" w:cs="Times New Roman"/>
          <w:sz w:val="24"/>
          <w:szCs w:val="24"/>
          <w:lang w:eastAsia="lv-LV"/>
        </w:rPr>
        <w:t xml:space="preserve"> </w:t>
      </w:r>
      <w:hyperlink r:id="rId78" w:history="1">
        <w:r w:rsidRPr="00481DBA">
          <w:rPr>
            <w:rFonts w:ascii="Times New Roman" w:eastAsia="Times New Roman" w:hAnsi="Times New Roman" w:cs="Times New Roman"/>
            <w:color w:val="0000FF"/>
            <w:sz w:val="24"/>
            <w:szCs w:val="24"/>
            <w:u w:val="single"/>
            <w:lang w:eastAsia="lv-LV"/>
          </w:rPr>
          <w:t>https://www.bkus.lv/lv/content/nosutisanas-kartiba-uz-bernu-psihiatra-ambulatoro-konsultaciju</w:t>
        </w:r>
      </w:hyperlink>
      <w:r w:rsidRPr="00481DBA">
        <w:rPr>
          <w:rFonts w:ascii="Times New Roman" w:eastAsia="Times New Roman" w:hAnsi="Times New Roman" w:cs="Times New Roman"/>
          <w:color w:val="000000"/>
          <w:sz w:val="24"/>
          <w:szCs w:val="24"/>
          <w:lang w:eastAsia="lv-LV"/>
        </w:rPr>
        <w:t xml:space="preserve"> </w:t>
      </w:r>
    </w:p>
    <w:p w14:paraId="6337CFC1" w14:textId="337D5ABB" w:rsidR="00481DBA" w:rsidRPr="00481DBA" w:rsidRDefault="00481DBA" w:rsidP="00481DB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81DBA">
        <w:rPr>
          <w:rFonts w:ascii="Times New Roman" w:eastAsia="Times New Roman" w:hAnsi="Times New Roman" w:cs="Times New Roman"/>
          <w:color w:val="000000"/>
          <w:sz w:val="24"/>
          <w:szCs w:val="24"/>
          <w:lang w:eastAsia="lv-LV"/>
        </w:rPr>
        <w:t xml:space="preserve">Pietiekšanās notiek tiešsaistē, aizpildot Pieteikuma formu: </w:t>
      </w:r>
      <w:hyperlink r:id="rId79" w:history="1">
        <w:r w:rsidRPr="00481DBA">
          <w:rPr>
            <w:rFonts w:ascii="Times New Roman" w:eastAsia="Times New Roman" w:hAnsi="Times New Roman" w:cs="Times New Roman"/>
            <w:color w:val="0000FF"/>
            <w:sz w:val="24"/>
            <w:szCs w:val="24"/>
            <w:u w:val="single"/>
            <w:lang w:eastAsia="lv-LV"/>
          </w:rPr>
          <w:t>https://www.bkus.lv/lv/pieteikuma-forma-0</w:t>
        </w:r>
      </w:hyperlink>
    </w:p>
    <w:p w14:paraId="6F2A09A9" w14:textId="77777777" w:rsidR="00481DBA" w:rsidRPr="00481DBA" w:rsidRDefault="00481DBA" w:rsidP="00481DB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81DBA">
        <w:rPr>
          <w:rFonts w:ascii="Times New Roman" w:eastAsia="Times New Roman" w:hAnsi="Times New Roman" w:cs="Times New Roman"/>
          <w:color w:val="000000"/>
          <w:sz w:val="24"/>
          <w:szCs w:val="24"/>
          <w:lang w:eastAsia="lv-LV"/>
        </w:rPr>
        <w:t xml:space="preserve">Vairāk informācija pieejama: </w:t>
      </w:r>
      <w:hyperlink r:id="rId80" w:history="1">
        <w:r w:rsidRPr="00481DBA">
          <w:rPr>
            <w:rFonts w:ascii="Times New Roman" w:eastAsia="Times New Roman" w:hAnsi="Times New Roman" w:cs="Times New Roman"/>
            <w:color w:val="0000FF"/>
            <w:sz w:val="24"/>
            <w:szCs w:val="24"/>
            <w:u w:val="single"/>
            <w:lang w:eastAsia="lv-LV"/>
          </w:rPr>
          <w:t>https://www.bkus.lv/lv</w:t>
        </w:r>
      </w:hyperlink>
    </w:p>
    <w:p w14:paraId="3AC17D79" w14:textId="77777777" w:rsidR="00481DBA" w:rsidRPr="00481DBA" w:rsidRDefault="00481DBA" w:rsidP="00481DBA">
      <w:pPr>
        <w:spacing w:after="0" w:line="240" w:lineRule="auto"/>
        <w:jc w:val="both"/>
        <w:rPr>
          <w:rFonts w:ascii="Times New Roman" w:hAnsi="Times New Roman" w:cs="Times New Roman"/>
          <w:sz w:val="24"/>
          <w:szCs w:val="24"/>
        </w:rPr>
      </w:pPr>
    </w:p>
    <w:p w14:paraId="2BF76625" w14:textId="77777777" w:rsidR="00481DBA" w:rsidRPr="00481DBA" w:rsidRDefault="00481DBA" w:rsidP="00481DBA">
      <w:pPr>
        <w:spacing w:after="0" w:line="240" w:lineRule="auto"/>
        <w:jc w:val="both"/>
        <w:rPr>
          <w:rFonts w:ascii="Times New Roman" w:hAnsi="Times New Roman" w:cs="Times New Roman"/>
          <w:sz w:val="24"/>
          <w:szCs w:val="24"/>
        </w:rPr>
      </w:pPr>
      <w:r w:rsidRPr="00481DBA">
        <w:rPr>
          <w:rFonts w:ascii="Times New Roman" w:hAnsi="Times New Roman" w:cs="Times New Roman"/>
          <w:b/>
          <w:sz w:val="24"/>
          <w:szCs w:val="24"/>
        </w:rPr>
        <w:t>Ambulatoro un stacionāro psihiatrisko un narkoloģisko ārstniecību, tajā skaitā nepilngadīgiem bērniem, sniedz arī VSIA</w:t>
      </w:r>
      <w:r w:rsidRPr="00481DBA">
        <w:rPr>
          <w:rFonts w:ascii="Times New Roman" w:hAnsi="Times New Roman" w:cs="Times New Roman"/>
          <w:sz w:val="24"/>
          <w:szCs w:val="24"/>
        </w:rPr>
        <w:t xml:space="preserve"> </w:t>
      </w:r>
      <w:r w:rsidRPr="00481DBA">
        <w:rPr>
          <w:rFonts w:ascii="Times New Roman" w:hAnsi="Times New Roman" w:cs="Times New Roman"/>
          <w:b/>
          <w:sz w:val="24"/>
          <w:szCs w:val="24"/>
        </w:rPr>
        <w:t>“Rīgas psihiatrijas un narkoloģijas centrs”.</w:t>
      </w:r>
      <w:r w:rsidRPr="00481DBA">
        <w:rPr>
          <w:rFonts w:ascii="Times New Roman" w:hAnsi="Times New Roman" w:cs="Times New Roman"/>
          <w:b/>
          <w:sz w:val="24"/>
          <w:szCs w:val="24"/>
          <w:vertAlign w:val="superscript"/>
        </w:rPr>
        <w:endnoteReference w:id="40"/>
      </w:r>
      <w:r w:rsidRPr="00481DBA">
        <w:rPr>
          <w:rFonts w:ascii="Times New Roman" w:hAnsi="Times New Roman" w:cs="Times New Roman"/>
          <w:b/>
          <w:sz w:val="24"/>
          <w:szCs w:val="24"/>
        </w:rPr>
        <w:t xml:space="preserve"> </w:t>
      </w:r>
      <w:r w:rsidRPr="00481DBA">
        <w:rPr>
          <w:rFonts w:ascii="Times New Roman" w:hAnsi="Times New Roman" w:cs="Times New Roman"/>
          <w:sz w:val="24"/>
          <w:szCs w:val="24"/>
        </w:rPr>
        <w:t xml:space="preserve">Klīnikā tiek piedāvātas Eiropas psihiatriskās un narkoloģiskās aprūpes jomā aprobētas un sekmīgas ārstniecības metodes ar mērķi saglabāt, uzlabot un atjaunot iedzīvotāju psihisko veselību, nodrošinot kvalitatīvu, efektīvu, uz pacientiem vērstu neatliekamās un plānveida psihiatrijas un narkoloģijas pakalpojumu sniegšanu. </w:t>
      </w:r>
    </w:p>
    <w:p w14:paraId="4D167574" w14:textId="77777777" w:rsidR="00481DBA" w:rsidRPr="00481DBA" w:rsidRDefault="00481DBA" w:rsidP="00481DBA">
      <w:pPr>
        <w:spacing w:after="0" w:line="240" w:lineRule="auto"/>
        <w:jc w:val="both"/>
        <w:rPr>
          <w:rFonts w:ascii="Times New Roman" w:hAnsi="Times New Roman" w:cs="Times New Roman"/>
          <w:sz w:val="24"/>
          <w:szCs w:val="24"/>
        </w:rPr>
      </w:pPr>
    </w:p>
    <w:p w14:paraId="71A4BF13" w14:textId="77777777" w:rsidR="00481DBA" w:rsidRPr="00481DBA" w:rsidRDefault="00481DBA" w:rsidP="00481DBA">
      <w:pPr>
        <w:spacing w:after="0" w:line="240" w:lineRule="auto"/>
        <w:jc w:val="both"/>
        <w:rPr>
          <w:rFonts w:ascii="Times New Roman" w:hAnsi="Times New Roman" w:cs="Times New Roman"/>
          <w:sz w:val="24"/>
          <w:szCs w:val="24"/>
        </w:rPr>
      </w:pPr>
      <w:r w:rsidRPr="00481DBA">
        <w:rPr>
          <w:rFonts w:ascii="Times New Roman" w:hAnsi="Times New Roman" w:cs="Times New Roman"/>
          <w:sz w:val="24"/>
          <w:szCs w:val="24"/>
        </w:rPr>
        <w:t xml:space="preserve">Ambulatorā ārstniecība ietver narkologu konsultācijas, atkarības slimības diagnostiku, ārstēšanas plāna izstrādi un ārstniecību personām ar alkohola, narkotisko un psihotropo vielu, tabakas, azartspēļu un jauno tehnoloģiju atkarību un pārmērīgas lietošanas problēmām, bez nepieciešamības ievietot pacientu ārstēšanai slimnīcā. Narkologa konsultācijas par nepieciešamo ārstēšanos ir valsts apmaksāts pakalpojums. Konsultācijas tiek sniegtas neatkarīgi no personas dzīvesvietas. </w:t>
      </w:r>
    </w:p>
    <w:p w14:paraId="5843373C" w14:textId="4D0C747D" w:rsidR="00481DBA" w:rsidRPr="00481DBA" w:rsidRDefault="00481DBA" w:rsidP="00481DBA">
      <w:pPr>
        <w:spacing w:after="0" w:line="240" w:lineRule="auto"/>
        <w:jc w:val="both"/>
        <w:rPr>
          <w:rFonts w:ascii="Times New Roman" w:hAnsi="Times New Roman" w:cs="Times New Roman"/>
          <w:sz w:val="24"/>
          <w:szCs w:val="24"/>
        </w:rPr>
      </w:pPr>
      <w:r w:rsidRPr="00481DBA">
        <w:rPr>
          <w:rFonts w:ascii="Times New Roman" w:hAnsi="Times New Roman" w:cs="Times New Roman"/>
          <w:sz w:val="24"/>
          <w:szCs w:val="24"/>
        </w:rPr>
        <w:t>Pusaudžu kabinetā konsultē nepilngadīgas personas, kuras ir atkarību izraisošo vielu un procesu (azartspēles, datorspēles, “čats”, TV u.c.) pārmērīgi lietotāji vai jau atkarīgie. Šie pusaudži arī turpmāk tiek profilaktiski</w:t>
      </w:r>
      <w:r w:rsidR="00330978">
        <w:rPr>
          <w:rFonts w:ascii="Times New Roman" w:hAnsi="Times New Roman" w:cs="Times New Roman"/>
          <w:sz w:val="24"/>
          <w:szCs w:val="24"/>
        </w:rPr>
        <w:t xml:space="preserve"> </w:t>
      </w:r>
      <w:r w:rsidRPr="00481DBA">
        <w:rPr>
          <w:rFonts w:ascii="Times New Roman" w:hAnsi="Times New Roman" w:cs="Times New Roman"/>
          <w:sz w:val="24"/>
          <w:szCs w:val="24"/>
        </w:rPr>
        <w:t>un dinamiski novēroti, nepieciešamības gadījumā ir iespējams ārstēties stacionārā vai kādā no pusaudžu rehabilitācijas iestādēm. Narkologs konsultē arī pusaudžu vecākus, citus radiniekus vai aizbildņus. Pusaudžu kabineta pacientiem tiek veidotas ambulatoras sociālpsiholoģiskā treniņa grupas, lai veicinātu sociālo prasmju un personības izaugsmi, kā arī pieredzes attīstīšanu saskarsmes procesā. Grupā strādā narkologs – psihoterapeits un psihologs.</w:t>
      </w:r>
    </w:p>
    <w:p w14:paraId="25AAD20A" w14:textId="77777777" w:rsidR="00481DBA" w:rsidRPr="00481DBA" w:rsidRDefault="00481DBA" w:rsidP="00481DBA">
      <w:pPr>
        <w:spacing w:after="0" w:line="240" w:lineRule="auto"/>
        <w:jc w:val="both"/>
        <w:rPr>
          <w:rFonts w:ascii="Times New Roman" w:hAnsi="Times New Roman" w:cs="Times New Roman"/>
          <w:i/>
          <w:sz w:val="24"/>
          <w:szCs w:val="24"/>
        </w:rPr>
      </w:pPr>
      <w:r w:rsidRPr="00481DBA">
        <w:rPr>
          <w:rFonts w:ascii="Times New Roman" w:hAnsi="Times New Roman" w:cs="Times New Roman"/>
          <w:i/>
          <w:sz w:val="24"/>
          <w:szCs w:val="24"/>
        </w:rPr>
        <w:t xml:space="preserve">Plašāka informācija par Rīgas psihiatrijas un narkoloģijas centra sniegtajiem pakalpojumiem pieejama: </w:t>
      </w:r>
      <w:hyperlink r:id="rId81" w:history="1">
        <w:r w:rsidRPr="00481DBA">
          <w:rPr>
            <w:rFonts w:ascii="Times New Roman" w:hAnsi="Times New Roman" w:cs="Times New Roman"/>
            <w:i/>
            <w:color w:val="0000FF"/>
            <w:sz w:val="24"/>
            <w:szCs w:val="24"/>
            <w:u w:val="single"/>
          </w:rPr>
          <w:t>https://rpnc.lv/</w:t>
        </w:r>
      </w:hyperlink>
    </w:p>
    <w:p w14:paraId="254889EC" w14:textId="77777777" w:rsidR="00481DBA" w:rsidRPr="00481DBA" w:rsidRDefault="00481DBA" w:rsidP="00481DBA">
      <w:pPr>
        <w:spacing w:after="0" w:line="240" w:lineRule="auto"/>
        <w:jc w:val="both"/>
        <w:rPr>
          <w:rFonts w:ascii="Times New Roman" w:hAnsi="Times New Roman" w:cs="Times New Roman"/>
          <w:i/>
          <w:sz w:val="24"/>
          <w:szCs w:val="24"/>
        </w:rPr>
      </w:pPr>
      <w:r w:rsidRPr="00481DBA">
        <w:rPr>
          <w:rFonts w:ascii="Times New Roman" w:hAnsi="Times New Roman" w:cs="Times New Roman"/>
          <w:i/>
          <w:sz w:val="24"/>
          <w:szCs w:val="24"/>
        </w:rPr>
        <w:t xml:space="preserve">Narkoloģiskās palīdzības dienesta Ambulatori konsultatīvās nodaļas </w:t>
      </w:r>
    </w:p>
    <w:p w14:paraId="6ADFF6BA" w14:textId="77777777" w:rsidR="00481DBA" w:rsidRPr="00481DBA" w:rsidRDefault="00481DBA" w:rsidP="00481DBA">
      <w:pPr>
        <w:spacing w:after="0" w:line="240" w:lineRule="auto"/>
        <w:jc w:val="both"/>
        <w:rPr>
          <w:rFonts w:ascii="Times New Roman" w:hAnsi="Times New Roman" w:cs="Times New Roman"/>
          <w:i/>
          <w:sz w:val="24"/>
          <w:szCs w:val="24"/>
        </w:rPr>
      </w:pPr>
      <w:r w:rsidRPr="00481DBA">
        <w:rPr>
          <w:rFonts w:ascii="Times New Roman" w:hAnsi="Times New Roman" w:cs="Times New Roman"/>
          <w:i/>
          <w:sz w:val="24"/>
          <w:szCs w:val="24"/>
        </w:rPr>
        <w:t xml:space="preserve">tālrunis: 67080144, </w:t>
      </w:r>
    </w:p>
    <w:p w14:paraId="2D092F2A" w14:textId="77777777" w:rsidR="00481DBA" w:rsidRPr="00481DBA" w:rsidRDefault="00481DBA" w:rsidP="00481DBA">
      <w:pPr>
        <w:spacing w:after="0" w:line="240" w:lineRule="auto"/>
        <w:jc w:val="both"/>
        <w:rPr>
          <w:rFonts w:ascii="Times New Roman" w:hAnsi="Times New Roman" w:cs="Times New Roman"/>
          <w:i/>
          <w:sz w:val="24"/>
          <w:szCs w:val="24"/>
        </w:rPr>
      </w:pPr>
      <w:r w:rsidRPr="00481DBA">
        <w:rPr>
          <w:rFonts w:ascii="Times New Roman" w:hAnsi="Times New Roman" w:cs="Times New Roman"/>
          <w:i/>
          <w:sz w:val="24"/>
          <w:szCs w:val="24"/>
        </w:rPr>
        <w:t>Sertificēta narkologa konsultācijas var saņemt divās vietās Rīgā:</w:t>
      </w:r>
    </w:p>
    <w:p w14:paraId="54631FD2" w14:textId="77777777" w:rsidR="00481DBA" w:rsidRPr="00481DBA" w:rsidRDefault="00481DBA" w:rsidP="00332F43">
      <w:pPr>
        <w:numPr>
          <w:ilvl w:val="0"/>
          <w:numId w:val="40"/>
        </w:numPr>
        <w:spacing w:after="0" w:line="240" w:lineRule="auto"/>
        <w:contextualSpacing/>
        <w:jc w:val="both"/>
        <w:rPr>
          <w:rFonts w:ascii="Times New Roman" w:hAnsi="Times New Roman" w:cs="Times New Roman"/>
          <w:i/>
          <w:sz w:val="24"/>
          <w:szCs w:val="24"/>
        </w:rPr>
      </w:pPr>
      <w:r w:rsidRPr="00481DBA">
        <w:rPr>
          <w:rFonts w:ascii="Times New Roman" w:hAnsi="Times New Roman" w:cs="Times New Roman"/>
          <w:i/>
          <w:sz w:val="24"/>
          <w:szCs w:val="24"/>
        </w:rPr>
        <w:t>Narkoloģiskās palīdzības dienesta Ambulatori konsultatīvajā nodaļā Tvaika ielā 2, Rīgā, reģistratūras tālrunis 67080193;</w:t>
      </w:r>
    </w:p>
    <w:p w14:paraId="79C892A7" w14:textId="77777777" w:rsidR="00481DBA" w:rsidRPr="00481DBA" w:rsidRDefault="00481DBA" w:rsidP="00332F43">
      <w:pPr>
        <w:numPr>
          <w:ilvl w:val="0"/>
          <w:numId w:val="40"/>
        </w:numPr>
        <w:spacing w:after="0" w:line="240" w:lineRule="auto"/>
        <w:contextualSpacing/>
        <w:jc w:val="both"/>
        <w:rPr>
          <w:rFonts w:ascii="Times New Roman" w:hAnsi="Times New Roman" w:cs="Times New Roman"/>
          <w:sz w:val="24"/>
          <w:szCs w:val="24"/>
        </w:rPr>
      </w:pPr>
      <w:r w:rsidRPr="00481DBA">
        <w:rPr>
          <w:rFonts w:ascii="Times New Roman" w:hAnsi="Times New Roman" w:cs="Times New Roman"/>
          <w:i/>
          <w:sz w:val="24"/>
          <w:szCs w:val="24"/>
        </w:rPr>
        <w:t>Ambulatorajā centrā “Pārdaugava” Ļermontova ielā 1, Rīgā. reģistratūras tālrunis 67715144</w:t>
      </w:r>
    </w:p>
    <w:p w14:paraId="47BA1F58" w14:textId="324675CB" w:rsidR="00481DBA" w:rsidRPr="00481DBA" w:rsidRDefault="00481DBA" w:rsidP="00481DBA"/>
    <w:p w14:paraId="6CE1D47E" w14:textId="375B9E4D" w:rsidR="001C12C1" w:rsidRPr="00866203" w:rsidRDefault="001C12C1" w:rsidP="001C12C1">
      <w:pPr>
        <w:spacing w:after="0" w:line="240" w:lineRule="auto"/>
        <w:jc w:val="both"/>
        <w:rPr>
          <w:rFonts w:ascii="Times New Roman" w:hAnsi="Times New Roman" w:cs="Times New Roman"/>
          <w:sz w:val="24"/>
          <w:szCs w:val="24"/>
        </w:rPr>
      </w:pPr>
      <w:r w:rsidRPr="001C12C1">
        <w:rPr>
          <w:rFonts w:ascii="Times New Roman" w:hAnsi="Times New Roman" w:cs="Times New Roman"/>
          <w:b/>
          <w:sz w:val="24"/>
          <w:szCs w:val="24"/>
        </w:rPr>
        <w:t>VSIA “Slimnīca “Ģintermuiža””</w:t>
      </w:r>
      <w:r w:rsidRPr="001C12C1">
        <w:rPr>
          <w:rFonts w:ascii="Times New Roman" w:hAnsi="Times New Roman" w:cs="Times New Roman"/>
          <w:sz w:val="24"/>
          <w:szCs w:val="24"/>
        </w:rPr>
        <w:t xml:space="preserve"> sniedz atbalstu bērniem, kuriem jau ir izveidojusies atkarība no psihoaktīvām vielām vai procesiem. Tur pieejami sociālā darbinieka, psihologa, </w:t>
      </w:r>
      <w:r w:rsidRPr="00866203">
        <w:rPr>
          <w:rFonts w:ascii="Times New Roman" w:hAnsi="Times New Roman" w:cs="Times New Roman"/>
          <w:sz w:val="24"/>
          <w:szCs w:val="24"/>
        </w:rPr>
        <w:t>bērnu psihiatra un narkologa pakalpojumi bērniem gan individuāli, gan grupās. Šis pakalpojums tiek nodrošināts jau ilgstoši</w:t>
      </w:r>
      <w:r w:rsidR="00330978">
        <w:rPr>
          <w:rFonts w:ascii="Times New Roman" w:hAnsi="Times New Roman" w:cs="Times New Roman"/>
          <w:sz w:val="24"/>
          <w:szCs w:val="24"/>
        </w:rPr>
        <w:t>,</w:t>
      </w:r>
      <w:r w:rsidRPr="00866203">
        <w:rPr>
          <w:rFonts w:ascii="Times New Roman" w:hAnsi="Times New Roman" w:cs="Times New Roman"/>
          <w:sz w:val="24"/>
          <w:szCs w:val="24"/>
        </w:rPr>
        <w:t xml:space="preserve"> un to gadā saņem no 20 līdz 60 bērniem. VSIA "Slimnīcas "Ģintermuiža"" piedāvā pusaudžiem stacionāro ārstēšanu Pusaudžu narkoloģiskajā 30 dienu Motivācijas programmā, kurā uzņem bērnus no 12 gadu vecuma ar narkologa nosūtījumu, vecāku vai aizbildņa iesniegumu (piekrišanu)</w:t>
      </w:r>
      <w:r w:rsidR="00866203" w:rsidRPr="00866203">
        <w:rPr>
          <w:rFonts w:ascii="Times New Roman" w:hAnsi="Times New Roman" w:cs="Times New Roman"/>
          <w:sz w:val="24"/>
          <w:szCs w:val="24"/>
        </w:rPr>
        <w:t>.</w:t>
      </w:r>
      <w:r w:rsidRPr="00866203">
        <w:rPr>
          <w:rFonts w:ascii="Times New Roman" w:hAnsi="Times New Roman" w:cs="Times New Roman"/>
          <w:sz w:val="24"/>
          <w:szCs w:val="24"/>
        </w:rPr>
        <w:t xml:space="preserve"> Parakstot līgumu, pusaudzim no 14 gadu vecuma jāsniedz sava piekrišana ārstēšanai. Programmas ilgums ir 30 dienas, kuru laikā ar pusaudzi strādā narkologs, psihologs, sporta instruktors. Programmas mērķis – sniegt pusaudzim iespējami pilnīgu informāciju par atkarību, tās veidošanos. Šajā laikā grupu terapijas ietvaros pusaudzis analizē savu lietošanas pieredzi, mācās apzināt lietošanas negatīvās sekas, kri</w:t>
      </w:r>
      <w:r w:rsidR="00FD07CF" w:rsidRPr="00866203">
        <w:rPr>
          <w:rFonts w:ascii="Times New Roman" w:hAnsi="Times New Roman" w:cs="Times New Roman"/>
          <w:sz w:val="24"/>
          <w:szCs w:val="24"/>
        </w:rPr>
        <w:t>tiski izvērtēt savu uzvedību un iespēju robežās</w:t>
      </w:r>
      <w:r w:rsidRPr="00866203">
        <w:rPr>
          <w:rFonts w:ascii="Times New Roman" w:hAnsi="Times New Roman" w:cs="Times New Roman"/>
          <w:sz w:val="24"/>
          <w:szCs w:val="24"/>
        </w:rPr>
        <w:t xml:space="preserve"> mācās mainīt savu attieksmi pret sevi un pasauli. Programmas laikā, paralēli darbam ar atkarībām, pusaudzim tiek piedāvāta radoša vai aktīva veida alte</w:t>
      </w:r>
      <w:r w:rsidR="00330978">
        <w:rPr>
          <w:rFonts w:ascii="Times New Roman" w:hAnsi="Times New Roman" w:cs="Times New Roman"/>
          <w:sz w:val="24"/>
          <w:szCs w:val="24"/>
        </w:rPr>
        <w:t xml:space="preserve">rnatīva brīvā laika pavadīšanai </w:t>
      </w:r>
      <w:r w:rsidRPr="00866203">
        <w:rPr>
          <w:rFonts w:ascii="Times New Roman" w:hAnsi="Times New Roman" w:cs="Times New Roman"/>
          <w:sz w:val="24"/>
          <w:szCs w:val="24"/>
        </w:rPr>
        <w:t>ar mērķi ieinteresēt, piesaistīt uzmanību, celt pašapziņu.</w:t>
      </w:r>
    </w:p>
    <w:p w14:paraId="2EA1D425" w14:textId="77777777" w:rsidR="001C12C1" w:rsidRPr="00866203" w:rsidRDefault="001C12C1" w:rsidP="001C12C1">
      <w:pPr>
        <w:spacing w:after="0" w:line="240" w:lineRule="auto"/>
        <w:jc w:val="both"/>
        <w:rPr>
          <w:rFonts w:ascii="Times New Roman" w:hAnsi="Times New Roman" w:cs="Times New Roman"/>
          <w:sz w:val="24"/>
          <w:szCs w:val="24"/>
        </w:rPr>
      </w:pPr>
      <w:r w:rsidRPr="00866203">
        <w:rPr>
          <w:rFonts w:ascii="Times New Roman" w:hAnsi="Times New Roman" w:cs="Times New Roman"/>
          <w:sz w:val="24"/>
          <w:szCs w:val="24"/>
        </w:rPr>
        <w:t xml:space="preserve">Bērnu psihiatra un nākošos psihiatra konsultācijas ir bez maksas. </w:t>
      </w:r>
    </w:p>
    <w:p w14:paraId="1154585A" w14:textId="77777777" w:rsidR="001C12C1" w:rsidRPr="001C12C1" w:rsidRDefault="001C12C1" w:rsidP="001C12C1">
      <w:pPr>
        <w:spacing w:after="0" w:line="240" w:lineRule="auto"/>
        <w:jc w:val="both"/>
        <w:rPr>
          <w:rFonts w:ascii="Times New Roman" w:hAnsi="Times New Roman" w:cs="Times New Roman"/>
          <w:sz w:val="24"/>
          <w:szCs w:val="24"/>
        </w:rPr>
      </w:pPr>
      <w:r w:rsidRPr="001C12C1">
        <w:rPr>
          <w:rFonts w:ascii="Times New Roman" w:hAnsi="Times New Roman" w:cs="Times New Roman"/>
          <w:sz w:val="24"/>
          <w:szCs w:val="24"/>
        </w:rPr>
        <w:t xml:space="preserve">Plašāka informācija atrodama VSIA "Slimnīcas "Ģintermuiža"" tīmekļvietnē </w:t>
      </w:r>
      <w:hyperlink r:id="rId82" w:history="1">
        <w:r w:rsidRPr="001C12C1">
          <w:rPr>
            <w:rFonts w:ascii="Times New Roman" w:hAnsi="Times New Roman" w:cs="Times New Roman"/>
            <w:color w:val="0000FF"/>
            <w:sz w:val="24"/>
            <w:szCs w:val="24"/>
            <w:u w:val="single"/>
          </w:rPr>
          <w:t>http://www.gintermuiza.lv/narkologiska-rehabilitacija/teens/</w:t>
        </w:r>
      </w:hyperlink>
    </w:p>
    <w:p w14:paraId="0E71A4F2" w14:textId="77777777" w:rsidR="00481DBA" w:rsidRDefault="00481DBA" w:rsidP="00481DBA">
      <w:pPr>
        <w:spacing w:after="0" w:line="240" w:lineRule="auto"/>
        <w:jc w:val="both"/>
        <w:rPr>
          <w:rFonts w:ascii="Times New Roman" w:hAnsi="Times New Roman" w:cs="Times New Roman"/>
          <w:b/>
          <w:sz w:val="24"/>
          <w:szCs w:val="24"/>
        </w:rPr>
      </w:pPr>
    </w:p>
    <w:p w14:paraId="29D8DDD1" w14:textId="6E7DD8FB" w:rsidR="00481DBA" w:rsidRPr="00866203" w:rsidRDefault="00481DBA" w:rsidP="00481DBA">
      <w:pPr>
        <w:spacing w:after="0" w:line="240" w:lineRule="auto"/>
        <w:jc w:val="both"/>
        <w:rPr>
          <w:rFonts w:ascii="Times New Roman" w:hAnsi="Times New Roman" w:cs="Times New Roman"/>
          <w:b/>
          <w:sz w:val="24"/>
          <w:szCs w:val="24"/>
        </w:rPr>
      </w:pPr>
      <w:r w:rsidRPr="00866203">
        <w:rPr>
          <w:rFonts w:ascii="Times New Roman" w:hAnsi="Times New Roman" w:cs="Times New Roman"/>
          <w:b/>
          <w:sz w:val="24"/>
          <w:szCs w:val="24"/>
        </w:rPr>
        <w:t>!!! Ja bērns atsakās no ārstēšanās vai, vecāki, aizbildnis vai likumiskais pārstāvis atsakās no narkoloģiskās palīdzības sniegšanas bērnam obligātās ārstēšanas gadījumos, ievietošanu stacionārā un dalību programmā nodrošina pēc attiecīga bāriņtiesas lēmuma saņemšanas</w:t>
      </w:r>
      <w:r w:rsidR="00956519">
        <w:rPr>
          <w:rFonts w:ascii="Times New Roman" w:hAnsi="Times New Roman" w:cs="Times New Roman"/>
          <w:b/>
          <w:sz w:val="24"/>
          <w:szCs w:val="24"/>
        </w:rPr>
        <w:t xml:space="preserve"> </w:t>
      </w:r>
      <w:r w:rsidR="00956519" w:rsidRPr="00956519">
        <w:rPr>
          <w:rFonts w:ascii="Times New Roman" w:hAnsi="Times New Roman" w:cs="Times New Roman"/>
          <w:sz w:val="24"/>
          <w:szCs w:val="24"/>
        </w:rPr>
        <w:t>(Bērnu tiesību aizsardzības likums 49. panta trešās daļas prasības)</w:t>
      </w:r>
      <w:r w:rsidRPr="00956519">
        <w:rPr>
          <w:rFonts w:ascii="Times New Roman" w:hAnsi="Times New Roman" w:cs="Times New Roman"/>
          <w:sz w:val="24"/>
          <w:szCs w:val="24"/>
        </w:rPr>
        <w:t>.</w:t>
      </w:r>
    </w:p>
    <w:p w14:paraId="7DED9059" w14:textId="5037F342" w:rsidR="001C12C1" w:rsidRPr="00F83EA2" w:rsidRDefault="001C12C1" w:rsidP="00F83EA2"/>
    <w:sectPr w:rsidR="001C12C1" w:rsidRPr="00F83EA2" w:rsidSect="006D5884">
      <w:footerReference w:type="default" r:id="rId83"/>
      <w:endnotePr>
        <w:numFmt w:val="decimal"/>
      </w:endnotePr>
      <w:type w:val="continuous"/>
      <w:pgSz w:w="11906" w:h="16838"/>
      <w:pgMar w:top="993" w:right="991" w:bottom="993" w:left="180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3">
      <wne:acd wne:acdName="acd1"/>
    </wne:keymap>
    <wne:keymap wne:kcmPrimary="0444">
      <wne:acd wne:acdName="acd0"/>
    </wne:keymap>
    <wne:keymap wne:kcmPrimary="0447">
      <wne:acd wne:acdName="acd2"/>
    </wne:keymap>
    <wne:keymap wne:kcmPrimary="0448">
      <wne:acd wne:acdName="acd3"/>
    </wne:keymap>
  </wne:keymaps>
  <wne:toolbars>
    <wne:acdManifest>
      <wne:acdEntry wne:acdName="acd0"/>
      <wne:acdEntry wne:acdName="acd1"/>
      <wne:acdEntry wne:acdName="acd2"/>
      <wne:acdEntry wne:acdName="acd3"/>
    </wne:acdManifest>
  </wne:toolbars>
  <wne:acds>
    <wne:acd wne:argValue="AQAAAAEA" wne:acdName="acd0" wne:fciIndexBasedOn="0065"/>
    <wne:acd wne:argValue="AgBNAGEAegBhAGkAcwAgAHYAaQByAHMAcgBhAGsAcwB0AHMA" wne:acdName="acd1" wne:fciIndexBasedOn="0065"/>
    <wne:acd wne:argValue="AgBOAG8AcgBtAGEAbAA7AE4AYQB2ACAAdgBpAHIAcwByAGEAawBzAHQAaQA=" wne:acdName="acd2" wne:fciIndexBasedOn="0065"/>
    <wne:acd wne:argValue="AQAAAEo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B405D" w14:textId="77777777" w:rsidR="0072108E" w:rsidRDefault="0072108E" w:rsidP="004525A5">
      <w:pPr>
        <w:spacing w:after="0" w:line="240" w:lineRule="auto"/>
      </w:pPr>
      <w:r>
        <w:separator/>
      </w:r>
    </w:p>
  </w:endnote>
  <w:endnote w:type="continuationSeparator" w:id="0">
    <w:p w14:paraId="0D135964" w14:textId="77777777" w:rsidR="0072108E" w:rsidRDefault="0072108E" w:rsidP="004525A5">
      <w:pPr>
        <w:spacing w:after="0" w:line="240" w:lineRule="auto"/>
      </w:pPr>
      <w:r>
        <w:continuationSeparator/>
      </w:r>
    </w:p>
  </w:endnote>
  <w:endnote w:id="1">
    <w:p w14:paraId="4DADC40D" w14:textId="4D1BEFEA" w:rsidR="006D5884" w:rsidRPr="007D00FE" w:rsidRDefault="006D5884" w:rsidP="00330978">
      <w:pPr>
        <w:pStyle w:val="EndnoteText"/>
        <w:jc w:val="both"/>
        <w:rPr>
          <w:rFonts w:ascii="Times New Roman" w:hAnsi="Times New Roman" w:cs="Times New Roman"/>
          <w:i/>
        </w:rPr>
      </w:pPr>
      <w:r>
        <w:rPr>
          <w:rStyle w:val="EndnoteReference"/>
        </w:rPr>
        <w:endnoteRef/>
      </w:r>
      <w:r w:rsidRPr="00117F1E">
        <w:rPr>
          <w:rFonts w:ascii="Times New Roman" w:hAnsi="Times New Roman" w:cs="Times New Roman"/>
        </w:rPr>
        <w:t xml:space="preserve"> </w:t>
      </w:r>
      <w:r w:rsidRPr="007D00FE">
        <w:rPr>
          <w:rFonts w:ascii="Times New Roman" w:hAnsi="Times New Roman" w:cs="Times New Roman"/>
          <w:i/>
        </w:rPr>
        <w:t xml:space="preserve">Skola katram bērnam: ieteikumi iekļaujošas izglītības īstenošanai. Metodiskais līdzeklis skolu vadības komandai un ikvienam skolas darbiniekam. Valsts izglītības satura centrs. ESF projekts Nr. 8.3.1.1/16/I/002 Kompetenču pieeja mācību saturā, 2019., Pieejams: https://mape.skola2030.lv/resources/8311 </w:t>
      </w:r>
    </w:p>
  </w:endnote>
  <w:endnote w:id="2">
    <w:p w14:paraId="1E470BF4" w14:textId="77777777" w:rsidR="006D5884" w:rsidRPr="007D00FE" w:rsidRDefault="006D5884" w:rsidP="00330978">
      <w:pPr>
        <w:pStyle w:val="EndnoteText"/>
        <w:jc w:val="both"/>
        <w:rPr>
          <w:rFonts w:ascii="Times New Roman" w:hAnsi="Times New Roman" w:cs="Times New Roman"/>
          <w:i/>
        </w:rPr>
      </w:pPr>
      <w:r w:rsidRPr="007D00FE">
        <w:rPr>
          <w:rStyle w:val="EndnoteReference"/>
          <w:rFonts w:ascii="Times New Roman" w:hAnsi="Times New Roman" w:cs="Times New Roman"/>
          <w:i/>
        </w:rPr>
        <w:endnoteRef/>
      </w:r>
      <w:r w:rsidRPr="007D00FE">
        <w:rPr>
          <w:rFonts w:ascii="Times New Roman" w:hAnsi="Times New Roman" w:cs="Times New Roman"/>
          <w:i/>
        </w:rPr>
        <w:t xml:space="preserve"> Latvijas Republikas Saeima un autoru kolektīvs: Ilona Beizītere, Inese Grumolte-Lerhe, Ilze Ziemane,</w:t>
      </w:r>
    </w:p>
    <w:p w14:paraId="5FB27841" w14:textId="77777777" w:rsidR="00330978" w:rsidRDefault="006D5884" w:rsidP="00330978">
      <w:pPr>
        <w:pStyle w:val="EndnoteText"/>
        <w:jc w:val="both"/>
        <w:rPr>
          <w:rFonts w:ascii="Times New Roman" w:hAnsi="Times New Roman" w:cs="Times New Roman"/>
          <w:i/>
        </w:rPr>
      </w:pPr>
      <w:r w:rsidRPr="007D00FE">
        <w:rPr>
          <w:rFonts w:ascii="Times New Roman" w:hAnsi="Times New Roman" w:cs="Times New Roman"/>
          <w:i/>
        </w:rPr>
        <w:t>Visvaldis Valtenbergs, Iekļaujošā izglītība bērniem ar speciālām vajadzībām Latvijā, Pētījuma gala ziņojums, 2020. gada aprīlis, Pieejams:</w:t>
      </w:r>
    </w:p>
    <w:p w14:paraId="26A25254" w14:textId="577FDF9D" w:rsidR="006D5884" w:rsidRPr="007D00FE" w:rsidRDefault="006D5884" w:rsidP="00330978">
      <w:pPr>
        <w:pStyle w:val="EndnoteText"/>
        <w:jc w:val="both"/>
        <w:rPr>
          <w:rFonts w:ascii="Times New Roman" w:hAnsi="Times New Roman" w:cs="Times New Roman"/>
          <w:i/>
        </w:rPr>
      </w:pPr>
      <w:r w:rsidRPr="007D00FE">
        <w:rPr>
          <w:rFonts w:ascii="Times New Roman" w:hAnsi="Times New Roman" w:cs="Times New Roman"/>
          <w:i/>
        </w:rPr>
        <w:t>https://www.saeima.lv/petijumi/Ieklaujosa_izglitiba_berniem_spec_vajadzibam_Latvija.pdf;</w:t>
      </w:r>
    </w:p>
  </w:endnote>
  <w:endnote w:id="3">
    <w:p w14:paraId="3C3D2D51" w14:textId="55CC6634" w:rsidR="006D5884" w:rsidRPr="007D00FE" w:rsidRDefault="006D5884" w:rsidP="00330978">
      <w:pPr>
        <w:pStyle w:val="EndnoteText"/>
        <w:jc w:val="both"/>
        <w:rPr>
          <w:rFonts w:ascii="Times New Roman" w:hAnsi="Times New Roman" w:cs="Times New Roman"/>
          <w:i/>
        </w:rPr>
      </w:pPr>
      <w:r w:rsidRPr="007D00FE">
        <w:rPr>
          <w:rStyle w:val="EndnoteReference"/>
          <w:rFonts w:ascii="Times New Roman" w:hAnsi="Times New Roman" w:cs="Times New Roman"/>
          <w:i/>
        </w:rPr>
        <w:endnoteRef/>
      </w:r>
      <w:r w:rsidRPr="007D00FE">
        <w:rPr>
          <w:rFonts w:ascii="Times New Roman" w:hAnsi="Times New Roman" w:cs="Times New Roman"/>
          <w:i/>
        </w:rPr>
        <w:t xml:space="preserve"> Izglītības likums, </w:t>
      </w:r>
      <w:r>
        <w:rPr>
          <w:rFonts w:ascii="Times New Roman" w:hAnsi="Times New Roman" w:cs="Times New Roman"/>
          <w:i/>
        </w:rPr>
        <w:t xml:space="preserve">publicēts: </w:t>
      </w:r>
      <w:hyperlink r:id="rId1" w:tgtFrame="_blank" w:history="1">
        <w:r w:rsidRPr="007D00FE">
          <w:rPr>
            <w:rStyle w:val="Hyperlink"/>
            <w:rFonts w:ascii="Times New Roman" w:hAnsi="Times New Roman" w:cs="Times New Roman"/>
            <w:i/>
            <w:color w:val="auto"/>
            <w:u w:val="none"/>
          </w:rPr>
          <w:t>Latvijas Vēstnesis</w:t>
        </w:r>
      </w:hyperlink>
      <w:r w:rsidRPr="007D00FE">
        <w:rPr>
          <w:rFonts w:ascii="Times New Roman" w:hAnsi="Times New Roman" w:cs="Times New Roman"/>
          <w:i/>
        </w:rPr>
        <w:t>, 343/344, 17.11.1998.; Latvijas Republikas Saeimas un Ministru Kabineta Ziņotājs, 24, 24.12.1998., https://www.vestnesis.lv/ta/id/50759-izglitibas-likums;</w:t>
      </w:r>
    </w:p>
  </w:endnote>
  <w:endnote w:id="4">
    <w:p w14:paraId="24D3AC73" w14:textId="09956188" w:rsidR="006D5884" w:rsidRPr="00956519" w:rsidRDefault="006D5884" w:rsidP="00330978">
      <w:pPr>
        <w:pStyle w:val="EndnoteText"/>
        <w:jc w:val="both"/>
        <w:rPr>
          <w:rFonts w:ascii="Times New Roman" w:hAnsi="Times New Roman" w:cs="Times New Roman"/>
          <w:i/>
        </w:rPr>
      </w:pPr>
      <w:r w:rsidRPr="007D00FE">
        <w:rPr>
          <w:rStyle w:val="EndnoteReference"/>
          <w:rFonts w:ascii="Times New Roman" w:hAnsi="Times New Roman" w:cs="Times New Roman"/>
          <w:i/>
        </w:rPr>
        <w:endnoteRef/>
      </w:r>
      <w:r w:rsidRPr="007D00FE">
        <w:rPr>
          <w:rFonts w:ascii="Times New Roman" w:hAnsi="Times New Roman" w:cs="Times New Roman"/>
          <w:i/>
        </w:rPr>
        <w:t xml:space="preserve"> Bethere D., Līdaka A., Plostniece A., Ponomorjova J., Striguna S. Metodiskais materiāls pedagogiem darbam ar izglītojamiem, kuriem ir uzvedības traucējumi Rīga: VISC, 2013., Pieejams: </w:t>
      </w:r>
      <w:r w:rsidRPr="00956519">
        <w:rPr>
          <w:rFonts w:ascii="Times New Roman" w:hAnsi="Times New Roman" w:cs="Times New Roman"/>
          <w:i/>
        </w:rPr>
        <w:t>file:///C:/Users/DOMUS/Desktop/VADLINIJAS/VISC%202.2%20-%20metod%20mater%20pedagogiem%20-%20uzvedibas%20traucejumi.pdf;</w:t>
      </w:r>
    </w:p>
  </w:endnote>
  <w:endnote w:id="5">
    <w:p w14:paraId="678B71B2" w14:textId="77777777"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turpat</w:t>
      </w:r>
    </w:p>
  </w:endnote>
  <w:endnote w:id="6">
    <w:p w14:paraId="66A15281" w14:textId="77777777"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Bušs J., Šternberga B., Bērziņa – Novikova N., Dūdiņa K., Mācību materiāls “Psihisko un uzvedības traucējumu mūsdienīgas terapijas principi stacionārā un ambulatorā praksē. Agresīvās uzvedības</w:t>
      </w:r>
    </w:p>
    <w:p w14:paraId="3A3FBDA5" w14:textId="77777777" w:rsidR="00330978" w:rsidRDefault="006D5884" w:rsidP="00330978">
      <w:pPr>
        <w:pStyle w:val="EndnoteText"/>
        <w:jc w:val="both"/>
        <w:rPr>
          <w:rFonts w:ascii="Times New Roman" w:hAnsi="Times New Roman" w:cs="Times New Roman"/>
          <w:i/>
        </w:rPr>
      </w:pPr>
      <w:r w:rsidRPr="00956519">
        <w:rPr>
          <w:rFonts w:ascii="Times New Roman" w:hAnsi="Times New Roman" w:cs="Times New Roman"/>
          <w:i/>
        </w:rPr>
        <w:t xml:space="preserve">nemedikamentozā korekcija” (Eiropas Sociālā fonda projekts Nr.9.2.6.0/17/I/001 “Ārstniecības un ārstniecības atbalsta personāla kvalifikācijas uzlabošana”, Rīgā, 2019., </w:t>
      </w:r>
      <w:r w:rsidRPr="007D00FE">
        <w:rPr>
          <w:rFonts w:ascii="Times New Roman" w:hAnsi="Times New Roman" w:cs="Times New Roman"/>
          <w:i/>
        </w:rPr>
        <w:t>Pieejams:</w:t>
      </w:r>
    </w:p>
    <w:p w14:paraId="55E70D62" w14:textId="377262A9" w:rsidR="006D5884" w:rsidRPr="00956519" w:rsidRDefault="006D5884" w:rsidP="00330978">
      <w:pPr>
        <w:pStyle w:val="EndnoteText"/>
        <w:jc w:val="both"/>
        <w:rPr>
          <w:rFonts w:ascii="Times New Roman" w:hAnsi="Times New Roman" w:cs="Times New Roman"/>
          <w:i/>
        </w:rPr>
      </w:pPr>
      <w:r w:rsidRPr="007D00FE">
        <w:rPr>
          <w:rFonts w:ascii="Times New Roman" w:hAnsi="Times New Roman" w:cs="Times New Roman"/>
          <w:i/>
        </w:rPr>
        <w:t xml:space="preserve"> </w:t>
      </w:r>
      <w:r w:rsidRPr="00956519">
        <w:rPr>
          <w:rFonts w:ascii="Times New Roman" w:hAnsi="Times New Roman" w:cs="Times New Roman"/>
          <w:i/>
        </w:rPr>
        <w:t>https://www.talakizglitiba.lv/sites/default/files/2020-01/134_Psihiskie%20un%20uzved%20traucejumi.pdf</w:t>
      </w:r>
    </w:p>
  </w:endnote>
  <w:endnote w:id="7">
    <w:p w14:paraId="1BF93F5F" w14:textId="3E4B5530"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Starptautiskā statistiskā slimību un veselības problēmu klasifikācija, 10. redakcija, Pasaules Veselības organizācijas 2015. gada izdevums “International statistical classification of diseases and related health problems – 10th revision, Fifth edition 2016, Volume 1”. © Pasaules Veselības organizācija, 2015, Tulkoja un publicēja Slimību profilakses un kontroles centrs, 2019 © Par aktualizētās un atjaunotās Starptautiskās statistiskās slimību un veselības problēmu klasifikācijas (SSK-10) 1. sējuma atjauninātās versijas tapšanu. Par Starptautiskās Slimību Klasifikācijas 1. sējuma tulkojumu un tā izveides principiem. Māris Baltiņš, 2019, </w:t>
      </w:r>
      <w:r w:rsidRPr="007D00FE">
        <w:rPr>
          <w:rFonts w:ascii="Times New Roman" w:hAnsi="Times New Roman" w:cs="Times New Roman"/>
          <w:i/>
        </w:rPr>
        <w:t xml:space="preserve">Pieejams: </w:t>
      </w:r>
      <w:r w:rsidRPr="00956519">
        <w:rPr>
          <w:rFonts w:ascii="Times New Roman" w:hAnsi="Times New Roman" w:cs="Times New Roman"/>
          <w:i/>
        </w:rPr>
        <w:t>https://ssk10.spkc.gov.lv/rsc/SSK_1_Ievads_20190507.pdf</w:t>
      </w:r>
    </w:p>
  </w:endnote>
  <w:endnote w:id="8">
    <w:p w14:paraId="16824847" w14:textId="70ECF477"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00330978">
        <w:rPr>
          <w:rFonts w:ascii="Times New Roman" w:hAnsi="Times New Roman" w:cs="Times New Roman"/>
          <w:i/>
        </w:rPr>
        <w:t xml:space="preserve"> Slimību </w:t>
      </w:r>
      <w:r w:rsidRPr="00956519">
        <w:rPr>
          <w:rFonts w:ascii="Times New Roman" w:hAnsi="Times New Roman" w:cs="Times New Roman"/>
          <w:i/>
        </w:rPr>
        <w:t>profilakses un kontroles centra informācija, Publicēts: 25.03.2022., Pieejams: https://www.spkc.gov.lv/lv/bernu-un-pusaudzu-psihiska-veseliba</w:t>
      </w:r>
    </w:p>
  </w:endnote>
  <w:endnote w:id="9">
    <w:p w14:paraId="1D986456" w14:textId="2BC59D25"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Osvalde R., Sniķere S, Jirgensone N., Valte-Rancāne D, Pārresoru koordinācijas centra Konceptuālais ziņojums “Starpnozaru sadarbības un atbalsta sistēmas pilnveide bērnu attīstības, uzvedības un psihisko traucējumu veidošanās risku mazināšanai”, 2019, </w:t>
      </w:r>
      <w:r w:rsidRPr="007D00FE">
        <w:rPr>
          <w:rFonts w:ascii="Times New Roman" w:hAnsi="Times New Roman" w:cs="Times New Roman"/>
          <w:i/>
        </w:rPr>
        <w:t xml:space="preserve">Pieejams: </w:t>
      </w:r>
      <w:r w:rsidRPr="00956519">
        <w:rPr>
          <w:rFonts w:ascii="Times New Roman" w:hAnsi="Times New Roman" w:cs="Times New Roman"/>
          <w:i/>
        </w:rPr>
        <w:t>https://www.pkc.gov.lv/sites/default/files/inline-files/PKC_KoncZin_Bernu_psihiska_veseliba_22082019.pdf</w:t>
      </w:r>
    </w:p>
  </w:endnote>
  <w:endnote w:id="10">
    <w:p w14:paraId="7D34BD86" w14:textId="4D08E9D2"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Ārstniecībā izmantojamo medicīnisko tehnoloģiju datu bāze, 14. Narkoloģijas medicīniskie pakalpojumi, Zāļu valsts aģentūra,</w:t>
      </w:r>
      <w:r w:rsidRPr="007D00FE">
        <w:t xml:space="preserve"> </w:t>
      </w:r>
      <w:r w:rsidRPr="007D00FE">
        <w:rPr>
          <w:rFonts w:ascii="Times New Roman" w:hAnsi="Times New Roman" w:cs="Times New Roman"/>
          <w:i/>
        </w:rPr>
        <w:t xml:space="preserve">Pieejams: </w:t>
      </w:r>
      <w:r w:rsidRPr="00956519">
        <w:rPr>
          <w:rFonts w:ascii="Times New Roman" w:hAnsi="Times New Roman" w:cs="Times New Roman"/>
          <w:i/>
        </w:rPr>
        <w:t xml:space="preserve"> https://dati.zva.gov.lv/mtdb/14-narkologijas-mediciniskie-pakalpojumi/282-pielikumi-izverstie-mediciniskas-tehnologijas-metodes-apraksti-un-citi-materiali/atkaribas-vielu-intoksikaciju-arst</w:t>
      </w:r>
      <w:r>
        <w:rPr>
          <w:rFonts w:ascii="Times New Roman" w:hAnsi="Times New Roman" w:cs="Times New Roman"/>
          <w:i/>
        </w:rPr>
        <w:t>esanas-mediciniska-tehnologija</w:t>
      </w:r>
    </w:p>
  </w:endnote>
  <w:endnote w:id="11">
    <w:p w14:paraId="4554F2E1" w14:textId="734EAA78"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Bērnu tiesību aizsardzības likum</w:t>
      </w:r>
      <w:r>
        <w:rPr>
          <w:rFonts w:ascii="Times New Roman" w:hAnsi="Times New Roman" w:cs="Times New Roman"/>
          <w:i/>
        </w:rPr>
        <w:t>s,</w:t>
      </w:r>
      <w:r w:rsidRPr="00956519">
        <w:rPr>
          <w:rFonts w:ascii="Times New Roman" w:hAnsi="Times New Roman" w:cs="Times New Roman"/>
          <w:i/>
        </w:rPr>
        <w:t xml:space="preserve"> 48. panta piektā daļa, Publicēts: Latvijas Vēstnesis, 199/200, 08.07.1998, Pieejams: https://www.vestnesis.lv/ta/id/49096-bernu-tiesibu-aizsardzibas-likums</w:t>
      </w:r>
    </w:p>
  </w:endnote>
  <w:endnote w:id="12">
    <w:p w14:paraId="272EB18E" w14:textId="6C08DFA4"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Ministru kabineta rīkojums Nr. 773, Rīgā, 2022. gada 25. oktobrī (prot. Nr. 54 42. §) “Par Profilakses pasākumu un veselības aprūpes pakalpojumu uzlabošanas plānu alkoholisko dzērienu un narkotisko vielu lietošanas izplatības mazināšanas jomā 2023.–2025. gadam”, Publicēts: https://www.vestnesis.lv/op/2022/210.24</w:t>
      </w:r>
    </w:p>
  </w:endnote>
  <w:endnote w:id="13">
    <w:p w14:paraId="6B57AAFF" w14:textId="76479D95"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Latvijas Sporta pedagoģijas akadēmijas publikācija, LSPA pētījums: 27 procentiem pusaudžu konstatē psihosociālus traucējumus saistībā ar viedierīču lietošanu, 04.01.2021., </w:t>
      </w:r>
      <w:r w:rsidRPr="007D00FE">
        <w:rPr>
          <w:rFonts w:ascii="Times New Roman" w:hAnsi="Times New Roman" w:cs="Times New Roman"/>
          <w:i/>
        </w:rPr>
        <w:t xml:space="preserve">Pieejams: </w:t>
      </w:r>
      <w:r w:rsidRPr="00956519">
        <w:rPr>
          <w:rFonts w:ascii="Times New Roman" w:hAnsi="Times New Roman" w:cs="Times New Roman"/>
          <w:i/>
        </w:rPr>
        <w:t>https://www.lspa.lv/index.php?option=com_content&amp;view=article&amp;id=4443:lspa-ptjums-27-procentiem-pusaudu-konstat-psihosocilus-veselbas-traucjumus-saistb-ar-viedieru-lietoanu&amp;catid=116:petnieciba&amp;Itemid=165</w:t>
      </w:r>
    </w:p>
  </w:endnote>
  <w:endnote w:id="14">
    <w:p w14:paraId="6D3920D1" w14:textId="6DAA04F7"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Veselības ministrijas Rekomendācijas drošai un veselībai nekaitīgai moderno tehnoloģiju lietošanai bērniem, Rīga, 2022,</w:t>
      </w:r>
      <w:r w:rsidRPr="007D00FE">
        <w:t xml:space="preserve"> </w:t>
      </w:r>
      <w:r w:rsidRPr="007D00FE">
        <w:rPr>
          <w:rFonts w:ascii="Times New Roman" w:hAnsi="Times New Roman" w:cs="Times New Roman"/>
          <w:i/>
        </w:rPr>
        <w:t xml:space="preserve">Pieejams: </w:t>
      </w:r>
      <w:r w:rsidRPr="00956519">
        <w:rPr>
          <w:rFonts w:ascii="Times New Roman" w:hAnsi="Times New Roman" w:cs="Times New Roman"/>
          <w:i/>
        </w:rPr>
        <w:t xml:space="preserve"> https://www.vm.gov.lv/lv/media/10445/download</w:t>
      </w:r>
    </w:p>
  </w:endnote>
  <w:endnote w:id="15">
    <w:p w14:paraId="43ACD7AE" w14:textId="77777777"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https://drossinternets.lv/lv/info/bistama-draudziba-interneta</w:t>
      </w:r>
    </w:p>
  </w:endnote>
  <w:endnote w:id="16">
    <w:p w14:paraId="58DAFB76" w14:textId="77777777"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Veselības ministrijas Rekomendācijas drošai un veselībai nekaitīgai moderno tehnoloģiju lietošanai bērniem, Rīga, 2022, https://www.vm.gov.lv/lv/media/10445/download.</w:t>
      </w:r>
    </w:p>
  </w:endnote>
  <w:endnote w:id="17">
    <w:p w14:paraId="79EB63B5" w14:textId="77777777"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Vecākiem Informatīvs materiāls par bērna attīstību, Valsts izglītības satura centrs, 2018, Pieejams: https://www.visc.gov.lv/lv/jaunums/par-informativo-materialu-vecakiem-par-berna-attistibu</w:t>
      </w:r>
    </w:p>
  </w:endnote>
  <w:endnote w:id="18">
    <w:p w14:paraId="61D64BF0" w14:textId="5E19668E"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Bite I., Darba grupa Ņikitas Bezborodova vadībā “Neirālās attīstības traucējumu agrīnā diagnostika un</w:t>
      </w:r>
    </w:p>
    <w:p w14:paraId="7922E963" w14:textId="541F99EF" w:rsidR="006D5884" w:rsidRPr="00956519" w:rsidRDefault="006D5884" w:rsidP="00330978">
      <w:pPr>
        <w:pStyle w:val="EndnoteText"/>
        <w:jc w:val="both"/>
        <w:rPr>
          <w:rFonts w:ascii="Times New Roman" w:hAnsi="Times New Roman" w:cs="Times New Roman"/>
          <w:i/>
        </w:rPr>
      </w:pPr>
      <w:r w:rsidRPr="00956519">
        <w:rPr>
          <w:rFonts w:ascii="Times New Roman" w:hAnsi="Times New Roman" w:cs="Times New Roman"/>
          <w:i/>
        </w:rPr>
        <w:t>ārstēšana”, Pieejams: https://www.spkc.gov.lv/lv/media/6037/download.</w:t>
      </w:r>
    </w:p>
  </w:endnote>
  <w:endnote w:id="19">
    <w:p w14:paraId="22FF3C52" w14:textId="4D31C59C"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Pr>
          <w:rFonts w:ascii="Times New Roman" w:hAnsi="Times New Roman" w:cs="Times New Roman"/>
          <w:i/>
        </w:rPr>
        <w:t xml:space="preserve"> Izglītības likums,</w:t>
      </w:r>
      <w:r w:rsidRPr="00956519">
        <w:rPr>
          <w:rFonts w:ascii="Times New Roman" w:hAnsi="Times New Roman" w:cs="Times New Roman"/>
          <w:i/>
        </w:rPr>
        <w:t xml:space="preserve"> 58. panta pirmās daļas 4.punkts, Publicēts: Latvijas Vēstnesis, 343/344, 17.11.1998, Pieejams: https://www.vestnesis.lv/ta/id/50759-izglitibas-likums</w:t>
      </w:r>
    </w:p>
  </w:endnote>
  <w:endnote w:id="20">
    <w:p w14:paraId="6F2E9613" w14:textId="6AEED797"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Latvijas Republikas Augstākās tiesas Senāta Administratīvo lietu departamenta 2013. gada 20. jūnija</w:t>
      </w:r>
    </w:p>
    <w:p w14:paraId="3CA35612" w14:textId="2CD3661D" w:rsidR="006D5884" w:rsidRPr="00956519" w:rsidRDefault="006D5884" w:rsidP="00330978">
      <w:pPr>
        <w:pStyle w:val="EndnoteText"/>
        <w:jc w:val="both"/>
        <w:rPr>
          <w:rFonts w:ascii="Times New Roman" w:hAnsi="Times New Roman" w:cs="Times New Roman"/>
          <w:i/>
        </w:rPr>
      </w:pPr>
      <w:r w:rsidRPr="00956519">
        <w:rPr>
          <w:rFonts w:ascii="Times New Roman" w:hAnsi="Times New Roman" w:cs="Times New Roman"/>
          <w:i/>
        </w:rPr>
        <w:t>Spriedums lietā Nr.A420420412 SKA-359/2013, Pieejams: www.at.gov.lv</w:t>
      </w:r>
    </w:p>
  </w:endnote>
  <w:endnote w:id="21">
    <w:p w14:paraId="0F8C5BF9" w14:textId="739C519A"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Metodiskais materiāls sociālajam darbam ar vardarbībā cietušām un vardarbību veikušām personām. “Centrs Dardedze”, biedrības “Skalbes”, biedrības “Centrs MARTA”, SIA “Mācību centrs MKB” un SIA “Ideju kapitāls”2020.</w:t>
      </w:r>
      <w:r>
        <w:rPr>
          <w:rFonts w:ascii="Times New Roman" w:hAnsi="Times New Roman" w:cs="Times New Roman"/>
          <w:i/>
        </w:rPr>
        <w:t>, Pieejams:</w:t>
      </w:r>
      <w:r w:rsidRPr="00956519">
        <w:t xml:space="preserve"> </w:t>
      </w:r>
      <w:r w:rsidRPr="00956519">
        <w:rPr>
          <w:rFonts w:ascii="Times New Roman" w:hAnsi="Times New Roman" w:cs="Times New Roman"/>
          <w:i/>
        </w:rPr>
        <w:t>https://www.lm.gov.lv/lv/media/8377/download</w:t>
      </w:r>
    </w:p>
  </w:endnote>
  <w:endnote w:id="22">
    <w:p w14:paraId="47C64C3D" w14:textId="1B8F33B5"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Atkarību prevencija jauniešu vidē: dzimtes perspektīva, Centrs Marta, 2019., Pieejams: https://marta.lv/lv/marta-darbiba/jaunatnes-programmas/atkaribu-prevencija-jauniesu-vide-dzimtes-perspektiva/</w:t>
      </w:r>
    </w:p>
  </w:endnote>
  <w:endnote w:id="23">
    <w:p w14:paraId="29DF45FB" w14:textId="373C6352"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w:t>
      </w:r>
      <w:r>
        <w:rPr>
          <w:rFonts w:ascii="Times New Roman" w:hAnsi="Times New Roman" w:cs="Times New Roman"/>
          <w:i/>
        </w:rPr>
        <w:t xml:space="preserve">Centrs Dardedze sagatavotā informācija, Pieejams: </w:t>
      </w:r>
      <w:r w:rsidRPr="00956519">
        <w:rPr>
          <w:rFonts w:ascii="Times New Roman" w:hAnsi="Times New Roman" w:cs="Times New Roman"/>
          <w:i/>
        </w:rPr>
        <w:t>https://centrsdardedze.lv/padomi/bernu-dusmas/</w:t>
      </w:r>
    </w:p>
  </w:endnote>
  <w:endnote w:id="24">
    <w:p w14:paraId="758C7BCE" w14:textId="1BFAB04A"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Prakses rokasgrāmata, “Metodiskais atbalsts iekļaujošās izglītības aspektu nodrošināšanai skolēniem ar dažādiem (mācīšanās, valodas, redzes, dzirdes, jauktiem attīstības un smagas garīgās attīstības) traucējumiem”</w:t>
      </w:r>
      <w:r>
        <w:rPr>
          <w:rFonts w:ascii="Times New Roman" w:hAnsi="Times New Roman" w:cs="Times New Roman"/>
          <w:i/>
        </w:rPr>
        <w:t>, Pieejams: www.izm.gov.lv</w:t>
      </w:r>
      <w:r w:rsidRPr="00956519">
        <w:rPr>
          <w:rFonts w:ascii="Times New Roman" w:hAnsi="Times New Roman" w:cs="Times New Roman"/>
          <w:i/>
        </w:rPr>
        <w:t xml:space="preserve"> </w:t>
      </w:r>
    </w:p>
  </w:endnote>
  <w:endnote w:id="25">
    <w:p w14:paraId="4B843DF1" w14:textId="7F2B5EFB"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Milleres M.</w:t>
      </w:r>
      <w:r>
        <w:rPr>
          <w:rFonts w:ascii="Times New Roman" w:hAnsi="Times New Roman" w:cs="Times New Roman"/>
          <w:i/>
        </w:rPr>
        <w:t>,</w:t>
      </w:r>
      <w:r w:rsidRPr="00956519">
        <w:rPr>
          <w:rFonts w:ascii="Times New Roman" w:hAnsi="Times New Roman" w:cs="Times New Roman"/>
          <w:i/>
        </w:rPr>
        <w:t xml:space="preserve"> Rokasgrāmata „Cienoša komunikācija”, Izdevniecībā Amazone, 2019.</w:t>
      </w:r>
    </w:p>
  </w:endnote>
  <w:endnote w:id="26">
    <w:p w14:paraId="4AD25964" w14:textId="63DFC75C"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ES stratēģija par bērna tiesībām, Eiropas Komisijas Paziņojums Eiropas Parlamentam, Padomei, Eiropas Ekonomikas un sociālo lietu komitejai un Reģionu komitejai EMPTY, Briselē, 24.3.2021.,</w:t>
      </w:r>
      <w:r>
        <w:rPr>
          <w:rFonts w:ascii="Times New Roman" w:hAnsi="Times New Roman" w:cs="Times New Roman"/>
          <w:i/>
        </w:rPr>
        <w:t xml:space="preserve"> Pieejams:</w:t>
      </w:r>
      <w:r w:rsidRPr="00956519">
        <w:rPr>
          <w:rFonts w:ascii="Times New Roman" w:hAnsi="Times New Roman" w:cs="Times New Roman"/>
          <w:i/>
        </w:rPr>
        <w:t xml:space="preserve"> https://eur-lex.europa.eu/legal-content/LV/TXT/?uri=CELEX:52021DC0142&amp;qid=1621352303074</w:t>
      </w:r>
    </w:p>
  </w:endnote>
  <w:endnote w:id="27">
    <w:p w14:paraId="069D5071" w14:textId="2A929C06"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Elektronisko dokumentu aprites kārtību nosaka Ministru kabineta 28.06.2005. noteikumi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Publicēts: Latvijas Vēstnesis, 102, 01.07.2005., </w:t>
      </w:r>
      <w:r>
        <w:rPr>
          <w:rFonts w:ascii="Times New Roman" w:hAnsi="Times New Roman" w:cs="Times New Roman"/>
          <w:i/>
        </w:rPr>
        <w:t xml:space="preserve">Pieejams: </w:t>
      </w:r>
      <w:r w:rsidRPr="00956519">
        <w:rPr>
          <w:rFonts w:ascii="Times New Roman" w:hAnsi="Times New Roman" w:cs="Times New Roman"/>
          <w:i/>
        </w:rPr>
        <w:t>https://www.vestnesis.lv/ta/id/111613-elektronisko-dokumentu-izstradasanas-noformesanas-glabasanas-un-aprites-kartiba-valsts-un-pasvaldibu-iestades-un-kartiba-kada-n...</w:t>
      </w:r>
    </w:p>
  </w:endnote>
  <w:endnote w:id="28">
    <w:p w14:paraId="5C23B7EC" w14:textId="0702CFEA"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Latvijas Republikas </w:t>
      </w:r>
      <w:r>
        <w:rPr>
          <w:rFonts w:ascii="Times New Roman" w:hAnsi="Times New Roman" w:cs="Times New Roman"/>
          <w:i/>
        </w:rPr>
        <w:t>T</w:t>
      </w:r>
      <w:r w:rsidRPr="00956519">
        <w:rPr>
          <w:rFonts w:ascii="Times New Roman" w:hAnsi="Times New Roman" w:cs="Times New Roman"/>
          <w:i/>
        </w:rPr>
        <w:t xml:space="preserve">iesībsarga 2018. gada ziņojums, Rīga, 2019, </w:t>
      </w:r>
      <w:r w:rsidRPr="007D00FE">
        <w:rPr>
          <w:rFonts w:ascii="Times New Roman" w:hAnsi="Times New Roman" w:cs="Times New Roman"/>
          <w:i/>
        </w:rPr>
        <w:t>Pieejams:</w:t>
      </w:r>
      <w:r>
        <w:rPr>
          <w:rFonts w:ascii="Times New Roman" w:hAnsi="Times New Roman" w:cs="Times New Roman"/>
          <w:i/>
        </w:rPr>
        <w:t xml:space="preserve"> </w:t>
      </w:r>
      <w:r w:rsidRPr="00956519">
        <w:rPr>
          <w:rFonts w:ascii="Times New Roman" w:hAnsi="Times New Roman" w:cs="Times New Roman"/>
          <w:i/>
        </w:rPr>
        <w:t>https://www.tiesibsargs.lv/wp-content/uploads/migrate_2022/content/tiesibsarga_2018_gada_zinojums_1550749223.pdf.</w:t>
      </w:r>
    </w:p>
  </w:endnote>
  <w:endnote w:id="29">
    <w:p w14:paraId="459AEF6B" w14:textId="7F8C886C"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Anita Falka, Atbalsta komandas darba organizācija izglītības iestādē, Metodiskais līdzeklis, Valsts izglītības satura centrs, 2015, </w:t>
      </w:r>
      <w:r w:rsidRPr="007D00FE">
        <w:rPr>
          <w:rFonts w:ascii="Times New Roman" w:hAnsi="Times New Roman" w:cs="Times New Roman"/>
          <w:i/>
        </w:rPr>
        <w:t>Pieejams:</w:t>
      </w:r>
      <w:r>
        <w:rPr>
          <w:rFonts w:ascii="Times New Roman" w:hAnsi="Times New Roman" w:cs="Times New Roman"/>
          <w:i/>
        </w:rPr>
        <w:t xml:space="preserve"> </w:t>
      </w:r>
      <w:r w:rsidRPr="00956519">
        <w:rPr>
          <w:rFonts w:ascii="Times New Roman" w:hAnsi="Times New Roman" w:cs="Times New Roman"/>
          <w:i/>
        </w:rPr>
        <w:t>https://www.visc.gov.lv/lv/media/1696/download.</w:t>
      </w:r>
    </w:p>
  </w:endnote>
  <w:endnote w:id="30">
    <w:p w14:paraId="63DFA5C0" w14:textId="20A59DB9"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Grāvīte I., Niedre R, Mihailovs I.J., “Metodiskās rekomendācijas psihologa profesionālajai darbībai izglītības iestādē”, Rīga, 2020, </w:t>
      </w:r>
      <w:r w:rsidRPr="007D00FE">
        <w:rPr>
          <w:rFonts w:ascii="Times New Roman" w:hAnsi="Times New Roman" w:cs="Times New Roman"/>
          <w:i/>
        </w:rPr>
        <w:t>Pieejams:</w:t>
      </w:r>
      <w:r>
        <w:rPr>
          <w:rFonts w:ascii="Times New Roman" w:hAnsi="Times New Roman" w:cs="Times New Roman"/>
          <w:i/>
        </w:rPr>
        <w:t xml:space="preserve"> </w:t>
      </w:r>
      <w:r w:rsidRPr="00956519">
        <w:rPr>
          <w:rFonts w:ascii="Times New Roman" w:hAnsi="Times New Roman" w:cs="Times New Roman"/>
          <w:i/>
        </w:rPr>
        <w:t>https://www.ikv</w:t>
      </w:r>
      <w:r>
        <w:rPr>
          <w:rFonts w:ascii="Times New Roman" w:hAnsi="Times New Roman" w:cs="Times New Roman"/>
          <w:i/>
        </w:rPr>
        <w:t>d.gov.lv/lv/media/1131/download</w:t>
      </w:r>
    </w:p>
  </w:endnote>
  <w:endnote w:id="31">
    <w:p w14:paraId="5FBB3AB3" w14:textId="77777777"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Valsts policijas Pārskats par nepilngadīgo noziedzības stāvokli, noziedzīgos nodarījumos cietušajiem bērniem un noziedzības novēršanas problēmām 2020. gada 6 mēnešos, Pieejams: www.vp.gov.lv</w:t>
      </w:r>
    </w:p>
  </w:endnote>
  <w:endnote w:id="32">
    <w:p w14:paraId="1820D5E5" w14:textId="01E2F9A2"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Latvijas Republikas Valsts kontroles Revīzijas ziņojums ““Problēmbērni” – pieaugušo neizdarību spogulis” Lietderības revīzija “Vai bērnam ar uzvedības problēmām un tā ģimenei ir iespēja saņemt nepieciešamo atbalstu?”, 2021, </w:t>
      </w:r>
      <w:r w:rsidRPr="00C35C5B">
        <w:rPr>
          <w:rFonts w:ascii="Times New Roman" w:hAnsi="Times New Roman" w:cs="Times New Roman"/>
          <w:i/>
        </w:rPr>
        <w:t xml:space="preserve">Pieejams: </w:t>
      </w:r>
      <w:hyperlink r:id="rId2" w:history="1">
        <w:r w:rsidRPr="00C35C5B">
          <w:rPr>
            <w:rStyle w:val="Hyperlink"/>
            <w:rFonts w:ascii="Times New Roman" w:hAnsi="Times New Roman" w:cs="Times New Roman"/>
            <w:i/>
            <w:color w:val="auto"/>
            <w:u w:val="none"/>
          </w:rPr>
          <w:t>https://www.lrvk.gov.lv/lv/getrevisionfile/29565-tDPd3bg8aIDq66AllXeeLAFAX8V8UBJr.pdf</w:t>
        </w:r>
      </w:hyperlink>
    </w:p>
  </w:endnote>
  <w:endnote w:id="33">
    <w:p w14:paraId="64E5CCD0" w14:textId="51F0A7E2" w:rsidR="006D5884" w:rsidRPr="007D00FE" w:rsidRDefault="006D5884" w:rsidP="00330978">
      <w:pPr>
        <w:pStyle w:val="EndnoteText"/>
        <w:jc w:val="both"/>
        <w:rPr>
          <w:rFonts w:ascii="Times New Roman" w:hAnsi="Times New Roman" w:cs="Times New Roman"/>
          <w:i/>
        </w:rPr>
      </w:pPr>
      <w:r w:rsidRPr="007D00FE">
        <w:rPr>
          <w:rStyle w:val="EndnoteReference"/>
          <w:rFonts w:ascii="Times New Roman" w:hAnsi="Times New Roman" w:cs="Times New Roman"/>
          <w:i/>
        </w:rPr>
        <w:endnoteRef/>
      </w:r>
      <w:r w:rsidRPr="007D00FE">
        <w:rPr>
          <w:rFonts w:ascii="Times New Roman" w:hAnsi="Times New Roman" w:cs="Times New Roman"/>
          <w:i/>
        </w:rPr>
        <w:t xml:space="preserve"> Izglītības likums, 17. panta trešā daļa, </w:t>
      </w:r>
      <w:r>
        <w:rPr>
          <w:rFonts w:ascii="Times New Roman" w:hAnsi="Times New Roman" w:cs="Times New Roman"/>
          <w:i/>
        </w:rPr>
        <w:t xml:space="preserve">Publicēts: </w:t>
      </w:r>
      <w:hyperlink r:id="rId3" w:tgtFrame="_blank" w:history="1">
        <w:r w:rsidRPr="007D00FE">
          <w:rPr>
            <w:rStyle w:val="Hyperlink"/>
            <w:rFonts w:ascii="Times New Roman" w:hAnsi="Times New Roman" w:cs="Times New Roman"/>
            <w:i/>
            <w:color w:val="auto"/>
            <w:u w:val="none"/>
          </w:rPr>
          <w:t>Latvijas Vēstnesis</w:t>
        </w:r>
      </w:hyperlink>
      <w:r w:rsidRPr="007D00FE">
        <w:rPr>
          <w:rFonts w:ascii="Times New Roman" w:hAnsi="Times New Roman" w:cs="Times New Roman"/>
          <w:i/>
        </w:rPr>
        <w:t>, 343/344, 17.11.1998.; Latvijas Republikas Saeimas un Ministru Kabineta Ziņotājs, 24, 24.12.1998., Pieejams:https://www.vestnesis.lv/ta/id/50759-izglitibas-likums;</w:t>
      </w:r>
    </w:p>
  </w:endnote>
  <w:endnote w:id="34">
    <w:p w14:paraId="33A43886" w14:textId="66C8CA3A"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w:t>
      </w:r>
      <w:r>
        <w:rPr>
          <w:rFonts w:ascii="Times New Roman" w:hAnsi="Times New Roman" w:cs="Times New Roman"/>
          <w:i/>
        </w:rPr>
        <w:t xml:space="preserve">Valsts bērnu tiesību aizsardzības inspekcijas uzturētā tīmekļvietne: </w:t>
      </w:r>
      <w:r w:rsidRPr="00956519">
        <w:rPr>
          <w:rFonts w:ascii="Times New Roman" w:hAnsi="Times New Roman" w:cs="Times New Roman"/>
          <w:i/>
        </w:rPr>
        <w:t>https://uzticibastalrunis.lv/psihologiska-palidziba/</w:t>
      </w:r>
    </w:p>
  </w:endnote>
  <w:endnote w:id="35">
    <w:p w14:paraId="364CB157" w14:textId="64FFB935"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w:t>
      </w:r>
      <w:r w:rsidRPr="008F736A">
        <w:rPr>
          <w:rFonts w:ascii="Times New Roman" w:hAnsi="Times New Roman" w:cs="Times New Roman"/>
          <w:i/>
        </w:rPr>
        <w:t xml:space="preserve">Valsts bērnu tiesību aizsardzības inspekcijas tīmekļvietne </w:t>
      </w:r>
      <w:r w:rsidRPr="00956519">
        <w:rPr>
          <w:rFonts w:ascii="Times New Roman" w:hAnsi="Times New Roman" w:cs="Times New Roman"/>
          <w:i/>
        </w:rPr>
        <w:t>www.bti.gov.lv</w:t>
      </w:r>
    </w:p>
  </w:endnote>
  <w:endnote w:id="36">
    <w:p w14:paraId="6AC74D15" w14:textId="77777777"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I.Kreicberga, Iekļaujošas izglītības atbalsta centru izveide izglītojamo ar funkcionāliem traucējumiem atbalsta sistēmā, https://www.visc.gov.lv/sites/visc/files/esf_20120515_centru_izveide1.pdf</w:t>
      </w:r>
    </w:p>
  </w:endnote>
  <w:endnote w:id="37">
    <w:p w14:paraId="3E1E9AE4" w14:textId="35C7F415"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Valsts izglītības satura centra informācija tīmekļvietnē www.visc.goc.lv</w:t>
      </w:r>
    </w:p>
  </w:endnote>
  <w:endnote w:id="38">
    <w:p w14:paraId="2BEAA34A" w14:textId="364A86E1"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Latvijas Bērnu fonda tīmekļvietne http:</w:t>
      </w:r>
      <w:r>
        <w:rPr>
          <w:rFonts w:ascii="Times New Roman" w:hAnsi="Times New Roman" w:cs="Times New Roman"/>
          <w:i/>
        </w:rPr>
        <w:t>//www.lbf.lv/lv/pret-vardarbibu</w:t>
      </w:r>
    </w:p>
  </w:endnote>
  <w:endnote w:id="39">
    <w:p w14:paraId="63871331" w14:textId="1B453C2C"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w:t>
      </w:r>
      <w:r>
        <w:rPr>
          <w:rFonts w:ascii="Times New Roman" w:hAnsi="Times New Roman" w:cs="Times New Roman"/>
          <w:i/>
        </w:rPr>
        <w:t xml:space="preserve">Labklājības ministrijas publicētā informācija izdevumā LVportāls, 14.09.2020., Pieejams: </w:t>
      </w:r>
      <w:r w:rsidRPr="00956519">
        <w:rPr>
          <w:rFonts w:ascii="Times New Roman" w:hAnsi="Times New Roman" w:cs="Times New Roman"/>
          <w:i/>
        </w:rPr>
        <w:t>https://lvportals.lv/dienaskartiba/319804-lm-valsts-atbalsts-berniem-ar-uzvedibas-un-atkaribu-problemam-ir-pieejams-nepieciesams-citu-ministriju-atbalsts-2020</w:t>
      </w:r>
    </w:p>
  </w:endnote>
  <w:endnote w:id="40">
    <w:p w14:paraId="74F9766C" w14:textId="47A7B5B5" w:rsidR="006D5884" w:rsidRPr="00956519" w:rsidRDefault="006D5884" w:rsidP="00330978">
      <w:pPr>
        <w:pStyle w:val="EndnoteText"/>
        <w:jc w:val="both"/>
        <w:rPr>
          <w:rFonts w:ascii="Times New Roman" w:hAnsi="Times New Roman" w:cs="Times New Roman"/>
          <w:i/>
        </w:rPr>
      </w:pPr>
      <w:r w:rsidRPr="00956519">
        <w:rPr>
          <w:rStyle w:val="EndnoteReference"/>
          <w:rFonts w:ascii="Times New Roman" w:hAnsi="Times New Roman" w:cs="Times New Roman"/>
          <w:i/>
        </w:rPr>
        <w:endnoteRef/>
      </w:r>
      <w:r w:rsidRPr="00956519">
        <w:rPr>
          <w:rFonts w:ascii="Times New Roman" w:hAnsi="Times New Roman" w:cs="Times New Roman"/>
          <w:i/>
        </w:rPr>
        <w:t xml:space="preserve"> VSIA “Rīgas psihiatrijas un narkoloģijas centrs tīmekļvietne</w:t>
      </w:r>
      <w:r>
        <w:rPr>
          <w:rFonts w:ascii="Times New Roman" w:hAnsi="Times New Roman" w:cs="Times New Roman"/>
          <w:i/>
        </w:rPr>
        <w:t>:</w:t>
      </w:r>
      <w:r w:rsidRPr="00956519">
        <w:rPr>
          <w:rFonts w:ascii="Times New Roman" w:hAnsi="Times New Roman" w:cs="Times New Roman"/>
          <w:i/>
        </w:rPr>
        <w:t xml:space="preserve"> </w:t>
      </w:r>
      <w:r w:rsidRPr="008F736A">
        <w:rPr>
          <w:rFonts w:ascii="Times New Roman" w:hAnsi="Times New Roman" w:cs="Times New Roman"/>
          <w:i/>
        </w:rPr>
        <w:t>https://rpnc.lv/</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951921"/>
      <w:docPartObj>
        <w:docPartGallery w:val="Page Numbers (Bottom of Page)"/>
        <w:docPartUnique/>
      </w:docPartObj>
    </w:sdtPr>
    <w:sdtEndPr>
      <w:rPr>
        <w:noProof/>
      </w:rPr>
    </w:sdtEndPr>
    <w:sdtContent>
      <w:p w14:paraId="4FF81950" w14:textId="10F8AFD6" w:rsidR="006D5884" w:rsidRDefault="006D5884">
        <w:pPr>
          <w:pStyle w:val="Footer"/>
          <w:jc w:val="center"/>
        </w:pPr>
        <w:r>
          <w:fldChar w:fldCharType="begin"/>
        </w:r>
        <w:r>
          <w:instrText xml:space="preserve"> PAGE   \* MERGEFORMAT </w:instrText>
        </w:r>
        <w:r>
          <w:fldChar w:fldCharType="separate"/>
        </w:r>
        <w:r w:rsidR="0029647B">
          <w:rPr>
            <w:noProof/>
          </w:rPr>
          <w:t>3</w:t>
        </w:r>
        <w:r>
          <w:rPr>
            <w:noProof/>
          </w:rPr>
          <w:fldChar w:fldCharType="end"/>
        </w:r>
      </w:p>
    </w:sdtContent>
  </w:sdt>
  <w:p w14:paraId="7BEFFC15" w14:textId="77777777" w:rsidR="006D5884" w:rsidRDefault="006D5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328451"/>
      <w:docPartObj>
        <w:docPartGallery w:val="Page Numbers (Bottom of Page)"/>
        <w:docPartUnique/>
      </w:docPartObj>
    </w:sdtPr>
    <w:sdtEndPr>
      <w:rPr>
        <w:noProof/>
      </w:rPr>
    </w:sdtEndPr>
    <w:sdtContent>
      <w:p w14:paraId="2ACA7770" w14:textId="4FB1B5BC" w:rsidR="006D5884" w:rsidRDefault="006D5884">
        <w:pPr>
          <w:pStyle w:val="Footer"/>
          <w:jc w:val="center"/>
        </w:pPr>
        <w:r>
          <w:fldChar w:fldCharType="begin"/>
        </w:r>
        <w:r>
          <w:instrText xml:space="preserve"> PAGE   \* MERGEFORMAT </w:instrText>
        </w:r>
        <w:r>
          <w:fldChar w:fldCharType="separate"/>
        </w:r>
        <w:r w:rsidR="0029647B">
          <w:rPr>
            <w:noProof/>
          </w:rPr>
          <w:t>59</w:t>
        </w:r>
        <w:r>
          <w:rPr>
            <w:noProof/>
          </w:rPr>
          <w:fldChar w:fldCharType="end"/>
        </w:r>
      </w:p>
    </w:sdtContent>
  </w:sdt>
  <w:p w14:paraId="411D32C8" w14:textId="77777777" w:rsidR="006D5884" w:rsidRDefault="006D5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26A94" w14:textId="77777777" w:rsidR="0072108E" w:rsidRDefault="0072108E" w:rsidP="004525A5">
      <w:pPr>
        <w:spacing w:after="0" w:line="240" w:lineRule="auto"/>
      </w:pPr>
      <w:r>
        <w:separator/>
      </w:r>
    </w:p>
  </w:footnote>
  <w:footnote w:type="continuationSeparator" w:id="0">
    <w:p w14:paraId="3BEDBD44" w14:textId="77777777" w:rsidR="0072108E" w:rsidRDefault="0072108E" w:rsidP="00452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317"/>
    <w:multiLevelType w:val="hybridMultilevel"/>
    <w:tmpl w:val="64DCEBD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1925C2"/>
    <w:multiLevelType w:val="hybridMultilevel"/>
    <w:tmpl w:val="71124EF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D93238"/>
    <w:multiLevelType w:val="hybridMultilevel"/>
    <w:tmpl w:val="B790B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C51E10"/>
    <w:multiLevelType w:val="hybridMultilevel"/>
    <w:tmpl w:val="1908A9E0"/>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6024F1"/>
    <w:multiLevelType w:val="hybridMultilevel"/>
    <w:tmpl w:val="E87EDD5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6B5167"/>
    <w:multiLevelType w:val="hybridMultilevel"/>
    <w:tmpl w:val="90348B3A"/>
    <w:lvl w:ilvl="0" w:tplc="04260001">
      <w:start w:val="1"/>
      <w:numFmt w:val="bullet"/>
      <w:lvlText w:val=""/>
      <w:lvlJc w:val="left"/>
      <w:pPr>
        <w:ind w:left="720" w:hanging="360"/>
      </w:pPr>
      <w:rPr>
        <w:rFonts w:ascii="Symbol" w:hAnsi="Symbol" w:hint="default"/>
      </w:rPr>
    </w:lvl>
    <w:lvl w:ilvl="1" w:tplc="ADEE00DE">
      <w:numFmt w:val="bullet"/>
      <w:lvlText w:val="•"/>
      <w:lvlJc w:val="left"/>
      <w:pPr>
        <w:ind w:left="1800" w:hanging="72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9C275E"/>
    <w:multiLevelType w:val="hybridMultilevel"/>
    <w:tmpl w:val="F0466B3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6DE6823"/>
    <w:multiLevelType w:val="hybridMultilevel"/>
    <w:tmpl w:val="981604F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93C3BF4"/>
    <w:multiLevelType w:val="hybridMultilevel"/>
    <w:tmpl w:val="5D3C2E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E915A65"/>
    <w:multiLevelType w:val="hybridMultilevel"/>
    <w:tmpl w:val="3AE85A6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1EF0048"/>
    <w:multiLevelType w:val="hybridMultilevel"/>
    <w:tmpl w:val="07F4604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53C1D6F"/>
    <w:multiLevelType w:val="hybridMultilevel"/>
    <w:tmpl w:val="B0CC07B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C3C3B5C"/>
    <w:multiLevelType w:val="hybridMultilevel"/>
    <w:tmpl w:val="E3F2663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F644900"/>
    <w:multiLevelType w:val="hybridMultilevel"/>
    <w:tmpl w:val="A0DA433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5E3BE8"/>
    <w:multiLevelType w:val="hybridMultilevel"/>
    <w:tmpl w:val="C5E42F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3631918"/>
    <w:multiLevelType w:val="hybridMultilevel"/>
    <w:tmpl w:val="A61AA6A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6969E1"/>
    <w:multiLevelType w:val="hybridMultilevel"/>
    <w:tmpl w:val="44A84FD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8B83711"/>
    <w:multiLevelType w:val="hybridMultilevel"/>
    <w:tmpl w:val="7702029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1692AC7"/>
    <w:multiLevelType w:val="hybridMultilevel"/>
    <w:tmpl w:val="912A730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52A21A4"/>
    <w:multiLevelType w:val="hybridMultilevel"/>
    <w:tmpl w:val="9DC87DF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74C70FA"/>
    <w:multiLevelType w:val="hybridMultilevel"/>
    <w:tmpl w:val="D3A8940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82B6D80"/>
    <w:multiLevelType w:val="hybridMultilevel"/>
    <w:tmpl w:val="3DE8828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E2B1EE2"/>
    <w:multiLevelType w:val="hybridMultilevel"/>
    <w:tmpl w:val="F64C7CE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6CD4ADF"/>
    <w:multiLevelType w:val="hybridMultilevel"/>
    <w:tmpl w:val="00062B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91D69A3"/>
    <w:multiLevelType w:val="hybridMultilevel"/>
    <w:tmpl w:val="B0842A10"/>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A7A38E7"/>
    <w:multiLevelType w:val="hybridMultilevel"/>
    <w:tmpl w:val="848A078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B23148A"/>
    <w:multiLevelType w:val="hybridMultilevel"/>
    <w:tmpl w:val="64FEBB6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D391FFB"/>
    <w:multiLevelType w:val="hybridMultilevel"/>
    <w:tmpl w:val="2E5A9F8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ECF0633"/>
    <w:multiLevelType w:val="hybridMultilevel"/>
    <w:tmpl w:val="2698F35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F6912CD"/>
    <w:multiLevelType w:val="hybridMultilevel"/>
    <w:tmpl w:val="E3E214F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4486785"/>
    <w:multiLevelType w:val="hybridMultilevel"/>
    <w:tmpl w:val="5012598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673231A"/>
    <w:multiLevelType w:val="hybridMultilevel"/>
    <w:tmpl w:val="9984E69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90E1E7C"/>
    <w:multiLevelType w:val="hybridMultilevel"/>
    <w:tmpl w:val="5986E01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AD40AEB"/>
    <w:multiLevelType w:val="hybridMultilevel"/>
    <w:tmpl w:val="FD52C47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F5153E9"/>
    <w:multiLevelType w:val="hybridMultilevel"/>
    <w:tmpl w:val="BF20B6F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0497009"/>
    <w:multiLevelType w:val="hybridMultilevel"/>
    <w:tmpl w:val="8D3A619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2BF5703"/>
    <w:multiLevelType w:val="hybridMultilevel"/>
    <w:tmpl w:val="BD0871E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36668D9"/>
    <w:multiLevelType w:val="hybridMultilevel"/>
    <w:tmpl w:val="1B12F7D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4662FA3"/>
    <w:multiLevelType w:val="hybridMultilevel"/>
    <w:tmpl w:val="8D2A17B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6EB5F59"/>
    <w:multiLevelType w:val="hybridMultilevel"/>
    <w:tmpl w:val="4FFC0C78"/>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9575D63"/>
    <w:multiLevelType w:val="hybridMultilevel"/>
    <w:tmpl w:val="B3323A90"/>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BD4596F"/>
    <w:multiLevelType w:val="hybridMultilevel"/>
    <w:tmpl w:val="908A991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E247C38"/>
    <w:multiLevelType w:val="hybridMultilevel"/>
    <w:tmpl w:val="882802B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39839033">
    <w:abstractNumId w:val="39"/>
  </w:num>
  <w:num w:numId="2" w16cid:durableId="1423725578">
    <w:abstractNumId w:val="7"/>
  </w:num>
  <w:num w:numId="3" w16cid:durableId="496266469">
    <w:abstractNumId w:val="5"/>
  </w:num>
  <w:num w:numId="4" w16cid:durableId="740252901">
    <w:abstractNumId w:val="24"/>
  </w:num>
  <w:num w:numId="5" w16cid:durableId="97872787">
    <w:abstractNumId w:val="34"/>
  </w:num>
  <w:num w:numId="6" w16cid:durableId="848180759">
    <w:abstractNumId w:val="21"/>
  </w:num>
  <w:num w:numId="7" w16cid:durableId="1938825896">
    <w:abstractNumId w:val="0"/>
  </w:num>
  <w:num w:numId="8" w16cid:durableId="7105697">
    <w:abstractNumId w:val="12"/>
  </w:num>
  <w:num w:numId="9" w16cid:durableId="1243838367">
    <w:abstractNumId w:val="18"/>
  </w:num>
  <w:num w:numId="10" w16cid:durableId="1249265144">
    <w:abstractNumId w:val="23"/>
  </w:num>
  <w:num w:numId="11" w16cid:durableId="2049335583">
    <w:abstractNumId w:val="22"/>
  </w:num>
  <w:num w:numId="12" w16cid:durableId="647788533">
    <w:abstractNumId w:val="28"/>
  </w:num>
  <w:num w:numId="13" w16cid:durableId="600182398">
    <w:abstractNumId w:val="27"/>
  </w:num>
  <w:num w:numId="14" w16cid:durableId="630092861">
    <w:abstractNumId w:val="16"/>
  </w:num>
  <w:num w:numId="15" w16cid:durableId="1571037759">
    <w:abstractNumId w:val="2"/>
  </w:num>
  <w:num w:numId="16" w16cid:durableId="39479222">
    <w:abstractNumId w:val="9"/>
  </w:num>
  <w:num w:numId="17" w16cid:durableId="1332029919">
    <w:abstractNumId w:val="32"/>
  </w:num>
  <w:num w:numId="18" w16cid:durableId="913398996">
    <w:abstractNumId w:val="30"/>
  </w:num>
  <w:num w:numId="19" w16cid:durableId="2045522336">
    <w:abstractNumId w:val="1"/>
  </w:num>
  <w:num w:numId="20" w16cid:durableId="1272325246">
    <w:abstractNumId w:val="8"/>
  </w:num>
  <w:num w:numId="21" w16cid:durableId="1432823622">
    <w:abstractNumId w:val="31"/>
  </w:num>
  <w:num w:numId="22" w16cid:durableId="1840077793">
    <w:abstractNumId w:val="33"/>
  </w:num>
  <w:num w:numId="23" w16cid:durableId="62877413">
    <w:abstractNumId w:val="42"/>
  </w:num>
  <w:num w:numId="24" w16cid:durableId="1546410677">
    <w:abstractNumId w:val="35"/>
  </w:num>
  <w:num w:numId="25" w16cid:durableId="2044092539">
    <w:abstractNumId w:val="25"/>
  </w:num>
  <w:num w:numId="26" w16cid:durableId="34737020">
    <w:abstractNumId w:val="36"/>
  </w:num>
  <w:num w:numId="27" w16cid:durableId="1569269368">
    <w:abstractNumId w:val="37"/>
  </w:num>
  <w:num w:numId="28" w16cid:durableId="1873228644">
    <w:abstractNumId w:val="10"/>
  </w:num>
  <w:num w:numId="29" w16cid:durableId="1753507544">
    <w:abstractNumId w:val="15"/>
  </w:num>
  <w:num w:numId="30" w16cid:durableId="1000157869">
    <w:abstractNumId w:val="13"/>
  </w:num>
  <w:num w:numId="31" w16cid:durableId="33312823">
    <w:abstractNumId w:val="38"/>
  </w:num>
  <w:num w:numId="32" w16cid:durableId="1333336345">
    <w:abstractNumId w:val="20"/>
  </w:num>
  <w:num w:numId="33" w16cid:durableId="866873914">
    <w:abstractNumId w:val="17"/>
  </w:num>
  <w:num w:numId="34" w16cid:durableId="512916620">
    <w:abstractNumId w:val="41"/>
  </w:num>
  <w:num w:numId="35" w16cid:durableId="1232041091">
    <w:abstractNumId w:val="6"/>
  </w:num>
  <w:num w:numId="36" w16cid:durableId="607087236">
    <w:abstractNumId w:val="26"/>
  </w:num>
  <w:num w:numId="37" w16cid:durableId="148057846">
    <w:abstractNumId w:val="19"/>
  </w:num>
  <w:num w:numId="38" w16cid:durableId="1388645016">
    <w:abstractNumId w:val="4"/>
  </w:num>
  <w:num w:numId="39" w16cid:durableId="8875252">
    <w:abstractNumId w:val="14"/>
  </w:num>
  <w:num w:numId="40" w16cid:durableId="1243877395">
    <w:abstractNumId w:val="11"/>
  </w:num>
  <w:num w:numId="41" w16cid:durableId="83770199">
    <w:abstractNumId w:val="40"/>
  </w:num>
  <w:num w:numId="42" w16cid:durableId="292565508">
    <w:abstractNumId w:val="3"/>
  </w:num>
  <w:num w:numId="43" w16cid:durableId="1950434453">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F6B"/>
    <w:rsid w:val="00012D30"/>
    <w:rsid w:val="00022B80"/>
    <w:rsid w:val="00025E48"/>
    <w:rsid w:val="0004190C"/>
    <w:rsid w:val="000454E5"/>
    <w:rsid w:val="0005291F"/>
    <w:rsid w:val="0005397B"/>
    <w:rsid w:val="000558D0"/>
    <w:rsid w:val="00065008"/>
    <w:rsid w:val="0006724F"/>
    <w:rsid w:val="0007782D"/>
    <w:rsid w:val="00081650"/>
    <w:rsid w:val="00081D3C"/>
    <w:rsid w:val="00083CA9"/>
    <w:rsid w:val="00091498"/>
    <w:rsid w:val="00094EE4"/>
    <w:rsid w:val="000A1447"/>
    <w:rsid w:val="000B0051"/>
    <w:rsid w:val="000B5496"/>
    <w:rsid w:val="000B65C1"/>
    <w:rsid w:val="000C445D"/>
    <w:rsid w:val="000D33DA"/>
    <w:rsid w:val="000D71E7"/>
    <w:rsid w:val="000E5BE4"/>
    <w:rsid w:val="000F294A"/>
    <w:rsid w:val="00100118"/>
    <w:rsid w:val="00102A76"/>
    <w:rsid w:val="00114355"/>
    <w:rsid w:val="00116373"/>
    <w:rsid w:val="00121EAE"/>
    <w:rsid w:val="001226D3"/>
    <w:rsid w:val="00131F3C"/>
    <w:rsid w:val="001332AD"/>
    <w:rsid w:val="00136E97"/>
    <w:rsid w:val="00140291"/>
    <w:rsid w:val="00147995"/>
    <w:rsid w:val="00152562"/>
    <w:rsid w:val="00166686"/>
    <w:rsid w:val="00170BF6"/>
    <w:rsid w:val="001710B5"/>
    <w:rsid w:val="00174DF1"/>
    <w:rsid w:val="0017760A"/>
    <w:rsid w:val="0018143D"/>
    <w:rsid w:val="00182336"/>
    <w:rsid w:val="00186176"/>
    <w:rsid w:val="00186E12"/>
    <w:rsid w:val="00187A3D"/>
    <w:rsid w:val="00190029"/>
    <w:rsid w:val="001A0ABA"/>
    <w:rsid w:val="001A5187"/>
    <w:rsid w:val="001B64AE"/>
    <w:rsid w:val="001C12C1"/>
    <w:rsid w:val="001C2365"/>
    <w:rsid w:val="001C3B23"/>
    <w:rsid w:val="001D0767"/>
    <w:rsid w:val="001D2414"/>
    <w:rsid w:val="001D5478"/>
    <w:rsid w:val="001D6C94"/>
    <w:rsid w:val="001E3828"/>
    <w:rsid w:val="001F05A0"/>
    <w:rsid w:val="001F3B54"/>
    <w:rsid w:val="001F719C"/>
    <w:rsid w:val="0021180D"/>
    <w:rsid w:val="00214FF9"/>
    <w:rsid w:val="002205DA"/>
    <w:rsid w:val="00224B14"/>
    <w:rsid w:val="00224DD9"/>
    <w:rsid w:val="002257A7"/>
    <w:rsid w:val="00225ABC"/>
    <w:rsid w:val="00233F4C"/>
    <w:rsid w:val="0023473E"/>
    <w:rsid w:val="002430B1"/>
    <w:rsid w:val="002430F4"/>
    <w:rsid w:val="00251427"/>
    <w:rsid w:val="0025442F"/>
    <w:rsid w:val="0025611B"/>
    <w:rsid w:val="00257B70"/>
    <w:rsid w:val="00263928"/>
    <w:rsid w:val="00264B40"/>
    <w:rsid w:val="00270416"/>
    <w:rsid w:val="0027127A"/>
    <w:rsid w:val="00272A6A"/>
    <w:rsid w:val="0027500E"/>
    <w:rsid w:val="00275979"/>
    <w:rsid w:val="002774CE"/>
    <w:rsid w:val="00284E5F"/>
    <w:rsid w:val="00285B2D"/>
    <w:rsid w:val="00287577"/>
    <w:rsid w:val="00291A11"/>
    <w:rsid w:val="00291CD3"/>
    <w:rsid w:val="00292D89"/>
    <w:rsid w:val="0029647B"/>
    <w:rsid w:val="002A1ECD"/>
    <w:rsid w:val="002A6349"/>
    <w:rsid w:val="002B75F9"/>
    <w:rsid w:val="002C0B1D"/>
    <w:rsid w:val="002C1946"/>
    <w:rsid w:val="002C4B4D"/>
    <w:rsid w:val="002D12B2"/>
    <w:rsid w:val="002D5F59"/>
    <w:rsid w:val="002E260B"/>
    <w:rsid w:val="002E6F47"/>
    <w:rsid w:val="002F4A48"/>
    <w:rsid w:val="002F6557"/>
    <w:rsid w:val="003009A1"/>
    <w:rsid w:val="00300C93"/>
    <w:rsid w:val="003023B2"/>
    <w:rsid w:val="00316C15"/>
    <w:rsid w:val="0032442C"/>
    <w:rsid w:val="00330978"/>
    <w:rsid w:val="00332F43"/>
    <w:rsid w:val="00335A39"/>
    <w:rsid w:val="0033603D"/>
    <w:rsid w:val="00341336"/>
    <w:rsid w:val="00342C02"/>
    <w:rsid w:val="0036229D"/>
    <w:rsid w:val="003656B4"/>
    <w:rsid w:val="003669DD"/>
    <w:rsid w:val="00372750"/>
    <w:rsid w:val="003767B4"/>
    <w:rsid w:val="00377ECB"/>
    <w:rsid w:val="003807AB"/>
    <w:rsid w:val="003815CA"/>
    <w:rsid w:val="00390CE6"/>
    <w:rsid w:val="00393C35"/>
    <w:rsid w:val="003A0A2A"/>
    <w:rsid w:val="003A2D24"/>
    <w:rsid w:val="003A620D"/>
    <w:rsid w:val="003B3342"/>
    <w:rsid w:val="003B3D3A"/>
    <w:rsid w:val="003B7730"/>
    <w:rsid w:val="003D5C46"/>
    <w:rsid w:val="003E17B7"/>
    <w:rsid w:val="003E4414"/>
    <w:rsid w:val="003F2B3D"/>
    <w:rsid w:val="003F4836"/>
    <w:rsid w:val="003F5845"/>
    <w:rsid w:val="0040180D"/>
    <w:rsid w:val="00413949"/>
    <w:rsid w:val="004179CF"/>
    <w:rsid w:val="00425003"/>
    <w:rsid w:val="00427B47"/>
    <w:rsid w:val="004359DB"/>
    <w:rsid w:val="004405E9"/>
    <w:rsid w:val="004525A5"/>
    <w:rsid w:val="00465D8D"/>
    <w:rsid w:val="00466108"/>
    <w:rsid w:val="00481DBA"/>
    <w:rsid w:val="00490B69"/>
    <w:rsid w:val="00490FBA"/>
    <w:rsid w:val="00493D82"/>
    <w:rsid w:val="004972DF"/>
    <w:rsid w:val="004A340D"/>
    <w:rsid w:val="004A4407"/>
    <w:rsid w:val="004B154B"/>
    <w:rsid w:val="004B1A0A"/>
    <w:rsid w:val="004C2304"/>
    <w:rsid w:val="004C2B73"/>
    <w:rsid w:val="004C5B44"/>
    <w:rsid w:val="004D0AA7"/>
    <w:rsid w:val="004D362B"/>
    <w:rsid w:val="004D3720"/>
    <w:rsid w:val="004D6971"/>
    <w:rsid w:val="004F0977"/>
    <w:rsid w:val="004F2194"/>
    <w:rsid w:val="004F3820"/>
    <w:rsid w:val="004F7CFD"/>
    <w:rsid w:val="004F7F7C"/>
    <w:rsid w:val="00500C4B"/>
    <w:rsid w:val="00500D1D"/>
    <w:rsid w:val="005054D2"/>
    <w:rsid w:val="00505DEA"/>
    <w:rsid w:val="00506DAA"/>
    <w:rsid w:val="00507067"/>
    <w:rsid w:val="0051084C"/>
    <w:rsid w:val="00511913"/>
    <w:rsid w:val="00524646"/>
    <w:rsid w:val="00526BA7"/>
    <w:rsid w:val="005355A4"/>
    <w:rsid w:val="00537EDE"/>
    <w:rsid w:val="00541824"/>
    <w:rsid w:val="00572069"/>
    <w:rsid w:val="0057249A"/>
    <w:rsid w:val="00575309"/>
    <w:rsid w:val="005810F9"/>
    <w:rsid w:val="005839F2"/>
    <w:rsid w:val="00584C94"/>
    <w:rsid w:val="005B17E0"/>
    <w:rsid w:val="005B329F"/>
    <w:rsid w:val="005C47A0"/>
    <w:rsid w:val="005D110E"/>
    <w:rsid w:val="005D46D8"/>
    <w:rsid w:val="005D4B01"/>
    <w:rsid w:val="005D51BF"/>
    <w:rsid w:val="005D75C3"/>
    <w:rsid w:val="005F0475"/>
    <w:rsid w:val="005F2ABB"/>
    <w:rsid w:val="005F4B12"/>
    <w:rsid w:val="00603EA2"/>
    <w:rsid w:val="00604C4C"/>
    <w:rsid w:val="00623A23"/>
    <w:rsid w:val="006250FD"/>
    <w:rsid w:val="00630E3A"/>
    <w:rsid w:val="00631F43"/>
    <w:rsid w:val="00647A6D"/>
    <w:rsid w:val="00654674"/>
    <w:rsid w:val="006620E0"/>
    <w:rsid w:val="006721BB"/>
    <w:rsid w:val="0067778A"/>
    <w:rsid w:val="006A3F22"/>
    <w:rsid w:val="006B18D0"/>
    <w:rsid w:val="006C03E2"/>
    <w:rsid w:val="006C2E87"/>
    <w:rsid w:val="006D031C"/>
    <w:rsid w:val="006D5884"/>
    <w:rsid w:val="006D79E1"/>
    <w:rsid w:val="006E1479"/>
    <w:rsid w:val="0070138D"/>
    <w:rsid w:val="007077B8"/>
    <w:rsid w:val="00713ACC"/>
    <w:rsid w:val="00716BD2"/>
    <w:rsid w:val="0072108E"/>
    <w:rsid w:val="00722372"/>
    <w:rsid w:val="00722F6B"/>
    <w:rsid w:val="00726FC5"/>
    <w:rsid w:val="00752CA5"/>
    <w:rsid w:val="00756013"/>
    <w:rsid w:val="00767C9A"/>
    <w:rsid w:val="00773502"/>
    <w:rsid w:val="00777FFE"/>
    <w:rsid w:val="007827E9"/>
    <w:rsid w:val="007B153A"/>
    <w:rsid w:val="007B336D"/>
    <w:rsid w:val="007B7061"/>
    <w:rsid w:val="007C5ABD"/>
    <w:rsid w:val="007D00FE"/>
    <w:rsid w:val="007D042E"/>
    <w:rsid w:val="007D529D"/>
    <w:rsid w:val="007D6CCC"/>
    <w:rsid w:val="00804389"/>
    <w:rsid w:val="008063E0"/>
    <w:rsid w:val="00821968"/>
    <w:rsid w:val="00824CB7"/>
    <w:rsid w:val="00826592"/>
    <w:rsid w:val="00826A80"/>
    <w:rsid w:val="00834608"/>
    <w:rsid w:val="00837215"/>
    <w:rsid w:val="00837AD2"/>
    <w:rsid w:val="008408D7"/>
    <w:rsid w:val="008419D6"/>
    <w:rsid w:val="00847C16"/>
    <w:rsid w:val="00847F11"/>
    <w:rsid w:val="00850736"/>
    <w:rsid w:val="00862004"/>
    <w:rsid w:val="00864072"/>
    <w:rsid w:val="00865EB5"/>
    <w:rsid w:val="00866203"/>
    <w:rsid w:val="008663EF"/>
    <w:rsid w:val="008753EE"/>
    <w:rsid w:val="00885E7D"/>
    <w:rsid w:val="00892239"/>
    <w:rsid w:val="008A6239"/>
    <w:rsid w:val="008A7C78"/>
    <w:rsid w:val="008B26AD"/>
    <w:rsid w:val="008B3D45"/>
    <w:rsid w:val="008B70CD"/>
    <w:rsid w:val="008D0557"/>
    <w:rsid w:val="008D29C8"/>
    <w:rsid w:val="008D7D3C"/>
    <w:rsid w:val="008E00AE"/>
    <w:rsid w:val="008E4CBB"/>
    <w:rsid w:val="008E55A3"/>
    <w:rsid w:val="008F11FD"/>
    <w:rsid w:val="008F5AC7"/>
    <w:rsid w:val="008F736A"/>
    <w:rsid w:val="00900A3F"/>
    <w:rsid w:val="00904869"/>
    <w:rsid w:val="00907D92"/>
    <w:rsid w:val="00912D77"/>
    <w:rsid w:val="00922C51"/>
    <w:rsid w:val="00922DAD"/>
    <w:rsid w:val="009257E4"/>
    <w:rsid w:val="00942102"/>
    <w:rsid w:val="009509D9"/>
    <w:rsid w:val="00956519"/>
    <w:rsid w:val="00956887"/>
    <w:rsid w:val="00967B6E"/>
    <w:rsid w:val="00971AD8"/>
    <w:rsid w:val="00995B69"/>
    <w:rsid w:val="0099612F"/>
    <w:rsid w:val="009B0BE8"/>
    <w:rsid w:val="009B7755"/>
    <w:rsid w:val="009D254B"/>
    <w:rsid w:val="009E33EE"/>
    <w:rsid w:val="009E6E3D"/>
    <w:rsid w:val="00A07EB3"/>
    <w:rsid w:val="00A11A85"/>
    <w:rsid w:val="00A13257"/>
    <w:rsid w:val="00A141D8"/>
    <w:rsid w:val="00A158CE"/>
    <w:rsid w:val="00A26BB0"/>
    <w:rsid w:val="00A27E22"/>
    <w:rsid w:val="00A337F3"/>
    <w:rsid w:val="00A40485"/>
    <w:rsid w:val="00A40BD4"/>
    <w:rsid w:val="00A42187"/>
    <w:rsid w:val="00A438EC"/>
    <w:rsid w:val="00A567FF"/>
    <w:rsid w:val="00A6119C"/>
    <w:rsid w:val="00A632E3"/>
    <w:rsid w:val="00A850E5"/>
    <w:rsid w:val="00A86039"/>
    <w:rsid w:val="00AA27BD"/>
    <w:rsid w:val="00AB0DD2"/>
    <w:rsid w:val="00AB245A"/>
    <w:rsid w:val="00AC0A1C"/>
    <w:rsid w:val="00AC20DE"/>
    <w:rsid w:val="00AC397B"/>
    <w:rsid w:val="00AD2AD1"/>
    <w:rsid w:val="00AE0322"/>
    <w:rsid w:val="00AF4780"/>
    <w:rsid w:val="00AF66BD"/>
    <w:rsid w:val="00AF7064"/>
    <w:rsid w:val="00AF723C"/>
    <w:rsid w:val="00AF755C"/>
    <w:rsid w:val="00B008EE"/>
    <w:rsid w:val="00B0418B"/>
    <w:rsid w:val="00B2654A"/>
    <w:rsid w:val="00B303D6"/>
    <w:rsid w:val="00B312AF"/>
    <w:rsid w:val="00B33D15"/>
    <w:rsid w:val="00B34842"/>
    <w:rsid w:val="00B60BF2"/>
    <w:rsid w:val="00B63F75"/>
    <w:rsid w:val="00B64D44"/>
    <w:rsid w:val="00B73BBF"/>
    <w:rsid w:val="00B948EB"/>
    <w:rsid w:val="00B95ACD"/>
    <w:rsid w:val="00BA4BFA"/>
    <w:rsid w:val="00BB3EFA"/>
    <w:rsid w:val="00BB6D10"/>
    <w:rsid w:val="00BC6782"/>
    <w:rsid w:val="00BC78C7"/>
    <w:rsid w:val="00BD4A92"/>
    <w:rsid w:val="00BE46CD"/>
    <w:rsid w:val="00BF53F0"/>
    <w:rsid w:val="00C064FF"/>
    <w:rsid w:val="00C074B6"/>
    <w:rsid w:val="00C3037C"/>
    <w:rsid w:val="00C330B7"/>
    <w:rsid w:val="00C346D7"/>
    <w:rsid w:val="00C35730"/>
    <w:rsid w:val="00C35C5B"/>
    <w:rsid w:val="00C53CF0"/>
    <w:rsid w:val="00C66C4B"/>
    <w:rsid w:val="00C67B57"/>
    <w:rsid w:val="00C73842"/>
    <w:rsid w:val="00C74C19"/>
    <w:rsid w:val="00C75559"/>
    <w:rsid w:val="00C822F1"/>
    <w:rsid w:val="00C87A29"/>
    <w:rsid w:val="00C87D04"/>
    <w:rsid w:val="00C952BA"/>
    <w:rsid w:val="00CE2928"/>
    <w:rsid w:val="00CF3E45"/>
    <w:rsid w:val="00CF5CBD"/>
    <w:rsid w:val="00D00208"/>
    <w:rsid w:val="00D02691"/>
    <w:rsid w:val="00D057F8"/>
    <w:rsid w:val="00D12BC1"/>
    <w:rsid w:val="00D175BF"/>
    <w:rsid w:val="00D21CBC"/>
    <w:rsid w:val="00D24611"/>
    <w:rsid w:val="00D27B57"/>
    <w:rsid w:val="00D34091"/>
    <w:rsid w:val="00D34F7B"/>
    <w:rsid w:val="00D45549"/>
    <w:rsid w:val="00D479DC"/>
    <w:rsid w:val="00D5344C"/>
    <w:rsid w:val="00D53977"/>
    <w:rsid w:val="00D57A46"/>
    <w:rsid w:val="00D6208E"/>
    <w:rsid w:val="00D62E48"/>
    <w:rsid w:val="00D664BA"/>
    <w:rsid w:val="00D71739"/>
    <w:rsid w:val="00D7345C"/>
    <w:rsid w:val="00D77E58"/>
    <w:rsid w:val="00D91796"/>
    <w:rsid w:val="00DA3ADE"/>
    <w:rsid w:val="00DB407F"/>
    <w:rsid w:val="00DB71D6"/>
    <w:rsid w:val="00DC044A"/>
    <w:rsid w:val="00DC53CD"/>
    <w:rsid w:val="00DD1A23"/>
    <w:rsid w:val="00DD2E91"/>
    <w:rsid w:val="00DD6DFC"/>
    <w:rsid w:val="00DD75BC"/>
    <w:rsid w:val="00DE4FFE"/>
    <w:rsid w:val="00DE601C"/>
    <w:rsid w:val="00DF3AAD"/>
    <w:rsid w:val="00DF5B90"/>
    <w:rsid w:val="00E032B2"/>
    <w:rsid w:val="00E03363"/>
    <w:rsid w:val="00E1041B"/>
    <w:rsid w:val="00E20C13"/>
    <w:rsid w:val="00E31B6D"/>
    <w:rsid w:val="00E34D1D"/>
    <w:rsid w:val="00E36CDB"/>
    <w:rsid w:val="00E379F3"/>
    <w:rsid w:val="00E451EA"/>
    <w:rsid w:val="00E533C7"/>
    <w:rsid w:val="00E65FD8"/>
    <w:rsid w:val="00E71136"/>
    <w:rsid w:val="00E72771"/>
    <w:rsid w:val="00E758A8"/>
    <w:rsid w:val="00E858B7"/>
    <w:rsid w:val="00E87C32"/>
    <w:rsid w:val="00EB4D62"/>
    <w:rsid w:val="00EB7E06"/>
    <w:rsid w:val="00EC0AB6"/>
    <w:rsid w:val="00EC3358"/>
    <w:rsid w:val="00EC3750"/>
    <w:rsid w:val="00EC7AA4"/>
    <w:rsid w:val="00ED5B57"/>
    <w:rsid w:val="00ED6D69"/>
    <w:rsid w:val="00EE2C69"/>
    <w:rsid w:val="00EE5123"/>
    <w:rsid w:val="00EF5EA7"/>
    <w:rsid w:val="00EF7AB7"/>
    <w:rsid w:val="00F04295"/>
    <w:rsid w:val="00F05712"/>
    <w:rsid w:val="00F110E8"/>
    <w:rsid w:val="00F25E7A"/>
    <w:rsid w:val="00F31493"/>
    <w:rsid w:val="00F422F7"/>
    <w:rsid w:val="00F45681"/>
    <w:rsid w:val="00F5318C"/>
    <w:rsid w:val="00F569CE"/>
    <w:rsid w:val="00F56CBD"/>
    <w:rsid w:val="00F57380"/>
    <w:rsid w:val="00F72271"/>
    <w:rsid w:val="00F83EA2"/>
    <w:rsid w:val="00F91347"/>
    <w:rsid w:val="00F95733"/>
    <w:rsid w:val="00F96F5B"/>
    <w:rsid w:val="00FA7821"/>
    <w:rsid w:val="00FC3021"/>
    <w:rsid w:val="00FC3905"/>
    <w:rsid w:val="00FC7AB1"/>
    <w:rsid w:val="00FD07CF"/>
    <w:rsid w:val="00FD09C2"/>
    <w:rsid w:val="00FE52AF"/>
    <w:rsid w:val="00FF23A6"/>
    <w:rsid w:val="00FF30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CC2641"/>
  <w15:chartTrackingRefBased/>
  <w15:docId w15:val="{98EFA8DB-1DD4-447D-B878-B91943F4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v virsraksti"/>
    <w:qFormat/>
    <w:rsid w:val="009B7755"/>
  </w:style>
  <w:style w:type="paragraph" w:styleId="Heading1">
    <w:name w:val="heading 1"/>
    <w:basedOn w:val="Normal"/>
    <w:next w:val="Normal"/>
    <w:link w:val="Heading1Char"/>
    <w:uiPriority w:val="9"/>
    <w:qFormat/>
    <w:rsid w:val="00DD6DFC"/>
    <w:pPr>
      <w:keepNext/>
      <w:keepLines/>
      <w:spacing w:before="360" w:after="120"/>
      <w:jc w:val="center"/>
      <w:outlineLvl w:val="0"/>
    </w:pPr>
    <w:rPr>
      <w:rFonts w:ascii="Times New Roman" w:eastAsiaTheme="majorEastAsia" w:hAnsi="Times New Roman" w:cstheme="majorBidi"/>
      <w:b/>
      <w:sz w:val="28"/>
      <w:szCs w:val="32"/>
    </w:rPr>
  </w:style>
  <w:style w:type="paragraph" w:styleId="Heading2">
    <w:name w:val="heading 2"/>
    <w:aliases w:val="Mazais virsraksts"/>
    <w:basedOn w:val="Normal"/>
    <w:next w:val="Normal"/>
    <w:link w:val="Heading2Char"/>
    <w:uiPriority w:val="9"/>
    <w:unhideWhenUsed/>
    <w:qFormat/>
    <w:rsid w:val="00DD6DFC"/>
    <w:pPr>
      <w:keepNext/>
      <w:keepLines/>
      <w:spacing w:before="160" w:after="12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136E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F6B"/>
    <w:pPr>
      <w:ind w:left="720"/>
      <w:contextualSpacing/>
    </w:pPr>
  </w:style>
  <w:style w:type="character" w:styleId="CommentReference">
    <w:name w:val="annotation reference"/>
    <w:basedOn w:val="DefaultParagraphFont"/>
    <w:uiPriority w:val="99"/>
    <w:semiHidden/>
    <w:unhideWhenUsed/>
    <w:rsid w:val="00284E5F"/>
    <w:rPr>
      <w:sz w:val="16"/>
      <w:szCs w:val="16"/>
    </w:rPr>
  </w:style>
  <w:style w:type="paragraph" w:styleId="CommentText">
    <w:name w:val="annotation text"/>
    <w:basedOn w:val="Normal"/>
    <w:link w:val="CommentTextChar"/>
    <w:uiPriority w:val="99"/>
    <w:semiHidden/>
    <w:unhideWhenUsed/>
    <w:rsid w:val="00284E5F"/>
    <w:pPr>
      <w:spacing w:line="240" w:lineRule="auto"/>
    </w:pPr>
    <w:rPr>
      <w:sz w:val="20"/>
      <w:szCs w:val="20"/>
    </w:rPr>
  </w:style>
  <w:style w:type="character" w:customStyle="1" w:styleId="CommentTextChar">
    <w:name w:val="Comment Text Char"/>
    <w:basedOn w:val="DefaultParagraphFont"/>
    <w:link w:val="CommentText"/>
    <w:uiPriority w:val="99"/>
    <w:semiHidden/>
    <w:rsid w:val="00284E5F"/>
    <w:rPr>
      <w:sz w:val="20"/>
      <w:szCs w:val="20"/>
    </w:rPr>
  </w:style>
  <w:style w:type="paragraph" w:styleId="CommentSubject">
    <w:name w:val="annotation subject"/>
    <w:basedOn w:val="CommentText"/>
    <w:next w:val="CommentText"/>
    <w:link w:val="CommentSubjectChar"/>
    <w:uiPriority w:val="99"/>
    <w:semiHidden/>
    <w:unhideWhenUsed/>
    <w:rsid w:val="00284E5F"/>
    <w:rPr>
      <w:b/>
      <w:bCs/>
    </w:rPr>
  </w:style>
  <w:style w:type="character" w:customStyle="1" w:styleId="CommentSubjectChar">
    <w:name w:val="Comment Subject Char"/>
    <w:basedOn w:val="CommentTextChar"/>
    <w:link w:val="CommentSubject"/>
    <w:uiPriority w:val="99"/>
    <w:semiHidden/>
    <w:rsid w:val="00284E5F"/>
    <w:rPr>
      <w:b/>
      <w:bCs/>
      <w:sz w:val="20"/>
      <w:szCs w:val="20"/>
    </w:rPr>
  </w:style>
  <w:style w:type="paragraph" w:styleId="BalloonText">
    <w:name w:val="Balloon Text"/>
    <w:basedOn w:val="Normal"/>
    <w:link w:val="BalloonTextChar"/>
    <w:uiPriority w:val="99"/>
    <w:semiHidden/>
    <w:unhideWhenUsed/>
    <w:rsid w:val="00284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E5F"/>
    <w:rPr>
      <w:rFonts w:ascii="Segoe UI" w:hAnsi="Segoe UI" w:cs="Segoe UI"/>
      <w:sz w:val="18"/>
      <w:szCs w:val="18"/>
    </w:rPr>
  </w:style>
  <w:style w:type="character" w:customStyle="1" w:styleId="Heading1Char">
    <w:name w:val="Heading 1 Char"/>
    <w:basedOn w:val="DefaultParagraphFont"/>
    <w:link w:val="Heading1"/>
    <w:uiPriority w:val="9"/>
    <w:rsid w:val="00DD6DFC"/>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57249A"/>
    <w:pPr>
      <w:outlineLvl w:val="9"/>
    </w:pPr>
    <w:rPr>
      <w:lang w:val="en-US"/>
    </w:rPr>
  </w:style>
  <w:style w:type="paragraph" w:styleId="TOC2">
    <w:name w:val="toc 2"/>
    <w:basedOn w:val="Normal"/>
    <w:next w:val="Normal"/>
    <w:autoRedefine/>
    <w:uiPriority w:val="39"/>
    <w:unhideWhenUsed/>
    <w:rsid w:val="0057249A"/>
    <w:pPr>
      <w:spacing w:after="0"/>
      <w:ind w:left="220"/>
    </w:pPr>
    <w:rPr>
      <w:rFonts w:cstheme="minorHAnsi"/>
      <w:smallCaps/>
      <w:sz w:val="20"/>
      <w:szCs w:val="20"/>
    </w:rPr>
  </w:style>
  <w:style w:type="paragraph" w:styleId="TOC1">
    <w:name w:val="toc 1"/>
    <w:basedOn w:val="Normal"/>
    <w:next w:val="Normal"/>
    <w:autoRedefine/>
    <w:uiPriority w:val="39"/>
    <w:unhideWhenUsed/>
    <w:rsid w:val="008D7D3C"/>
    <w:pPr>
      <w:tabs>
        <w:tab w:val="right" w:leader="dot" w:pos="9072"/>
      </w:tabs>
      <w:spacing w:before="120" w:after="120"/>
      <w:ind w:left="284"/>
      <w:jc w:val="both"/>
    </w:pPr>
    <w:rPr>
      <w:rFonts w:cstheme="minorHAnsi"/>
      <w:bCs/>
      <w:caps/>
      <w:noProof/>
      <w:sz w:val="20"/>
      <w:szCs w:val="20"/>
    </w:rPr>
  </w:style>
  <w:style w:type="paragraph" w:styleId="TOC3">
    <w:name w:val="toc 3"/>
    <w:basedOn w:val="Normal"/>
    <w:next w:val="Normal"/>
    <w:autoRedefine/>
    <w:uiPriority w:val="39"/>
    <w:unhideWhenUsed/>
    <w:rsid w:val="0057249A"/>
    <w:pPr>
      <w:spacing w:after="0"/>
      <w:ind w:left="440"/>
    </w:pPr>
    <w:rPr>
      <w:rFonts w:cstheme="minorHAnsi"/>
      <w:i/>
      <w:iCs/>
      <w:sz w:val="20"/>
      <w:szCs w:val="20"/>
    </w:rPr>
  </w:style>
  <w:style w:type="paragraph" w:styleId="TOC4">
    <w:name w:val="toc 4"/>
    <w:basedOn w:val="Normal"/>
    <w:next w:val="Normal"/>
    <w:autoRedefine/>
    <w:uiPriority w:val="39"/>
    <w:unhideWhenUsed/>
    <w:rsid w:val="0057249A"/>
    <w:pPr>
      <w:spacing w:after="0"/>
      <w:ind w:left="660"/>
    </w:pPr>
    <w:rPr>
      <w:rFonts w:cstheme="minorHAnsi"/>
      <w:sz w:val="18"/>
      <w:szCs w:val="18"/>
    </w:rPr>
  </w:style>
  <w:style w:type="paragraph" w:styleId="TOC5">
    <w:name w:val="toc 5"/>
    <w:basedOn w:val="Normal"/>
    <w:next w:val="Normal"/>
    <w:autoRedefine/>
    <w:uiPriority w:val="39"/>
    <w:unhideWhenUsed/>
    <w:rsid w:val="0057249A"/>
    <w:pPr>
      <w:spacing w:after="0"/>
      <w:ind w:left="880"/>
    </w:pPr>
    <w:rPr>
      <w:rFonts w:cstheme="minorHAnsi"/>
      <w:sz w:val="18"/>
      <w:szCs w:val="18"/>
    </w:rPr>
  </w:style>
  <w:style w:type="paragraph" w:styleId="TOC6">
    <w:name w:val="toc 6"/>
    <w:basedOn w:val="Normal"/>
    <w:next w:val="Normal"/>
    <w:autoRedefine/>
    <w:uiPriority w:val="39"/>
    <w:unhideWhenUsed/>
    <w:rsid w:val="0057249A"/>
    <w:pPr>
      <w:spacing w:after="0"/>
      <w:ind w:left="1100"/>
    </w:pPr>
    <w:rPr>
      <w:rFonts w:cstheme="minorHAnsi"/>
      <w:sz w:val="18"/>
      <w:szCs w:val="18"/>
    </w:rPr>
  </w:style>
  <w:style w:type="paragraph" w:styleId="TOC7">
    <w:name w:val="toc 7"/>
    <w:basedOn w:val="Normal"/>
    <w:next w:val="Normal"/>
    <w:autoRedefine/>
    <w:uiPriority w:val="39"/>
    <w:unhideWhenUsed/>
    <w:rsid w:val="0057249A"/>
    <w:pPr>
      <w:spacing w:after="0"/>
      <w:ind w:left="1320"/>
    </w:pPr>
    <w:rPr>
      <w:rFonts w:cstheme="minorHAnsi"/>
      <w:sz w:val="18"/>
      <w:szCs w:val="18"/>
    </w:rPr>
  </w:style>
  <w:style w:type="paragraph" w:styleId="TOC8">
    <w:name w:val="toc 8"/>
    <w:basedOn w:val="Normal"/>
    <w:next w:val="Normal"/>
    <w:autoRedefine/>
    <w:uiPriority w:val="39"/>
    <w:unhideWhenUsed/>
    <w:rsid w:val="0057249A"/>
    <w:pPr>
      <w:spacing w:after="0"/>
      <w:ind w:left="1540"/>
    </w:pPr>
    <w:rPr>
      <w:rFonts w:cstheme="minorHAnsi"/>
      <w:sz w:val="18"/>
      <w:szCs w:val="18"/>
    </w:rPr>
  </w:style>
  <w:style w:type="paragraph" w:styleId="TOC9">
    <w:name w:val="toc 9"/>
    <w:basedOn w:val="Normal"/>
    <w:next w:val="Normal"/>
    <w:autoRedefine/>
    <w:uiPriority w:val="39"/>
    <w:unhideWhenUsed/>
    <w:rsid w:val="0057249A"/>
    <w:pPr>
      <w:spacing w:after="0"/>
      <w:ind w:left="1760"/>
    </w:pPr>
    <w:rPr>
      <w:rFonts w:cstheme="minorHAnsi"/>
      <w:sz w:val="18"/>
      <w:szCs w:val="18"/>
    </w:rPr>
  </w:style>
  <w:style w:type="paragraph" w:styleId="Title">
    <w:name w:val="Title"/>
    <w:basedOn w:val="Normal"/>
    <w:next w:val="Normal"/>
    <w:link w:val="TitleChar"/>
    <w:uiPriority w:val="10"/>
    <w:qFormat/>
    <w:rsid w:val="009B77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75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83EA2"/>
    <w:rPr>
      <w:color w:val="0563C1" w:themeColor="hyperlink"/>
      <w:u w:val="single"/>
    </w:rPr>
  </w:style>
  <w:style w:type="character" w:styleId="BookTitle">
    <w:name w:val="Book Title"/>
    <w:basedOn w:val="DefaultParagraphFont"/>
    <w:uiPriority w:val="33"/>
    <w:qFormat/>
    <w:rsid w:val="00F83EA2"/>
    <w:rPr>
      <w:b/>
      <w:bCs/>
      <w:i/>
      <w:iCs/>
      <w:spacing w:val="5"/>
    </w:rPr>
  </w:style>
  <w:style w:type="character" w:styleId="IntenseReference">
    <w:name w:val="Intense Reference"/>
    <w:basedOn w:val="DefaultParagraphFont"/>
    <w:uiPriority w:val="32"/>
    <w:qFormat/>
    <w:rsid w:val="00F83EA2"/>
    <w:rPr>
      <w:b/>
      <w:bCs/>
      <w:smallCaps/>
      <w:color w:val="5B9BD5" w:themeColor="accent1"/>
      <w:spacing w:val="5"/>
    </w:rPr>
  </w:style>
  <w:style w:type="character" w:styleId="SubtleReference">
    <w:name w:val="Subtle Reference"/>
    <w:basedOn w:val="DefaultParagraphFont"/>
    <w:uiPriority w:val="31"/>
    <w:qFormat/>
    <w:rsid w:val="00F83EA2"/>
    <w:rPr>
      <w:smallCaps/>
      <w:color w:val="5A5A5A" w:themeColor="text1" w:themeTint="A5"/>
    </w:rPr>
  </w:style>
  <w:style w:type="paragraph" w:styleId="IntenseQuote">
    <w:name w:val="Intense Quote"/>
    <w:basedOn w:val="Normal"/>
    <w:next w:val="Normal"/>
    <w:link w:val="IntenseQuoteChar"/>
    <w:uiPriority w:val="30"/>
    <w:qFormat/>
    <w:rsid w:val="00F83EA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83EA2"/>
    <w:rPr>
      <w:i/>
      <w:iCs/>
      <w:color w:val="5B9BD5" w:themeColor="accent1"/>
    </w:rPr>
  </w:style>
  <w:style w:type="paragraph" w:styleId="Quote">
    <w:name w:val="Quote"/>
    <w:basedOn w:val="Normal"/>
    <w:next w:val="Normal"/>
    <w:link w:val="QuoteChar"/>
    <w:uiPriority w:val="29"/>
    <w:qFormat/>
    <w:rsid w:val="00F83EA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83EA2"/>
    <w:rPr>
      <w:i/>
      <w:iCs/>
      <w:color w:val="404040" w:themeColor="text1" w:themeTint="BF"/>
    </w:rPr>
  </w:style>
  <w:style w:type="character" w:styleId="Strong">
    <w:name w:val="Strong"/>
    <w:basedOn w:val="DefaultParagraphFont"/>
    <w:uiPriority w:val="22"/>
    <w:qFormat/>
    <w:rsid w:val="00F83EA2"/>
    <w:rPr>
      <w:b/>
      <w:bCs/>
    </w:rPr>
  </w:style>
  <w:style w:type="character" w:styleId="IntenseEmphasis">
    <w:name w:val="Intense Emphasis"/>
    <w:basedOn w:val="DefaultParagraphFont"/>
    <w:uiPriority w:val="21"/>
    <w:qFormat/>
    <w:rsid w:val="00F83EA2"/>
    <w:rPr>
      <w:i/>
      <w:iCs/>
      <w:color w:val="5B9BD5" w:themeColor="accent1"/>
    </w:rPr>
  </w:style>
  <w:style w:type="character" w:styleId="Emphasis">
    <w:name w:val="Emphasis"/>
    <w:basedOn w:val="DefaultParagraphFont"/>
    <w:uiPriority w:val="20"/>
    <w:qFormat/>
    <w:rsid w:val="00F83EA2"/>
    <w:rPr>
      <w:i/>
      <w:iCs/>
    </w:rPr>
  </w:style>
  <w:style w:type="character" w:styleId="SubtleEmphasis">
    <w:name w:val="Subtle Emphasis"/>
    <w:basedOn w:val="DefaultParagraphFont"/>
    <w:uiPriority w:val="19"/>
    <w:qFormat/>
    <w:rsid w:val="00F83EA2"/>
    <w:rPr>
      <w:i/>
      <w:iCs/>
      <w:color w:val="404040" w:themeColor="text1" w:themeTint="BF"/>
    </w:rPr>
  </w:style>
  <w:style w:type="paragraph" w:styleId="Subtitle">
    <w:name w:val="Subtitle"/>
    <w:basedOn w:val="Normal"/>
    <w:next w:val="Normal"/>
    <w:link w:val="SubtitleChar"/>
    <w:uiPriority w:val="11"/>
    <w:qFormat/>
    <w:rsid w:val="00136E97"/>
    <w:pPr>
      <w:numPr>
        <w:ilvl w:val="1"/>
      </w:numPr>
      <w:jc w:val="center"/>
    </w:pPr>
    <w:rPr>
      <w:rFonts w:ascii="Times New Roman" w:eastAsiaTheme="minorEastAsia" w:hAnsi="Times New Roman"/>
      <w:b/>
      <w:sz w:val="24"/>
    </w:rPr>
  </w:style>
  <w:style w:type="character" w:customStyle="1" w:styleId="SubtitleChar">
    <w:name w:val="Subtitle Char"/>
    <w:basedOn w:val="DefaultParagraphFont"/>
    <w:link w:val="Subtitle"/>
    <w:uiPriority w:val="11"/>
    <w:rsid w:val="00136E97"/>
    <w:rPr>
      <w:rFonts w:ascii="Times New Roman" w:eastAsiaTheme="minorEastAsia" w:hAnsi="Times New Roman"/>
      <w:b/>
      <w:sz w:val="24"/>
    </w:rPr>
  </w:style>
  <w:style w:type="character" w:customStyle="1" w:styleId="Heading2Char">
    <w:name w:val="Heading 2 Char"/>
    <w:aliases w:val="Mazais virsraksts Char"/>
    <w:basedOn w:val="DefaultParagraphFont"/>
    <w:link w:val="Heading2"/>
    <w:uiPriority w:val="9"/>
    <w:rsid w:val="00DD6DFC"/>
    <w:rPr>
      <w:rFonts w:ascii="Times New Roman" w:eastAsiaTheme="majorEastAsia" w:hAnsi="Times New Roman" w:cstheme="majorBidi"/>
      <w:b/>
      <w:sz w:val="24"/>
      <w:szCs w:val="26"/>
    </w:rPr>
  </w:style>
  <w:style w:type="paragraph" w:styleId="NoSpacing">
    <w:name w:val="No Spacing"/>
    <w:link w:val="NoSpacingChar"/>
    <w:uiPriority w:val="99"/>
    <w:qFormat/>
    <w:rsid w:val="00F83EA2"/>
    <w:pPr>
      <w:spacing w:after="0" w:line="240" w:lineRule="auto"/>
    </w:pPr>
  </w:style>
  <w:style w:type="paragraph" w:styleId="EndnoteText">
    <w:name w:val="endnote text"/>
    <w:basedOn w:val="Normal"/>
    <w:link w:val="EndnoteTextChar"/>
    <w:uiPriority w:val="99"/>
    <w:unhideWhenUsed/>
    <w:rsid w:val="004525A5"/>
    <w:pPr>
      <w:spacing w:after="0" w:line="240" w:lineRule="auto"/>
    </w:pPr>
    <w:rPr>
      <w:sz w:val="20"/>
      <w:szCs w:val="20"/>
    </w:rPr>
  </w:style>
  <w:style w:type="character" w:customStyle="1" w:styleId="EndnoteTextChar">
    <w:name w:val="Endnote Text Char"/>
    <w:basedOn w:val="DefaultParagraphFont"/>
    <w:link w:val="EndnoteText"/>
    <w:uiPriority w:val="99"/>
    <w:rsid w:val="004525A5"/>
    <w:rPr>
      <w:sz w:val="20"/>
      <w:szCs w:val="20"/>
    </w:rPr>
  </w:style>
  <w:style w:type="character" w:styleId="EndnoteReference">
    <w:name w:val="endnote reference"/>
    <w:basedOn w:val="DefaultParagraphFont"/>
    <w:uiPriority w:val="99"/>
    <w:semiHidden/>
    <w:unhideWhenUsed/>
    <w:rsid w:val="004525A5"/>
    <w:rPr>
      <w:vertAlign w:val="superscript"/>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Char, Char,C"/>
    <w:basedOn w:val="Normal"/>
    <w:link w:val="FootnoteTextChar"/>
    <w:unhideWhenUsed/>
    <w:qFormat/>
    <w:rsid w:val="004525A5"/>
    <w:pPr>
      <w:spacing w:after="0" w:line="240" w:lineRule="auto"/>
    </w:pPr>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Char Char,C Char"/>
    <w:basedOn w:val="DefaultParagraphFont"/>
    <w:link w:val="FootnoteText"/>
    <w:uiPriority w:val="99"/>
    <w:qFormat/>
    <w:rsid w:val="004525A5"/>
    <w:rPr>
      <w:sz w:val="20"/>
      <w:szCs w:val="20"/>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link w:val="BVIfnrZnak"/>
    <w:unhideWhenUsed/>
    <w:qFormat/>
    <w:rsid w:val="004525A5"/>
    <w:rPr>
      <w:vertAlign w:val="superscript"/>
    </w:rPr>
  </w:style>
  <w:style w:type="paragraph" w:customStyle="1" w:styleId="Nosaukumibezcipara">
    <w:name w:val="Nosaukumi bez cipara"/>
    <w:basedOn w:val="Normal"/>
    <w:qFormat/>
    <w:rsid w:val="00DE601C"/>
    <w:pPr>
      <w:jc w:val="center"/>
    </w:pPr>
    <w:rPr>
      <w:rFonts w:ascii="Times New Roman" w:hAnsi="Times New Roman"/>
      <w:b/>
      <w:sz w:val="24"/>
    </w:rPr>
  </w:style>
  <w:style w:type="paragraph" w:styleId="Header">
    <w:name w:val="header"/>
    <w:basedOn w:val="Normal"/>
    <w:link w:val="HeaderChar"/>
    <w:uiPriority w:val="99"/>
    <w:unhideWhenUsed/>
    <w:rsid w:val="00DD6D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D6DFC"/>
  </w:style>
  <w:style w:type="paragraph" w:styleId="Footer">
    <w:name w:val="footer"/>
    <w:basedOn w:val="Normal"/>
    <w:link w:val="FooterChar"/>
    <w:uiPriority w:val="99"/>
    <w:unhideWhenUsed/>
    <w:rsid w:val="00DD6D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D6DFC"/>
  </w:style>
  <w:style w:type="character" w:customStyle="1" w:styleId="Heading3Char">
    <w:name w:val="Heading 3 Char"/>
    <w:basedOn w:val="DefaultParagraphFont"/>
    <w:link w:val="Heading3"/>
    <w:uiPriority w:val="9"/>
    <w:semiHidden/>
    <w:rsid w:val="00136E97"/>
    <w:rPr>
      <w:rFonts w:asciiTheme="majorHAnsi" w:eastAsiaTheme="majorEastAsia" w:hAnsiTheme="majorHAnsi" w:cstheme="majorBidi"/>
      <w:color w:val="1F4D78" w:themeColor="accent1" w:themeShade="7F"/>
      <w:sz w:val="24"/>
      <w:szCs w:val="24"/>
    </w:rPr>
  </w:style>
  <w:style w:type="paragraph" w:customStyle="1" w:styleId="tv213">
    <w:name w:val="tv213"/>
    <w:basedOn w:val="Normal"/>
    <w:rsid w:val="00170BF6"/>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BE4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1">
    <w:name w:val="Date1"/>
    <w:basedOn w:val="DefaultParagraphFont"/>
    <w:rsid w:val="00847F11"/>
  </w:style>
  <w:style w:type="character" w:customStyle="1" w:styleId="NoSpacingChar">
    <w:name w:val="No Spacing Char"/>
    <w:link w:val="NoSpacing"/>
    <w:uiPriority w:val="99"/>
    <w:locked/>
    <w:rsid w:val="00631F43"/>
  </w:style>
  <w:style w:type="table" w:customStyle="1" w:styleId="TableGrid2">
    <w:name w:val="Table Grid2"/>
    <w:basedOn w:val="TableNormal"/>
    <w:next w:val="TableGrid"/>
    <w:uiPriority w:val="39"/>
    <w:rsid w:val="00BB6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rsid w:val="00D5344C"/>
    <w:pPr>
      <w:spacing w:line="240" w:lineRule="exact"/>
    </w:pPr>
    <w:rPr>
      <w:vertAlign w:val="superscript"/>
    </w:rPr>
  </w:style>
  <w:style w:type="table" w:customStyle="1" w:styleId="TableGrid1">
    <w:name w:val="Table Grid1"/>
    <w:basedOn w:val="TableNormal"/>
    <w:next w:val="TableGrid"/>
    <w:uiPriority w:val="39"/>
    <w:rsid w:val="00AC2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0118"/>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1">
    <w:name w:val="Table Grid11"/>
    <w:basedOn w:val="TableNormal"/>
    <w:next w:val="TableGrid"/>
    <w:uiPriority w:val="39"/>
    <w:rsid w:val="00E36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854027">
      <w:bodyDiv w:val="1"/>
      <w:marLeft w:val="0"/>
      <w:marRight w:val="0"/>
      <w:marTop w:val="0"/>
      <w:marBottom w:val="0"/>
      <w:divBdr>
        <w:top w:val="none" w:sz="0" w:space="0" w:color="auto"/>
        <w:left w:val="none" w:sz="0" w:space="0" w:color="auto"/>
        <w:bottom w:val="none" w:sz="0" w:space="0" w:color="auto"/>
        <w:right w:val="none" w:sz="0" w:space="0" w:color="auto"/>
      </w:divBdr>
      <w:divsChild>
        <w:div w:id="408619196">
          <w:marLeft w:val="547"/>
          <w:marRight w:val="0"/>
          <w:marTop w:val="0"/>
          <w:marBottom w:val="0"/>
          <w:divBdr>
            <w:top w:val="none" w:sz="0" w:space="0" w:color="auto"/>
            <w:left w:val="none" w:sz="0" w:space="0" w:color="auto"/>
            <w:bottom w:val="none" w:sz="0" w:space="0" w:color="auto"/>
            <w:right w:val="none" w:sz="0" w:space="0" w:color="auto"/>
          </w:divBdr>
        </w:div>
      </w:divsChild>
    </w:div>
    <w:div w:id="656036835">
      <w:bodyDiv w:val="1"/>
      <w:marLeft w:val="0"/>
      <w:marRight w:val="0"/>
      <w:marTop w:val="0"/>
      <w:marBottom w:val="0"/>
      <w:divBdr>
        <w:top w:val="none" w:sz="0" w:space="0" w:color="auto"/>
        <w:left w:val="none" w:sz="0" w:space="0" w:color="auto"/>
        <w:bottom w:val="none" w:sz="0" w:space="0" w:color="auto"/>
        <w:right w:val="none" w:sz="0" w:space="0" w:color="auto"/>
      </w:divBdr>
    </w:div>
    <w:div w:id="1043021831">
      <w:bodyDiv w:val="1"/>
      <w:marLeft w:val="0"/>
      <w:marRight w:val="0"/>
      <w:marTop w:val="0"/>
      <w:marBottom w:val="0"/>
      <w:divBdr>
        <w:top w:val="none" w:sz="0" w:space="0" w:color="auto"/>
        <w:left w:val="none" w:sz="0" w:space="0" w:color="auto"/>
        <w:bottom w:val="none" w:sz="0" w:space="0" w:color="auto"/>
        <w:right w:val="none" w:sz="0" w:space="0" w:color="auto"/>
      </w:divBdr>
    </w:div>
    <w:div w:id="1183859555">
      <w:bodyDiv w:val="1"/>
      <w:marLeft w:val="0"/>
      <w:marRight w:val="0"/>
      <w:marTop w:val="0"/>
      <w:marBottom w:val="0"/>
      <w:divBdr>
        <w:top w:val="none" w:sz="0" w:space="0" w:color="auto"/>
        <w:left w:val="none" w:sz="0" w:space="0" w:color="auto"/>
        <w:bottom w:val="none" w:sz="0" w:space="0" w:color="auto"/>
        <w:right w:val="none" w:sz="0" w:space="0" w:color="auto"/>
      </w:divBdr>
    </w:div>
    <w:div w:id="1493982756">
      <w:bodyDiv w:val="1"/>
      <w:marLeft w:val="0"/>
      <w:marRight w:val="0"/>
      <w:marTop w:val="0"/>
      <w:marBottom w:val="0"/>
      <w:divBdr>
        <w:top w:val="none" w:sz="0" w:space="0" w:color="auto"/>
        <w:left w:val="none" w:sz="0" w:space="0" w:color="auto"/>
        <w:bottom w:val="none" w:sz="0" w:space="0" w:color="auto"/>
        <w:right w:val="none" w:sz="0" w:space="0" w:color="auto"/>
      </w:divBdr>
      <w:divsChild>
        <w:div w:id="1991785256">
          <w:marLeft w:val="0"/>
          <w:marRight w:val="0"/>
          <w:marTop w:val="0"/>
          <w:marBottom w:val="0"/>
          <w:divBdr>
            <w:top w:val="none" w:sz="0" w:space="0" w:color="auto"/>
            <w:left w:val="none" w:sz="0" w:space="0" w:color="auto"/>
            <w:bottom w:val="none" w:sz="0" w:space="0" w:color="auto"/>
            <w:right w:val="none" w:sz="0" w:space="0" w:color="auto"/>
          </w:divBdr>
        </w:div>
        <w:div w:id="313221371">
          <w:marLeft w:val="0"/>
          <w:marRight w:val="0"/>
          <w:marTop w:val="0"/>
          <w:marBottom w:val="0"/>
          <w:divBdr>
            <w:top w:val="none" w:sz="0" w:space="0" w:color="auto"/>
            <w:left w:val="none" w:sz="0" w:space="0" w:color="auto"/>
            <w:bottom w:val="none" w:sz="0" w:space="0" w:color="auto"/>
            <w:right w:val="none" w:sz="0" w:space="0" w:color="auto"/>
          </w:divBdr>
        </w:div>
        <w:div w:id="304815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kc.gov.lv/lv/media/6037/download" TargetMode="External"/><Relationship Id="rId18" Type="http://schemas.openxmlformats.org/officeDocument/2006/relationships/diagramQuickStyle" Target="diagrams/quickStyle1.xml"/><Relationship Id="rId26" Type="http://schemas.microsoft.com/office/2007/relationships/diagramDrawing" Target="diagrams/drawing2.xml"/><Relationship Id="rId39" Type="http://schemas.microsoft.com/office/2007/relationships/diagramDrawing" Target="diagrams/drawing4.xml"/><Relationship Id="rId21" Type="http://schemas.openxmlformats.org/officeDocument/2006/relationships/hyperlink" Target="https://www.visc.gov.lv/lv/valsts-pedagogiski-mediciniska-komisija" TargetMode="External"/><Relationship Id="rId34" Type="http://schemas.openxmlformats.org/officeDocument/2006/relationships/hyperlink" Target="https://www.spkc.gov.lv/sites/spkc/files/data_content/rokasgramata_elektroniska_04_versija1.pdf" TargetMode="External"/><Relationship Id="rId42" Type="http://schemas.openxmlformats.org/officeDocument/2006/relationships/diagramQuickStyle" Target="diagrams/quickStyle5.xml"/><Relationship Id="rId47" Type="http://schemas.openxmlformats.org/officeDocument/2006/relationships/diagramQuickStyle" Target="diagrams/quickStyle6.xml"/><Relationship Id="rId50" Type="http://schemas.openxmlformats.org/officeDocument/2006/relationships/diagramData" Target="diagrams/data7.xml"/><Relationship Id="rId55" Type="http://schemas.openxmlformats.org/officeDocument/2006/relationships/image" Target="media/image3.png"/><Relationship Id="rId63" Type="http://schemas.openxmlformats.org/officeDocument/2006/relationships/hyperlink" Target="http://www.valmiera.lv/zina/izglitiba/vidzemes-regiona-ieklaujosas-izglitibas-atbalsta-centrs" TargetMode="External"/><Relationship Id="rId68" Type="http://schemas.openxmlformats.org/officeDocument/2006/relationships/hyperlink" Target="https://www.bti.gov.lv/lv/media/909/download" TargetMode="External"/><Relationship Id="rId76" Type="http://schemas.openxmlformats.org/officeDocument/2006/relationships/hyperlink" Target="http://www.pusaudzucentrs.lv"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diagramData" Target="diagrams/data8.xml"/><Relationship Id="rId2" Type="http://schemas.openxmlformats.org/officeDocument/2006/relationships/customXml" Target="../customXml/item1.xml"/><Relationship Id="rId16" Type="http://schemas.openxmlformats.org/officeDocument/2006/relationships/diagramData" Target="diagrams/data1.xml"/><Relationship Id="rId29" Type="http://schemas.openxmlformats.org/officeDocument/2006/relationships/diagramData" Target="diagrams/data3.xml"/><Relationship Id="rId11" Type="http://schemas.openxmlformats.org/officeDocument/2006/relationships/hyperlink" Target="https://drossinternets.lv/lv/info/interneta-atkariba" TargetMode="External"/><Relationship Id="rId24" Type="http://schemas.openxmlformats.org/officeDocument/2006/relationships/diagramQuickStyle" Target="diagrams/quickStyle2.xml"/><Relationship Id="rId32" Type="http://schemas.openxmlformats.org/officeDocument/2006/relationships/diagramColors" Target="diagrams/colors3.xml"/><Relationship Id="rId37" Type="http://schemas.openxmlformats.org/officeDocument/2006/relationships/diagramQuickStyle" Target="diagrams/quickStyle4.xml"/><Relationship Id="rId40" Type="http://schemas.openxmlformats.org/officeDocument/2006/relationships/diagramData" Target="diagrams/data5.xml"/><Relationship Id="rId45" Type="http://schemas.openxmlformats.org/officeDocument/2006/relationships/diagramData" Target="diagrams/data6.xml"/><Relationship Id="rId53" Type="http://schemas.openxmlformats.org/officeDocument/2006/relationships/diagramColors" Target="diagrams/colors7.xml"/><Relationship Id="rId58" Type="http://schemas.openxmlformats.org/officeDocument/2006/relationships/hyperlink" Target="https://www.bti.gov.lv/lv/gimenes-psihoterapijas-konsultacijas" TargetMode="External"/><Relationship Id="rId66" Type="http://schemas.openxmlformats.org/officeDocument/2006/relationships/hyperlink" Target="http://www.jekabpils.lv/JKP/lv/home/pilseta/izglitiba/specizglitiba/default.aspx" TargetMode="External"/><Relationship Id="rId74" Type="http://schemas.openxmlformats.org/officeDocument/2006/relationships/diagramColors" Target="diagrams/colors8.xml"/><Relationship Id="rId79" Type="http://schemas.openxmlformats.org/officeDocument/2006/relationships/hyperlink" Target="https://www.bkus.lv/lv/pieteikuma-forma-0" TargetMode="External"/><Relationship Id="rId5" Type="http://schemas.openxmlformats.org/officeDocument/2006/relationships/settings" Target="settings.xml"/><Relationship Id="rId61" Type="http://schemas.openxmlformats.org/officeDocument/2006/relationships/hyperlink" Target="http://www.iksd.riga.lv/public/31707.html" TargetMode="External"/><Relationship Id="rId82" Type="http://schemas.openxmlformats.org/officeDocument/2006/relationships/hyperlink" Target="http://www.gintermuiza.lv/narkologiska-rehabilitacija/teens/" TargetMode="External"/><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bti.gov.lv/lv/rokasgramata-barintiesam" TargetMode="External"/><Relationship Id="rId22" Type="http://schemas.openxmlformats.org/officeDocument/2006/relationships/diagramData" Target="diagrams/data2.xml"/><Relationship Id="rId27" Type="http://schemas.openxmlformats.org/officeDocument/2006/relationships/image" Target="media/image2.png"/><Relationship Id="rId30" Type="http://schemas.openxmlformats.org/officeDocument/2006/relationships/diagramLayout" Target="diagrams/layout3.xml"/><Relationship Id="rId35" Type="http://schemas.openxmlformats.org/officeDocument/2006/relationships/diagramData" Target="diagrams/data4.xml"/><Relationship Id="rId43" Type="http://schemas.openxmlformats.org/officeDocument/2006/relationships/diagramColors" Target="diagrams/colors5.xml"/><Relationship Id="rId48" Type="http://schemas.openxmlformats.org/officeDocument/2006/relationships/diagramColors" Target="diagrams/colors6.xml"/><Relationship Id="rId56" Type="http://schemas.openxmlformats.org/officeDocument/2006/relationships/hyperlink" Target="mailto:konsultativaiscentrs@bti.gov.lv" TargetMode="External"/><Relationship Id="rId64" Type="http://schemas.openxmlformats.org/officeDocument/2006/relationships/hyperlink" Target="http://www.balvi.lv/index.php?option=com_content&amp;view=category&amp;layout=blog&amp;id=352&amp;Itemid=198&amp;lang=lv" TargetMode="External"/><Relationship Id="rId69" Type="http://schemas.openxmlformats.org/officeDocument/2006/relationships/hyperlink" Target="http://www.lbf.lv/content/2020/08/Centru_kontaktinformacija.pdf" TargetMode="External"/><Relationship Id="rId77" Type="http://schemas.openxmlformats.org/officeDocument/2006/relationships/hyperlink" Target="http://www.rindapiearsta.lv/lv/mekle_isako" TargetMode="External"/><Relationship Id="rId8" Type="http://schemas.openxmlformats.org/officeDocument/2006/relationships/endnotes" Target="endnotes.xml"/><Relationship Id="rId51" Type="http://schemas.openxmlformats.org/officeDocument/2006/relationships/diagramLayout" Target="diagrams/layout7.xml"/><Relationship Id="rId72" Type="http://schemas.openxmlformats.org/officeDocument/2006/relationships/diagramLayout" Target="diagrams/layout8.xml"/><Relationship Id="rId80" Type="http://schemas.openxmlformats.org/officeDocument/2006/relationships/hyperlink" Target="https://www.bkus.lv/lv" TargetMode="External"/><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www.vm.gov.lv/lv/media/10445/download" TargetMode="External"/><Relationship Id="rId17" Type="http://schemas.openxmlformats.org/officeDocument/2006/relationships/diagramLayout" Target="diagrams/layout1.xml"/><Relationship Id="rId25" Type="http://schemas.openxmlformats.org/officeDocument/2006/relationships/diagramColors" Target="diagrams/colors2.xml"/><Relationship Id="rId33" Type="http://schemas.microsoft.com/office/2007/relationships/diagramDrawing" Target="diagrams/drawing3.xml"/><Relationship Id="rId38" Type="http://schemas.openxmlformats.org/officeDocument/2006/relationships/diagramColors" Target="diagrams/colors4.xml"/><Relationship Id="rId46" Type="http://schemas.openxmlformats.org/officeDocument/2006/relationships/diagramLayout" Target="diagrams/layout6.xml"/><Relationship Id="rId59" Type="http://schemas.openxmlformats.org/officeDocument/2006/relationships/hyperlink" Target="http://www.jurmala.lv/page/1619" TargetMode="External"/><Relationship Id="rId67" Type="http://schemas.openxmlformats.org/officeDocument/2006/relationships/hyperlink" Target="https://registri.visc.gov.lv/specizglitiba/dokumenti/metmat/inf_mat_vecakiem.pdf" TargetMode="External"/><Relationship Id="rId20" Type="http://schemas.microsoft.com/office/2007/relationships/diagramDrawing" Target="diagrams/drawing1.xml"/><Relationship Id="rId41" Type="http://schemas.openxmlformats.org/officeDocument/2006/relationships/diagramLayout" Target="diagrams/layout5.xml"/><Relationship Id="rId54" Type="http://schemas.microsoft.com/office/2007/relationships/diagramDrawing" Target="diagrams/drawing7.xml"/><Relationship Id="rId62" Type="http://schemas.openxmlformats.org/officeDocument/2006/relationships/hyperlink" Target="http://jip.jelgava.lv/" TargetMode="External"/><Relationship Id="rId70" Type="http://schemas.openxmlformats.org/officeDocument/2006/relationships/footer" Target="footer1.xml"/><Relationship Id="rId75" Type="http://schemas.microsoft.com/office/2007/relationships/diagramDrawing" Target="diagrams/drawing8.xml"/><Relationship Id="rId83"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likumi.lv/ta/id/324383-izglitojamo-specialo-vajadzibu-izvertesanas-metodika-pirmsskolas-izglitibas-iestades" TargetMode="External"/><Relationship Id="rId23" Type="http://schemas.openxmlformats.org/officeDocument/2006/relationships/diagramLayout" Target="diagrams/layout2.xml"/><Relationship Id="rId28" Type="http://schemas.openxmlformats.org/officeDocument/2006/relationships/hyperlink" Target="https://www.pkc.gov.lv/index.php/lv/sabiedribas-lidzdaliba/iniciativas-un-darba-grupas/programma-stop-4-7" TargetMode="External"/><Relationship Id="rId36" Type="http://schemas.openxmlformats.org/officeDocument/2006/relationships/diagramLayout" Target="diagrams/layout4.xml"/><Relationship Id="rId49" Type="http://schemas.microsoft.com/office/2007/relationships/diagramDrawing" Target="diagrams/drawing6.xml"/><Relationship Id="rId57" Type="http://schemas.openxmlformats.org/officeDocument/2006/relationships/hyperlink" Target="https://www.bti.gov.lv/lv/media/909/download" TargetMode="External"/><Relationship Id="rId10" Type="http://schemas.openxmlformats.org/officeDocument/2006/relationships/hyperlink" Target="https://ssk10.spkc.gov.lv/ssk/g_124" TargetMode="External"/><Relationship Id="rId31" Type="http://schemas.openxmlformats.org/officeDocument/2006/relationships/diagramQuickStyle" Target="diagrams/quickStyle3.xml"/><Relationship Id="rId44" Type="http://schemas.microsoft.com/office/2007/relationships/diagramDrawing" Target="diagrams/drawing5.xml"/><Relationship Id="rId52" Type="http://schemas.openxmlformats.org/officeDocument/2006/relationships/diagramQuickStyle" Target="diagrams/quickStyle7.xml"/><Relationship Id="rId60" Type="http://schemas.openxmlformats.org/officeDocument/2006/relationships/hyperlink" Target="http://www.lip.lv/c285/par-atbalsta-centru/" TargetMode="External"/><Relationship Id="rId65" Type="http://schemas.openxmlformats.org/officeDocument/2006/relationships/hyperlink" Target="http://www.izglitiba.daugavpils.lv/TextPage.aspx?qid=m2388" TargetMode="External"/><Relationship Id="rId73" Type="http://schemas.openxmlformats.org/officeDocument/2006/relationships/diagramQuickStyle" Target="diagrams/quickStyle8.xml"/><Relationship Id="rId78" Type="http://schemas.openxmlformats.org/officeDocument/2006/relationships/hyperlink" Target="https://www.bkus.lv/lv/content/nosutisanas-kartiba-uz-bernu-psihiatra-ambulatoro-konsultaciju" TargetMode="External"/><Relationship Id="rId81" Type="http://schemas.openxmlformats.org/officeDocument/2006/relationships/hyperlink" Target="https://rpnc.lv/"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vestnesis.lv/ta/id/50759-izglitibas-likums" TargetMode="External"/><Relationship Id="rId2" Type="http://schemas.openxmlformats.org/officeDocument/2006/relationships/hyperlink" Target="https://www.lrvk.gov.lv/lv/getrevisionfile/29565-tDPd3bg8aIDq66AllXeeLAFAX8V8UBJr.pdf" TargetMode="External"/><Relationship Id="rId1" Type="http://schemas.openxmlformats.org/officeDocument/2006/relationships/hyperlink" Target="https://www.vestnesis.lv/ta/id/50759-izglitibas-likum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072273-C66F-4359-A22C-33140274CE2B}"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DB1262FE-780F-42C3-9E64-D6019D0B514E}">
      <dgm:prSet phldrT="[Text]" custT="1"/>
      <dgm:spPr/>
      <dgm:t>
        <a:bodyPr/>
        <a:lstStyle/>
        <a:p>
          <a:pPr>
            <a:lnSpc>
              <a:spcPct val="100000"/>
            </a:lnSpc>
            <a:spcAft>
              <a:spcPts val="0"/>
            </a:spcAft>
          </a:pPr>
          <a:r>
            <a:rPr lang="lv-LV" sz="800">
              <a:solidFill>
                <a:sysClr val="windowText" lastClr="000000"/>
              </a:solidFill>
              <a:latin typeface="Times New Roman" panose="02020603050405020304" pitchFamily="18" charset="0"/>
              <a:cs typeface="Times New Roman" panose="02020603050405020304" pitchFamily="18" charset="0"/>
            </a:rPr>
            <a:t>Vecāks (persona, kas realizē aizgādību) iesniedz iesniegumu par bērna pedagoģiskā vai psiholoģiskā novērtējuma veikšanu. Ja vecāku iesniegums nav saņemts, izvērtēšanas procesu uzsāk pēc izglītības iestādes iniciatīvas un par to informē v</a:t>
          </a:r>
          <a:r>
            <a:rPr lang="en-US" sz="800">
              <a:solidFill>
                <a:sysClr val="windowText" lastClr="000000"/>
              </a:solidFill>
              <a:latin typeface="Times New Roman" panose="02020603050405020304" pitchFamily="18" charset="0"/>
              <a:cs typeface="Times New Roman" panose="02020603050405020304" pitchFamily="18" charset="0"/>
            </a:rPr>
            <a:t>ecāk</a:t>
          </a:r>
          <a:r>
            <a:rPr lang="lv-LV" sz="800">
              <a:solidFill>
                <a:sysClr val="windowText" lastClr="000000"/>
              </a:solidFill>
              <a:latin typeface="Times New Roman" panose="02020603050405020304" pitchFamily="18" charset="0"/>
              <a:cs typeface="Times New Roman" panose="02020603050405020304" pitchFamily="18" charset="0"/>
            </a:rPr>
            <a:t>us</a:t>
          </a:r>
          <a:r>
            <a:rPr lang="en-US" sz="800">
              <a:solidFill>
                <a:sysClr val="windowText" lastClr="000000"/>
              </a:solidFill>
              <a:latin typeface="Times New Roman" panose="02020603050405020304" pitchFamily="18" charset="0"/>
              <a:cs typeface="Times New Roman" panose="02020603050405020304" pitchFamily="18" charset="0"/>
            </a:rPr>
            <a:t> (person</a:t>
          </a:r>
          <a:r>
            <a:rPr lang="lv-LV" sz="800">
              <a:solidFill>
                <a:sysClr val="windowText" lastClr="000000"/>
              </a:solidFill>
              <a:latin typeface="Times New Roman" panose="02020603050405020304" pitchFamily="18" charset="0"/>
              <a:cs typeface="Times New Roman" panose="02020603050405020304" pitchFamily="18" charset="0"/>
            </a:rPr>
            <a:t>u</a:t>
          </a:r>
          <a:r>
            <a:rPr lang="en-US" sz="800">
              <a:solidFill>
                <a:sysClr val="windowText" lastClr="000000"/>
              </a:solidFill>
              <a:latin typeface="Times New Roman" panose="02020603050405020304" pitchFamily="18" charset="0"/>
              <a:cs typeface="Times New Roman" panose="02020603050405020304" pitchFamily="18" charset="0"/>
            </a:rPr>
            <a:t>, kas realizē aizgādību</a:t>
          </a:r>
          <a:r>
            <a:rPr lang="lv-LV" sz="800">
              <a:solidFill>
                <a:sysClr val="windowText" lastClr="000000"/>
              </a:solidFill>
              <a:latin typeface="Times New Roman" panose="02020603050405020304" pitchFamily="18" charset="0"/>
              <a:cs typeface="Times New Roman" panose="02020603050405020304" pitchFamily="18" charset="0"/>
            </a:rPr>
            <a:t>)</a:t>
          </a:r>
        </a:p>
      </dgm:t>
    </dgm:pt>
    <dgm:pt modelId="{33311308-65A2-4ACD-B764-02AC724472BD}" type="parTrans" cxnId="{707E37E3-F8FA-4023-9BE1-9EB07462FB01}">
      <dgm:prSet/>
      <dgm:spPr/>
      <dgm:t>
        <a:bodyPr/>
        <a:lstStyle/>
        <a:p>
          <a:endParaRPr lang="en-US"/>
        </a:p>
      </dgm:t>
    </dgm:pt>
    <dgm:pt modelId="{091BCE1A-9AA2-48EC-80D6-0805D90829A7}" type="sibTrans" cxnId="{707E37E3-F8FA-4023-9BE1-9EB07462FB01}">
      <dgm:prSet/>
      <dgm:spPr/>
      <dgm:t>
        <a:bodyPr/>
        <a:lstStyle/>
        <a:p>
          <a:endParaRPr lang="en-US"/>
        </a:p>
      </dgm:t>
    </dgm:pt>
    <dgm:pt modelId="{BF51E306-6C5F-4A7F-A3A7-63B26CC0D1C1}">
      <dgm:prSet custT="1"/>
      <dgm:spPr/>
      <dgm:t>
        <a:bodyPr/>
        <a:lstStyle/>
        <a:p>
          <a:r>
            <a:rPr lang="en-US" sz="800">
              <a:solidFill>
                <a:sysClr val="windowText" lastClr="000000"/>
              </a:solidFill>
              <a:latin typeface="Times New Roman" panose="02020603050405020304" pitchFamily="18" charset="0"/>
              <a:cs typeface="Times New Roman" panose="02020603050405020304" pitchFamily="18" charset="0"/>
            </a:rPr>
            <a:t>Atbalsta speciālist</a:t>
          </a:r>
          <a:r>
            <a:rPr lang="lv-LV" sz="800">
              <a:solidFill>
                <a:sysClr val="windowText" lastClr="000000"/>
              </a:solidFill>
              <a:latin typeface="Times New Roman" panose="02020603050405020304" pitchFamily="18" charset="0"/>
              <a:cs typeface="Times New Roman" panose="02020603050405020304" pitchFamily="18" charset="0"/>
            </a:rPr>
            <a:t>s </a:t>
          </a:r>
          <a:r>
            <a:rPr lang="en-US" sz="800">
              <a:solidFill>
                <a:sysClr val="windowText" lastClr="000000"/>
              </a:solidFill>
              <a:latin typeface="Times New Roman" panose="02020603050405020304" pitchFamily="18" charset="0"/>
              <a:cs typeface="Times New Roman" panose="02020603050405020304" pitchFamily="18" charset="0"/>
            </a:rPr>
            <a:t>sagatavo</a:t>
          </a:r>
          <a:r>
            <a:rPr lang="lv-LV" sz="800">
              <a:solidFill>
                <a:sysClr val="windowText" lastClr="000000"/>
              </a:solidFill>
              <a:latin typeface="Times New Roman" panose="02020603050405020304" pitchFamily="18" charset="0"/>
              <a:cs typeface="Times New Roman" panose="02020603050405020304" pitchFamily="18" charset="0"/>
            </a:rPr>
            <a:t> atzinumu</a:t>
          </a:r>
          <a:r>
            <a:rPr lang="en-US" sz="800">
              <a:solidFill>
                <a:sysClr val="windowText" lastClr="000000"/>
              </a:solidFill>
              <a:latin typeface="Times New Roman" panose="02020603050405020304" pitchFamily="18" charset="0"/>
              <a:cs typeface="Times New Roman" panose="02020603050405020304" pitchFamily="18" charset="0"/>
            </a:rPr>
            <a:t> (ja nepieciešams)</a:t>
          </a:r>
        </a:p>
      </dgm:t>
    </dgm:pt>
    <dgm:pt modelId="{0ECE378A-3408-4A20-8D30-C294816CB50B}" type="parTrans" cxnId="{BB7A6B5D-9C34-4C55-9590-D4227BB166C1}">
      <dgm:prSet/>
      <dgm:spPr/>
      <dgm:t>
        <a:bodyPr/>
        <a:lstStyle/>
        <a:p>
          <a:endParaRPr lang="en-US"/>
        </a:p>
      </dgm:t>
    </dgm:pt>
    <dgm:pt modelId="{9892AA35-C912-49F6-9DE8-02A47BF3B774}" type="sibTrans" cxnId="{BB7A6B5D-9C34-4C55-9590-D4227BB166C1}">
      <dgm:prSet/>
      <dgm:spPr/>
      <dgm:t>
        <a:bodyPr/>
        <a:lstStyle/>
        <a:p>
          <a:endParaRPr lang="en-US"/>
        </a:p>
      </dgm:t>
    </dgm:pt>
    <dgm:pt modelId="{3BACA818-A235-4EE4-AC08-1E73736260CF}">
      <dgm:prSet custT="1"/>
      <dgm:spPr/>
      <dgm:t>
        <a:bodyPr/>
        <a:lstStyle/>
        <a:p>
          <a:r>
            <a:rPr lang="lv-LV" sz="800">
              <a:solidFill>
                <a:sysClr val="windowText" lastClr="000000"/>
              </a:solidFill>
              <a:latin typeface="Times New Roman" panose="02020603050405020304" pitchFamily="18" charset="0"/>
              <a:cs typeface="Times New Roman" panose="02020603050405020304" pitchFamily="18" charset="0"/>
            </a:rPr>
            <a:t>A</a:t>
          </a:r>
          <a:r>
            <a:rPr lang="en-US" sz="800">
              <a:solidFill>
                <a:sysClr val="windowText" lastClr="000000"/>
              </a:solidFill>
              <a:latin typeface="Times New Roman" panose="02020603050405020304" pitchFamily="18" charset="0"/>
              <a:cs typeface="Times New Roman" panose="02020603050405020304" pitchFamily="18" charset="0"/>
            </a:rPr>
            <a:t>tzinum</a:t>
          </a:r>
          <a:r>
            <a:rPr lang="lv-LV" sz="800">
              <a:solidFill>
                <a:sysClr val="windowText" lastClr="000000"/>
              </a:solidFill>
              <a:latin typeface="Times New Roman" panose="02020603050405020304" pitchFamily="18" charset="0"/>
              <a:cs typeface="Times New Roman" panose="02020603050405020304" pitchFamily="18" charset="0"/>
            </a:rPr>
            <a:t>u izsniedz vienam no vecākiem vai </a:t>
          </a:r>
          <a:r>
            <a:rPr lang="en-US" sz="800">
              <a:solidFill>
                <a:sysClr val="windowText" lastClr="000000"/>
              </a:solidFill>
              <a:latin typeface="Times New Roman" panose="02020603050405020304" pitchFamily="18" charset="0"/>
              <a:cs typeface="Times New Roman" panose="02020603050405020304" pitchFamily="18" charset="0"/>
            </a:rPr>
            <a:t>likumiskam pārstāvim</a:t>
          </a:r>
        </a:p>
      </dgm:t>
    </dgm:pt>
    <dgm:pt modelId="{10A6ED5D-553C-4C63-AA96-1E979AC34FA7}" type="parTrans" cxnId="{13B6912A-EBDF-4F1D-BE19-12D7992E0900}">
      <dgm:prSet/>
      <dgm:spPr/>
      <dgm:t>
        <a:bodyPr/>
        <a:lstStyle/>
        <a:p>
          <a:endParaRPr lang="en-US"/>
        </a:p>
      </dgm:t>
    </dgm:pt>
    <dgm:pt modelId="{CE7251E8-DF29-40A1-98E5-4C5A72EAA533}" type="sibTrans" cxnId="{13B6912A-EBDF-4F1D-BE19-12D7992E0900}">
      <dgm:prSet/>
      <dgm:spPr/>
      <dgm:t>
        <a:bodyPr/>
        <a:lstStyle/>
        <a:p>
          <a:endParaRPr lang="en-US"/>
        </a:p>
      </dgm:t>
    </dgm:pt>
    <dgm:pt modelId="{5AD21DFC-7845-4DAB-897B-00358708C5B7}">
      <dgm:prSet custT="1"/>
      <dgm:spPr/>
      <dgm:t>
        <a:bodyPr/>
        <a:lstStyle/>
        <a:p>
          <a:r>
            <a:rPr lang="lv-LV" sz="800">
              <a:solidFill>
                <a:sysClr val="windowText" lastClr="000000"/>
              </a:solidFill>
              <a:latin typeface="Times New Roman" panose="02020603050405020304" pitchFamily="18" charset="0"/>
              <a:cs typeface="Times New Roman" panose="02020603050405020304" pitchFamily="18" charset="0"/>
            </a:rPr>
            <a:t>Pedagogs saskaņā ar izglītības vai klīniskā psihologa, logopēda, skolotāja logopēda vai speciālā pedagoga ieteikumiem un atbilstoši izglītojamā speciālajām vajadzībām koppā ar vecākiem (likumisko pārstāvi) izstrādā </a:t>
          </a:r>
          <a:r>
            <a:rPr lang="en-US" sz="800">
              <a:solidFill>
                <a:sysClr val="windowText" lastClr="000000"/>
              </a:solidFill>
              <a:latin typeface="Times New Roman" panose="02020603050405020304" pitchFamily="18" charset="0"/>
              <a:cs typeface="Times New Roman" panose="02020603050405020304" pitchFamily="18" charset="0"/>
            </a:rPr>
            <a:t>Individuāla izglītības programmas apguves plān</a:t>
          </a:r>
          <a:r>
            <a:rPr lang="lv-LV" sz="800">
              <a:solidFill>
                <a:sysClr val="windowText" lastClr="000000"/>
              </a:solidFill>
              <a:latin typeface="Times New Roman" panose="02020603050405020304" pitchFamily="18" charset="0"/>
              <a:cs typeface="Times New Roman" panose="02020603050405020304" pitchFamily="18" charset="0"/>
            </a:rPr>
            <a:t>u, </a:t>
          </a:r>
          <a:r>
            <a:rPr lang="en-US" sz="800">
              <a:solidFill>
                <a:sysClr val="windowText" lastClr="000000"/>
              </a:solidFill>
              <a:latin typeface="Times New Roman" panose="02020603050405020304" pitchFamily="18" charset="0"/>
              <a:cs typeface="Times New Roman" panose="02020603050405020304" pitchFamily="18" charset="0"/>
            </a:rPr>
            <a:t>kurā norāda pielāgojumus un atbalsta pasākumus </a:t>
          </a:r>
          <a:r>
            <a:rPr lang="lv-LV" sz="800">
              <a:solidFill>
                <a:sysClr val="windowText" lastClr="000000"/>
              </a:solidFill>
              <a:latin typeface="Times New Roman" panose="02020603050405020304" pitchFamily="18" charset="0"/>
              <a:cs typeface="Times New Roman" panose="02020603050405020304" pitchFamily="18" charset="0"/>
            </a:rPr>
            <a:t>bērnam</a:t>
          </a:r>
          <a:endParaRPr lang="en-US" sz="800">
            <a:solidFill>
              <a:sysClr val="windowText" lastClr="000000"/>
            </a:solidFill>
            <a:latin typeface="Times New Roman" panose="02020603050405020304" pitchFamily="18" charset="0"/>
            <a:cs typeface="Times New Roman" panose="02020603050405020304" pitchFamily="18" charset="0"/>
          </a:endParaRPr>
        </a:p>
      </dgm:t>
    </dgm:pt>
    <dgm:pt modelId="{B102A7BA-2903-46FA-8EE4-C02EA3F44A36}" type="parTrans" cxnId="{6D6F0990-0D05-4000-9836-CD72728D52F9}">
      <dgm:prSet/>
      <dgm:spPr/>
      <dgm:t>
        <a:bodyPr/>
        <a:lstStyle/>
        <a:p>
          <a:endParaRPr lang="en-US"/>
        </a:p>
      </dgm:t>
    </dgm:pt>
    <dgm:pt modelId="{9610C1D9-F079-4145-AEEA-F262503813C0}" type="sibTrans" cxnId="{6D6F0990-0D05-4000-9836-CD72728D52F9}">
      <dgm:prSet/>
      <dgm:spPr/>
      <dgm:t>
        <a:bodyPr/>
        <a:lstStyle/>
        <a:p>
          <a:endParaRPr lang="en-US"/>
        </a:p>
      </dgm:t>
    </dgm:pt>
    <dgm:pt modelId="{CE3E47A2-155E-4313-9E2B-1E6E620FCDCE}">
      <dgm:prSet custT="1"/>
      <dgm:spPr/>
      <dgm:t>
        <a:bodyPr/>
        <a:lstStyle/>
        <a:p>
          <a:r>
            <a:rPr lang="lv-LV" sz="800">
              <a:solidFill>
                <a:sysClr val="windowText" lastClr="000000"/>
              </a:solidFill>
              <a:latin typeface="Times New Roman" panose="02020603050405020304" pitchFamily="18" charset="0"/>
              <a:cs typeface="Times New Roman" panose="02020603050405020304" pitchFamily="18" charset="0"/>
            </a:rPr>
            <a:t>Pirmsskolas izglītības iestādes atbildīgais speciālists (piem., sociālais pedagogs) apkopo un fiksē p</a:t>
          </a:r>
          <a:r>
            <a:rPr lang="en-US" sz="800">
              <a:solidFill>
                <a:sysClr val="windowText" lastClr="000000"/>
              </a:solidFill>
              <a:latin typeface="Times New Roman" panose="02020603050405020304" pitchFamily="18" charset="0"/>
              <a:cs typeface="Times New Roman" panose="02020603050405020304" pitchFamily="18" charset="0"/>
            </a:rPr>
            <a:t>edagogu, atbalsta speciālistu un vecāku novērojumu</a:t>
          </a:r>
          <a:r>
            <a:rPr lang="lv-LV" sz="800">
              <a:solidFill>
                <a:sysClr val="windowText" lastClr="000000"/>
              </a:solidFill>
              <a:latin typeface="Times New Roman" panose="02020603050405020304" pitchFamily="18" charset="0"/>
              <a:cs typeface="Times New Roman" panose="02020603050405020304" pitchFamily="18" charset="0"/>
            </a:rPr>
            <a:t>s un veic b</a:t>
          </a:r>
          <a:r>
            <a:rPr lang="en-US" sz="800">
              <a:solidFill>
                <a:sysClr val="windowText" lastClr="000000"/>
              </a:solidFill>
              <a:latin typeface="Times New Roman" panose="02020603050405020304" pitchFamily="18" charset="0"/>
              <a:cs typeface="Times New Roman" panose="02020603050405020304" pitchFamily="18" charset="0"/>
            </a:rPr>
            <a:t>ērna pamatprasmju un uzvedības izvērtēšan</a:t>
          </a:r>
          <a:r>
            <a:rPr lang="lv-LV" sz="800">
              <a:solidFill>
                <a:sysClr val="windowText" lastClr="000000"/>
              </a:solidFill>
              <a:latin typeface="Times New Roman" panose="02020603050405020304" pitchFamily="18" charset="0"/>
              <a:cs typeface="Times New Roman" panose="02020603050405020304" pitchFamily="18" charset="0"/>
            </a:rPr>
            <a:t>u</a:t>
          </a:r>
          <a:endParaRPr lang="en-US" sz="800">
            <a:solidFill>
              <a:sysClr val="windowText" lastClr="000000"/>
            </a:solidFill>
            <a:latin typeface="Times New Roman" panose="02020603050405020304" pitchFamily="18" charset="0"/>
            <a:cs typeface="Times New Roman" panose="02020603050405020304" pitchFamily="18" charset="0"/>
          </a:endParaRPr>
        </a:p>
      </dgm:t>
    </dgm:pt>
    <dgm:pt modelId="{FD63636F-95F0-49EA-8FBF-FBD803EAC4F8}" type="parTrans" cxnId="{160AF85C-5B5A-44CE-9240-8E44C25BE020}">
      <dgm:prSet/>
      <dgm:spPr/>
      <dgm:t>
        <a:bodyPr/>
        <a:lstStyle/>
        <a:p>
          <a:endParaRPr lang="en-US"/>
        </a:p>
      </dgm:t>
    </dgm:pt>
    <dgm:pt modelId="{4D758020-2177-41EB-BA19-FBFD079EEA0D}" type="sibTrans" cxnId="{160AF85C-5B5A-44CE-9240-8E44C25BE020}">
      <dgm:prSet/>
      <dgm:spPr/>
      <dgm:t>
        <a:bodyPr/>
        <a:lstStyle/>
        <a:p>
          <a:endParaRPr lang="en-US"/>
        </a:p>
      </dgm:t>
    </dgm:pt>
    <dgm:pt modelId="{D6197F0A-27B2-40F4-863A-0F0C34D08F40}" type="pres">
      <dgm:prSet presAssocID="{59072273-C66F-4359-A22C-33140274CE2B}" presName="outerComposite" presStyleCnt="0">
        <dgm:presLayoutVars>
          <dgm:chMax val="5"/>
          <dgm:dir/>
          <dgm:resizeHandles val="exact"/>
        </dgm:presLayoutVars>
      </dgm:prSet>
      <dgm:spPr/>
    </dgm:pt>
    <dgm:pt modelId="{A405520B-65B8-4D2E-B075-6A2F3160FC90}" type="pres">
      <dgm:prSet presAssocID="{59072273-C66F-4359-A22C-33140274CE2B}" presName="dummyMaxCanvas" presStyleCnt="0">
        <dgm:presLayoutVars/>
      </dgm:prSet>
      <dgm:spPr/>
    </dgm:pt>
    <dgm:pt modelId="{63289F6C-DDE4-4016-9D87-8673E7A889BA}" type="pres">
      <dgm:prSet presAssocID="{59072273-C66F-4359-A22C-33140274CE2B}" presName="FiveNodes_1" presStyleLbl="node1" presStyleIdx="0" presStyleCnt="5" custScaleY="112187">
        <dgm:presLayoutVars>
          <dgm:bulletEnabled val="1"/>
        </dgm:presLayoutVars>
      </dgm:prSet>
      <dgm:spPr/>
    </dgm:pt>
    <dgm:pt modelId="{3C540F0D-A7BF-4354-BBCF-CF2BDAC42636}" type="pres">
      <dgm:prSet presAssocID="{59072273-C66F-4359-A22C-33140274CE2B}" presName="FiveNodes_2" presStyleLbl="node1" presStyleIdx="1" presStyleCnt="5" custScaleY="84737">
        <dgm:presLayoutVars>
          <dgm:bulletEnabled val="1"/>
        </dgm:presLayoutVars>
      </dgm:prSet>
      <dgm:spPr/>
    </dgm:pt>
    <dgm:pt modelId="{A912C116-13A4-4362-8976-187E578CD605}" type="pres">
      <dgm:prSet presAssocID="{59072273-C66F-4359-A22C-33140274CE2B}" presName="FiveNodes_3" presStyleLbl="node1" presStyleIdx="2" presStyleCnt="5" custScaleY="91380">
        <dgm:presLayoutVars>
          <dgm:bulletEnabled val="1"/>
        </dgm:presLayoutVars>
      </dgm:prSet>
      <dgm:spPr/>
    </dgm:pt>
    <dgm:pt modelId="{6E8E69EC-3495-461A-BF86-E781BEFEE8EC}" type="pres">
      <dgm:prSet presAssocID="{59072273-C66F-4359-A22C-33140274CE2B}" presName="FiveNodes_4" presStyleLbl="node1" presStyleIdx="3" presStyleCnt="5" custScaleY="84627">
        <dgm:presLayoutVars>
          <dgm:bulletEnabled val="1"/>
        </dgm:presLayoutVars>
      </dgm:prSet>
      <dgm:spPr/>
    </dgm:pt>
    <dgm:pt modelId="{D7EAA4E7-D266-48AF-8347-B075752B84F7}" type="pres">
      <dgm:prSet presAssocID="{59072273-C66F-4359-A22C-33140274CE2B}" presName="FiveNodes_5" presStyleLbl="node1" presStyleIdx="4" presStyleCnt="5" custScaleY="86779">
        <dgm:presLayoutVars>
          <dgm:bulletEnabled val="1"/>
        </dgm:presLayoutVars>
      </dgm:prSet>
      <dgm:spPr/>
    </dgm:pt>
    <dgm:pt modelId="{D1AABE8C-88E4-4337-9392-92B3B08553BE}" type="pres">
      <dgm:prSet presAssocID="{59072273-C66F-4359-A22C-33140274CE2B}" presName="FiveConn_1-2" presStyleLbl="fgAccFollowNode1" presStyleIdx="0" presStyleCnt="4" custScaleX="48668" custScaleY="100000">
        <dgm:presLayoutVars>
          <dgm:bulletEnabled val="1"/>
        </dgm:presLayoutVars>
      </dgm:prSet>
      <dgm:spPr/>
    </dgm:pt>
    <dgm:pt modelId="{9F5A7B8B-F49A-47B5-8321-5A485C3D7015}" type="pres">
      <dgm:prSet presAssocID="{59072273-C66F-4359-A22C-33140274CE2B}" presName="FiveConn_2-3" presStyleLbl="fgAccFollowNode1" presStyleIdx="1" presStyleCnt="4" custScaleX="47221" custScaleY="100000">
        <dgm:presLayoutVars>
          <dgm:bulletEnabled val="1"/>
        </dgm:presLayoutVars>
      </dgm:prSet>
      <dgm:spPr/>
    </dgm:pt>
    <dgm:pt modelId="{80E0B60D-001A-47C5-AC23-98891C17E674}" type="pres">
      <dgm:prSet presAssocID="{59072273-C66F-4359-A22C-33140274CE2B}" presName="FiveConn_3-4" presStyleLbl="fgAccFollowNode1" presStyleIdx="2" presStyleCnt="4" custScaleX="50011" custScaleY="100000">
        <dgm:presLayoutVars>
          <dgm:bulletEnabled val="1"/>
        </dgm:presLayoutVars>
      </dgm:prSet>
      <dgm:spPr/>
    </dgm:pt>
    <dgm:pt modelId="{6811C1F7-5927-4629-A6B6-FCDBC880C61A}" type="pres">
      <dgm:prSet presAssocID="{59072273-C66F-4359-A22C-33140274CE2B}" presName="FiveConn_4-5" presStyleLbl="fgAccFollowNode1" presStyleIdx="3" presStyleCnt="4" custScaleX="52801" custScaleY="100000">
        <dgm:presLayoutVars>
          <dgm:bulletEnabled val="1"/>
        </dgm:presLayoutVars>
      </dgm:prSet>
      <dgm:spPr/>
    </dgm:pt>
    <dgm:pt modelId="{A381C8C2-4A47-4453-AA43-C236074C1422}" type="pres">
      <dgm:prSet presAssocID="{59072273-C66F-4359-A22C-33140274CE2B}" presName="FiveNodes_1_text" presStyleLbl="node1" presStyleIdx="4" presStyleCnt="5">
        <dgm:presLayoutVars>
          <dgm:bulletEnabled val="1"/>
        </dgm:presLayoutVars>
      </dgm:prSet>
      <dgm:spPr/>
    </dgm:pt>
    <dgm:pt modelId="{1DBE74EB-7761-48D8-B112-F4B15240794A}" type="pres">
      <dgm:prSet presAssocID="{59072273-C66F-4359-A22C-33140274CE2B}" presName="FiveNodes_2_text" presStyleLbl="node1" presStyleIdx="4" presStyleCnt="5">
        <dgm:presLayoutVars>
          <dgm:bulletEnabled val="1"/>
        </dgm:presLayoutVars>
      </dgm:prSet>
      <dgm:spPr/>
    </dgm:pt>
    <dgm:pt modelId="{4F022363-4B82-4C52-8CAA-2A5B47C8CEAA}" type="pres">
      <dgm:prSet presAssocID="{59072273-C66F-4359-A22C-33140274CE2B}" presName="FiveNodes_3_text" presStyleLbl="node1" presStyleIdx="4" presStyleCnt="5">
        <dgm:presLayoutVars>
          <dgm:bulletEnabled val="1"/>
        </dgm:presLayoutVars>
      </dgm:prSet>
      <dgm:spPr/>
    </dgm:pt>
    <dgm:pt modelId="{506A7FE5-0153-43EA-BF53-68E390DFB293}" type="pres">
      <dgm:prSet presAssocID="{59072273-C66F-4359-A22C-33140274CE2B}" presName="FiveNodes_4_text" presStyleLbl="node1" presStyleIdx="4" presStyleCnt="5">
        <dgm:presLayoutVars>
          <dgm:bulletEnabled val="1"/>
        </dgm:presLayoutVars>
      </dgm:prSet>
      <dgm:spPr/>
    </dgm:pt>
    <dgm:pt modelId="{A14AB151-322B-473D-B5E5-D0FA1C16D257}" type="pres">
      <dgm:prSet presAssocID="{59072273-C66F-4359-A22C-33140274CE2B}" presName="FiveNodes_5_text" presStyleLbl="node1" presStyleIdx="4" presStyleCnt="5">
        <dgm:presLayoutVars>
          <dgm:bulletEnabled val="1"/>
        </dgm:presLayoutVars>
      </dgm:prSet>
      <dgm:spPr/>
    </dgm:pt>
  </dgm:ptLst>
  <dgm:cxnLst>
    <dgm:cxn modelId="{42F0E420-82A9-434D-9D63-2C24FBF0DF7E}" type="presOf" srcId="{BF51E306-6C5F-4A7F-A3A7-63B26CC0D1C1}" destId="{A912C116-13A4-4362-8976-187E578CD605}" srcOrd="0" destOrd="0" presId="urn:microsoft.com/office/officeart/2005/8/layout/vProcess5"/>
    <dgm:cxn modelId="{13B6912A-EBDF-4F1D-BE19-12D7992E0900}" srcId="{59072273-C66F-4359-A22C-33140274CE2B}" destId="{3BACA818-A235-4EE4-AC08-1E73736260CF}" srcOrd="3" destOrd="0" parTransId="{10A6ED5D-553C-4C63-AA96-1E979AC34FA7}" sibTransId="{CE7251E8-DF29-40A1-98E5-4C5A72EAA533}"/>
    <dgm:cxn modelId="{C5CFCC2B-3806-418E-A1CD-0E20200BC68F}" type="presOf" srcId="{BF51E306-6C5F-4A7F-A3A7-63B26CC0D1C1}" destId="{4F022363-4B82-4C52-8CAA-2A5B47C8CEAA}" srcOrd="1" destOrd="0" presId="urn:microsoft.com/office/officeart/2005/8/layout/vProcess5"/>
    <dgm:cxn modelId="{A795B52D-3070-491D-9D39-5EE685069EFE}" type="presOf" srcId="{091BCE1A-9AA2-48EC-80D6-0805D90829A7}" destId="{D1AABE8C-88E4-4337-9392-92B3B08553BE}" srcOrd="0" destOrd="0" presId="urn:microsoft.com/office/officeart/2005/8/layout/vProcess5"/>
    <dgm:cxn modelId="{EE380B2F-4506-4769-87FA-F1A09E5A8C0C}" type="presOf" srcId="{CE3E47A2-155E-4313-9E2B-1E6E620FCDCE}" destId="{1DBE74EB-7761-48D8-B112-F4B15240794A}" srcOrd="1" destOrd="0" presId="urn:microsoft.com/office/officeart/2005/8/layout/vProcess5"/>
    <dgm:cxn modelId="{160AF85C-5B5A-44CE-9240-8E44C25BE020}" srcId="{59072273-C66F-4359-A22C-33140274CE2B}" destId="{CE3E47A2-155E-4313-9E2B-1E6E620FCDCE}" srcOrd="1" destOrd="0" parTransId="{FD63636F-95F0-49EA-8FBF-FBD803EAC4F8}" sibTransId="{4D758020-2177-41EB-BA19-FBFD079EEA0D}"/>
    <dgm:cxn modelId="{BB7A6B5D-9C34-4C55-9590-D4227BB166C1}" srcId="{59072273-C66F-4359-A22C-33140274CE2B}" destId="{BF51E306-6C5F-4A7F-A3A7-63B26CC0D1C1}" srcOrd="2" destOrd="0" parTransId="{0ECE378A-3408-4A20-8D30-C294816CB50B}" sibTransId="{9892AA35-C912-49F6-9DE8-02A47BF3B774}"/>
    <dgm:cxn modelId="{114A2062-CCB7-4E4C-9AB9-DF57D6DF8E27}" type="presOf" srcId="{DB1262FE-780F-42C3-9E64-D6019D0B514E}" destId="{63289F6C-DDE4-4016-9D87-8673E7A889BA}" srcOrd="0" destOrd="0" presId="urn:microsoft.com/office/officeart/2005/8/layout/vProcess5"/>
    <dgm:cxn modelId="{A47ADD4A-7C33-420E-A048-ADA2FC68B7D2}" type="presOf" srcId="{CE7251E8-DF29-40A1-98E5-4C5A72EAA533}" destId="{6811C1F7-5927-4629-A6B6-FCDBC880C61A}" srcOrd="0" destOrd="0" presId="urn:microsoft.com/office/officeart/2005/8/layout/vProcess5"/>
    <dgm:cxn modelId="{AFE3AE4D-5E0B-43DB-A182-B054E12C5B0C}" type="presOf" srcId="{DB1262FE-780F-42C3-9E64-D6019D0B514E}" destId="{A381C8C2-4A47-4453-AA43-C236074C1422}" srcOrd="1" destOrd="0" presId="urn:microsoft.com/office/officeart/2005/8/layout/vProcess5"/>
    <dgm:cxn modelId="{40716B8A-D767-4462-8909-BDDF14ADD9A7}" type="presOf" srcId="{3BACA818-A235-4EE4-AC08-1E73736260CF}" destId="{506A7FE5-0153-43EA-BF53-68E390DFB293}" srcOrd="1" destOrd="0" presId="urn:microsoft.com/office/officeart/2005/8/layout/vProcess5"/>
    <dgm:cxn modelId="{6D6F0990-0D05-4000-9836-CD72728D52F9}" srcId="{59072273-C66F-4359-A22C-33140274CE2B}" destId="{5AD21DFC-7845-4DAB-897B-00358708C5B7}" srcOrd="4" destOrd="0" parTransId="{B102A7BA-2903-46FA-8EE4-C02EA3F44A36}" sibTransId="{9610C1D9-F079-4145-AEEA-F262503813C0}"/>
    <dgm:cxn modelId="{30621897-C976-4257-B9A8-E921E5516F5F}" type="presOf" srcId="{5AD21DFC-7845-4DAB-897B-00358708C5B7}" destId="{D7EAA4E7-D266-48AF-8347-B075752B84F7}" srcOrd="0" destOrd="0" presId="urn:microsoft.com/office/officeart/2005/8/layout/vProcess5"/>
    <dgm:cxn modelId="{A69298A9-DD05-4515-B173-D4A43DCB551C}" type="presOf" srcId="{9892AA35-C912-49F6-9DE8-02A47BF3B774}" destId="{80E0B60D-001A-47C5-AC23-98891C17E674}" srcOrd="0" destOrd="0" presId="urn:microsoft.com/office/officeart/2005/8/layout/vProcess5"/>
    <dgm:cxn modelId="{5D5AFFAC-1586-4894-9526-D807F3CBF951}" type="presOf" srcId="{5AD21DFC-7845-4DAB-897B-00358708C5B7}" destId="{A14AB151-322B-473D-B5E5-D0FA1C16D257}" srcOrd="1" destOrd="0" presId="urn:microsoft.com/office/officeart/2005/8/layout/vProcess5"/>
    <dgm:cxn modelId="{1BDB95C9-DFD9-4AD9-AB0B-C3E9904755CD}" type="presOf" srcId="{CE3E47A2-155E-4313-9E2B-1E6E620FCDCE}" destId="{3C540F0D-A7BF-4354-BBCF-CF2BDAC42636}" srcOrd="0" destOrd="0" presId="urn:microsoft.com/office/officeart/2005/8/layout/vProcess5"/>
    <dgm:cxn modelId="{B8B35BD5-3EB6-4054-B255-4069DD960E51}" type="presOf" srcId="{59072273-C66F-4359-A22C-33140274CE2B}" destId="{D6197F0A-27B2-40F4-863A-0F0C34D08F40}" srcOrd="0" destOrd="0" presId="urn:microsoft.com/office/officeart/2005/8/layout/vProcess5"/>
    <dgm:cxn modelId="{B48D96DE-D6BC-4659-A9A9-AEAF9A06F857}" type="presOf" srcId="{4D758020-2177-41EB-BA19-FBFD079EEA0D}" destId="{9F5A7B8B-F49A-47B5-8321-5A485C3D7015}" srcOrd="0" destOrd="0" presId="urn:microsoft.com/office/officeart/2005/8/layout/vProcess5"/>
    <dgm:cxn modelId="{707E37E3-F8FA-4023-9BE1-9EB07462FB01}" srcId="{59072273-C66F-4359-A22C-33140274CE2B}" destId="{DB1262FE-780F-42C3-9E64-D6019D0B514E}" srcOrd="0" destOrd="0" parTransId="{33311308-65A2-4ACD-B764-02AC724472BD}" sibTransId="{091BCE1A-9AA2-48EC-80D6-0805D90829A7}"/>
    <dgm:cxn modelId="{A6B762E8-8AEF-4304-85F9-90048CAC2922}" type="presOf" srcId="{3BACA818-A235-4EE4-AC08-1E73736260CF}" destId="{6E8E69EC-3495-461A-BF86-E781BEFEE8EC}" srcOrd="0" destOrd="0" presId="urn:microsoft.com/office/officeart/2005/8/layout/vProcess5"/>
    <dgm:cxn modelId="{52269AEC-30EE-4184-B70C-D390F3195CD9}" type="presParOf" srcId="{D6197F0A-27B2-40F4-863A-0F0C34D08F40}" destId="{A405520B-65B8-4D2E-B075-6A2F3160FC90}" srcOrd="0" destOrd="0" presId="urn:microsoft.com/office/officeart/2005/8/layout/vProcess5"/>
    <dgm:cxn modelId="{6A7C0612-DE7E-4E8F-8532-C1C09A84E615}" type="presParOf" srcId="{D6197F0A-27B2-40F4-863A-0F0C34D08F40}" destId="{63289F6C-DDE4-4016-9D87-8673E7A889BA}" srcOrd="1" destOrd="0" presId="urn:microsoft.com/office/officeart/2005/8/layout/vProcess5"/>
    <dgm:cxn modelId="{2E361D1E-B6A3-4239-A54D-B556648E408B}" type="presParOf" srcId="{D6197F0A-27B2-40F4-863A-0F0C34D08F40}" destId="{3C540F0D-A7BF-4354-BBCF-CF2BDAC42636}" srcOrd="2" destOrd="0" presId="urn:microsoft.com/office/officeart/2005/8/layout/vProcess5"/>
    <dgm:cxn modelId="{B4DF326D-455F-4C2F-B6D9-62FE764EB044}" type="presParOf" srcId="{D6197F0A-27B2-40F4-863A-0F0C34D08F40}" destId="{A912C116-13A4-4362-8976-187E578CD605}" srcOrd="3" destOrd="0" presId="urn:microsoft.com/office/officeart/2005/8/layout/vProcess5"/>
    <dgm:cxn modelId="{36030299-9D0E-4FF3-940A-FADC98B64BE9}" type="presParOf" srcId="{D6197F0A-27B2-40F4-863A-0F0C34D08F40}" destId="{6E8E69EC-3495-461A-BF86-E781BEFEE8EC}" srcOrd="4" destOrd="0" presId="urn:microsoft.com/office/officeart/2005/8/layout/vProcess5"/>
    <dgm:cxn modelId="{9EC18097-7941-4E3A-A8A5-03C571A6874C}" type="presParOf" srcId="{D6197F0A-27B2-40F4-863A-0F0C34D08F40}" destId="{D7EAA4E7-D266-48AF-8347-B075752B84F7}" srcOrd="5" destOrd="0" presId="urn:microsoft.com/office/officeart/2005/8/layout/vProcess5"/>
    <dgm:cxn modelId="{161F2C48-B4FF-4DA2-9D9A-99190D55D394}" type="presParOf" srcId="{D6197F0A-27B2-40F4-863A-0F0C34D08F40}" destId="{D1AABE8C-88E4-4337-9392-92B3B08553BE}" srcOrd="6" destOrd="0" presId="urn:microsoft.com/office/officeart/2005/8/layout/vProcess5"/>
    <dgm:cxn modelId="{0B6126D1-2E8B-4647-80BD-D22B7D20008E}" type="presParOf" srcId="{D6197F0A-27B2-40F4-863A-0F0C34D08F40}" destId="{9F5A7B8B-F49A-47B5-8321-5A485C3D7015}" srcOrd="7" destOrd="0" presId="urn:microsoft.com/office/officeart/2005/8/layout/vProcess5"/>
    <dgm:cxn modelId="{C65496B4-7829-4DE4-8933-72D1F6DE6BD1}" type="presParOf" srcId="{D6197F0A-27B2-40F4-863A-0F0C34D08F40}" destId="{80E0B60D-001A-47C5-AC23-98891C17E674}" srcOrd="8" destOrd="0" presId="urn:microsoft.com/office/officeart/2005/8/layout/vProcess5"/>
    <dgm:cxn modelId="{7D3BBFEA-5ADE-45D2-A652-0C97181671C4}" type="presParOf" srcId="{D6197F0A-27B2-40F4-863A-0F0C34D08F40}" destId="{6811C1F7-5927-4629-A6B6-FCDBC880C61A}" srcOrd="9" destOrd="0" presId="urn:microsoft.com/office/officeart/2005/8/layout/vProcess5"/>
    <dgm:cxn modelId="{0F816021-B662-4599-94B6-F167639A5E11}" type="presParOf" srcId="{D6197F0A-27B2-40F4-863A-0F0C34D08F40}" destId="{A381C8C2-4A47-4453-AA43-C236074C1422}" srcOrd="10" destOrd="0" presId="urn:microsoft.com/office/officeart/2005/8/layout/vProcess5"/>
    <dgm:cxn modelId="{56026625-CAE9-4124-841E-8845AE6C45FB}" type="presParOf" srcId="{D6197F0A-27B2-40F4-863A-0F0C34D08F40}" destId="{1DBE74EB-7761-48D8-B112-F4B15240794A}" srcOrd="11" destOrd="0" presId="urn:microsoft.com/office/officeart/2005/8/layout/vProcess5"/>
    <dgm:cxn modelId="{1A5E37C8-D839-4F50-BD69-86D44784AEA1}" type="presParOf" srcId="{D6197F0A-27B2-40F4-863A-0F0C34D08F40}" destId="{4F022363-4B82-4C52-8CAA-2A5B47C8CEAA}" srcOrd="12" destOrd="0" presId="urn:microsoft.com/office/officeart/2005/8/layout/vProcess5"/>
    <dgm:cxn modelId="{6DA955E9-A05E-4724-B5B8-05B301738AF1}" type="presParOf" srcId="{D6197F0A-27B2-40F4-863A-0F0C34D08F40}" destId="{506A7FE5-0153-43EA-BF53-68E390DFB293}" srcOrd="13" destOrd="0" presId="urn:microsoft.com/office/officeart/2005/8/layout/vProcess5"/>
    <dgm:cxn modelId="{CABD7B45-EF6A-4460-AE9E-268B4A76BDB1}" type="presParOf" srcId="{D6197F0A-27B2-40F4-863A-0F0C34D08F40}" destId="{A14AB151-322B-473D-B5E5-D0FA1C16D257}" srcOrd="14" destOrd="0" presId="urn:microsoft.com/office/officeart/2005/8/layout/vProcess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9679F57-9DBC-49E7-8596-DEEEC7083A5B}" type="doc">
      <dgm:prSet loTypeId="urn:microsoft.com/office/officeart/2005/8/layout/list1" loCatId="list" qsTypeId="urn:microsoft.com/office/officeart/2005/8/quickstyle/simple1" qsCatId="simple" csTypeId="urn:microsoft.com/office/officeart/2005/8/colors/accent5_2" csCatId="accent5" phldr="1"/>
      <dgm:spPr/>
      <dgm:t>
        <a:bodyPr/>
        <a:lstStyle/>
        <a:p>
          <a:endParaRPr lang="en-GB"/>
        </a:p>
      </dgm:t>
    </dgm:pt>
    <dgm:pt modelId="{6D22C42D-30B0-415F-B712-34B33B255996}">
      <dgm:prSet phldrT="[Text]" custT="1"/>
      <dgm:spPr>
        <a:xfrm>
          <a:off x="262787" y="12127"/>
          <a:ext cx="3679018" cy="32472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Font typeface="Times New Roman" panose="02020603050405020304" pitchFamily="18" charset="0"/>
            <a:buNone/>
          </a:pPr>
          <a:r>
            <a:rPr lang="lv-LV" sz="1000">
              <a:solidFill>
                <a:sysClr val="window" lastClr="FFFFFF"/>
              </a:solidFill>
              <a:latin typeface="Times New Roman" panose="02020603050405020304" pitchFamily="18" charset="0"/>
              <a:ea typeface="+mn-ea"/>
              <a:cs typeface="Times New Roman" panose="02020603050405020304" pitchFamily="18" charset="0"/>
            </a:rPr>
            <a:t>n</a:t>
          </a:r>
          <a:r>
            <a:rPr lang="en-US" sz="1000">
              <a:solidFill>
                <a:sysClr val="window" lastClr="FFFFFF"/>
              </a:solidFill>
              <a:latin typeface="Times New Roman" panose="02020603050405020304" pitchFamily="18" charset="0"/>
              <a:ea typeface="+mn-ea"/>
              <a:cs typeface="Times New Roman" panose="02020603050405020304" pitchFamily="18" charset="0"/>
            </a:rPr>
            <a:t>eattaisnoj</a:t>
          </a:r>
          <a:r>
            <a:rPr lang="lv-LV" sz="1000">
              <a:solidFill>
                <a:sysClr val="window" lastClr="FFFFFF"/>
              </a:solidFill>
              <a:latin typeface="Times New Roman" panose="02020603050405020304" pitchFamily="18" charset="0"/>
              <a:ea typeface="+mn-ea"/>
              <a:cs typeface="Times New Roman" panose="02020603050405020304" pitchFamily="18" charset="0"/>
            </a:rPr>
            <a:t>a</a:t>
          </a:r>
          <a:r>
            <a:rPr lang="en-US" sz="1000">
              <a:solidFill>
                <a:sysClr val="window" lastClr="FFFFFF"/>
              </a:solidFill>
              <a:latin typeface="Times New Roman" panose="02020603050405020304" pitchFamily="18" charset="0"/>
              <a:ea typeface="+mn-ea"/>
              <a:cs typeface="Times New Roman" panose="02020603050405020304" pitchFamily="18" charset="0"/>
            </a:rPr>
            <a:t>ties un neuzbrūciet; </a:t>
          </a:r>
          <a:endParaRPr lang="en-GB" sz="1000">
            <a:solidFill>
              <a:sysClr val="window" lastClr="FFFFFF"/>
            </a:solidFill>
            <a:latin typeface="Times New Roman" panose="02020603050405020304" pitchFamily="18" charset="0"/>
            <a:ea typeface="+mn-ea"/>
            <a:cs typeface="Times New Roman" panose="02020603050405020304" pitchFamily="18" charset="0"/>
          </a:endParaRPr>
        </a:p>
      </dgm:t>
    </dgm:pt>
    <dgm:pt modelId="{1EA6CE7C-016E-4CBB-8D0E-64858F728320}" type="parTrans" cxnId="{9C3CFB22-2A3B-4C16-B598-1C174EEAEC7E}">
      <dgm:prSet/>
      <dgm:spPr/>
      <dgm:t>
        <a:bodyPr/>
        <a:lstStyle/>
        <a:p>
          <a:endParaRPr lang="en-GB" sz="1050"/>
        </a:p>
      </dgm:t>
    </dgm:pt>
    <dgm:pt modelId="{6204A976-D8B9-4B35-8C05-59B7980E8701}" type="sibTrans" cxnId="{9C3CFB22-2A3B-4C16-B598-1C174EEAEC7E}">
      <dgm:prSet/>
      <dgm:spPr/>
      <dgm:t>
        <a:bodyPr/>
        <a:lstStyle/>
        <a:p>
          <a:endParaRPr lang="en-GB" sz="1050"/>
        </a:p>
      </dgm:t>
    </dgm:pt>
    <dgm:pt modelId="{40412725-3588-49DA-A8DC-75A4866F6894}">
      <dgm:prSet custT="1"/>
      <dgm:spPr>
        <a:xfrm>
          <a:off x="262787" y="511087"/>
          <a:ext cx="3679018" cy="32472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Font typeface="Times New Roman" panose="02020603050405020304" pitchFamily="18" charset="0"/>
            <a:buNone/>
          </a:pPr>
          <a:r>
            <a:rPr lang="lv-LV" sz="1000">
              <a:solidFill>
                <a:sysClr val="window" lastClr="FFFFFF"/>
              </a:solidFill>
              <a:latin typeface="Times New Roman" panose="02020603050405020304" pitchFamily="18" charset="0"/>
              <a:ea typeface="+mn-ea"/>
              <a:cs typeface="Times New Roman" panose="02020603050405020304" pitchFamily="18" charset="0"/>
            </a:rPr>
            <a:t>n</a:t>
          </a:r>
          <a:r>
            <a:rPr lang="en-US" sz="1000">
              <a:solidFill>
                <a:sysClr val="window" lastClr="FFFFFF"/>
              </a:solidFill>
              <a:latin typeface="Times New Roman" panose="02020603050405020304" pitchFamily="18" charset="0"/>
              <a:ea typeface="+mn-ea"/>
              <a:cs typeface="Times New Roman" panose="02020603050405020304" pitchFamily="18" charset="0"/>
            </a:rPr>
            <a:t>edominējiet, bet vadiet sarunu; </a:t>
          </a:r>
          <a:endParaRPr lang="en-GB" sz="1000">
            <a:solidFill>
              <a:sysClr val="window" lastClr="FFFFFF"/>
            </a:solidFill>
            <a:latin typeface="Times New Roman" panose="02020603050405020304" pitchFamily="18" charset="0"/>
            <a:ea typeface="+mn-ea"/>
            <a:cs typeface="Times New Roman" panose="02020603050405020304" pitchFamily="18" charset="0"/>
          </a:endParaRPr>
        </a:p>
      </dgm:t>
    </dgm:pt>
    <dgm:pt modelId="{2C838483-9653-467E-8A41-698207E33D6D}" type="parTrans" cxnId="{6D203EE5-8A38-412F-B5FA-551DDC032026}">
      <dgm:prSet/>
      <dgm:spPr/>
      <dgm:t>
        <a:bodyPr/>
        <a:lstStyle/>
        <a:p>
          <a:endParaRPr lang="en-GB" sz="1050"/>
        </a:p>
      </dgm:t>
    </dgm:pt>
    <dgm:pt modelId="{2A5A32C3-54C2-4727-8B5E-E65D9BB49421}" type="sibTrans" cxnId="{6D203EE5-8A38-412F-B5FA-551DDC032026}">
      <dgm:prSet/>
      <dgm:spPr/>
      <dgm:t>
        <a:bodyPr/>
        <a:lstStyle/>
        <a:p>
          <a:endParaRPr lang="en-GB" sz="1050"/>
        </a:p>
      </dgm:t>
    </dgm:pt>
    <dgm:pt modelId="{25F26E80-043C-438B-AC6A-33C1BBB7EC6C}">
      <dgm:prSet custT="1"/>
      <dgm:spPr>
        <a:xfrm>
          <a:off x="262787" y="1010047"/>
          <a:ext cx="3679018" cy="32472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Font typeface="Times New Roman" panose="02020603050405020304" pitchFamily="18" charset="0"/>
            <a:buNone/>
          </a:pPr>
          <a:r>
            <a:rPr lang="lv-LV" sz="1000">
              <a:solidFill>
                <a:sysClr val="window" lastClr="FFFFFF"/>
              </a:solidFill>
              <a:latin typeface="Times New Roman" panose="02020603050405020304" pitchFamily="18" charset="0"/>
              <a:ea typeface="+mn-ea"/>
              <a:cs typeface="Times New Roman" panose="02020603050405020304" pitchFamily="18" charset="0"/>
            </a:rPr>
            <a:t>n</a:t>
          </a:r>
          <a:r>
            <a:rPr lang="en-US" sz="1000">
              <a:solidFill>
                <a:sysClr val="window" lastClr="FFFFFF"/>
              </a:solidFill>
              <a:latin typeface="Times New Roman" panose="02020603050405020304" pitchFamily="18" charset="0"/>
              <a:ea typeface="+mn-ea"/>
              <a:cs typeface="Times New Roman" panose="02020603050405020304" pitchFamily="18" charset="0"/>
            </a:rPr>
            <a:t>euztveriet personiski; </a:t>
          </a:r>
          <a:endParaRPr lang="en-GB" sz="1000">
            <a:solidFill>
              <a:sysClr val="window" lastClr="FFFFFF"/>
            </a:solidFill>
            <a:latin typeface="Times New Roman" panose="02020603050405020304" pitchFamily="18" charset="0"/>
            <a:ea typeface="+mn-ea"/>
            <a:cs typeface="Times New Roman" panose="02020603050405020304" pitchFamily="18" charset="0"/>
          </a:endParaRPr>
        </a:p>
      </dgm:t>
    </dgm:pt>
    <dgm:pt modelId="{B9E68A96-59FB-44D3-931F-6C90DA310312}" type="parTrans" cxnId="{A597780A-EDD5-48D1-AEC2-A3C569CA7BC0}">
      <dgm:prSet/>
      <dgm:spPr/>
      <dgm:t>
        <a:bodyPr/>
        <a:lstStyle/>
        <a:p>
          <a:endParaRPr lang="en-GB" sz="1050"/>
        </a:p>
      </dgm:t>
    </dgm:pt>
    <dgm:pt modelId="{66C3F816-F66F-429F-B9D3-B904E18B8BEA}" type="sibTrans" cxnId="{A597780A-EDD5-48D1-AEC2-A3C569CA7BC0}">
      <dgm:prSet/>
      <dgm:spPr/>
      <dgm:t>
        <a:bodyPr/>
        <a:lstStyle/>
        <a:p>
          <a:endParaRPr lang="en-GB" sz="1050"/>
        </a:p>
      </dgm:t>
    </dgm:pt>
    <dgm:pt modelId="{5B350652-A89D-4369-9C3F-9254587DB0F8}">
      <dgm:prSet custT="1"/>
      <dgm:spPr>
        <a:xfrm>
          <a:off x="262787" y="1509007"/>
          <a:ext cx="3679018" cy="32472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Font typeface="Times New Roman" panose="02020603050405020304" pitchFamily="18" charset="0"/>
            <a:buNone/>
          </a:pPr>
          <a:r>
            <a:rPr lang="lv-LV" sz="1000">
              <a:solidFill>
                <a:sysClr val="window" lastClr="FFFFFF"/>
              </a:solidFill>
              <a:latin typeface="Times New Roman" panose="02020603050405020304" pitchFamily="18" charset="0"/>
              <a:ea typeface="+mn-ea"/>
              <a:cs typeface="Times New Roman" panose="02020603050405020304" pitchFamily="18" charset="0"/>
            </a:rPr>
            <a:t>n</a:t>
          </a:r>
          <a:r>
            <a:rPr lang="en-US" sz="1000">
              <a:solidFill>
                <a:sysClr val="window" lastClr="FFFFFF"/>
              </a:solidFill>
              <a:latin typeface="Times New Roman" panose="02020603050405020304" pitchFamily="18" charset="0"/>
              <a:ea typeface="+mn-ea"/>
              <a:cs typeface="Times New Roman" panose="02020603050405020304" pitchFamily="18" charset="0"/>
            </a:rPr>
            <a:t>osauciet </a:t>
          </a:r>
          <a:r>
            <a:rPr lang="lv-LV" sz="1000">
              <a:solidFill>
                <a:sysClr val="window" lastClr="FFFFFF"/>
              </a:solidFill>
              <a:latin typeface="Times New Roman" panose="02020603050405020304" pitchFamily="18" charset="0"/>
              <a:ea typeface="+mn-ea"/>
              <a:cs typeface="Times New Roman" panose="02020603050405020304" pitchFamily="18" charset="0"/>
            </a:rPr>
            <a:t>personas</a:t>
          </a:r>
          <a:r>
            <a:rPr lang="en-US" sz="1000">
              <a:solidFill>
                <a:sysClr val="window" lastClr="FFFFFF"/>
              </a:solidFill>
              <a:latin typeface="Times New Roman" panose="02020603050405020304" pitchFamily="18" charset="0"/>
              <a:ea typeface="+mn-ea"/>
              <a:cs typeface="Times New Roman" panose="02020603050405020304" pitchFamily="18" charset="0"/>
            </a:rPr>
            <a:t> jūtas, mēģiniet izprast viņa vajadzības, kas slēpjas aiz jūtām; </a:t>
          </a:r>
          <a:endParaRPr lang="en-GB" sz="1000">
            <a:solidFill>
              <a:sysClr val="window" lastClr="FFFFFF"/>
            </a:solidFill>
            <a:latin typeface="Times New Roman" panose="02020603050405020304" pitchFamily="18" charset="0"/>
            <a:ea typeface="+mn-ea"/>
            <a:cs typeface="Times New Roman" panose="02020603050405020304" pitchFamily="18" charset="0"/>
          </a:endParaRPr>
        </a:p>
      </dgm:t>
    </dgm:pt>
    <dgm:pt modelId="{D72A7A1C-2A41-4F2C-AD09-E715CB5CD756}" type="parTrans" cxnId="{B83EDBFE-53C5-4B53-B509-7F6F7A29AF34}">
      <dgm:prSet/>
      <dgm:spPr/>
      <dgm:t>
        <a:bodyPr/>
        <a:lstStyle/>
        <a:p>
          <a:endParaRPr lang="en-GB" sz="1050"/>
        </a:p>
      </dgm:t>
    </dgm:pt>
    <dgm:pt modelId="{CCAEB109-011F-40F0-8228-0268B88B9852}" type="sibTrans" cxnId="{B83EDBFE-53C5-4B53-B509-7F6F7A29AF34}">
      <dgm:prSet/>
      <dgm:spPr/>
      <dgm:t>
        <a:bodyPr/>
        <a:lstStyle/>
        <a:p>
          <a:endParaRPr lang="en-GB" sz="1050"/>
        </a:p>
      </dgm:t>
    </dgm:pt>
    <dgm:pt modelId="{22FB162A-F8DC-420C-8980-6A52180CA68F}">
      <dgm:prSet custT="1"/>
      <dgm:spPr>
        <a:xfrm>
          <a:off x="262787" y="2007967"/>
          <a:ext cx="3679018" cy="32472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Font typeface="Times New Roman" panose="02020603050405020304" pitchFamily="18" charset="0"/>
            <a:buNone/>
          </a:pPr>
          <a:r>
            <a:rPr lang="lv-LV" sz="1000">
              <a:solidFill>
                <a:sysClr val="window" lastClr="FFFFFF"/>
              </a:solidFill>
              <a:latin typeface="Times New Roman" panose="02020603050405020304" pitchFamily="18" charset="0"/>
              <a:ea typeface="+mn-ea"/>
              <a:cs typeface="Times New Roman" panose="02020603050405020304" pitchFamily="18" charset="0"/>
            </a:rPr>
            <a:t>a</a:t>
          </a:r>
          <a:r>
            <a:rPr lang="en-US" sz="1000">
              <a:solidFill>
                <a:sysClr val="window" lastClr="FFFFFF"/>
              </a:solidFill>
              <a:latin typeface="Times New Roman" panose="02020603050405020304" pitchFamily="18" charset="0"/>
              <a:ea typeface="+mn-ea"/>
              <a:cs typeface="Times New Roman" panose="02020603050405020304" pitchFamily="18" charset="0"/>
            </a:rPr>
            <a:t>plieciniet, ka esat sadzirdējis </a:t>
          </a:r>
          <a:r>
            <a:rPr lang="lv-LV" sz="1000">
              <a:solidFill>
                <a:sysClr val="window" lastClr="FFFFFF"/>
              </a:solidFill>
              <a:latin typeface="Times New Roman" panose="02020603050405020304" pitchFamily="18" charset="0"/>
              <a:ea typeface="+mn-ea"/>
              <a:cs typeface="Times New Roman" panose="02020603050405020304" pitchFamily="18" charset="0"/>
            </a:rPr>
            <a:t>personu</a:t>
          </a:r>
          <a:r>
            <a:rPr lang="en-US" sz="1000">
              <a:solidFill>
                <a:sysClr val="window" lastClr="FFFFFF"/>
              </a:solidFill>
              <a:latin typeface="Times New Roman" panose="02020603050405020304" pitchFamily="18" charset="0"/>
              <a:ea typeface="+mn-ea"/>
              <a:cs typeface="Times New Roman" panose="02020603050405020304" pitchFamily="18" charset="0"/>
            </a:rPr>
            <a:t>; </a:t>
          </a:r>
          <a:endParaRPr lang="en-GB" sz="1000">
            <a:solidFill>
              <a:sysClr val="window" lastClr="FFFFFF"/>
            </a:solidFill>
            <a:latin typeface="Times New Roman" panose="02020603050405020304" pitchFamily="18" charset="0"/>
            <a:ea typeface="+mn-ea"/>
            <a:cs typeface="Times New Roman" panose="02020603050405020304" pitchFamily="18" charset="0"/>
          </a:endParaRPr>
        </a:p>
      </dgm:t>
    </dgm:pt>
    <dgm:pt modelId="{50EFE6C7-6698-43B8-8D28-B0F2713E39ED}" type="parTrans" cxnId="{D46FAFEA-FBEB-454D-A4CC-8C681C3F07C6}">
      <dgm:prSet/>
      <dgm:spPr/>
      <dgm:t>
        <a:bodyPr/>
        <a:lstStyle/>
        <a:p>
          <a:endParaRPr lang="en-GB" sz="1050"/>
        </a:p>
      </dgm:t>
    </dgm:pt>
    <dgm:pt modelId="{98D6F2F3-9AB8-496F-9682-A4FEAC0C4108}" type="sibTrans" cxnId="{D46FAFEA-FBEB-454D-A4CC-8C681C3F07C6}">
      <dgm:prSet/>
      <dgm:spPr/>
      <dgm:t>
        <a:bodyPr/>
        <a:lstStyle/>
        <a:p>
          <a:endParaRPr lang="en-GB" sz="1050"/>
        </a:p>
      </dgm:t>
    </dgm:pt>
    <dgm:pt modelId="{798592AA-4956-4895-929F-479D98C7AE09}">
      <dgm:prSet custT="1"/>
      <dgm:spPr>
        <a:xfrm>
          <a:off x="262787" y="2506927"/>
          <a:ext cx="3679018" cy="32472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Font typeface="Times New Roman" panose="02020603050405020304" pitchFamily="18" charset="0"/>
            <a:buNone/>
          </a:pPr>
          <a:r>
            <a:rPr lang="lv-LV" sz="1000">
              <a:solidFill>
                <a:sysClr val="window" lastClr="FFFFFF"/>
              </a:solidFill>
              <a:latin typeface="Times New Roman" panose="02020603050405020304" pitchFamily="18" charset="0"/>
              <a:ea typeface="+mn-ea"/>
              <a:cs typeface="Times New Roman" panose="02020603050405020304" pitchFamily="18" charset="0"/>
            </a:rPr>
            <a:t>p</a:t>
          </a:r>
          <a:r>
            <a:rPr lang="en-US" sz="1000">
              <a:solidFill>
                <a:sysClr val="window" lastClr="FFFFFF"/>
              </a:solidFill>
              <a:latin typeface="Times New Roman" panose="02020603050405020304" pitchFamily="18" charset="0"/>
              <a:ea typeface="+mn-ea"/>
              <a:cs typeface="Times New Roman" panose="02020603050405020304" pitchFamily="18" charset="0"/>
            </a:rPr>
            <a:t>askaidrojiet savu viedokli, kad emocionālais saspīlējums mazinājies; </a:t>
          </a:r>
          <a:endParaRPr lang="en-GB" sz="1000">
            <a:solidFill>
              <a:sysClr val="window" lastClr="FFFFFF"/>
            </a:solidFill>
            <a:latin typeface="Times New Roman" panose="02020603050405020304" pitchFamily="18" charset="0"/>
            <a:ea typeface="+mn-ea"/>
            <a:cs typeface="Times New Roman" panose="02020603050405020304" pitchFamily="18" charset="0"/>
          </a:endParaRPr>
        </a:p>
      </dgm:t>
    </dgm:pt>
    <dgm:pt modelId="{7A6B24D6-8E7C-4671-A139-FBA681BB574C}" type="parTrans" cxnId="{758B1D42-E9F1-41CC-974F-40C4AF54DADF}">
      <dgm:prSet/>
      <dgm:spPr/>
      <dgm:t>
        <a:bodyPr/>
        <a:lstStyle/>
        <a:p>
          <a:endParaRPr lang="en-GB" sz="1050"/>
        </a:p>
      </dgm:t>
    </dgm:pt>
    <dgm:pt modelId="{087F74EB-B010-4A64-B8B9-753E4F565C4D}" type="sibTrans" cxnId="{758B1D42-E9F1-41CC-974F-40C4AF54DADF}">
      <dgm:prSet/>
      <dgm:spPr/>
      <dgm:t>
        <a:bodyPr/>
        <a:lstStyle/>
        <a:p>
          <a:endParaRPr lang="en-GB" sz="1050"/>
        </a:p>
      </dgm:t>
    </dgm:pt>
    <dgm:pt modelId="{2D8773A4-3BFD-4860-B57F-D89D088175DE}">
      <dgm:prSet custT="1"/>
      <dgm:spPr>
        <a:xfrm>
          <a:off x="262787" y="3005887"/>
          <a:ext cx="3679018" cy="32472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Font typeface="Times New Roman" panose="02020603050405020304" pitchFamily="18" charset="0"/>
            <a:buNone/>
          </a:pPr>
          <a:r>
            <a:rPr lang="lv-LV" sz="1000">
              <a:solidFill>
                <a:sysClr val="window" lastClr="FFFFFF"/>
              </a:solidFill>
              <a:latin typeface="Times New Roman" panose="02020603050405020304" pitchFamily="18" charset="0"/>
              <a:ea typeface="+mn-ea"/>
              <a:cs typeface="Times New Roman" panose="02020603050405020304" pitchFamily="18" charset="0"/>
            </a:rPr>
            <a:t>p</a:t>
          </a:r>
          <a:r>
            <a:rPr lang="en-US" sz="1000">
              <a:solidFill>
                <a:sysClr val="window" lastClr="FFFFFF"/>
              </a:solidFill>
              <a:latin typeface="Times New Roman" panose="02020603050405020304" pitchFamily="18" charset="0"/>
              <a:ea typeface="+mn-ea"/>
              <a:cs typeface="Times New Roman" panose="02020603050405020304" pitchFamily="18" charset="0"/>
            </a:rPr>
            <a:t>ajautājiet, ko var izdarīt pašlaik, lai uzlabotu situāciju. Koncentrējieties uz problēmu, nevis uz cilvēku.</a:t>
          </a:r>
          <a:endParaRPr lang="en-GB" sz="1000">
            <a:solidFill>
              <a:sysClr val="window" lastClr="FFFFFF"/>
            </a:solidFill>
            <a:latin typeface="Times New Roman" panose="02020603050405020304" pitchFamily="18" charset="0"/>
            <a:ea typeface="+mn-ea"/>
            <a:cs typeface="Times New Roman" panose="02020603050405020304" pitchFamily="18" charset="0"/>
          </a:endParaRPr>
        </a:p>
      </dgm:t>
    </dgm:pt>
    <dgm:pt modelId="{A7ED202C-1CE1-4CFA-8E19-BB39EDA9E433}" type="parTrans" cxnId="{DBD671D4-B27D-4A3A-B90B-FB7DF071951D}">
      <dgm:prSet/>
      <dgm:spPr/>
      <dgm:t>
        <a:bodyPr/>
        <a:lstStyle/>
        <a:p>
          <a:endParaRPr lang="en-GB" sz="1050"/>
        </a:p>
      </dgm:t>
    </dgm:pt>
    <dgm:pt modelId="{2AF1E67B-C7D6-4E7D-9A77-6FBBFCF591CA}" type="sibTrans" cxnId="{DBD671D4-B27D-4A3A-B90B-FB7DF071951D}">
      <dgm:prSet/>
      <dgm:spPr/>
      <dgm:t>
        <a:bodyPr/>
        <a:lstStyle/>
        <a:p>
          <a:endParaRPr lang="en-GB" sz="1050"/>
        </a:p>
      </dgm:t>
    </dgm:pt>
    <dgm:pt modelId="{4EAE8DBF-0765-44D9-BE79-A2FB38FD7161}" type="pres">
      <dgm:prSet presAssocID="{99679F57-9DBC-49E7-8596-DEEEC7083A5B}" presName="linear" presStyleCnt="0">
        <dgm:presLayoutVars>
          <dgm:dir/>
          <dgm:animLvl val="lvl"/>
          <dgm:resizeHandles val="exact"/>
        </dgm:presLayoutVars>
      </dgm:prSet>
      <dgm:spPr/>
    </dgm:pt>
    <dgm:pt modelId="{E5558CAC-9E34-4851-A68B-3B638106CFDC}" type="pres">
      <dgm:prSet presAssocID="{6D22C42D-30B0-415F-B712-34B33B255996}" presName="parentLin" presStyleCnt="0"/>
      <dgm:spPr/>
    </dgm:pt>
    <dgm:pt modelId="{4FC44F18-8082-4E53-AE00-8139AC502F1E}" type="pres">
      <dgm:prSet presAssocID="{6D22C42D-30B0-415F-B712-34B33B255996}" presName="parentLeftMargin" presStyleLbl="node1" presStyleIdx="0" presStyleCnt="7"/>
      <dgm:spPr>
        <a:prstGeom prst="roundRect">
          <a:avLst/>
        </a:prstGeom>
      </dgm:spPr>
    </dgm:pt>
    <dgm:pt modelId="{8860569E-DF46-466D-929D-154B284B3FE5}" type="pres">
      <dgm:prSet presAssocID="{6D22C42D-30B0-415F-B712-34B33B255996}" presName="parentText" presStyleLbl="node1" presStyleIdx="0" presStyleCnt="7">
        <dgm:presLayoutVars>
          <dgm:chMax val="0"/>
          <dgm:bulletEnabled val="1"/>
        </dgm:presLayoutVars>
      </dgm:prSet>
      <dgm:spPr/>
    </dgm:pt>
    <dgm:pt modelId="{B7D8B809-0E73-4A54-BC7A-9530AFFBB828}" type="pres">
      <dgm:prSet presAssocID="{6D22C42D-30B0-415F-B712-34B33B255996}" presName="negativeSpace" presStyleCnt="0"/>
      <dgm:spPr/>
    </dgm:pt>
    <dgm:pt modelId="{A0FB57A7-FDBC-4A67-809A-5FAB0AE1EE49}" type="pres">
      <dgm:prSet presAssocID="{6D22C42D-30B0-415F-B712-34B33B255996}" presName="childText" presStyleLbl="conFgAcc1" presStyleIdx="0" presStyleCnt="7">
        <dgm:presLayoutVars>
          <dgm:bulletEnabled val="1"/>
        </dgm:presLayoutVars>
      </dgm:prSet>
      <dgm:spPr>
        <a:xfrm>
          <a:off x="0" y="174487"/>
          <a:ext cx="5255741" cy="2772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4E2869C4-B9E2-4604-A946-3F90C2261E53}" type="pres">
      <dgm:prSet presAssocID="{6204A976-D8B9-4B35-8C05-59B7980E8701}" presName="spaceBetweenRectangles" presStyleCnt="0"/>
      <dgm:spPr/>
    </dgm:pt>
    <dgm:pt modelId="{29A70D67-0AE7-435B-BCCC-61C99218846B}" type="pres">
      <dgm:prSet presAssocID="{40412725-3588-49DA-A8DC-75A4866F6894}" presName="parentLin" presStyleCnt="0"/>
      <dgm:spPr/>
    </dgm:pt>
    <dgm:pt modelId="{22FA5136-8DD5-4B13-852B-0F3D7B9FCC3F}" type="pres">
      <dgm:prSet presAssocID="{40412725-3588-49DA-A8DC-75A4866F6894}" presName="parentLeftMargin" presStyleLbl="node1" presStyleIdx="0" presStyleCnt="7"/>
      <dgm:spPr>
        <a:prstGeom prst="roundRect">
          <a:avLst/>
        </a:prstGeom>
      </dgm:spPr>
    </dgm:pt>
    <dgm:pt modelId="{B263DFDB-4151-4EE9-B834-92060EE54FB4}" type="pres">
      <dgm:prSet presAssocID="{40412725-3588-49DA-A8DC-75A4866F6894}" presName="parentText" presStyleLbl="node1" presStyleIdx="1" presStyleCnt="7">
        <dgm:presLayoutVars>
          <dgm:chMax val="0"/>
          <dgm:bulletEnabled val="1"/>
        </dgm:presLayoutVars>
      </dgm:prSet>
      <dgm:spPr/>
    </dgm:pt>
    <dgm:pt modelId="{43B26059-16FE-46CB-806C-9436835DCC54}" type="pres">
      <dgm:prSet presAssocID="{40412725-3588-49DA-A8DC-75A4866F6894}" presName="negativeSpace" presStyleCnt="0"/>
      <dgm:spPr/>
    </dgm:pt>
    <dgm:pt modelId="{745295ED-E1A2-475B-AE30-6FA356A90296}" type="pres">
      <dgm:prSet presAssocID="{40412725-3588-49DA-A8DC-75A4866F6894}" presName="childText" presStyleLbl="conFgAcc1" presStyleIdx="1" presStyleCnt="7">
        <dgm:presLayoutVars>
          <dgm:bulletEnabled val="1"/>
        </dgm:presLayoutVars>
      </dgm:prSet>
      <dgm:spPr>
        <a:xfrm>
          <a:off x="0" y="673447"/>
          <a:ext cx="5255741" cy="2772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9F669415-59A7-45CE-9FBE-D91E89055DDE}" type="pres">
      <dgm:prSet presAssocID="{2A5A32C3-54C2-4727-8B5E-E65D9BB49421}" presName="spaceBetweenRectangles" presStyleCnt="0"/>
      <dgm:spPr/>
    </dgm:pt>
    <dgm:pt modelId="{964517F6-5EFB-4194-9E13-E5228A7FF445}" type="pres">
      <dgm:prSet presAssocID="{25F26E80-043C-438B-AC6A-33C1BBB7EC6C}" presName="parentLin" presStyleCnt="0"/>
      <dgm:spPr/>
    </dgm:pt>
    <dgm:pt modelId="{464BE706-B457-4DC5-8F1A-51074ACFC433}" type="pres">
      <dgm:prSet presAssocID="{25F26E80-043C-438B-AC6A-33C1BBB7EC6C}" presName="parentLeftMargin" presStyleLbl="node1" presStyleIdx="1" presStyleCnt="7"/>
      <dgm:spPr>
        <a:prstGeom prst="roundRect">
          <a:avLst/>
        </a:prstGeom>
      </dgm:spPr>
    </dgm:pt>
    <dgm:pt modelId="{382E0AB6-C0B3-4B63-9A48-B30F0D9D3FFC}" type="pres">
      <dgm:prSet presAssocID="{25F26E80-043C-438B-AC6A-33C1BBB7EC6C}" presName="parentText" presStyleLbl="node1" presStyleIdx="2" presStyleCnt="7">
        <dgm:presLayoutVars>
          <dgm:chMax val="0"/>
          <dgm:bulletEnabled val="1"/>
        </dgm:presLayoutVars>
      </dgm:prSet>
      <dgm:spPr/>
    </dgm:pt>
    <dgm:pt modelId="{3AB03573-A5FA-49B5-B35E-881FE7E0A049}" type="pres">
      <dgm:prSet presAssocID="{25F26E80-043C-438B-AC6A-33C1BBB7EC6C}" presName="negativeSpace" presStyleCnt="0"/>
      <dgm:spPr/>
    </dgm:pt>
    <dgm:pt modelId="{30F1D302-44FE-4CEA-AFDA-CBED7701C7A5}" type="pres">
      <dgm:prSet presAssocID="{25F26E80-043C-438B-AC6A-33C1BBB7EC6C}" presName="childText" presStyleLbl="conFgAcc1" presStyleIdx="2" presStyleCnt="7">
        <dgm:presLayoutVars>
          <dgm:bulletEnabled val="1"/>
        </dgm:presLayoutVars>
      </dgm:prSet>
      <dgm:spPr>
        <a:xfrm>
          <a:off x="0" y="1172407"/>
          <a:ext cx="5255741" cy="2772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6589D456-97E4-4DC0-9E17-F7DEC897E662}" type="pres">
      <dgm:prSet presAssocID="{66C3F816-F66F-429F-B9D3-B904E18B8BEA}" presName="spaceBetweenRectangles" presStyleCnt="0"/>
      <dgm:spPr/>
    </dgm:pt>
    <dgm:pt modelId="{C11E6261-E30E-4C4C-B7C4-D8438394CD35}" type="pres">
      <dgm:prSet presAssocID="{5B350652-A89D-4369-9C3F-9254587DB0F8}" presName="parentLin" presStyleCnt="0"/>
      <dgm:spPr/>
    </dgm:pt>
    <dgm:pt modelId="{25C0910B-E9B4-4F25-913C-7C9810A83342}" type="pres">
      <dgm:prSet presAssocID="{5B350652-A89D-4369-9C3F-9254587DB0F8}" presName="parentLeftMargin" presStyleLbl="node1" presStyleIdx="2" presStyleCnt="7"/>
      <dgm:spPr>
        <a:prstGeom prst="roundRect">
          <a:avLst/>
        </a:prstGeom>
      </dgm:spPr>
    </dgm:pt>
    <dgm:pt modelId="{FD8F3B57-800E-42D1-A2E3-B79148705BD9}" type="pres">
      <dgm:prSet presAssocID="{5B350652-A89D-4369-9C3F-9254587DB0F8}" presName="parentText" presStyleLbl="node1" presStyleIdx="3" presStyleCnt="7">
        <dgm:presLayoutVars>
          <dgm:chMax val="0"/>
          <dgm:bulletEnabled val="1"/>
        </dgm:presLayoutVars>
      </dgm:prSet>
      <dgm:spPr/>
    </dgm:pt>
    <dgm:pt modelId="{B8139FFD-A1C9-45F4-B728-31C3D07873F2}" type="pres">
      <dgm:prSet presAssocID="{5B350652-A89D-4369-9C3F-9254587DB0F8}" presName="negativeSpace" presStyleCnt="0"/>
      <dgm:spPr/>
    </dgm:pt>
    <dgm:pt modelId="{ADC6238C-F574-4177-8595-DE274E48F6EC}" type="pres">
      <dgm:prSet presAssocID="{5B350652-A89D-4369-9C3F-9254587DB0F8}" presName="childText" presStyleLbl="conFgAcc1" presStyleIdx="3" presStyleCnt="7">
        <dgm:presLayoutVars>
          <dgm:bulletEnabled val="1"/>
        </dgm:presLayoutVars>
      </dgm:prSet>
      <dgm:spPr>
        <a:xfrm>
          <a:off x="0" y="1671367"/>
          <a:ext cx="5255741" cy="2772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94972E1C-DA8A-466D-A0D6-C94728BE6184}" type="pres">
      <dgm:prSet presAssocID="{CCAEB109-011F-40F0-8228-0268B88B9852}" presName="spaceBetweenRectangles" presStyleCnt="0"/>
      <dgm:spPr/>
    </dgm:pt>
    <dgm:pt modelId="{35D3E29B-3A5C-4B2A-AACE-02BB6EC6A22C}" type="pres">
      <dgm:prSet presAssocID="{22FB162A-F8DC-420C-8980-6A52180CA68F}" presName="parentLin" presStyleCnt="0"/>
      <dgm:spPr/>
    </dgm:pt>
    <dgm:pt modelId="{06E87539-48ED-4FEC-921A-A41DA0BA5400}" type="pres">
      <dgm:prSet presAssocID="{22FB162A-F8DC-420C-8980-6A52180CA68F}" presName="parentLeftMargin" presStyleLbl="node1" presStyleIdx="3" presStyleCnt="7"/>
      <dgm:spPr>
        <a:prstGeom prst="roundRect">
          <a:avLst/>
        </a:prstGeom>
      </dgm:spPr>
    </dgm:pt>
    <dgm:pt modelId="{C6E2E161-2CF3-486B-92FA-5BC3AB74A103}" type="pres">
      <dgm:prSet presAssocID="{22FB162A-F8DC-420C-8980-6A52180CA68F}" presName="parentText" presStyleLbl="node1" presStyleIdx="4" presStyleCnt="7">
        <dgm:presLayoutVars>
          <dgm:chMax val="0"/>
          <dgm:bulletEnabled val="1"/>
        </dgm:presLayoutVars>
      </dgm:prSet>
      <dgm:spPr/>
    </dgm:pt>
    <dgm:pt modelId="{0FC3EC70-99B6-4F16-ABB9-0B82BDEB773F}" type="pres">
      <dgm:prSet presAssocID="{22FB162A-F8DC-420C-8980-6A52180CA68F}" presName="negativeSpace" presStyleCnt="0"/>
      <dgm:spPr/>
    </dgm:pt>
    <dgm:pt modelId="{26ACDF0D-4ABD-485C-AC47-C36267D132BF}" type="pres">
      <dgm:prSet presAssocID="{22FB162A-F8DC-420C-8980-6A52180CA68F}" presName="childText" presStyleLbl="conFgAcc1" presStyleIdx="4" presStyleCnt="7">
        <dgm:presLayoutVars>
          <dgm:bulletEnabled val="1"/>
        </dgm:presLayoutVars>
      </dgm:prSet>
      <dgm:spPr>
        <a:xfrm>
          <a:off x="0" y="2170327"/>
          <a:ext cx="5255741" cy="2772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9E8317F0-A472-4EAE-8A06-C994368F189D}" type="pres">
      <dgm:prSet presAssocID="{98D6F2F3-9AB8-496F-9682-A4FEAC0C4108}" presName="spaceBetweenRectangles" presStyleCnt="0"/>
      <dgm:spPr/>
    </dgm:pt>
    <dgm:pt modelId="{519CB317-D0D1-4E1D-908A-288C09B6C4FB}" type="pres">
      <dgm:prSet presAssocID="{798592AA-4956-4895-929F-479D98C7AE09}" presName="parentLin" presStyleCnt="0"/>
      <dgm:spPr/>
    </dgm:pt>
    <dgm:pt modelId="{B3459DA6-A4B1-41A9-8A08-0DEED9562945}" type="pres">
      <dgm:prSet presAssocID="{798592AA-4956-4895-929F-479D98C7AE09}" presName="parentLeftMargin" presStyleLbl="node1" presStyleIdx="4" presStyleCnt="7"/>
      <dgm:spPr>
        <a:prstGeom prst="roundRect">
          <a:avLst/>
        </a:prstGeom>
      </dgm:spPr>
    </dgm:pt>
    <dgm:pt modelId="{72FFD8B4-B70F-4055-B4E9-9B4C0F766B42}" type="pres">
      <dgm:prSet presAssocID="{798592AA-4956-4895-929F-479D98C7AE09}" presName="parentText" presStyleLbl="node1" presStyleIdx="5" presStyleCnt="7">
        <dgm:presLayoutVars>
          <dgm:chMax val="0"/>
          <dgm:bulletEnabled val="1"/>
        </dgm:presLayoutVars>
      </dgm:prSet>
      <dgm:spPr/>
    </dgm:pt>
    <dgm:pt modelId="{FA0DE9C7-CEB5-451A-BCF3-671B9AA2A936}" type="pres">
      <dgm:prSet presAssocID="{798592AA-4956-4895-929F-479D98C7AE09}" presName="negativeSpace" presStyleCnt="0"/>
      <dgm:spPr/>
    </dgm:pt>
    <dgm:pt modelId="{8B10D30F-FC95-47D7-AE13-2DBF99904627}" type="pres">
      <dgm:prSet presAssocID="{798592AA-4956-4895-929F-479D98C7AE09}" presName="childText" presStyleLbl="conFgAcc1" presStyleIdx="5" presStyleCnt="7">
        <dgm:presLayoutVars>
          <dgm:bulletEnabled val="1"/>
        </dgm:presLayoutVars>
      </dgm:prSet>
      <dgm:spPr>
        <a:xfrm>
          <a:off x="0" y="2669287"/>
          <a:ext cx="5255741" cy="2772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B9B9E70E-0B09-422F-ABD8-10AA9A7BD09D}" type="pres">
      <dgm:prSet presAssocID="{087F74EB-B010-4A64-B8B9-753E4F565C4D}" presName="spaceBetweenRectangles" presStyleCnt="0"/>
      <dgm:spPr/>
    </dgm:pt>
    <dgm:pt modelId="{DDF4715F-E3FA-4541-9EA7-2581558D86A4}" type="pres">
      <dgm:prSet presAssocID="{2D8773A4-3BFD-4860-B57F-D89D088175DE}" presName="parentLin" presStyleCnt="0"/>
      <dgm:spPr/>
    </dgm:pt>
    <dgm:pt modelId="{09B829C4-E982-48A8-A899-462E52C4BF41}" type="pres">
      <dgm:prSet presAssocID="{2D8773A4-3BFD-4860-B57F-D89D088175DE}" presName="parentLeftMargin" presStyleLbl="node1" presStyleIdx="5" presStyleCnt="7"/>
      <dgm:spPr>
        <a:prstGeom prst="roundRect">
          <a:avLst/>
        </a:prstGeom>
      </dgm:spPr>
    </dgm:pt>
    <dgm:pt modelId="{A4790E5A-0EB5-4486-9570-2A6499A3BB5A}" type="pres">
      <dgm:prSet presAssocID="{2D8773A4-3BFD-4860-B57F-D89D088175DE}" presName="parentText" presStyleLbl="node1" presStyleIdx="6" presStyleCnt="7">
        <dgm:presLayoutVars>
          <dgm:chMax val="0"/>
          <dgm:bulletEnabled val="1"/>
        </dgm:presLayoutVars>
      </dgm:prSet>
      <dgm:spPr/>
    </dgm:pt>
    <dgm:pt modelId="{4F04B18D-512B-4DA6-8459-23E4FB994BA6}" type="pres">
      <dgm:prSet presAssocID="{2D8773A4-3BFD-4860-B57F-D89D088175DE}" presName="negativeSpace" presStyleCnt="0"/>
      <dgm:spPr/>
    </dgm:pt>
    <dgm:pt modelId="{7313CA7E-EA40-4C42-AACF-EF52D4D4DE4E}" type="pres">
      <dgm:prSet presAssocID="{2D8773A4-3BFD-4860-B57F-D89D088175DE}" presName="childText" presStyleLbl="conFgAcc1" presStyleIdx="6" presStyleCnt="7">
        <dgm:presLayoutVars>
          <dgm:bulletEnabled val="1"/>
        </dgm:presLayoutVars>
      </dgm:prSet>
      <dgm:spPr>
        <a:xfrm>
          <a:off x="0" y="3168247"/>
          <a:ext cx="5255741" cy="2772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Lst>
  <dgm:cxnLst>
    <dgm:cxn modelId="{A597780A-EDD5-48D1-AEC2-A3C569CA7BC0}" srcId="{99679F57-9DBC-49E7-8596-DEEEC7083A5B}" destId="{25F26E80-043C-438B-AC6A-33C1BBB7EC6C}" srcOrd="2" destOrd="0" parTransId="{B9E68A96-59FB-44D3-931F-6C90DA310312}" sibTransId="{66C3F816-F66F-429F-B9D3-B904E18B8BEA}"/>
    <dgm:cxn modelId="{E4A83511-4BEC-4FE3-96E7-F883CE88996A}" type="presOf" srcId="{2D8773A4-3BFD-4860-B57F-D89D088175DE}" destId="{A4790E5A-0EB5-4486-9570-2A6499A3BB5A}" srcOrd="1" destOrd="0" presId="urn:microsoft.com/office/officeart/2005/8/layout/list1"/>
    <dgm:cxn modelId="{A5180916-49F2-4CC3-BB17-4A80498AD991}" type="presOf" srcId="{99679F57-9DBC-49E7-8596-DEEEC7083A5B}" destId="{4EAE8DBF-0765-44D9-BE79-A2FB38FD7161}" srcOrd="0" destOrd="0" presId="urn:microsoft.com/office/officeart/2005/8/layout/list1"/>
    <dgm:cxn modelId="{00535117-6156-41FE-8AC6-222F839BE2E6}" type="presOf" srcId="{22FB162A-F8DC-420C-8980-6A52180CA68F}" destId="{06E87539-48ED-4FEC-921A-A41DA0BA5400}" srcOrd="0" destOrd="0" presId="urn:microsoft.com/office/officeart/2005/8/layout/list1"/>
    <dgm:cxn modelId="{9C3CFB22-2A3B-4C16-B598-1C174EEAEC7E}" srcId="{99679F57-9DBC-49E7-8596-DEEEC7083A5B}" destId="{6D22C42D-30B0-415F-B712-34B33B255996}" srcOrd="0" destOrd="0" parTransId="{1EA6CE7C-016E-4CBB-8D0E-64858F728320}" sibTransId="{6204A976-D8B9-4B35-8C05-59B7980E8701}"/>
    <dgm:cxn modelId="{A968EB23-A98E-4D26-A636-FEE4FF7DA3ED}" type="presOf" srcId="{798592AA-4956-4895-929F-479D98C7AE09}" destId="{B3459DA6-A4B1-41A9-8A08-0DEED9562945}" srcOrd="0" destOrd="0" presId="urn:microsoft.com/office/officeart/2005/8/layout/list1"/>
    <dgm:cxn modelId="{758B1D42-E9F1-41CC-974F-40C4AF54DADF}" srcId="{99679F57-9DBC-49E7-8596-DEEEC7083A5B}" destId="{798592AA-4956-4895-929F-479D98C7AE09}" srcOrd="5" destOrd="0" parTransId="{7A6B24D6-8E7C-4671-A139-FBA681BB574C}" sibTransId="{087F74EB-B010-4A64-B8B9-753E4F565C4D}"/>
    <dgm:cxn modelId="{7676D943-A996-4F0D-9D79-BA76DC620AA8}" type="presOf" srcId="{2D8773A4-3BFD-4860-B57F-D89D088175DE}" destId="{09B829C4-E982-48A8-A899-462E52C4BF41}" srcOrd="0" destOrd="0" presId="urn:microsoft.com/office/officeart/2005/8/layout/list1"/>
    <dgm:cxn modelId="{371B774F-87C2-4F7A-B4FA-3F5BD87A14EC}" type="presOf" srcId="{40412725-3588-49DA-A8DC-75A4866F6894}" destId="{22FA5136-8DD5-4B13-852B-0F3D7B9FCC3F}" srcOrd="0" destOrd="0" presId="urn:microsoft.com/office/officeart/2005/8/layout/list1"/>
    <dgm:cxn modelId="{94B91A71-239E-4725-8E55-2A97DE2A01C0}" type="presOf" srcId="{40412725-3588-49DA-A8DC-75A4866F6894}" destId="{B263DFDB-4151-4EE9-B834-92060EE54FB4}" srcOrd="1" destOrd="0" presId="urn:microsoft.com/office/officeart/2005/8/layout/list1"/>
    <dgm:cxn modelId="{6EC25B80-BC76-4F27-80AC-212A4505EE67}" type="presOf" srcId="{22FB162A-F8DC-420C-8980-6A52180CA68F}" destId="{C6E2E161-2CF3-486B-92FA-5BC3AB74A103}" srcOrd="1" destOrd="0" presId="urn:microsoft.com/office/officeart/2005/8/layout/list1"/>
    <dgm:cxn modelId="{6C849BAE-7E40-4E05-BA98-B1F7BCCB4DA6}" type="presOf" srcId="{25F26E80-043C-438B-AC6A-33C1BBB7EC6C}" destId="{464BE706-B457-4DC5-8F1A-51074ACFC433}" srcOrd="0" destOrd="0" presId="urn:microsoft.com/office/officeart/2005/8/layout/list1"/>
    <dgm:cxn modelId="{93BC4DB5-66D9-4702-8737-A24491B5FB12}" type="presOf" srcId="{6D22C42D-30B0-415F-B712-34B33B255996}" destId="{4FC44F18-8082-4E53-AE00-8139AC502F1E}" srcOrd="0" destOrd="0" presId="urn:microsoft.com/office/officeart/2005/8/layout/list1"/>
    <dgm:cxn modelId="{4B06E6BD-97C1-47AB-83EB-D5DA7E2476AD}" type="presOf" srcId="{5B350652-A89D-4369-9C3F-9254587DB0F8}" destId="{25C0910B-E9B4-4F25-913C-7C9810A83342}" srcOrd="0" destOrd="0" presId="urn:microsoft.com/office/officeart/2005/8/layout/list1"/>
    <dgm:cxn modelId="{E80C3BD2-A8E6-4D2E-B9B6-AEC53F1F4754}" type="presOf" srcId="{5B350652-A89D-4369-9C3F-9254587DB0F8}" destId="{FD8F3B57-800E-42D1-A2E3-B79148705BD9}" srcOrd="1" destOrd="0" presId="urn:microsoft.com/office/officeart/2005/8/layout/list1"/>
    <dgm:cxn modelId="{DBD671D4-B27D-4A3A-B90B-FB7DF071951D}" srcId="{99679F57-9DBC-49E7-8596-DEEEC7083A5B}" destId="{2D8773A4-3BFD-4860-B57F-D89D088175DE}" srcOrd="6" destOrd="0" parTransId="{A7ED202C-1CE1-4CFA-8E19-BB39EDA9E433}" sibTransId="{2AF1E67B-C7D6-4E7D-9A77-6FBBFCF591CA}"/>
    <dgm:cxn modelId="{6D203EE5-8A38-412F-B5FA-551DDC032026}" srcId="{99679F57-9DBC-49E7-8596-DEEEC7083A5B}" destId="{40412725-3588-49DA-A8DC-75A4866F6894}" srcOrd="1" destOrd="0" parTransId="{2C838483-9653-467E-8A41-698207E33D6D}" sibTransId="{2A5A32C3-54C2-4727-8B5E-E65D9BB49421}"/>
    <dgm:cxn modelId="{112909E7-7DB1-4510-B890-A4C9ADF4DBE4}" type="presOf" srcId="{798592AA-4956-4895-929F-479D98C7AE09}" destId="{72FFD8B4-B70F-4055-B4E9-9B4C0F766B42}" srcOrd="1" destOrd="0" presId="urn:microsoft.com/office/officeart/2005/8/layout/list1"/>
    <dgm:cxn modelId="{D46FAFEA-FBEB-454D-A4CC-8C681C3F07C6}" srcId="{99679F57-9DBC-49E7-8596-DEEEC7083A5B}" destId="{22FB162A-F8DC-420C-8980-6A52180CA68F}" srcOrd="4" destOrd="0" parTransId="{50EFE6C7-6698-43B8-8D28-B0F2713E39ED}" sibTransId="{98D6F2F3-9AB8-496F-9682-A4FEAC0C4108}"/>
    <dgm:cxn modelId="{052BB3EB-324F-49AE-9207-A6F9ECAF425F}" type="presOf" srcId="{6D22C42D-30B0-415F-B712-34B33B255996}" destId="{8860569E-DF46-466D-929D-154B284B3FE5}" srcOrd="1" destOrd="0" presId="urn:microsoft.com/office/officeart/2005/8/layout/list1"/>
    <dgm:cxn modelId="{402058F0-1B78-4E18-BA78-1716E829F914}" type="presOf" srcId="{25F26E80-043C-438B-AC6A-33C1BBB7EC6C}" destId="{382E0AB6-C0B3-4B63-9A48-B30F0D9D3FFC}" srcOrd="1" destOrd="0" presId="urn:microsoft.com/office/officeart/2005/8/layout/list1"/>
    <dgm:cxn modelId="{B83EDBFE-53C5-4B53-B509-7F6F7A29AF34}" srcId="{99679F57-9DBC-49E7-8596-DEEEC7083A5B}" destId="{5B350652-A89D-4369-9C3F-9254587DB0F8}" srcOrd="3" destOrd="0" parTransId="{D72A7A1C-2A41-4F2C-AD09-E715CB5CD756}" sibTransId="{CCAEB109-011F-40F0-8228-0268B88B9852}"/>
    <dgm:cxn modelId="{59DBF054-11B1-4031-8C01-ABDEAB389F9A}" type="presParOf" srcId="{4EAE8DBF-0765-44D9-BE79-A2FB38FD7161}" destId="{E5558CAC-9E34-4851-A68B-3B638106CFDC}" srcOrd="0" destOrd="0" presId="urn:microsoft.com/office/officeart/2005/8/layout/list1"/>
    <dgm:cxn modelId="{FD512A0D-AF70-4A65-BB67-727F975D9767}" type="presParOf" srcId="{E5558CAC-9E34-4851-A68B-3B638106CFDC}" destId="{4FC44F18-8082-4E53-AE00-8139AC502F1E}" srcOrd="0" destOrd="0" presId="urn:microsoft.com/office/officeart/2005/8/layout/list1"/>
    <dgm:cxn modelId="{B1674970-DB65-45A0-B765-F755D4A040AB}" type="presParOf" srcId="{E5558CAC-9E34-4851-A68B-3B638106CFDC}" destId="{8860569E-DF46-466D-929D-154B284B3FE5}" srcOrd="1" destOrd="0" presId="urn:microsoft.com/office/officeart/2005/8/layout/list1"/>
    <dgm:cxn modelId="{9EE7102D-E14B-4357-8E3A-372B0BF9106F}" type="presParOf" srcId="{4EAE8DBF-0765-44D9-BE79-A2FB38FD7161}" destId="{B7D8B809-0E73-4A54-BC7A-9530AFFBB828}" srcOrd="1" destOrd="0" presId="urn:microsoft.com/office/officeart/2005/8/layout/list1"/>
    <dgm:cxn modelId="{2813A872-5FA8-465C-A092-6C06AE2BD61F}" type="presParOf" srcId="{4EAE8DBF-0765-44D9-BE79-A2FB38FD7161}" destId="{A0FB57A7-FDBC-4A67-809A-5FAB0AE1EE49}" srcOrd="2" destOrd="0" presId="urn:microsoft.com/office/officeart/2005/8/layout/list1"/>
    <dgm:cxn modelId="{F01BC64D-36FD-47E5-9DCB-27F421C46C2E}" type="presParOf" srcId="{4EAE8DBF-0765-44D9-BE79-A2FB38FD7161}" destId="{4E2869C4-B9E2-4604-A946-3F90C2261E53}" srcOrd="3" destOrd="0" presId="urn:microsoft.com/office/officeart/2005/8/layout/list1"/>
    <dgm:cxn modelId="{94BA98A1-7C0D-442F-BEB1-CEEDD5E70740}" type="presParOf" srcId="{4EAE8DBF-0765-44D9-BE79-A2FB38FD7161}" destId="{29A70D67-0AE7-435B-BCCC-61C99218846B}" srcOrd="4" destOrd="0" presId="urn:microsoft.com/office/officeart/2005/8/layout/list1"/>
    <dgm:cxn modelId="{74CD5A0D-20CE-42D6-B054-28409BFBE210}" type="presParOf" srcId="{29A70D67-0AE7-435B-BCCC-61C99218846B}" destId="{22FA5136-8DD5-4B13-852B-0F3D7B9FCC3F}" srcOrd="0" destOrd="0" presId="urn:microsoft.com/office/officeart/2005/8/layout/list1"/>
    <dgm:cxn modelId="{A47DF563-0910-4707-8F62-C0801FAF83FB}" type="presParOf" srcId="{29A70D67-0AE7-435B-BCCC-61C99218846B}" destId="{B263DFDB-4151-4EE9-B834-92060EE54FB4}" srcOrd="1" destOrd="0" presId="urn:microsoft.com/office/officeart/2005/8/layout/list1"/>
    <dgm:cxn modelId="{B02C4863-D821-4BF9-A622-05BA751FA6FA}" type="presParOf" srcId="{4EAE8DBF-0765-44D9-BE79-A2FB38FD7161}" destId="{43B26059-16FE-46CB-806C-9436835DCC54}" srcOrd="5" destOrd="0" presId="urn:microsoft.com/office/officeart/2005/8/layout/list1"/>
    <dgm:cxn modelId="{BD164134-EF5C-4E70-8B78-3BFCE7CBF41F}" type="presParOf" srcId="{4EAE8DBF-0765-44D9-BE79-A2FB38FD7161}" destId="{745295ED-E1A2-475B-AE30-6FA356A90296}" srcOrd="6" destOrd="0" presId="urn:microsoft.com/office/officeart/2005/8/layout/list1"/>
    <dgm:cxn modelId="{BAC13EBD-1741-4CDB-8DB3-B62A60B97762}" type="presParOf" srcId="{4EAE8DBF-0765-44D9-BE79-A2FB38FD7161}" destId="{9F669415-59A7-45CE-9FBE-D91E89055DDE}" srcOrd="7" destOrd="0" presId="urn:microsoft.com/office/officeart/2005/8/layout/list1"/>
    <dgm:cxn modelId="{117268D8-7933-4EBD-90F1-BADF8773D4B5}" type="presParOf" srcId="{4EAE8DBF-0765-44D9-BE79-A2FB38FD7161}" destId="{964517F6-5EFB-4194-9E13-E5228A7FF445}" srcOrd="8" destOrd="0" presId="urn:microsoft.com/office/officeart/2005/8/layout/list1"/>
    <dgm:cxn modelId="{D78D9A96-9CEC-44B4-8650-45B3E515E655}" type="presParOf" srcId="{964517F6-5EFB-4194-9E13-E5228A7FF445}" destId="{464BE706-B457-4DC5-8F1A-51074ACFC433}" srcOrd="0" destOrd="0" presId="urn:microsoft.com/office/officeart/2005/8/layout/list1"/>
    <dgm:cxn modelId="{0FD93781-2EA4-400F-8CB0-28AECCAB480D}" type="presParOf" srcId="{964517F6-5EFB-4194-9E13-E5228A7FF445}" destId="{382E0AB6-C0B3-4B63-9A48-B30F0D9D3FFC}" srcOrd="1" destOrd="0" presId="urn:microsoft.com/office/officeart/2005/8/layout/list1"/>
    <dgm:cxn modelId="{EBD4BDEF-0B2C-4A22-8F82-846843A6CCE4}" type="presParOf" srcId="{4EAE8DBF-0765-44D9-BE79-A2FB38FD7161}" destId="{3AB03573-A5FA-49B5-B35E-881FE7E0A049}" srcOrd="9" destOrd="0" presId="urn:microsoft.com/office/officeart/2005/8/layout/list1"/>
    <dgm:cxn modelId="{82D73738-67AA-4F35-84E1-FDD0B6A179DB}" type="presParOf" srcId="{4EAE8DBF-0765-44D9-BE79-A2FB38FD7161}" destId="{30F1D302-44FE-4CEA-AFDA-CBED7701C7A5}" srcOrd="10" destOrd="0" presId="urn:microsoft.com/office/officeart/2005/8/layout/list1"/>
    <dgm:cxn modelId="{4DCB0C72-06A0-4B63-87BB-E8A2A5B8DBD6}" type="presParOf" srcId="{4EAE8DBF-0765-44D9-BE79-A2FB38FD7161}" destId="{6589D456-97E4-4DC0-9E17-F7DEC897E662}" srcOrd="11" destOrd="0" presId="urn:microsoft.com/office/officeart/2005/8/layout/list1"/>
    <dgm:cxn modelId="{E37D811B-3BDA-4C5A-86CC-E4C9F6A8836C}" type="presParOf" srcId="{4EAE8DBF-0765-44D9-BE79-A2FB38FD7161}" destId="{C11E6261-E30E-4C4C-B7C4-D8438394CD35}" srcOrd="12" destOrd="0" presId="urn:microsoft.com/office/officeart/2005/8/layout/list1"/>
    <dgm:cxn modelId="{E0D5A8D9-0684-4AE1-BE08-DB9EFC35D8CB}" type="presParOf" srcId="{C11E6261-E30E-4C4C-B7C4-D8438394CD35}" destId="{25C0910B-E9B4-4F25-913C-7C9810A83342}" srcOrd="0" destOrd="0" presId="urn:microsoft.com/office/officeart/2005/8/layout/list1"/>
    <dgm:cxn modelId="{99D46364-6F66-4CD7-A08C-1E2838F21064}" type="presParOf" srcId="{C11E6261-E30E-4C4C-B7C4-D8438394CD35}" destId="{FD8F3B57-800E-42D1-A2E3-B79148705BD9}" srcOrd="1" destOrd="0" presId="urn:microsoft.com/office/officeart/2005/8/layout/list1"/>
    <dgm:cxn modelId="{91A6AE67-2D15-4653-9C2D-707806857A50}" type="presParOf" srcId="{4EAE8DBF-0765-44D9-BE79-A2FB38FD7161}" destId="{B8139FFD-A1C9-45F4-B728-31C3D07873F2}" srcOrd="13" destOrd="0" presId="urn:microsoft.com/office/officeart/2005/8/layout/list1"/>
    <dgm:cxn modelId="{4A05395D-B6CE-4678-A486-BF9D94ED7BCB}" type="presParOf" srcId="{4EAE8DBF-0765-44D9-BE79-A2FB38FD7161}" destId="{ADC6238C-F574-4177-8595-DE274E48F6EC}" srcOrd="14" destOrd="0" presId="urn:microsoft.com/office/officeart/2005/8/layout/list1"/>
    <dgm:cxn modelId="{6962C28C-0151-4A94-BD4F-6ABDC4874138}" type="presParOf" srcId="{4EAE8DBF-0765-44D9-BE79-A2FB38FD7161}" destId="{94972E1C-DA8A-466D-A0D6-C94728BE6184}" srcOrd="15" destOrd="0" presId="urn:microsoft.com/office/officeart/2005/8/layout/list1"/>
    <dgm:cxn modelId="{6F5A8ECC-DAEE-41A7-B8BA-99A0913C45AF}" type="presParOf" srcId="{4EAE8DBF-0765-44D9-BE79-A2FB38FD7161}" destId="{35D3E29B-3A5C-4B2A-AACE-02BB6EC6A22C}" srcOrd="16" destOrd="0" presId="urn:microsoft.com/office/officeart/2005/8/layout/list1"/>
    <dgm:cxn modelId="{E963E2EA-9420-499A-AB1C-DBD064FA74F6}" type="presParOf" srcId="{35D3E29B-3A5C-4B2A-AACE-02BB6EC6A22C}" destId="{06E87539-48ED-4FEC-921A-A41DA0BA5400}" srcOrd="0" destOrd="0" presId="urn:microsoft.com/office/officeart/2005/8/layout/list1"/>
    <dgm:cxn modelId="{B9BCE006-A2CE-44A1-9DE5-4CCD48E1E717}" type="presParOf" srcId="{35D3E29B-3A5C-4B2A-AACE-02BB6EC6A22C}" destId="{C6E2E161-2CF3-486B-92FA-5BC3AB74A103}" srcOrd="1" destOrd="0" presId="urn:microsoft.com/office/officeart/2005/8/layout/list1"/>
    <dgm:cxn modelId="{80AB7E38-AC6A-4DAC-A943-0069ED1CB530}" type="presParOf" srcId="{4EAE8DBF-0765-44D9-BE79-A2FB38FD7161}" destId="{0FC3EC70-99B6-4F16-ABB9-0B82BDEB773F}" srcOrd="17" destOrd="0" presId="urn:microsoft.com/office/officeart/2005/8/layout/list1"/>
    <dgm:cxn modelId="{A500717F-F68B-417E-B491-38C1AB748D83}" type="presParOf" srcId="{4EAE8DBF-0765-44D9-BE79-A2FB38FD7161}" destId="{26ACDF0D-4ABD-485C-AC47-C36267D132BF}" srcOrd="18" destOrd="0" presId="urn:microsoft.com/office/officeart/2005/8/layout/list1"/>
    <dgm:cxn modelId="{E6505417-42D0-4CF6-AE8E-733D9FAE2101}" type="presParOf" srcId="{4EAE8DBF-0765-44D9-BE79-A2FB38FD7161}" destId="{9E8317F0-A472-4EAE-8A06-C994368F189D}" srcOrd="19" destOrd="0" presId="urn:microsoft.com/office/officeart/2005/8/layout/list1"/>
    <dgm:cxn modelId="{4BFBA9EE-5BF7-426D-976E-3C3B4AA10D66}" type="presParOf" srcId="{4EAE8DBF-0765-44D9-BE79-A2FB38FD7161}" destId="{519CB317-D0D1-4E1D-908A-288C09B6C4FB}" srcOrd="20" destOrd="0" presId="urn:microsoft.com/office/officeart/2005/8/layout/list1"/>
    <dgm:cxn modelId="{14F9523E-EA96-4AA8-9D51-8A6A81361C6E}" type="presParOf" srcId="{519CB317-D0D1-4E1D-908A-288C09B6C4FB}" destId="{B3459DA6-A4B1-41A9-8A08-0DEED9562945}" srcOrd="0" destOrd="0" presId="urn:microsoft.com/office/officeart/2005/8/layout/list1"/>
    <dgm:cxn modelId="{45312A93-4D6B-486C-AAB9-8A19BC1F6BD2}" type="presParOf" srcId="{519CB317-D0D1-4E1D-908A-288C09B6C4FB}" destId="{72FFD8B4-B70F-4055-B4E9-9B4C0F766B42}" srcOrd="1" destOrd="0" presId="urn:microsoft.com/office/officeart/2005/8/layout/list1"/>
    <dgm:cxn modelId="{FC8CE043-E780-45A0-AAD6-584605FB5FD5}" type="presParOf" srcId="{4EAE8DBF-0765-44D9-BE79-A2FB38FD7161}" destId="{FA0DE9C7-CEB5-451A-BCF3-671B9AA2A936}" srcOrd="21" destOrd="0" presId="urn:microsoft.com/office/officeart/2005/8/layout/list1"/>
    <dgm:cxn modelId="{09E7A9BF-BE32-4710-A71A-93D97657FDCD}" type="presParOf" srcId="{4EAE8DBF-0765-44D9-BE79-A2FB38FD7161}" destId="{8B10D30F-FC95-47D7-AE13-2DBF99904627}" srcOrd="22" destOrd="0" presId="urn:microsoft.com/office/officeart/2005/8/layout/list1"/>
    <dgm:cxn modelId="{1F0CD112-B6DC-410E-815A-46E692C446B4}" type="presParOf" srcId="{4EAE8DBF-0765-44D9-BE79-A2FB38FD7161}" destId="{B9B9E70E-0B09-422F-ABD8-10AA9A7BD09D}" srcOrd="23" destOrd="0" presId="urn:microsoft.com/office/officeart/2005/8/layout/list1"/>
    <dgm:cxn modelId="{49D3E334-6EC1-465C-8EE4-4BDC2B7499DC}" type="presParOf" srcId="{4EAE8DBF-0765-44D9-BE79-A2FB38FD7161}" destId="{DDF4715F-E3FA-4541-9EA7-2581558D86A4}" srcOrd="24" destOrd="0" presId="urn:microsoft.com/office/officeart/2005/8/layout/list1"/>
    <dgm:cxn modelId="{410E67DC-1110-492C-AE5D-49DEE3D8ECD8}" type="presParOf" srcId="{DDF4715F-E3FA-4541-9EA7-2581558D86A4}" destId="{09B829C4-E982-48A8-A899-462E52C4BF41}" srcOrd="0" destOrd="0" presId="urn:microsoft.com/office/officeart/2005/8/layout/list1"/>
    <dgm:cxn modelId="{8CDFD3C0-DF18-4271-95B6-3E0D1B3265EB}" type="presParOf" srcId="{DDF4715F-E3FA-4541-9EA7-2581558D86A4}" destId="{A4790E5A-0EB5-4486-9570-2A6499A3BB5A}" srcOrd="1" destOrd="0" presId="urn:microsoft.com/office/officeart/2005/8/layout/list1"/>
    <dgm:cxn modelId="{B4700562-1500-418C-8DFE-604F723A3200}" type="presParOf" srcId="{4EAE8DBF-0765-44D9-BE79-A2FB38FD7161}" destId="{4F04B18D-512B-4DA6-8459-23E4FB994BA6}" srcOrd="25" destOrd="0" presId="urn:microsoft.com/office/officeart/2005/8/layout/list1"/>
    <dgm:cxn modelId="{4DCF7114-0CB8-41FD-8397-4BC2DFF4D0EB}" type="presParOf" srcId="{4EAE8DBF-0765-44D9-BE79-A2FB38FD7161}" destId="{7313CA7E-EA40-4C42-AACF-EF52D4D4DE4E}" srcOrd="26" destOrd="0" presId="urn:microsoft.com/office/officeart/2005/8/layout/lis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8E67931-CFF2-4E82-909B-E9264C07D25C}"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C44655A3-9D48-4D43-997A-46DF28F1B742}">
      <dgm:prSet phldrT="[Text]" custT="1"/>
      <dgm:spPr/>
      <dgm:t>
        <a:bodyPr/>
        <a:lstStyle/>
        <a:p>
          <a:r>
            <a:rPr lang="en-US" sz="900">
              <a:latin typeface="Times New Roman" panose="02020603050405020304" pitchFamily="18" charset="0"/>
              <a:cs typeface="Times New Roman" panose="02020603050405020304" pitchFamily="18" charset="0"/>
            </a:rPr>
            <a:t>Pedagogi</a:t>
          </a:r>
          <a:r>
            <a:rPr lang="lv-LV" sz="900">
              <a:latin typeface="Times New Roman" panose="02020603050405020304" pitchFamily="18" charset="0"/>
              <a:cs typeface="Times New Roman" panose="02020603050405020304" pitchFamily="18" charset="0"/>
            </a:rPr>
            <a:t> vai vecāki</a:t>
          </a:r>
          <a:r>
            <a:rPr lang="en-US" sz="900">
              <a:latin typeface="Times New Roman" panose="02020603050405020304" pitchFamily="18" charset="0"/>
              <a:cs typeface="Times New Roman" panose="02020603050405020304" pitchFamily="18" charset="0"/>
            </a:rPr>
            <a:t> novēro bērna intereses, atbalsta bērnu atbilstoši konkrētās situācijas vajadzībām.</a:t>
          </a:r>
        </a:p>
      </dgm:t>
    </dgm:pt>
    <dgm:pt modelId="{0EED41A5-92CD-457E-B5B5-20E1E5599737}" type="parTrans" cxnId="{217438EA-532E-4CFD-B818-58439EB5D66E}">
      <dgm:prSet/>
      <dgm:spPr/>
      <dgm:t>
        <a:bodyPr/>
        <a:lstStyle/>
        <a:p>
          <a:endParaRPr lang="en-US"/>
        </a:p>
      </dgm:t>
    </dgm:pt>
    <dgm:pt modelId="{72E3DD4B-22C4-411F-A377-0C3D0B4451C2}" type="sibTrans" cxnId="{217438EA-532E-4CFD-B818-58439EB5D66E}">
      <dgm:prSet/>
      <dgm:spPr/>
      <dgm:t>
        <a:bodyPr/>
        <a:lstStyle/>
        <a:p>
          <a:endParaRPr lang="en-US"/>
        </a:p>
      </dgm:t>
    </dgm:pt>
    <dgm:pt modelId="{A4FD3502-2C63-489E-B038-AFA237CD34EE}">
      <dgm:prSet custT="1"/>
      <dgm:spPr/>
      <dgm:t>
        <a:bodyPr/>
        <a:lstStyle/>
        <a:p>
          <a:r>
            <a:rPr lang="en-US" sz="900">
              <a:latin typeface="Times New Roman" panose="02020603050405020304" pitchFamily="18" charset="0"/>
              <a:cs typeface="Times New Roman" panose="02020603050405020304" pitchFamily="18" charset="0"/>
            </a:rPr>
            <a:t>Izturas kā novērotāji, kuri izpēta bērnu intereses un vajadzības bez moralizējošas</a:t>
          </a:r>
          <a:r>
            <a:rPr lang="lv-LV" sz="900">
              <a:latin typeface="Times New Roman" panose="02020603050405020304" pitchFamily="18" charset="0"/>
              <a:cs typeface="Times New Roman" panose="02020603050405020304" pitchFamily="18" charset="0"/>
            </a:rPr>
            <a:t> </a:t>
          </a:r>
          <a:r>
            <a:rPr lang="en-US" sz="900">
              <a:latin typeface="Times New Roman" panose="02020603050405020304" pitchFamily="18" charset="0"/>
              <a:cs typeface="Times New Roman" panose="02020603050405020304" pitchFamily="18" charset="0"/>
            </a:rPr>
            <a:t>vērtēšanas.</a:t>
          </a:r>
        </a:p>
      </dgm:t>
    </dgm:pt>
    <dgm:pt modelId="{72587044-669B-424D-A386-86A64C08A3A4}" type="parTrans" cxnId="{CB23BEC1-60EE-44F2-B81D-72A5BD2DB25B}">
      <dgm:prSet/>
      <dgm:spPr/>
      <dgm:t>
        <a:bodyPr/>
        <a:lstStyle/>
        <a:p>
          <a:endParaRPr lang="en-US"/>
        </a:p>
      </dgm:t>
    </dgm:pt>
    <dgm:pt modelId="{5ADABDA3-DF5E-44AD-B542-07671989835A}" type="sibTrans" cxnId="{CB23BEC1-60EE-44F2-B81D-72A5BD2DB25B}">
      <dgm:prSet/>
      <dgm:spPr/>
      <dgm:t>
        <a:bodyPr/>
        <a:lstStyle/>
        <a:p>
          <a:endParaRPr lang="en-US"/>
        </a:p>
      </dgm:t>
    </dgm:pt>
    <dgm:pt modelId="{CFAC5A92-2C65-4E21-83DF-57AF90F76527}">
      <dgm:prSet custT="1"/>
      <dgm:spPr/>
      <dgm:t>
        <a:bodyPr/>
        <a:lstStyle/>
        <a:p>
          <a:r>
            <a:rPr lang="lv-LV" sz="900">
              <a:latin typeface="Times New Roman" panose="02020603050405020304" pitchFamily="18" charset="0"/>
              <a:cs typeface="Times New Roman" panose="02020603050405020304" pitchFamily="18" charset="0"/>
            </a:rPr>
            <a:t>Nerunā daudz, bet tā vietā piedāvā bērnam izvēles, ļaujot darboties pašam savās </a:t>
          </a:r>
          <a:r>
            <a:rPr lang="en-US" sz="900">
              <a:latin typeface="Times New Roman" panose="02020603050405020304" pitchFamily="18" charset="0"/>
              <a:cs typeface="Times New Roman" panose="02020603050405020304" pitchFamily="18" charset="0"/>
            </a:rPr>
            <a:t>aktivitātēs.</a:t>
          </a:r>
        </a:p>
      </dgm:t>
    </dgm:pt>
    <dgm:pt modelId="{F6600FC9-3812-4664-B29A-4DF40E87E206}" type="parTrans" cxnId="{FE56383F-482E-4C4C-9C09-C3B45E5077F7}">
      <dgm:prSet/>
      <dgm:spPr/>
      <dgm:t>
        <a:bodyPr/>
        <a:lstStyle/>
        <a:p>
          <a:endParaRPr lang="en-US"/>
        </a:p>
      </dgm:t>
    </dgm:pt>
    <dgm:pt modelId="{1D1D4639-4EFD-4009-A2EE-4901F82CDBA7}" type="sibTrans" cxnId="{FE56383F-482E-4C4C-9C09-C3B45E5077F7}">
      <dgm:prSet/>
      <dgm:spPr/>
      <dgm:t>
        <a:bodyPr/>
        <a:lstStyle/>
        <a:p>
          <a:endParaRPr lang="en-US"/>
        </a:p>
      </dgm:t>
    </dgm:pt>
    <dgm:pt modelId="{8104FDF2-2912-4EE0-9881-D628E467C92A}">
      <dgm:prSet custT="1"/>
      <dgm:spPr/>
      <dgm:t>
        <a:bodyPr/>
        <a:lstStyle/>
        <a:p>
          <a:r>
            <a:rPr lang="en-US" sz="900">
              <a:latin typeface="Times New Roman" panose="02020603050405020304" pitchFamily="18" charset="0"/>
              <a:cs typeface="Times New Roman" panose="02020603050405020304" pitchFamily="18" charset="0"/>
            </a:rPr>
            <a:t>Sniedz atbalstu, lai bērns pats darītu, ko vēlas, pats realizētu savas vēlmes un intereses.</a:t>
          </a:r>
        </a:p>
      </dgm:t>
    </dgm:pt>
    <dgm:pt modelId="{7766B21F-5D7C-400A-96DB-9AF87D60BCFF}" type="parTrans" cxnId="{0872C01A-6B40-4E0A-9338-92A61BA99AAC}">
      <dgm:prSet/>
      <dgm:spPr/>
      <dgm:t>
        <a:bodyPr/>
        <a:lstStyle/>
        <a:p>
          <a:endParaRPr lang="en-US"/>
        </a:p>
      </dgm:t>
    </dgm:pt>
    <dgm:pt modelId="{D3D1AF42-7B6F-4E24-B25F-5F97915E5CA7}" type="sibTrans" cxnId="{0872C01A-6B40-4E0A-9338-92A61BA99AAC}">
      <dgm:prSet/>
      <dgm:spPr/>
      <dgm:t>
        <a:bodyPr/>
        <a:lstStyle/>
        <a:p>
          <a:endParaRPr lang="en-US"/>
        </a:p>
      </dgm:t>
    </dgm:pt>
    <dgm:pt modelId="{F2A6D416-5678-4A64-993F-2EDA52CC3CBA}">
      <dgm:prSet custT="1"/>
      <dgm:spPr/>
      <dgm:t>
        <a:bodyPr/>
        <a:lstStyle/>
        <a:p>
          <a:r>
            <a:rPr lang="en-US" sz="900">
              <a:latin typeface="Times New Roman" panose="02020603050405020304" pitchFamily="18" charset="0"/>
              <a:cs typeface="Times New Roman" panose="02020603050405020304" pitchFamily="18" charset="0"/>
            </a:rPr>
            <a:t>Ar daudzveidīgām aktivitātēm rosina novērošanas prasmi un novērotā nosaukšanu vārdos, jo īpaši veicinot vārdu krājuma paplašināšanos ar izjūtu un vajadzību vārdiem, kā</a:t>
          </a:r>
          <a:r>
            <a:rPr lang="lv-LV" sz="900">
              <a:latin typeface="Times New Roman" panose="02020603050405020304" pitchFamily="18" charset="0"/>
              <a:cs typeface="Times New Roman" panose="02020603050405020304" pitchFamily="18" charset="0"/>
            </a:rPr>
            <a:t> </a:t>
          </a:r>
          <a:r>
            <a:rPr lang="en-US" sz="900">
              <a:latin typeface="Times New Roman" panose="02020603050405020304" pitchFamily="18" charset="0"/>
              <a:cs typeface="Times New Roman" panose="02020603050405020304" pitchFamily="18" charset="0"/>
            </a:rPr>
            <a:t>arī skaidru lūguma izteikšanu.</a:t>
          </a:r>
        </a:p>
      </dgm:t>
    </dgm:pt>
    <dgm:pt modelId="{86F6BCA2-1973-42F2-8350-CAA3366ABBAC}" type="parTrans" cxnId="{4DB8982F-7562-4DD4-A4E4-0D955D9D35A0}">
      <dgm:prSet/>
      <dgm:spPr/>
      <dgm:t>
        <a:bodyPr/>
        <a:lstStyle/>
        <a:p>
          <a:endParaRPr lang="en-US"/>
        </a:p>
      </dgm:t>
    </dgm:pt>
    <dgm:pt modelId="{DA06D73A-88AD-44BD-9F9C-5564700BDED8}" type="sibTrans" cxnId="{4DB8982F-7562-4DD4-A4E4-0D955D9D35A0}">
      <dgm:prSet/>
      <dgm:spPr/>
      <dgm:t>
        <a:bodyPr/>
        <a:lstStyle/>
        <a:p>
          <a:endParaRPr lang="en-US"/>
        </a:p>
      </dgm:t>
    </dgm:pt>
    <dgm:pt modelId="{412419C0-7B71-425B-BC7E-0FE4497A128E}" type="pres">
      <dgm:prSet presAssocID="{C8E67931-CFF2-4E82-909B-E9264C07D25C}" presName="linear" presStyleCnt="0">
        <dgm:presLayoutVars>
          <dgm:dir/>
          <dgm:animLvl val="lvl"/>
          <dgm:resizeHandles val="exact"/>
        </dgm:presLayoutVars>
      </dgm:prSet>
      <dgm:spPr/>
    </dgm:pt>
    <dgm:pt modelId="{90149CE9-7A57-468A-854A-47CBDDF64543}" type="pres">
      <dgm:prSet presAssocID="{C44655A3-9D48-4D43-997A-46DF28F1B742}" presName="parentLin" presStyleCnt="0"/>
      <dgm:spPr/>
    </dgm:pt>
    <dgm:pt modelId="{9E592D42-5E99-4F42-8911-FF315C7F7237}" type="pres">
      <dgm:prSet presAssocID="{C44655A3-9D48-4D43-997A-46DF28F1B742}" presName="parentLeftMargin" presStyleLbl="node1" presStyleIdx="0" presStyleCnt="5"/>
      <dgm:spPr/>
    </dgm:pt>
    <dgm:pt modelId="{A75866D7-5B29-40F1-8F66-C5C872B2A3FB}" type="pres">
      <dgm:prSet presAssocID="{C44655A3-9D48-4D43-997A-46DF28F1B742}" presName="parentText" presStyleLbl="node1" presStyleIdx="0" presStyleCnt="5" custLinFactNeighborX="-5249" custLinFactNeighborY="-4888">
        <dgm:presLayoutVars>
          <dgm:chMax val="0"/>
          <dgm:bulletEnabled val="1"/>
        </dgm:presLayoutVars>
      </dgm:prSet>
      <dgm:spPr/>
    </dgm:pt>
    <dgm:pt modelId="{73546094-8C06-4925-8063-E2BC46662317}" type="pres">
      <dgm:prSet presAssocID="{C44655A3-9D48-4D43-997A-46DF28F1B742}" presName="negativeSpace" presStyleCnt="0"/>
      <dgm:spPr/>
    </dgm:pt>
    <dgm:pt modelId="{73E207CA-54C2-4928-9365-178CEADE43F0}" type="pres">
      <dgm:prSet presAssocID="{C44655A3-9D48-4D43-997A-46DF28F1B742}" presName="childText" presStyleLbl="conFgAcc1" presStyleIdx="0" presStyleCnt="5">
        <dgm:presLayoutVars>
          <dgm:bulletEnabled val="1"/>
        </dgm:presLayoutVars>
      </dgm:prSet>
      <dgm:spPr/>
    </dgm:pt>
    <dgm:pt modelId="{A1D496A4-E482-4648-9667-3A727AD908E0}" type="pres">
      <dgm:prSet presAssocID="{72E3DD4B-22C4-411F-A377-0C3D0B4451C2}" presName="spaceBetweenRectangles" presStyleCnt="0"/>
      <dgm:spPr/>
    </dgm:pt>
    <dgm:pt modelId="{7CF0396C-80F7-4908-8878-E7B21A9E9AE9}" type="pres">
      <dgm:prSet presAssocID="{A4FD3502-2C63-489E-B038-AFA237CD34EE}" presName="parentLin" presStyleCnt="0"/>
      <dgm:spPr/>
    </dgm:pt>
    <dgm:pt modelId="{DA59CC0C-9F4E-480C-B286-593ACFA48A4D}" type="pres">
      <dgm:prSet presAssocID="{A4FD3502-2C63-489E-B038-AFA237CD34EE}" presName="parentLeftMargin" presStyleLbl="node1" presStyleIdx="0" presStyleCnt="5"/>
      <dgm:spPr/>
    </dgm:pt>
    <dgm:pt modelId="{0CA45E2C-6C79-449C-BB55-87B1B4A5F3E7}" type="pres">
      <dgm:prSet presAssocID="{A4FD3502-2C63-489E-B038-AFA237CD34EE}" presName="parentText" presStyleLbl="node1" presStyleIdx="1" presStyleCnt="5">
        <dgm:presLayoutVars>
          <dgm:chMax val="0"/>
          <dgm:bulletEnabled val="1"/>
        </dgm:presLayoutVars>
      </dgm:prSet>
      <dgm:spPr/>
    </dgm:pt>
    <dgm:pt modelId="{B6DCA9AF-3AEC-4905-8E90-DFCB31EAA1CC}" type="pres">
      <dgm:prSet presAssocID="{A4FD3502-2C63-489E-B038-AFA237CD34EE}" presName="negativeSpace" presStyleCnt="0"/>
      <dgm:spPr/>
    </dgm:pt>
    <dgm:pt modelId="{8F0D52C3-269E-4321-8FAA-97CFD6B6CDF8}" type="pres">
      <dgm:prSet presAssocID="{A4FD3502-2C63-489E-B038-AFA237CD34EE}" presName="childText" presStyleLbl="conFgAcc1" presStyleIdx="1" presStyleCnt="5">
        <dgm:presLayoutVars>
          <dgm:bulletEnabled val="1"/>
        </dgm:presLayoutVars>
      </dgm:prSet>
      <dgm:spPr/>
    </dgm:pt>
    <dgm:pt modelId="{06C487B3-D435-4EF9-BD6C-1100A8A446CA}" type="pres">
      <dgm:prSet presAssocID="{5ADABDA3-DF5E-44AD-B542-07671989835A}" presName="spaceBetweenRectangles" presStyleCnt="0"/>
      <dgm:spPr/>
    </dgm:pt>
    <dgm:pt modelId="{223EBAD0-1972-4B9C-8471-FE1D2E093448}" type="pres">
      <dgm:prSet presAssocID="{CFAC5A92-2C65-4E21-83DF-57AF90F76527}" presName="parentLin" presStyleCnt="0"/>
      <dgm:spPr/>
    </dgm:pt>
    <dgm:pt modelId="{C4F215AF-8F38-4047-8B7F-C2EA1043B999}" type="pres">
      <dgm:prSet presAssocID="{CFAC5A92-2C65-4E21-83DF-57AF90F76527}" presName="parentLeftMargin" presStyleLbl="node1" presStyleIdx="1" presStyleCnt="5"/>
      <dgm:spPr/>
    </dgm:pt>
    <dgm:pt modelId="{47A0A9C4-7BB3-4431-AB02-526F3239B369}" type="pres">
      <dgm:prSet presAssocID="{CFAC5A92-2C65-4E21-83DF-57AF90F76527}" presName="parentText" presStyleLbl="node1" presStyleIdx="2" presStyleCnt="5">
        <dgm:presLayoutVars>
          <dgm:chMax val="0"/>
          <dgm:bulletEnabled val="1"/>
        </dgm:presLayoutVars>
      </dgm:prSet>
      <dgm:spPr/>
    </dgm:pt>
    <dgm:pt modelId="{489E8E01-3CA4-44C8-B5F2-E0397D258D43}" type="pres">
      <dgm:prSet presAssocID="{CFAC5A92-2C65-4E21-83DF-57AF90F76527}" presName="negativeSpace" presStyleCnt="0"/>
      <dgm:spPr/>
    </dgm:pt>
    <dgm:pt modelId="{71D84219-667D-4C0C-ACB2-64E66C48DFF1}" type="pres">
      <dgm:prSet presAssocID="{CFAC5A92-2C65-4E21-83DF-57AF90F76527}" presName="childText" presStyleLbl="conFgAcc1" presStyleIdx="2" presStyleCnt="5">
        <dgm:presLayoutVars>
          <dgm:bulletEnabled val="1"/>
        </dgm:presLayoutVars>
      </dgm:prSet>
      <dgm:spPr/>
    </dgm:pt>
    <dgm:pt modelId="{171558C9-6FAB-43AE-8B7D-ACA92B26DB5E}" type="pres">
      <dgm:prSet presAssocID="{1D1D4639-4EFD-4009-A2EE-4901F82CDBA7}" presName="spaceBetweenRectangles" presStyleCnt="0"/>
      <dgm:spPr/>
    </dgm:pt>
    <dgm:pt modelId="{5CC143CD-9ABA-41DE-82D1-912C34658F79}" type="pres">
      <dgm:prSet presAssocID="{8104FDF2-2912-4EE0-9881-D628E467C92A}" presName="parentLin" presStyleCnt="0"/>
      <dgm:spPr/>
    </dgm:pt>
    <dgm:pt modelId="{AD76F19F-C328-4FB4-BAFC-856D34BA6E2E}" type="pres">
      <dgm:prSet presAssocID="{8104FDF2-2912-4EE0-9881-D628E467C92A}" presName="parentLeftMargin" presStyleLbl="node1" presStyleIdx="2" presStyleCnt="5"/>
      <dgm:spPr/>
    </dgm:pt>
    <dgm:pt modelId="{6C99D35B-21BB-41D4-96C4-6B6EEA0A4E52}" type="pres">
      <dgm:prSet presAssocID="{8104FDF2-2912-4EE0-9881-D628E467C92A}" presName="parentText" presStyleLbl="node1" presStyleIdx="3" presStyleCnt="5">
        <dgm:presLayoutVars>
          <dgm:chMax val="0"/>
          <dgm:bulletEnabled val="1"/>
        </dgm:presLayoutVars>
      </dgm:prSet>
      <dgm:spPr/>
    </dgm:pt>
    <dgm:pt modelId="{BFEC0F33-7CAB-40F2-BF51-2A929AA1261E}" type="pres">
      <dgm:prSet presAssocID="{8104FDF2-2912-4EE0-9881-D628E467C92A}" presName="negativeSpace" presStyleCnt="0"/>
      <dgm:spPr/>
    </dgm:pt>
    <dgm:pt modelId="{A25F2D63-A694-4A45-9A65-A9E62DB84E37}" type="pres">
      <dgm:prSet presAssocID="{8104FDF2-2912-4EE0-9881-D628E467C92A}" presName="childText" presStyleLbl="conFgAcc1" presStyleIdx="3" presStyleCnt="5">
        <dgm:presLayoutVars>
          <dgm:bulletEnabled val="1"/>
        </dgm:presLayoutVars>
      </dgm:prSet>
      <dgm:spPr/>
    </dgm:pt>
    <dgm:pt modelId="{932190F5-CE23-4007-A722-DE75F558531C}" type="pres">
      <dgm:prSet presAssocID="{D3D1AF42-7B6F-4E24-B25F-5F97915E5CA7}" presName="spaceBetweenRectangles" presStyleCnt="0"/>
      <dgm:spPr/>
    </dgm:pt>
    <dgm:pt modelId="{78531AC9-6139-4B7A-8B48-438C0AD1B8FC}" type="pres">
      <dgm:prSet presAssocID="{F2A6D416-5678-4A64-993F-2EDA52CC3CBA}" presName="parentLin" presStyleCnt="0"/>
      <dgm:spPr/>
    </dgm:pt>
    <dgm:pt modelId="{2645F22B-E60D-4C6E-B490-4DBE9E397430}" type="pres">
      <dgm:prSet presAssocID="{F2A6D416-5678-4A64-993F-2EDA52CC3CBA}" presName="parentLeftMargin" presStyleLbl="node1" presStyleIdx="3" presStyleCnt="5"/>
      <dgm:spPr/>
    </dgm:pt>
    <dgm:pt modelId="{71F78E1A-B73C-47F4-9346-3EF1B0AF85AA}" type="pres">
      <dgm:prSet presAssocID="{F2A6D416-5678-4A64-993F-2EDA52CC3CBA}" presName="parentText" presStyleLbl="node1" presStyleIdx="4" presStyleCnt="5">
        <dgm:presLayoutVars>
          <dgm:chMax val="0"/>
          <dgm:bulletEnabled val="1"/>
        </dgm:presLayoutVars>
      </dgm:prSet>
      <dgm:spPr/>
    </dgm:pt>
    <dgm:pt modelId="{9498C3E2-73EC-4A85-B179-E239FE988F07}" type="pres">
      <dgm:prSet presAssocID="{F2A6D416-5678-4A64-993F-2EDA52CC3CBA}" presName="negativeSpace" presStyleCnt="0"/>
      <dgm:spPr/>
    </dgm:pt>
    <dgm:pt modelId="{67E6DE00-9379-483B-AC18-6D0AC078E46F}" type="pres">
      <dgm:prSet presAssocID="{F2A6D416-5678-4A64-993F-2EDA52CC3CBA}" presName="childText" presStyleLbl="conFgAcc1" presStyleIdx="4" presStyleCnt="5">
        <dgm:presLayoutVars>
          <dgm:bulletEnabled val="1"/>
        </dgm:presLayoutVars>
      </dgm:prSet>
      <dgm:spPr/>
    </dgm:pt>
  </dgm:ptLst>
  <dgm:cxnLst>
    <dgm:cxn modelId="{8C07E114-745D-4C15-BF57-71B7A3285E42}" type="presOf" srcId="{8104FDF2-2912-4EE0-9881-D628E467C92A}" destId="{AD76F19F-C328-4FB4-BAFC-856D34BA6E2E}" srcOrd="0" destOrd="0" presId="urn:microsoft.com/office/officeart/2005/8/layout/list1"/>
    <dgm:cxn modelId="{0872C01A-6B40-4E0A-9338-92A61BA99AAC}" srcId="{C8E67931-CFF2-4E82-909B-E9264C07D25C}" destId="{8104FDF2-2912-4EE0-9881-D628E467C92A}" srcOrd="3" destOrd="0" parTransId="{7766B21F-5D7C-400A-96DB-9AF87D60BCFF}" sibTransId="{D3D1AF42-7B6F-4E24-B25F-5F97915E5CA7}"/>
    <dgm:cxn modelId="{0A33EC2E-36A9-4187-A783-5C896FE581AA}" type="presOf" srcId="{F2A6D416-5678-4A64-993F-2EDA52CC3CBA}" destId="{2645F22B-E60D-4C6E-B490-4DBE9E397430}" srcOrd="0" destOrd="0" presId="urn:microsoft.com/office/officeart/2005/8/layout/list1"/>
    <dgm:cxn modelId="{4DB8982F-7562-4DD4-A4E4-0D955D9D35A0}" srcId="{C8E67931-CFF2-4E82-909B-E9264C07D25C}" destId="{F2A6D416-5678-4A64-993F-2EDA52CC3CBA}" srcOrd="4" destOrd="0" parTransId="{86F6BCA2-1973-42F2-8350-CAA3366ABBAC}" sibTransId="{DA06D73A-88AD-44BD-9F9C-5564700BDED8}"/>
    <dgm:cxn modelId="{FE56383F-482E-4C4C-9C09-C3B45E5077F7}" srcId="{C8E67931-CFF2-4E82-909B-E9264C07D25C}" destId="{CFAC5A92-2C65-4E21-83DF-57AF90F76527}" srcOrd="2" destOrd="0" parTransId="{F6600FC9-3812-4664-B29A-4DF40E87E206}" sibTransId="{1D1D4639-4EFD-4009-A2EE-4901F82CDBA7}"/>
    <dgm:cxn modelId="{00A79B43-C570-49B4-8906-9156DCB4B86C}" type="presOf" srcId="{CFAC5A92-2C65-4E21-83DF-57AF90F76527}" destId="{C4F215AF-8F38-4047-8B7F-C2EA1043B999}" srcOrd="0" destOrd="0" presId="urn:microsoft.com/office/officeart/2005/8/layout/list1"/>
    <dgm:cxn modelId="{2174007C-C6A6-428B-B1DE-E4D024988268}" type="presOf" srcId="{A4FD3502-2C63-489E-B038-AFA237CD34EE}" destId="{DA59CC0C-9F4E-480C-B286-593ACFA48A4D}" srcOrd="0" destOrd="0" presId="urn:microsoft.com/office/officeart/2005/8/layout/list1"/>
    <dgm:cxn modelId="{227B2C7E-6D4C-4A39-8FA4-44E092643758}" type="presOf" srcId="{F2A6D416-5678-4A64-993F-2EDA52CC3CBA}" destId="{71F78E1A-B73C-47F4-9346-3EF1B0AF85AA}" srcOrd="1" destOrd="0" presId="urn:microsoft.com/office/officeart/2005/8/layout/list1"/>
    <dgm:cxn modelId="{0BB2E08C-902A-4D75-8BCB-B22EE18A3A81}" type="presOf" srcId="{CFAC5A92-2C65-4E21-83DF-57AF90F76527}" destId="{47A0A9C4-7BB3-4431-AB02-526F3239B369}" srcOrd="1" destOrd="0" presId="urn:microsoft.com/office/officeart/2005/8/layout/list1"/>
    <dgm:cxn modelId="{21BC26B1-83F8-4059-A860-75E3D8E65018}" type="presOf" srcId="{C44655A3-9D48-4D43-997A-46DF28F1B742}" destId="{A75866D7-5B29-40F1-8F66-C5C872B2A3FB}" srcOrd="1" destOrd="0" presId="urn:microsoft.com/office/officeart/2005/8/layout/list1"/>
    <dgm:cxn modelId="{59D733B2-AD89-42EF-95AA-FBF2AF95B787}" type="presOf" srcId="{8104FDF2-2912-4EE0-9881-D628E467C92A}" destId="{6C99D35B-21BB-41D4-96C4-6B6EEA0A4E52}" srcOrd="1" destOrd="0" presId="urn:microsoft.com/office/officeart/2005/8/layout/list1"/>
    <dgm:cxn modelId="{51D7EFBF-F31E-40CF-8AC1-B89D1C96B628}" type="presOf" srcId="{C8E67931-CFF2-4E82-909B-E9264C07D25C}" destId="{412419C0-7B71-425B-BC7E-0FE4497A128E}" srcOrd="0" destOrd="0" presId="urn:microsoft.com/office/officeart/2005/8/layout/list1"/>
    <dgm:cxn modelId="{CB23BEC1-60EE-44F2-B81D-72A5BD2DB25B}" srcId="{C8E67931-CFF2-4E82-909B-E9264C07D25C}" destId="{A4FD3502-2C63-489E-B038-AFA237CD34EE}" srcOrd="1" destOrd="0" parTransId="{72587044-669B-424D-A386-86A64C08A3A4}" sibTransId="{5ADABDA3-DF5E-44AD-B542-07671989835A}"/>
    <dgm:cxn modelId="{2F3C0CD2-3A93-4161-8059-52839A25825B}" type="presOf" srcId="{A4FD3502-2C63-489E-B038-AFA237CD34EE}" destId="{0CA45E2C-6C79-449C-BB55-87B1B4A5F3E7}" srcOrd="1" destOrd="0" presId="urn:microsoft.com/office/officeart/2005/8/layout/list1"/>
    <dgm:cxn modelId="{93BCB7E9-F2D1-4D56-BFA1-C3337F42737B}" type="presOf" srcId="{C44655A3-9D48-4D43-997A-46DF28F1B742}" destId="{9E592D42-5E99-4F42-8911-FF315C7F7237}" srcOrd="0" destOrd="0" presId="urn:microsoft.com/office/officeart/2005/8/layout/list1"/>
    <dgm:cxn modelId="{217438EA-532E-4CFD-B818-58439EB5D66E}" srcId="{C8E67931-CFF2-4E82-909B-E9264C07D25C}" destId="{C44655A3-9D48-4D43-997A-46DF28F1B742}" srcOrd="0" destOrd="0" parTransId="{0EED41A5-92CD-457E-B5B5-20E1E5599737}" sibTransId="{72E3DD4B-22C4-411F-A377-0C3D0B4451C2}"/>
    <dgm:cxn modelId="{5E4045CB-FDE3-4443-BC9A-371CFFB832FF}" type="presParOf" srcId="{412419C0-7B71-425B-BC7E-0FE4497A128E}" destId="{90149CE9-7A57-468A-854A-47CBDDF64543}" srcOrd="0" destOrd="0" presId="urn:microsoft.com/office/officeart/2005/8/layout/list1"/>
    <dgm:cxn modelId="{BE1C3AA0-4450-482C-BC11-DB7B02BCE32C}" type="presParOf" srcId="{90149CE9-7A57-468A-854A-47CBDDF64543}" destId="{9E592D42-5E99-4F42-8911-FF315C7F7237}" srcOrd="0" destOrd="0" presId="urn:microsoft.com/office/officeart/2005/8/layout/list1"/>
    <dgm:cxn modelId="{698283DE-8CA7-409F-8056-8AE2CEBAC86F}" type="presParOf" srcId="{90149CE9-7A57-468A-854A-47CBDDF64543}" destId="{A75866D7-5B29-40F1-8F66-C5C872B2A3FB}" srcOrd="1" destOrd="0" presId="urn:microsoft.com/office/officeart/2005/8/layout/list1"/>
    <dgm:cxn modelId="{5122F912-9EF9-4735-9972-45FDDDBBA37D}" type="presParOf" srcId="{412419C0-7B71-425B-BC7E-0FE4497A128E}" destId="{73546094-8C06-4925-8063-E2BC46662317}" srcOrd="1" destOrd="0" presId="urn:microsoft.com/office/officeart/2005/8/layout/list1"/>
    <dgm:cxn modelId="{381309EA-AF2F-4860-BCAD-8B6A78BE5799}" type="presParOf" srcId="{412419C0-7B71-425B-BC7E-0FE4497A128E}" destId="{73E207CA-54C2-4928-9365-178CEADE43F0}" srcOrd="2" destOrd="0" presId="urn:microsoft.com/office/officeart/2005/8/layout/list1"/>
    <dgm:cxn modelId="{CAE70BBA-AE3D-46FA-9DC9-F90C9FC9A8C3}" type="presParOf" srcId="{412419C0-7B71-425B-BC7E-0FE4497A128E}" destId="{A1D496A4-E482-4648-9667-3A727AD908E0}" srcOrd="3" destOrd="0" presId="urn:microsoft.com/office/officeart/2005/8/layout/list1"/>
    <dgm:cxn modelId="{9CC6E01C-12A2-45E8-9233-F89A560DEEC6}" type="presParOf" srcId="{412419C0-7B71-425B-BC7E-0FE4497A128E}" destId="{7CF0396C-80F7-4908-8878-E7B21A9E9AE9}" srcOrd="4" destOrd="0" presId="urn:microsoft.com/office/officeart/2005/8/layout/list1"/>
    <dgm:cxn modelId="{FF147D9E-786E-43AC-95AC-97A307C73497}" type="presParOf" srcId="{7CF0396C-80F7-4908-8878-E7B21A9E9AE9}" destId="{DA59CC0C-9F4E-480C-B286-593ACFA48A4D}" srcOrd="0" destOrd="0" presId="urn:microsoft.com/office/officeart/2005/8/layout/list1"/>
    <dgm:cxn modelId="{BD4D2548-2EF8-43A4-B204-706FF5E9DFFF}" type="presParOf" srcId="{7CF0396C-80F7-4908-8878-E7B21A9E9AE9}" destId="{0CA45E2C-6C79-449C-BB55-87B1B4A5F3E7}" srcOrd="1" destOrd="0" presId="urn:microsoft.com/office/officeart/2005/8/layout/list1"/>
    <dgm:cxn modelId="{30EF0684-1060-47B8-9539-4FF3CA7636BA}" type="presParOf" srcId="{412419C0-7B71-425B-BC7E-0FE4497A128E}" destId="{B6DCA9AF-3AEC-4905-8E90-DFCB31EAA1CC}" srcOrd="5" destOrd="0" presId="urn:microsoft.com/office/officeart/2005/8/layout/list1"/>
    <dgm:cxn modelId="{84ABFF52-8CB4-4B07-8864-55FF6A40C914}" type="presParOf" srcId="{412419C0-7B71-425B-BC7E-0FE4497A128E}" destId="{8F0D52C3-269E-4321-8FAA-97CFD6B6CDF8}" srcOrd="6" destOrd="0" presId="urn:microsoft.com/office/officeart/2005/8/layout/list1"/>
    <dgm:cxn modelId="{63B49720-9DEC-4481-8269-E6182377429C}" type="presParOf" srcId="{412419C0-7B71-425B-BC7E-0FE4497A128E}" destId="{06C487B3-D435-4EF9-BD6C-1100A8A446CA}" srcOrd="7" destOrd="0" presId="urn:microsoft.com/office/officeart/2005/8/layout/list1"/>
    <dgm:cxn modelId="{216D8BB6-40E5-4B7B-BA95-FE4C0F9F0743}" type="presParOf" srcId="{412419C0-7B71-425B-BC7E-0FE4497A128E}" destId="{223EBAD0-1972-4B9C-8471-FE1D2E093448}" srcOrd="8" destOrd="0" presId="urn:microsoft.com/office/officeart/2005/8/layout/list1"/>
    <dgm:cxn modelId="{346E74AA-039B-4CB9-A4DB-B1D38E1C904E}" type="presParOf" srcId="{223EBAD0-1972-4B9C-8471-FE1D2E093448}" destId="{C4F215AF-8F38-4047-8B7F-C2EA1043B999}" srcOrd="0" destOrd="0" presId="urn:microsoft.com/office/officeart/2005/8/layout/list1"/>
    <dgm:cxn modelId="{29C724FC-44D7-4A8A-8B1F-66316D5FA3B9}" type="presParOf" srcId="{223EBAD0-1972-4B9C-8471-FE1D2E093448}" destId="{47A0A9C4-7BB3-4431-AB02-526F3239B369}" srcOrd="1" destOrd="0" presId="urn:microsoft.com/office/officeart/2005/8/layout/list1"/>
    <dgm:cxn modelId="{28A897F5-6FE4-4AA9-8257-E35A121FB928}" type="presParOf" srcId="{412419C0-7B71-425B-BC7E-0FE4497A128E}" destId="{489E8E01-3CA4-44C8-B5F2-E0397D258D43}" srcOrd="9" destOrd="0" presId="urn:microsoft.com/office/officeart/2005/8/layout/list1"/>
    <dgm:cxn modelId="{9FFB828C-96AD-4865-964A-818190FA9C78}" type="presParOf" srcId="{412419C0-7B71-425B-BC7E-0FE4497A128E}" destId="{71D84219-667D-4C0C-ACB2-64E66C48DFF1}" srcOrd="10" destOrd="0" presId="urn:microsoft.com/office/officeart/2005/8/layout/list1"/>
    <dgm:cxn modelId="{85AD6C27-3B7C-45F9-B79F-DAA0990594DB}" type="presParOf" srcId="{412419C0-7B71-425B-BC7E-0FE4497A128E}" destId="{171558C9-6FAB-43AE-8B7D-ACA92B26DB5E}" srcOrd="11" destOrd="0" presId="urn:microsoft.com/office/officeart/2005/8/layout/list1"/>
    <dgm:cxn modelId="{24B70D53-7C76-40FA-BFB7-4A87B0E22ECF}" type="presParOf" srcId="{412419C0-7B71-425B-BC7E-0FE4497A128E}" destId="{5CC143CD-9ABA-41DE-82D1-912C34658F79}" srcOrd="12" destOrd="0" presId="urn:microsoft.com/office/officeart/2005/8/layout/list1"/>
    <dgm:cxn modelId="{C73B695D-F557-46AE-8545-CF49776B67A2}" type="presParOf" srcId="{5CC143CD-9ABA-41DE-82D1-912C34658F79}" destId="{AD76F19F-C328-4FB4-BAFC-856D34BA6E2E}" srcOrd="0" destOrd="0" presId="urn:microsoft.com/office/officeart/2005/8/layout/list1"/>
    <dgm:cxn modelId="{6F3BE543-D9E2-44E8-A6A0-6203D1CF309B}" type="presParOf" srcId="{5CC143CD-9ABA-41DE-82D1-912C34658F79}" destId="{6C99D35B-21BB-41D4-96C4-6B6EEA0A4E52}" srcOrd="1" destOrd="0" presId="urn:microsoft.com/office/officeart/2005/8/layout/list1"/>
    <dgm:cxn modelId="{A007FC05-9234-4AD3-BD35-FA0202D99059}" type="presParOf" srcId="{412419C0-7B71-425B-BC7E-0FE4497A128E}" destId="{BFEC0F33-7CAB-40F2-BF51-2A929AA1261E}" srcOrd="13" destOrd="0" presId="urn:microsoft.com/office/officeart/2005/8/layout/list1"/>
    <dgm:cxn modelId="{1B7E5A5E-450C-4E35-9372-0D99B62D8C82}" type="presParOf" srcId="{412419C0-7B71-425B-BC7E-0FE4497A128E}" destId="{A25F2D63-A694-4A45-9A65-A9E62DB84E37}" srcOrd="14" destOrd="0" presId="urn:microsoft.com/office/officeart/2005/8/layout/list1"/>
    <dgm:cxn modelId="{ACFA7F7C-87CD-4582-BFB1-92B6CC6560CE}" type="presParOf" srcId="{412419C0-7B71-425B-BC7E-0FE4497A128E}" destId="{932190F5-CE23-4007-A722-DE75F558531C}" srcOrd="15" destOrd="0" presId="urn:microsoft.com/office/officeart/2005/8/layout/list1"/>
    <dgm:cxn modelId="{7DC1ECD5-EE23-4492-A3ED-EDE1D416D755}" type="presParOf" srcId="{412419C0-7B71-425B-BC7E-0FE4497A128E}" destId="{78531AC9-6139-4B7A-8B48-438C0AD1B8FC}" srcOrd="16" destOrd="0" presId="urn:microsoft.com/office/officeart/2005/8/layout/list1"/>
    <dgm:cxn modelId="{6047C9CE-4A77-4357-85D3-27AC46ADE4DE}" type="presParOf" srcId="{78531AC9-6139-4B7A-8B48-438C0AD1B8FC}" destId="{2645F22B-E60D-4C6E-B490-4DBE9E397430}" srcOrd="0" destOrd="0" presId="urn:microsoft.com/office/officeart/2005/8/layout/list1"/>
    <dgm:cxn modelId="{8FAB7A2C-7BB6-44A0-919B-753E0266CFE1}" type="presParOf" srcId="{78531AC9-6139-4B7A-8B48-438C0AD1B8FC}" destId="{71F78E1A-B73C-47F4-9346-3EF1B0AF85AA}" srcOrd="1" destOrd="0" presId="urn:microsoft.com/office/officeart/2005/8/layout/list1"/>
    <dgm:cxn modelId="{EB557248-EB91-49DA-AE7C-F9D78FA1C953}" type="presParOf" srcId="{412419C0-7B71-425B-BC7E-0FE4497A128E}" destId="{9498C3E2-73EC-4A85-B179-E239FE988F07}" srcOrd="17" destOrd="0" presId="urn:microsoft.com/office/officeart/2005/8/layout/list1"/>
    <dgm:cxn modelId="{7421750B-3C29-4969-9065-8BB8CEC874FC}" type="presParOf" srcId="{412419C0-7B71-425B-BC7E-0FE4497A128E}" destId="{67E6DE00-9379-483B-AC18-6D0AC078E46F}" srcOrd="18" destOrd="0" presId="urn:microsoft.com/office/officeart/2005/8/layout/lis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DC7B1BF-2EF2-488D-B9C6-47C040D19999}" type="doc">
      <dgm:prSet loTypeId="urn:microsoft.com/office/officeart/2005/8/layout/rings+Icon" loCatId="officeonline" qsTypeId="urn:microsoft.com/office/officeart/2005/8/quickstyle/simple1" qsCatId="simple" csTypeId="urn:microsoft.com/office/officeart/2005/8/colors/accent1_2" csCatId="accent1" phldr="1"/>
      <dgm:spPr/>
    </dgm:pt>
    <dgm:pt modelId="{EF81FA5F-9774-4FC3-A836-9BF24A9FC532}">
      <dgm:prSet phldrT="[Text]"/>
      <dgm:spPr/>
      <dgm:t>
        <a:bodyPr/>
        <a:lstStyle/>
        <a:p>
          <a:r>
            <a:rPr lang="en-US"/>
            <a:t>Regulāri notiek drošības izvērtēšana, lai apzinātu drošības riskus.</a:t>
          </a:r>
        </a:p>
      </dgm:t>
    </dgm:pt>
    <dgm:pt modelId="{DE210953-EA45-4D4B-965F-51E2444C2730}" type="parTrans" cxnId="{A1E09277-434F-4B24-8744-AD5696BFA6A8}">
      <dgm:prSet/>
      <dgm:spPr/>
      <dgm:t>
        <a:bodyPr/>
        <a:lstStyle/>
        <a:p>
          <a:endParaRPr lang="en-US"/>
        </a:p>
      </dgm:t>
    </dgm:pt>
    <dgm:pt modelId="{3665C105-8D78-449F-870A-CC0FC5149677}" type="sibTrans" cxnId="{A1E09277-434F-4B24-8744-AD5696BFA6A8}">
      <dgm:prSet/>
      <dgm:spPr/>
      <dgm:t>
        <a:bodyPr/>
        <a:lstStyle/>
        <a:p>
          <a:endParaRPr lang="en-US"/>
        </a:p>
      </dgm:t>
    </dgm:pt>
    <dgm:pt modelId="{321DA0E0-9A14-4144-A5BC-5D9997414DD3}">
      <dgm:prSet/>
      <dgm:spPr/>
      <dgm:t>
        <a:bodyPr/>
        <a:lstStyle/>
        <a:p>
          <a:r>
            <a:rPr lang="lv-LV"/>
            <a:t>Izstrādāts drošības uzlabošanas plāns. Plānu pārskata un regulāri pilnveido, lai to aktualizētu un reaģētu uz atklātajiem drošības apdraudējumiem.</a:t>
          </a:r>
          <a:endParaRPr lang="en-US"/>
        </a:p>
      </dgm:t>
    </dgm:pt>
    <dgm:pt modelId="{A55456A2-B93A-4CE6-A234-62B31EBAFF68}" type="parTrans" cxnId="{F081299F-E772-4696-AE21-5B17700B15DA}">
      <dgm:prSet/>
      <dgm:spPr/>
      <dgm:t>
        <a:bodyPr/>
        <a:lstStyle/>
        <a:p>
          <a:endParaRPr lang="en-US"/>
        </a:p>
      </dgm:t>
    </dgm:pt>
    <dgm:pt modelId="{3485BBAA-A9FC-489A-A1B5-1C0C49F2C9F4}" type="sibTrans" cxnId="{F081299F-E772-4696-AE21-5B17700B15DA}">
      <dgm:prSet/>
      <dgm:spPr/>
      <dgm:t>
        <a:bodyPr/>
        <a:lstStyle/>
        <a:p>
          <a:endParaRPr lang="en-US"/>
        </a:p>
      </dgm:t>
    </dgm:pt>
    <dgm:pt modelId="{167F52CF-E6C0-4A3C-88C6-4D7514DF67CA}">
      <dgm:prSet/>
      <dgm:spPr/>
      <dgm:t>
        <a:bodyPr/>
        <a:lstStyle/>
        <a:p>
          <a:r>
            <a:rPr lang="en-US"/>
            <a:t>Ir pastāvīga sadarbība ar pašvaldības un citiem speciālistiem izglītības iestādes drošības problēmu risināšanā un drošības pilnveidē.</a:t>
          </a:r>
        </a:p>
      </dgm:t>
    </dgm:pt>
    <dgm:pt modelId="{4C3049C3-2D40-4CEB-950F-8D80BFDE920E}" type="parTrans" cxnId="{2EE4CE30-CAEB-4AA3-B3C1-BE89A6BE2E40}">
      <dgm:prSet/>
      <dgm:spPr/>
      <dgm:t>
        <a:bodyPr/>
        <a:lstStyle/>
        <a:p>
          <a:endParaRPr lang="en-US"/>
        </a:p>
      </dgm:t>
    </dgm:pt>
    <dgm:pt modelId="{40A8F25D-F365-47D8-A386-CAD980B4B5BF}" type="sibTrans" cxnId="{2EE4CE30-CAEB-4AA3-B3C1-BE89A6BE2E40}">
      <dgm:prSet/>
      <dgm:spPr/>
      <dgm:t>
        <a:bodyPr/>
        <a:lstStyle/>
        <a:p>
          <a:endParaRPr lang="en-US"/>
        </a:p>
      </dgm:t>
    </dgm:pt>
    <dgm:pt modelId="{D20496EB-8768-4217-9810-C3BB572189E8}">
      <dgm:prSet/>
      <dgm:spPr/>
      <dgm:t>
        <a:bodyPr/>
        <a:lstStyle/>
        <a:p>
          <a:r>
            <a:rPr lang="en-US"/>
            <a:t>Noteikti atbildīgie par drošību izglītības iestādē.</a:t>
          </a:r>
        </a:p>
      </dgm:t>
    </dgm:pt>
    <dgm:pt modelId="{F368D2AF-9397-4D40-B4C0-0DABF053FA0F}" type="parTrans" cxnId="{394B1A83-6643-4078-B947-4EA7CF4B64D7}">
      <dgm:prSet/>
      <dgm:spPr/>
      <dgm:t>
        <a:bodyPr/>
        <a:lstStyle/>
        <a:p>
          <a:endParaRPr lang="en-US"/>
        </a:p>
      </dgm:t>
    </dgm:pt>
    <dgm:pt modelId="{09285F8F-4E1E-466B-A773-E0DAC2AC8FB3}" type="sibTrans" cxnId="{394B1A83-6643-4078-B947-4EA7CF4B64D7}">
      <dgm:prSet/>
      <dgm:spPr/>
      <dgm:t>
        <a:bodyPr/>
        <a:lstStyle/>
        <a:p>
          <a:endParaRPr lang="en-US"/>
        </a:p>
      </dgm:t>
    </dgm:pt>
    <dgm:pt modelId="{A9D2CC7F-0391-4986-A366-4667E945A5EE}">
      <dgm:prSet/>
      <dgm:spPr/>
      <dgm:t>
        <a:bodyPr/>
        <a:lstStyle/>
        <a:p>
          <a:r>
            <a:rPr lang="lv-LV"/>
            <a:t>Izstrādāta informācijas aprites sistēma (par notikumiem izglītības iestādē), kas regulāri tiek pārskatīta, lai uzlabotu ziņošanas (risku identificēšanas) mehānismus.</a:t>
          </a:r>
          <a:endParaRPr lang="en-US"/>
        </a:p>
      </dgm:t>
    </dgm:pt>
    <dgm:pt modelId="{0B7A0926-D914-4F23-9822-DCA443893253}" type="parTrans" cxnId="{AE64D310-4E57-493C-AE85-4E0F80BF4597}">
      <dgm:prSet/>
      <dgm:spPr/>
      <dgm:t>
        <a:bodyPr/>
        <a:lstStyle/>
        <a:p>
          <a:endParaRPr lang="en-US"/>
        </a:p>
      </dgm:t>
    </dgm:pt>
    <dgm:pt modelId="{46E6F1A6-A8EF-462A-AE19-9F9504522D39}" type="sibTrans" cxnId="{AE64D310-4E57-493C-AE85-4E0F80BF4597}">
      <dgm:prSet/>
      <dgm:spPr/>
      <dgm:t>
        <a:bodyPr/>
        <a:lstStyle/>
        <a:p>
          <a:endParaRPr lang="en-US"/>
        </a:p>
      </dgm:t>
    </dgm:pt>
    <dgm:pt modelId="{414DC0B7-EF88-4F5E-9680-86D5AC75F07E}">
      <dgm:prSet/>
      <dgm:spPr/>
      <dgm:t>
        <a:bodyPr/>
        <a:lstStyle/>
        <a:p>
          <a:r>
            <a:rPr lang="lv-LV"/>
            <a:t>Ievērojot Vispārīgās datu aizsardzības regulas prasības, izveidota notikumu reģistrēšanas sistēma, kur tiek apkopota informācija par notikumiem un skolēniem, kuri var radīt kādu drošības risku vai kuri var tikt pakļauti kādam no tiem</a:t>
          </a:r>
          <a:endParaRPr lang="en-US"/>
        </a:p>
      </dgm:t>
    </dgm:pt>
    <dgm:pt modelId="{646114F2-090A-48C2-B849-7C1B64251AE7}" type="parTrans" cxnId="{A33B08AD-9804-4A43-BF42-7D9FC8352BD2}">
      <dgm:prSet/>
      <dgm:spPr/>
      <dgm:t>
        <a:bodyPr/>
        <a:lstStyle/>
        <a:p>
          <a:endParaRPr lang="en-US"/>
        </a:p>
      </dgm:t>
    </dgm:pt>
    <dgm:pt modelId="{B7FC5801-4D2D-467C-B00F-D16362B84442}" type="sibTrans" cxnId="{A33B08AD-9804-4A43-BF42-7D9FC8352BD2}">
      <dgm:prSet/>
      <dgm:spPr/>
      <dgm:t>
        <a:bodyPr/>
        <a:lstStyle/>
        <a:p>
          <a:endParaRPr lang="en-US"/>
        </a:p>
      </dgm:t>
    </dgm:pt>
    <dgm:pt modelId="{1C6363A6-293F-469C-ADA3-83CBED1237C7}" type="pres">
      <dgm:prSet presAssocID="{4DC7B1BF-2EF2-488D-B9C6-47C040D19999}" presName="Name0" presStyleCnt="0">
        <dgm:presLayoutVars>
          <dgm:chMax val="7"/>
          <dgm:dir/>
          <dgm:resizeHandles val="exact"/>
        </dgm:presLayoutVars>
      </dgm:prSet>
      <dgm:spPr/>
    </dgm:pt>
    <dgm:pt modelId="{E61A53DC-FEB8-4AF3-ACA6-7A9F89B5DA33}" type="pres">
      <dgm:prSet presAssocID="{4DC7B1BF-2EF2-488D-B9C6-47C040D19999}" presName="ellipse1" presStyleLbl="vennNode1" presStyleIdx="0" presStyleCnt="6">
        <dgm:presLayoutVars>
          <dgm:bulletEnabled val="1"/>
        </dgm:presLayoutVars>
      </dgm:prSet>
      <dgm:spPr/>
    </dgm:pt>
    <dgm:pt modelId="{F60824CC-C85B-4E80-B876-C16A495AC175}" type="pres">
      <dgm:prSet presAssocID="{4DC7B1BF-2EF2-488D-B9C6-47C040D19999}" presName="ellipse2" presStyleLbl="vennNode1" presStyleIdx="1" presStyleCnt="6">
        <dgm:presLayoutVars>
          <dgm:bulletEnabled val="1"/>
        </dgm:presLayoutVars>
      </dgm:prSet>
      <dgm:spPr/>
    </dgm:pt>
    <dgm:pt modelId="{C9A60CFE-BF6E-49CA-A929-634F4C32F9C5}" type="pres">
      <dgm:prSet presAssocID="{4DC7B1BF-2EF2-488D-B9C6-47C040D19999}" presName="ellipse3" presStyleLbl="vennNode1" presStyleIdx="2" presStyleCnt="6">
        <dgm:presLayoutVars>
          <dgm:bulletEnabled val="1"/>
        </dgm:presLayoutVars>
      </dgm:prSet>
      <dgm:spPr/>
    </dgm:pt>
    <dgm:pt modelId="{585D9083-7434-42A2-8FFF-FA283DD8C6E5}" type="pres">
      <dgm:prSet presAssocID="{4DC7B1BF-2EF2-488D-B9C6-47C040D19999}" presName="ellipse4" presStyleLbl="vennNode1" presStyleIdx="3" presStyleCnt="6">
        <dgm:presLayoutVars>
          <dgm:bulletEnabled val="1"/>
        </dgm:presLayoutVars>
      </dgm:prSet>
      <dgm:spPr/>
    </dgm:pt>
    <dgm:pt modelId="{E22407B3-2005-4EEC-A17D-B4415245D7D7}" type="pres">
      <dgm:prSet presAssocID="{4DC7B1BF-2EF2-488D-B9C6-47C040D19999}" presName="ellipse5" presStyleLbl="vennNode1" presStyleIdx="4" presStyleCnt="6">
        <dgm:presLayoutVars>
          <dgm:bulletEnabled val="1"/>
        </dgm:presLayoutVars>
      </dgm:prSet>
      <dgm:spPr/>
    </dgm:pt>
    <dgm:pt modelId="{4B3C5576-324C-406F-8F0C-6AD8D1E93BF8}" type="pres">
      <dgm:prSet presAssocID="{4DC7B1BF-2EF2-488D-B9C6-47C040D19999}" presName="ellipse6" presStyleLbl="vennNode1" presStyleIdx="5" presStyleCnt="6">
        <dgm:presLayoutVars>
          <dgm:bulletEnabled val="1"/>
        </dgm:presLayoutVars>
      </dgm:prSet>
      <dgm:spPr/>
    </dgm:pt>
  </dgm:ptLst>
  <dgm:cxnLst>
    <dgm:cxn modelId="{AE64D310-4E57-493C-AE85-4E0F80BF4597}" srcId="{4DC7B1BF-2EF2-488D-B9C6-47C040D19999}" destId="{A9D2CC7F-0391-4986-A366-4667E945A5EE}" srcOrd="4" destOrd="0" parTransId="{0B7A0926-D914-4F23-9822-DCA443893253}" sibTransId="{46E6F1A6-A8EF-462A-AE19-9F9504522D39}"/>
    <dgm:cxn modelId="{BB60AB28-8D97-47AF-BFBA-8374A4F1F478}" type="presOf" srcId="{D20496EB-8768-4217-9810-C3BB572189E8}" destId="{585D9083-7434-42A2-8FFF-FA283DD8C6E5}" srcOrd="0" destOrd="0" presId="urn:microsoft.com/office/officeart/2005/8/layout/rings+Icon"/>
    <dgm:cxn modelId="{2EE4CE30-CAEB-4AA3-B3C1-BE89A6BE2E40}" srcId="{4DC7B1BF-2EF2-488D-B9C6-47C040D19999}" destId="{167F52CF-E6C0-4A3C-88C6-4D7514DF67CA}" srcOrd="2" destOrd="0" parTransId="{4C3049C3-2D40-4CEB-950F-8D80BFDE920E}" sibTransId="{40A8F25D-F365-47D8-A386-CAD980B4B5BF}"/>
    <dgm:cxn modelId="{2F2EB737-57BC-4489-AFEA-4B527AB5A138}" type="presOf" srcId="{167F52CF-E6C0-4A3C-88C6-4D7514DF67CA}" destId="{C9A60CFE-BF6E-49CA-A929-634F4C32F9C5}" srcOrd="0" destOrd="0" presId="urn:microsoft.com/office/officeart/2005/8/layout/rings+Icon"/>
    <dgm:cxn modelId="{42986542-5A20-4DE1-9E92-688D83459B53}" type="presOf" srcId="{EF81FA5F-9774-4FC3-A836-9BF24A9FC532}" destId="{E61A53DC-FEB8-4AF3-ACA6-7A9F89B5DA33}" srcOrd="0" destOrd="0" presId="urn:microsoft.com/office/officeart/2005/8/layout/rings+Icon"/>
    <dgm:cxn modelId="{7C813266-A0DC-4D99-A5CA-6736526FAD7C}" type="presOf" srcId="{321DA0E0-9A14-4144-A5BC-5D9997414DD3}" destId="{F60824CC-C85B-4E80-B876-C16A495AC175}" srcOrd="0" destOrd="0" presId="urn:microsoft.com/office/officeart/2005/8/layout/rings+Icon"/>
    <dgm:cxn modelId="{9B36766C-53DB-4FC4-A05B-8E750FD6DBEA}" type="presOf" srcId="{4DC7B1BF-2EF2-488D-B9C6-47C040D19999}" destId="{1C6363A6-293F-469C-ADA3-83CBED1237C7}" srcOrd="0" destOrd="0" presId="urn:microsoft.com/office/officeart/2005/8/layout/rings+Icon"/>
    <dgm:cxn modelId="{AA350753-5298-405C-90FF-557EACCA6B52}" type="presOf" srcId="{414DC0B7-EF88-4F5E-9680-86D5AC75F07E}" destId="{4B3C5576-324C-406F-8F0C-6AD8D1E93BF8}" srcOrd="0" destOrd="0" presId="urn:microsoft.com/office/officeart/2005/8/layout/rings+Icon"/>
    <dgm:cxn modelId="{A1E09277-434F-4B24-8744-AD5696BFA6A8}" srcId="{4DC7B1BF-2EF2-488D-B9C6-47C040D19999}" destId="{EF81FA5F-9774-4FC3-A836-9BF24A9FC532}" srcOrd="0" destOrd="0" parTransId="{DE210953-EA45-4D4B-965F-51E2444C2730}" sibTransId="{3665C105-8D78-449F-870A-CC0FC5149677}"/>
    <dgm:cxn modelId="{394B1A83-6643-4078-B947-4EA7CF4B64D7}" srcId="{4DC7B1BF-2EF2-488D-B9C6-47C040D19999}" destId="{D20496EB-8768-4217-9810-C3BB572189E8}" srcOrd="3" destOrd="0" parTransId="{F368D2AF-9397-4D40-B4C0-0DABF053FA0F}" sibTransId="{09285F8F-4E1E-466B-A773-E0DAC2AC8FB3}"/>
    <dgm:cxn modelId="{F081299F-E772-4696-AE21-5B17700B15DA}" srcId="{4DC7B1BF-2EF2-488D-B9C6-47C040D19999}" destId="{321DA0E0-9A14-4144-A5BC-5D9997414DD3}" srcOrd="1" destOrd="0" parTransId="{A55456A2-B93A-4CE6-A234-62B31EBAFF68}" sibTransId="{3485BBAA-A9FC-489A-A1B5-1C0C49F2C9F4}"/>
    <dgm:cxn modelId="{A33B08AD-9804-4A43-BF42-7D9FC8352BD2}" srcId="{4DC7B1BF-2EF2-488D-B9C6-47C040D19999}" destId="{414DC0B7-EF88-4F5E-9680-86D5AC75F07E}" srcOrd="5" destOrd="0" parTransId="{646114F2-090A-48C2-B849-7C1B64251AE7}" sibTransId="{B7FC5801-4D2D-467C-B00F-D16362B84442}"/>
    <dgm:cxn modelId="{375D85B0-E3E7-4C56-8AAD-54C6A888D619}" type="presOf" srcId="{A9D2CC7F-0391-4986-A366-4667E945A5EE}" destId="{E22407B3-2005-4EEC-A17D-B4415245D7D7}" srcOrd="0" destOrd="0" presId="urn:microsoft.com/office/officeart/2005/8/layout/rings+Icon"/>
    <dgm:cxn modelId="{EE4E3618-E937-4535-94FA-8E1DA5EE64C9}" type="presParOf" srcId="{1C6363A6-293F-469C-ADA3-83CBED1237C7}" destId="{E61A53DC-FEB8-4AF3-ACA6-7A9F89B5DA33}" srcOrd="0" destOrd="0" presId="urn:microsoft.com/office/officeart/2005/8/layout/rings+Icon"/>
    <dgm:cxn modelId="{0C736AD0-4661-4BAA-BD63-1698711EA615}" type="presParOf" srcId="{1C6363A6-293F-469C-ADA3-83CBED1237C7}" destId="{F60824CC-C85B-4E80-B876-C16A495AC175}" srcOrd="1" destOrd="0" presId="urn:microsoft.com/office/officeart/2005/8/layout/rings+Icon"/>
    <dgm:cxn modelId="{2467A9F1-0493-457E-BBBD-5FDF39BC2825}" type="presParOf" srcId="{1C6363A6-293F-469C-ADA3-83CBED1237C7}" destId="{C9A60CFE-BF6E-49CA-A929-634F4C32F9C5}" srcOrd="2" destOrd="0" presId="urn:microsoft.com/office/officeart/2005/8/layout/rings+Icon"/>
    <dgm:cxn modelId="{6C0C85D9-64B8-44FD-8561-6903C4DA7EC4}" type="presParOf" srcId="{1C6363A6-293F-469C-ADA3-83CBED1237C7}" destId="{585D9083-7434-42A2-8FFF-FA283DD8C6E5}" srcOrd="3" destOrd="0" presId="urn:microsoft.com/office/officeart/2005/8/layout/rings+Icon"/>
    <dgm:cxn modelId="{A3C15F7D-AE64-4838-AD90-75485BD21092}" type="presParOf" srcId="{1C6363A6-293F-469C-ADA3-83CBED1237C7}" destId="{E22407B3-2005-4EEC-A17D-B4415245D7D7}" srcOrd="4" destOrd="0" presId="urn:microsoft.com/office/officeart/2005/8/layout/rings+Icon"/>
    <dgm:cxn modelId="{77CFAD16-767B-4726-BD8E-26BAE8BAAB23}" type="presParOf" srcId="{1C6363A6-293F-469C-ADA3-83CBED1237C7}" destId="{4B3C5576-324C-406F-8F0C-6AD8D1E93BF8}" srcOrd="5" destOrd="0" presId="urn:microsoft.com/office/officeart/2005/8/layout/rings+Icon"/>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7D74859-7849-4CF7-87FF-4033AC44F7B0}"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FF1FB0B6-CC3F-437E-8759-48DF7BE6CFF4}">
      <dgm:prSet phldrT="[Text]"/>
      <dgm:spPr/>
      <dgm:t>
        <a:bodyPr/>
        <a:lstStyle/>
        <a:p>
          <a:pPr>
            <a:lnSpc>
              <a:spcPct val="100000"/>
            </a:lnSpc>
            <a:spcAft>
              <a:spcPts val="0"/>
            </a:spcAft>
          </a:pPr>
          <a:r>
            <a:rPr lang="lv-LV">
              <a:solidFill>
                <a:sysClr val="windowText" lastClr="000000"/>
              </a:solidFill>
            </a:rPr>
            <a:t>Pedagogs n</a:t>
          </a:r>
          <a:r>
            <a:rPr lang="en-US">
              <a:solidFill>
                <a:sysClr val="windowText" lastClr="000000"/>
              </a:solidFill>
            </a:rPr>
            <a:t>ekavējoties</a:t>
          </a:r>
          <a:r>
            <a:rPr lang="lv-LV">
              <a:solidFill>
                <a:sysClr val="windowText" lastClr="000000"/>
              </a:solidFill>
            </a:rPr>
            <a:t> </a:t>
          </a:r>
          <a:r>
            <a:rPr lang="en-US">
              <a:solidFill>
                <a:sysClr val="windowText" lastClr="000000"/>
              </a:solidFill>
            </a:rPr>
            <a:t>par notikušo informē izglītības iestādes</a:t>
          </a:r>
          <a:r>
            <a:rPr lang="lv-LV">
              <a:solidFill>
                <a:sysClr val="windowText" lastClr="000000"/>
              </a:solidFill>
            </a:rPr>
            <a:t> </a:t>
          </a:r>
          <a:r>
            <a:rPr lang="en-US">
              <a:solidFill>
                <a:sysClr val="windowText" lastClr="000000"/>
              </a:solidFill>
            </a:rPr>
            <a:t>vadītāju</a:t>
          </a:r>
        </a:p>
      </dgm:t>
    </dgm:pt>
    <dgm:pt modelId="{B1366A83-0738-4C97-814B-8C05AA76E12F}" type="parTrans" cxnId="{3EAD901E-ABF0-4C68-9077-0FE43A97DFE4}">
      <dgm:prSet/>
      <dgm:spPr/>
      <dgm:t>
        <a:bodyPr/>
        <a:lstStyle/>
        <a:p>
          <a:endParaRPr lang="en-US"/>
        </a:p>
      </dgm:t>
    </dgm:pt>
    <dgm:pt modelId="{B7A7A756-589A-4B76-8943-AF76DE754365}" type="sibTrans" cxnId="{3EAD901E-ABF0-4C68-9077-0FE43A97DFE4}">
      <dgm:prSet/>
      <dgm:spPr/>
      <dgm:t>
        <a:bodyPr/>
        <a:lstStyle/>
        <a:p>
          <a:endParaRPr lang="en-US"/>
        </a:p>
      </dgm:t>
    </dgm:pt>
    <dgm:pt modelId="{395E5889-88CB-4E4A-935F-20901BEFA14F}">
      <dgm:prSet/>
      <dgm:spPr/>
      <dgm:t>
        <a:bodyPr/>
        <a:lstStyle/>
        <a:p>
          <a:pPr>
            <a:lnSpc>
              <a:spcPct val="100000"/>
            </a:lnSpc>
            <a:spcAft>
              <a:spcPts val="0"/>
            </a:spcAft>
          </a:pPr>
          <a:r>
            <a:rPr lang="lv-LV">
              <a:solidFill>
                <a:sysClr val="windowText" lastClr="000000"/>
              </a:solidFill>
            </a:rPr>
            <a:t>Pedagogs vai izglītības iestādes vadītājs n</a:t>
          </a:r>
          <a:r>
            <a:rPr lang="en-US">
              <a:solidFill>
                <a:sysClr val="windowText" lastClr="000000"/>
              </a:solidFill>
            </a:rPr>
            <a:t>ekavējoties informē vecākus </a:t>
          </a:r>
          <a:r>
            <a:rPr lang="lv-LV">
              <a:solidFill>
                <a:sysClr val="windowText" lastClr="000000"/>
              </a:solidFill>
            </a:rPr>
            <a:t>(personas, kas īsteno aizgādību)</a:t>
          </a:r>
          <a:r>
            <a:rPr lang="en-US">
              <a:solidFill>
                <a:sysClr val="windowText" lastClr="000000"/>
              </a:solidFill>
            </a:rPr>
            <a:t> par notikušo incidentu un aicina ierasties uz izglītības iestādi</a:t>
          </a:r>
        </a:p>
      </dgm:t>
    </dgm:pt>
    <dgm:pt modelId="{F441F0C2-B9D1-47B4-8A48-FB6A781545C9}" type="parTrans" cxnId="{3814C4BD-19FC-48DC-B380-4F105B097F21}">
      <dgm:prSet/>
      <dgm:spPr/>
      <dgm:t>
        <a:bodyPr/>
        <a:lstStyle/>
        <a:p>
          <a:endParaRPr lang="en-US"/>
        </a:p>
      </dgm:t>
    </dgm:pt>
    <dgm:pt modelId="{29D8F3F0-DCB4-4038-B71C-045F7BD51934}" type="sibTrans" cxnId="{3814C4BD-19FC-48DC-B380-4F105B097F21}">
      <dgm:prSet/>
      <dgm:spPr/>
      <dgm:t>
        <a:bodyPr/>
        <a:lstStyle/>
        <a:p>
          <a:endParaRPr lang="en-US"/>
        </a:p>
      </dgm:t>
    </dgm:pt>
    <dgm:pt modelId="{EA2F1D57-B0C6-416D-83C5-EDFEECBDA937}">
      <dgm:prSet/>
      <dgm:spPr/>
      <dgm:t>
        <a:bodyPr/>
        <a:lstStyle/>
        <a:p>
          <a:pPr>
            <a:lnSpc>
              <a:spcPct val="100000"/>
            </a:lnSpc>
            <a:spcAft>
              <a:spcPts val="0"/>
            </a:spcAft>
          </a:pPr>
          <a:r>
            <a:rPr lang="en-US">
              <a:solidFill>
                <a:sysClr val="windowText" lastClr="000000"/>
              </a:solidFill>
            </a:rPr>
            <a:t>Incidentā iesaistīto bērnu aizved uz citu</a:t>
          </a:r>
          <a:r>
            <a:rPr lang="lv-LV">
              <a:solidFill>
                <a:sysClr val="windowText" lastClr="000000"/>
              </a:solidFill>
            </a:rPr>
            <a:t> piemērotu </a:t>
          </a:r>
          <a:r>
            <a:rPr lang="en-US">
              <a:solidFill>
                <a:sysClr val="windowText" lastClr="000000"/>
              </a:solidFill>
            </a:rPr>
            <a:t> telpu, kur bērns uzturas līdz mācību stundas beigām vai līdz visu stundu beigām, vai līdz brīdim, kamēr ierodas vecāki</a:t>
          </a:r>
          <a:r>
            <a:rPr lang="lv-LV">
              <a:solidFill>
                <a:sysClr val="windowText" lastClr="000000"/>
              </a:solidFill>
            </a:rPr>
            <a:t> (personas, kas īsteno aizgādību)</a:t>
          </a:r>
          <a:endParaRPr lang="en-US">
            <a:solidFill>
              <a:sysClr val="windowText" lastClr="000000"/>
            </a:solidFill>
          </a:endParaRPr>
        </a:p>
      </dgm:t>
    </dgm:pt>
    <dgm:pt modelId="{A62DD5E7-416A-44B5-BE7E-053E4BF83220}" type="parTrans" cxnId="{70323B23-8EB7-4BF5-A98C-982FD742B572}">
      <dgm:prSet/>
      <dgm:spPr/>
      <dgm:t>
        <a:bodyPr/>
        <a:lstStyle/>
        <a:p>
          <a:endParaRPr lang="en-US"/>
        </a:p>
      </dgm:t>
    </dgm:pt>
    <dgm:pt modelId="{F5B5B51E-7A67-4EE2-B066-0895BB7B4A52}" type="sibTrans" cxnId="{70323B23-8EB7-4BF5-A98C-982FD742B572}">
      <dgm:prSet/>
      <dgm:spPr/>
      <dgm:t>
        <a:bodyPr/>
        <a:lstStyle/>
        <a:p>
          <a:endParaRPr lang="en-US"/>
        </a:p>
      </dgm:t>
    </dgm:pt>
    <dgm:pt modelId="{035126FA-8F8E-4C0E-B8D4-CFEC500E2C87}">
      <dgm:prSet/>
      <dgm:spPr/>
      <dgm:t>
        <a:bodyPr/>
        <a:lstStyle/>
        <a:p>
          <a:pPr>
            <a:lnSpc>
              <a:spcPct val="100000"/>
            </a:lnSpc>
            <a:spcAft>
              <a:spcPts val="0"/>
            </a:spcAft>
          </a:pPr>
          <a:r>
            <a:rPr lang="en-US">
              <a:solidFill>
                <a:sysClr val="windowText" lastClr="000000"/>
              </a:solidFill>
            </a:rPr>
            <a:t>Ja bērn</a:t>
          </a:r>
          <a:r>
            <a:rPr lang="lv-LV">
              <a:solidFill>
                <a:sysClr val="windowText" lastClr="000000"/>
              </a:solidFill>
            </a:rPr>
            <a:t>iem vai citai personai</a:t>
          </a:r>
          <a:r>
            <a:rPr lang="en-US">
              <a:solidFill>
                <a:sysClr val="windowText" lastClr="000000"/>
              </a:solidFill>
            </a:rPr>
            <a:t> ir nepieciešama medicīniskā palīdzība, iestādes vadītājs vai pedagogs izsauc neatliekamās medicīniskās palīdzības brigādi, bet izglītības iestādes ārstniecības persona sniedz pirmo palīdzību</a:t>
          </a:r>
        </a:p>
      </dgm:t>
    </dgm:pt>
    <dgm:pt modelId="{245D4766-9255-4E9F-B23F-A1D2B4213AD7}" type="parTrans" cxnId="{C9541D82-A423-4FC3-949A-A5C19FDB3FD7}">
      <dgm:prSet/>
      <dgm:spPr/>
      <dgm:t>
        <a:bodyPr/>
        <a:lstStyle/>
        <a:p>
          <a:endParaRPr lang="en-US"/>
        </a:p>
      </dgm:t>
    </dgm:pt>
    <dgm:pt modelId="{88174D9D-4935-4AD3-AB5B-CD9BBBA80850}" type="sibTrans" cxnId="{C9541D82-A423-4FC3-949A-A5C19FDB3FD7}">
      <dgm:prSet/>
      <dgm:spPr/>
      <dgm:t>
        <a:bodyPr/>
        <a:lstStyle/>
        <a:p>
          <a:endParaRPr lang="en-US"/>
        </a:p>
      </dgm:t>
    </dgm:pt>
    <dgm:pt modelId="{4457A221-A108-4041-BD44-F91AE44CFD14}">
      <dgm:prSet/>
      <dgm:spPr/>
      <dgm:t>
        <a:bodyPr/>
        <a:lstStyle/>
        <a:p>
          <a:pPr>
            <a:lnSpc>
              <a:spcPct val="100000"/>
            </a:lnSpc>
            <a:spcAft>
              <a:spcPts val="0"/>
            </a:spcAft>
          </a:pPr>
          <a:r>
            <a:rPr lang="en-US">
              <a:solidFill>
                <a:sysClr val="windowText" lastClr="000000"/>
              </a:solidFill>
            </a:rPr>
            <a:t>Pedagogs, sociālais pedagogs vai psihologs veic pārrunas ar bērniem un noskaidro notikušā iemeslus</a:t>
          </a:r>
        </a:p>
      </dgm:t>
    </dgm:pt>
    <dgm:pt modelId="{1DB8869F-9A58-4CE7-83DA-0E20162A5B47}" type="parTrans" cxnId="{606F17CE-5A51-41AA-9A94-C3292DF981F2}">
      <dgm:prSet/>
      <dgm:spPr/>
      <dgm:t>
        <a:bodyPr/>
        <a:lstStyle/>
        <a:p>
          <a:endParaRPr lang="en-US"/>
        </a:p>
      </dgm:t>
    </dgm:pt>
    <dgm:pt modelId="{753B2F4F-C91E-489B-B265-8E6B15515677}" type="sibTrans" cxnId="{606F17CE-5A51-41AA-9A94-C3292DF981F2}">
      <dgm:prSet/>
      <dgm:spPr/>
      <dgm:t>
        <a:bodyPr/>
        <a:lstStyle/>
        <a:p>
          <a:endParaRPr lang="en-US"/>
        </a:p>
      </dgm:t>
    </dgm:pt>
    <dgm:pt modelId="{9F783F80-4BEB-482E-8EDD-F955529822BD}" type="pres">
      <dgm:prSet presAssocID="{27D74859-7849-4CF7-87FF-4033AC44F7B0}" presName="outerComposite" presStyleCnt="0">
        <dgm:presLayoutVars>
          <dgm:chMax val="5"/>
          <dgm:dir/>
          <dgm:resizeHandles val="exact"/>
        </dgm:presLayoutVars>
      </dgm:prSet>
      <dgm:spPr/>
    </dgm:pt>
    <dgm:pt modelId="{77DC1D68-106A-45DF-BFA8-461401403A99}" type="pres">
      <dgm:prSet presAssocID="{27D74859-7849-4CF7-87FF-4033AC44F7B0}" presName="dummyMaxCanvas" presStyleCnt="0">
        <dgm:presLayoutVars/>
      </dgm:prSet>
      <dgm:spPr/>
    </dgm:pt>
    <dgm:pt modelId="{78260069-5EE1-40AC-A391-1076B43D4F73}" type="pres">
      <dgm:prSet presAssocID="{27D74859-7849-4CF7-87FF-4033AC44F7B0}" presName="FiveNodes_1" presStyleLbl="node1" presStyleIdx="0" presStyleCnt="5" custScaleX="101567" custScaleY="85912">
        <dgm:presLayoutVars>
          <dgm:bulletEnabled val="1"/>
        </dgm:presLayoutVars>
      </dgm:prSet>
      <dgm:spPr/>
    </dgm:pt>
    <dgm:pt modelId="{7C10FAEF-C199-45CE-B13A-F5CF3ECE2B80}" type="pres">
      <dgm:prSet presAssocID="{27D74859-7849-4CF7-87FF-4033AC44F7B0}" presName="FiveNodes_2" presStyleLbl="node1" presStyleIdx="1" presStyleCnt="5" custScaleX="98238" custScaleY="95929">
        <dgm:presLayoutVars>
          <dgm:bulletEnabled val="1"/>
        </dgm:presLayoutVars>
      </dgm:prSet>
      <dgm:spPr/>
    </dgm:pt>
    <dgm:pt modelId="{9173E897-F413-4AA8-BD71-DB9E5DFD25A0}" type="pres">
      <dgm:prSet presAssocID="{27D74859-7849-4CF7-87FF-4033AC44F7B0}" presName="FiveNodes_3" presStyleLbl="node1" presStyleIdx="2" presStyleCnt="5" custScaleX="99170" custScaleY="84327">
        <dgm:presLayoutVars>
          <dgm:bulletEnabled val="1"/>
        </dgm:presLayoutVars>
      </dgm:prSet>
      <dgm:spPr/>
    </dgm:pt>
    <dgm:pt modelId="{4DDEBAC6-5545-4F2E-B862-FD0963F99C45}" type="pres">
      <dgm:prSet presAssocID="{27D74859-7849-4CF7-87FF-4033AC44F7B0}" presName="FiveNodes_4" presStyleLbl="node1" presStyleIdx="3" presStyleCnt="5" custScaleX="105880" custScaleY="100829">
        <dgm:presLayoutVars>
          <dgm:bulletEnabled val="1"/>
        </dgm:presLayoutVars>
      </dgm:prSet>
      <dgm:spPr/>
    </dgm:pt>
    <dgm:pt modelId="{6AF5C4D8-F3FF-4D1F-977C-F4BB79DFB1FB}" type="pres">
      <dgm:prSet presAssocID="{27D74859-7849-4CF7-87FF-4033AC44F7B0}" presName="FiveNodes_5" presStyleLbl="node1" presStyleIdx="4" presStyleCnt="5">
        <dgm:presLayoutVars>
          <dgm:bulletEnabled val="1"/>
        </dgm:presLayoutVars>
      </dgm:prSet>
      <dgm:spPr/>
    </dgm:pt>
    <dgm:pt modelId="{D33C5227-AEAD-40DC-89C0-D5C9BC64C9ED}" type="pres">
      <dgm:prSet presAssocID="{27D74859-7849-4CF7-87FF-4033AC44F7B0}" presName="FiveConn_1-2" presStyleLbl="fgAccFollowNode1" presStyleIdx="0" presStyleCnt="4">
        <dgm:presLayoutVars>
          <dgm:bulletEnabled val="1"/>
        </dgm:presLayoutVars>
      </dgm:prSet>
      <dgm:spPr/>
    </dgm:pt>
    <dgm:pt modelId="{400F774C-7AF9-4CD8-A3A7-D0C6EE1EF34C}" type="pres">
      <dgm:prSet presAssocID="{27D74859-7849-4CF7-87FF-4033AC44F7B0}" presName="FiveConn_2-3" presStyleLbl="fgAccFollowNode1" presStyleIdx="1" presStyleCnt="4">
        <dgm:presLayoutVars>
          <dgm:bulletEnabled val="1"/>
        </dgm:presLayoutVars>
      </dgm:prSet>
      <dgm:spPr/>
    </dgm:pt>
    <dgm:pt modelId="{674C4D30-D6B7-4CBC-A5FF-27F3A911A856}" type="pres">
      <dgm:prSet presAssocID="{27D74859-7849-4CF7-87FF-4033AC44F7B0}" presName="FiveConn_3-4" presStyleLbl="fgAccFollowNode1" presStyleIdx="2" presStyleCnt="4">
        <dgm:presLayoutVars>
          <dgm:bulletEnabled val="1"/>
        </dgm:presLayoutVars>
      </dgm:prSet>
      <dgm:spPr/>
    </dgm:pt>
    <dgm:pt modelId="{2254ADDA-90E7-40B9-8B82-157D7039F7FD}" type="pres">
      <dgm:prSet presAssocID="{27D74859-7849-4CF7-87FF-4033AC44F7B0}" presName="FiveConn_4-5" presStyleLbl="fgAccFollowNode1" presStyleIdx="3" presStyleCnt="4">
        <dgm:presLayoutVars>
          <dgm:bulletEnabled val="1"/>
        </dgm:presLayoutVars>
      </dgm:prSet>
      <dgm:spPr/>
    </dgm:pt>
    <dgm:pt modelId="{AC4E018F-F0B1-421E-B62D-31A82F9AD47E}" type="pres">
      <dgm:prSet presAssocID="{27D74859-7849-4CF7-87FF-4033AC44F7B0}" presName="FiveNodes_1_text" presStyleLbl="node1" presStyleIdx="4" presStyleCnt="5">
        <dgm:presLayoutVars>
          <dgm:bulletEnabled val="1"/>
        </dgm:presLayoutVars>
      </dgm:prSet>
      <dgm:spPr/>
    </dgm:pt>
    <dgm:pt modelId="{5C5017D3-0385-4AF6-960D-259EDD18CC8F}" type="pres">
      <dgm:prSet presAssocID="{27D74859-7849-4CF7-87FF-4033AC44F7B0}" presName="FiveNodes_2_text" presStyleLbl="node1" presStyleIdx="4" presStyleCnt="5">
        <dgm:presLayoutVars>
          <dgm:bulletEnabled val="1"/>
        </dgm:presLayoutVars>
      </dgm:prSet>
      <dgm:spPr/>
    </dgm:pt>
    <dgm:pt modelId="{B3D7EC9A-1D12-44DD-878C-98AC932960B7}" type="pres">
      <dgm:prSet presAssocID="{27D74859-7849-4CF7-87FF-4033AC44F7B0}" presName="FiveNodes_3_text" presStyleLbl="node1" presStyleIdx="4" presStyleCnt="5">
        <dgm:presLayoutVars>
          <dgm:bulletEnabled val="1"/>
        </dgm:presLayoutVars>
      </dgm:prSet>
      <dgm:spPr/>
    </dgm:pt>
    <dgm:pt modelId="{0D5C20BC-A5D5-4AB6-A491-1E7B0E8BD309}" type="pres">
      <dgm:prSet presAssocID="{27D74859-7849-4CF7-87FF-4033AC44F7B0}" presName="FiveNodes_4_text" presStyleLbl="node1" presStyleIdx="4" presStyleCnt="5">
        <dgm:presLayoutVars>
          <dgm:bulletEnabled val="1"/>
        </dgm:presLayoutVars>
      </dgm:prSet>
      <dgm:spPr/>
    </dgm:pt>
    <dgm:pt modelId="{9B160A82-8D96-44DB-AB30-F130CFE2BDE6}" type="pres">
      <dgm:prSet presAssocID="{27D74859-7849-4CF7-87FF-4033AC44F7B0}" presName="FiveNodes_5_text" presStyleLbl="node1" presStyleIdx="4" presStyleCnt="5">
        <dgm:presLayoutVars>
          <dgm:bulletEnabled val="1"/>
        </dgm:presLayoutVars>
      </dgm:prSet>
      <dgm:spPr/>
    </dgm:pt>
  </dgm:ptLst>
  <dgm:cxnLst>
    <dgm:cxn modelId="{02744906-85E3-43F3-90C9-54949A72D093}" type="presOf" srcId="{4457A221-A108-4041-BD44-F91AE44CFD14}" destId="{9B160A82-8D96-44DB-AB30-F130CFE2BDE6}" srcOrd="1" destOrd="0" presId="urn:microsoft.com/office/officeart/2005/8/layout/vProcess5"/>
    <dgm:cxn modelId="{47A26B10-1063-4CEE-8B4B-1BE569BF078D}" type="presOf" srcId="{F5B5B51E-7A67-4EE2-B066-0895BB7B4A52}" destId="{674C4D30-D6B7-4CBC-A5FF-27F3A911A856}" srcOrd="0" destOrd="0" presId="urn:microsoft.com/office/officeart/2005/8/layout/vProcess5"/>
    <dgm:cxn modelId="{3EAD901E-ABF0-4C68-9077-0FE43A97DFE4}" srcId="{27D74859-7849-4CF7-87FF-4033AC44F7B0}" destId="{FF1FB0B6-CC3F-437E-8759-48DF7BE6CFF4}" srcOrd="0" destOrd="0" parTransId="{B1366A83-0738-4C97-814B-8C05AA76E12F}" sibTransId="{B7A7A756-589A-4B76-8943-AF76DE754365}"/>
    <dgm:cxn modelId="{70323B23-8EB7-4BF5-A98C-982FD742B572}" srcId="{27D74859-7849-4CF7-87FF-4033AC44F7B0}" destId="{EA2F1D57-B0C6-416D-83C5-EDFEECBDA937}" srcOrd="2" destOrd="0" parTransId="{A62DD5E7-416A-44B5-BE7E-053E4BF83220}" sibTransId="{F5B5B51E-7A67-4EE2-B066-0895BB7B4A52}"/>
    <dgm:cxn modelId="{A145BF24-1AFD-4298-9D92-852DC5FDB289}" type="presOf" srcId="{FF1FB0B6-CC3F-437E-8759-48DF7BE6CFF4}" destId="{78260069-5EE1-40AC-A391-1076B43D4F73}" srcOrd="0" destOrd="0" presId="urn:microsoft.com/office/officeart/2005/8/layout/vProcess5"/>
    <dgm:cxn modelId="{596DE229-3331-4EC8-A311-EC65BFB21472}" type="presOf" srcId="{FF1FB0B6-CC3F-437E-8759-48DF7BE6CFF4}" destId="{AC4E018F-F0B1-421E-B62D-31A82F9AD47E}" srcOrd="1" destOrd="0" presId="urn:microsoft.com/office/officeart/2005/8/layout/vProcess5"/>
    <dgm:cxn modelId="{FDAC6769-8D32-425F-A7E6-CBA5010BECD4}" type="presOf" srcId="{395E5889-88CB-4E4A-935F-20901BEFA14F}" destId="{7C10FAEF-C199-45CE-B13A-F5CF3ECE2B80}" srcOrd="0" destOrd="0" presId="urn:microsoft.com/office/officeart/2005/8/layout/vProcess5"/>
    <dgm:cxn modelId="{07487D6F-C0FF-4FB7-ABFB-973B3D3177CB}" type="presOf" srcId="{395E5889-88CB-4E4A-935F-20901BEFA14F}" destId="{5C5017D3-0385-4AF6-960D-259EDD18CC8F}" srcOrd="1" destOrd="0" presId="urn:microsoft.com/office/officeart/2005/8/layout/vProcess5"/>
    <dgm:cxn modelId="{A095DE51-02C8-49BA-9595-24C506DCEBA0}" type="presOf" srcId="{B7A7A756-589A-4B76-8943-AF76DE754365}" destId="{D33C5227-AEAD-40DC-89C0-D5C9BC64C9ED}" srcOrd="0" destOrd="0" presId="urn:microsoft.com/office/officeart/2005/8/layout/vProcess5"/>
    <dgm:cxn modelId="{257E1C5A-25A3-4518-8030-425301DD9B85}" type="presOf" srcId="{27D74859-7849-4CF7-87FF-4033AC44F7B0}" destId="{9F783F80-4BEB-482E-8EDD-F955529822BD}" srcOrd="0" destOrd="0" presId="urn:microsoft.com/office/officeart/2005/8/layout/vProcess5"/>
    <dgm:cxn modelId="{C9541D82-A423-4FC3-949A-A5C19FDB3FD7}" srcId="{27D74859-7849-4CF7-87FF-4033AC44F7B0}" destId="{035126FA-8F8E-4C0E-B8D4-CFEC500E2C87}" srcOrd="3" destOrd="0" parTransId="{245D4766-9255-4E9F-B23F-A1D2B4213AD7}" sibTransId="{88174D9D-4935-4AD3-AB5B-CD9BBBA80850}"/>
    <dgm:cxn modelId="{E8229298-A293-44A4-82E1-24AD298CC4B2}" type="presOf" srcId="{88174D9D-4935-4AD3-AB5B-CD9BBBA80850}" destId="{2254ADDA-90E7-40B9-8B82-157D7039F7FD}" srcOrd="0" destOrd="0" presId="urn:microsoft.com/office/officeart/2005/8/layout/vProcess5"/>
    <dgm:cxn modelId="{5B13729B-A4DA-4424-A8B9-CB33F08D5D88}" type="presOf" srcId="{EA2F1D57-B0C6-416D-83C5-EDFEECBDA937}" destId="{9173E897-F413-4AA8-BD71-DB9E5DFD25A0}" srcOrd="0" destOrd="0" presId="urn:microsoft.com/office/officeart/2005/8/layout/vProcess5"/>
    <dgm:cxn modelId="{F83ABCBC-8ED5-45DF-A01C-217CD7602EF1}" type="presOf" srcId="{035126FA-8F8E-4C0E-B8D4-CFEC500E2C87}" destId="{0D5C20BC-A5D5-4AB6-A491-1E7B0E8BD309}" srcOrd="1" destOrd="0" presId="urn:microsoft.com/office/officeart/2005/8/layout/vProcess5"/>
    <dgm:cxn modelId="{3814C4BD-19FC-48DC-B380-4F105B097F21}" srcId="{27D74859-7849-4CF7-87FF-4033AC44F7B0}" destId="{395E5889-88CB-4E4A-935F-20901BEFA14F}" srcOrd="1" destOrd="0" parTransId="{F441F0C2-B9D1-47B4-8A48-FB6A781545C9}" sibTransId="{29D8F3F0-DCB4-4038-B71C-045F7BD51934}"/>
    <dgm:cxn modelId="{B41872C5-232E-4586-8BD6-5FC0540C64C5}" type="presOf" srcId="{4457A221-A108-4041-BD44-F91AE44CFD14}" destId="{6AF5C4D8-F3FF-4D1F-977C-F4BB79DFB1FB}" srcOrd="0" destOrd="0" presId="urn:microsoft.com/office/officeart/2005/8/layout/vProcess5"/>
    <dgm:cxn modelId="{606F17CE-5A51-41AA-9A94-C3292DF981F2}" srcId="{27D74859-7849-4CF7-87FF-4033AC44F7B0}" destId="{4457A221-A108-4041-BD44-F91AE44CFD14}" srcOrd="4" destOrd="0" parTransId="{1DB8869F-9A58-4CE7-83DA-0E20162A5B47}" sibTransId="{753B2F4F-C91E-489B-B265-8E6B15515677}"/>
    <dgm:cxn modelId="{D998C4E1-9150-4261-BA77-CB00EAACFA89}" type="presOf" srcId="{29D8F3F0-DCB4-4038-B71C-045F7BD51934}" destId="{400F774C-7AF9-4CD8-A3A7-D0C6EE1EF34C}" srcOrd="0" destOrd="0" presId="urn:microsoft.com/office/officeart/2005/8/layout/vProcess5"/>
    <dgm:cxn modelId="{50C59AF2-7D48-41C0-B8E7-88CD0D3323B1}" type="presOf" srcId="{035126FA-8F8E-4C0E-B8D4-CFEC500E2C87}" destId="{4DDEBAC6-5545-4F2E-B862-FD0963F99C45}" srcOrd="0" destOrd="0" presId="urn:microsoft.com/office/officeart/2005/8/layout/vProcess5"/>
    <dgm:cxn modelId="{18758BFD-C312-4393-ACF0-3CE26D2D3834}" type="presOf" srcId="{EA2F1D57-B0C6-416D-83C5-EDFEECBDA937}" destId="{B3D7EC9A-1D12-44DD-878C-98AC932960B7}" srcOrd="1" destOrd="0" presId="urn:microsoft.com/office/officeart/2005/8/layout/vProcess5"/>
    <dgm:cxn modelId="{404B2BEA-D668-4B0D-93B8-7C386FD16FDF}" type="presParOf" srcId="{9F783F80-4BEB-482E-8EDD-F955529822BD}" destId="{77DC1D68-106A-45DF-BFA8-461401403A99}" srcOrd="0" destOrd="0" presId="urn:microsoft.com/office/officeart/2005/8/layout/vProcess5"/>
    <dgm:cxn modelId="{55447D30-DF91-444D-AF4D-D953F53937A6}" type="presParOf" srcId="{9F783F80-4BEB-482E-8EDD-F955529822BD}" destId="{78260069-5EE1-40AC-A391-1076B43D4F73}" srcOrd="1" destOrd="0" presId="urn:microsoft.com/office/officeart/2005/8/layout/vProcess5"/>
    <dgm:cxn modelId="{9AEDC80D-92D1-407E-AD28-D65B10CD2ABC}" type="presParOf" srcId="{9F783F80-4BEB-482E-8EDD-F955529822BD}" destId="{7C10FAEF-C199-45CE-B13A-F5CF3ECE2B80}" srcOrd="2" destOrd="0" presId="urn:microsoft.com/office/officeart/2005/8/layout/vProcess5"/>
    <dgm:cxn modelId="{C2937B3D-2769-4438-B508-0D45B896FFD3}" type="presParOf" srcId="{9F783F80-4BEB-482E-8EDD-F955529822BD}" destId="{9173E897-F413-4AA8-BD71-DB9E5DFD25A0}" srcOrd="3" destOrd="0" presId="urn:microsoft.com/office/officeart/2005/8/layout/vProcess5"/>
    <dgm:cxn modelId="{453AB493-2BEF-4A92-B59F-F15FCA8B67A3}" type="presParOf" srcId="{9F783F80-4BEB-482E-8EDD-F955529822BD}" destId="{4DDEBAC6-5545-4F2E-B862-FD0963F99C45}" srcOrd="4" destOrd="0" presId="urn:microsoft.com/office/officeart/2005/8/layout/vProcess5"/>
    <dgm:cxn modelId="{0BDC66EE-5C16-43DD-9679-D7A2BB944804}" type="presParOf" srcId="{9F783F80-4BEB-482E-8EDD-F955529822BD}" destId="{6AF5C4D8-F3FF-4D1F-977C-F4BB79DFB1FB}" srcOrd="5" destOrd="0" presId="urn:microsoft.com/office/officeart/2005/8/layout/vProcess5"/>
    <dgm:cxn modelId="{6950797C-E46C-4D0B-B591-C40D6532A4F6}" type="presParOf" srcId="{9F783F80-4BEB-482E-8EDD-F955529822BD}" destId="{D33C5227-AEAD-40DC-89C0-D5C9BC64C9ED}" srcOrd="6" destOrd="0" presId="urn:microsoft.com/office/officeart/2005/8/layout/vProcess5"/>
    <dgm:cxn modelId="{06255FB3-3F6B-49AC-9751-3C492DFB1805}" type="presParOf" srcId="{9F783F80-4BEB-482E-8EDD-F955529822BD}" destId="{400F774C-7AF9-4CD8-A3A7-D0C6EE1EF34C}" srcOrd="7" destOrd="0" presId="urn:microsoft.com/office/officeart/2005/8/layout/vProcess5"/>
    <dgm:cxn modelId="{E7E4F2B6-BE10-45EA-B807-756DF0BE7850}" type="presParOf" srcId="{9F783F80-4BEB-482E-8EDD-F955529822BD}" destId="{674C4D30-D6B7-4CBC-A5FF-27F3A911A856}" srcOrd="8" destOrd="0" presId="urn:microsoft.com/office/officeart/2005/8/layout/vProcess5"/>
    <dgm:cxn modelId="{BE55DA3D-8DDF-4607-A542-C53A41C26F7F}" type="presParOf" srcId="{9F783F80-4BEB-482E-8EDD-F955529822BD}" destId="{2254ADDA-90E7-40B9-8B82-157D7039F7FD}" srcOrd="9" destOrd="0" presId="urn:microsoft.com/office/officeart/2005/8/layout/vProcess5"/>
    <dgm:cxn modelId="{DAF703DD-D2F6-405D-A050-E9053EED2BDF}" type="presParOf" srcId="{9F783F80-4BEB-482E-8EDD-F955529822BD}" destId="{AC4E018F-F0B1-421E-B62D-31A82F9AD47E}" srcOrd="10" destOrd="0" presId="urn:microsoft.com/office/officeart/2005/8/layout/vProcess5"/>
    <dgm:cxn modelId="{2BCED813-92E0-4DB7-A5BA-6E8D0F2D8C33}" type="presParOf" srcId="{9F783F80-4BEB-482E-8EDD-F955529822BD}" destId="{5C5017D3-0385-4AF6-960D-259EDD18CC8F}" srcOrd="11" destOrd="0" presId="urn:microsoft.com/office/officeart/2005/8/layout/vProcess5"/>
    <dgm:cxn modelId="{9D599161-E6CA-4F5B-BD72-286DCB2D881C}" type="presParOf" srcId="{9F783F80-4BEB-482E-8EDD-F955529822BD}" destId="{B3D7EC9A-1D12-44DD-878C-98AC932960B7}" srcOrd="12" destOrd="0" presId="urn:microsoft.com/office/officeart/2005/8/layout/vProcess5"/>
    <dgm:cxn modelId="{C50BE0A8-95AD-4AB0-8170-4FA4C2C7427D}" type="presParOf" srcId="{9F783F80-4BEB-482E-8EDD-F955529822BD}" destId="{0D5C20BC-A5D5-4AB6-A491-1E7B0E8BD309}" srcOrd="13" destOrd="0" presId="urn:microsoft.com/office/officeart/2005/8/layout/vProcess5"/>
    <dgm:cxn modelId="{F4C1738E-CD1C-4344-81C0-23FF02C4B6C6}" type="presParOf" srcId="{9F783F80-4BEB-482E-8EDD-F955529822BD}" destId="{9B160A82-8D96-44DB-AB30-F130CFE2BDE6}" srcOrd="14" destOrd="0" presId="urn:microsoft.com/office/officeart/2005/8/layout/vProcess5"/>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1E5AF53-86CD-44A6-B1DA-AAFBEB2A5C98}"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A5E4DAFD-2111-4F38-AB14-4D24CEA485BA}">
      <dgm:prSet custT="1"/>
      <dgm:spPr/>
      <dgm:t>
        <a:bodyPr/>
        <a:lstStyle/>
        <a:p>
          <a:r>
            <a:rPr lang="lv-LV" sz="800">
              <a:solidFill>
                <a:sysClr val="windowText" lastClr="000000"/>
              </a:solidFill>
              <a:latin typeface="Times New Roman" panose="02020603050405020304" pitchFamily="18" charset="0"/>
              <a:cs typeface="Times New Roman" panose="02020603050405020304" pitchFamily="18" charset="0"/>
            </a:rPr>
            <a:t>Izglītības iestādes vadītājs ar rīkojumu izveido atbalsta komandu un nosaka turpmāko rīcību atbalsta komandai sadarbībai ar izglītojamo un viņa vecākiem, izstrādājot atbalsta pasākumus (sagatavot izglītojamajam individuālo mācību plānu, veikt regulāru sociālpedagoģisko darbu, piesaistot psihologu, sociālo pedagogu, pēc nepieciešamības arī citus speciālistus) atbilstoši izglītojamā vajadzībām un situācijai. </a:t>
          </a:r>
          <a:endParaRPr lang="en-US" sz="800">
            <a:solidFill>
              <a:sysClr val="windowText" lastClr="000000"/>
            </a:solidFill>
            <a:latin typeface="Times New Roman" panose="02020603050405020304" pitchFamily="18" charset="0"/>
            <a:cs typeface="Times New Roman" panose="02020603050405020304" pitchFamily="18" charset="0"/>
          </a:endParaRPr>
        </a:p>
      </dgm:t>
    </dgm:pt>
    <dgm:pt modelId="{209B8801-EA6D-4864-88FB-9FA9764122F7}" type="parTrans" cxnId="{700FB914-B75B-40CD-B5CF-FEBFB2AA4035}">
      <dgm:prSet/>
      <dgm:spPr/>
      <dgm:t>
        <a:bodyPr/>
        <a:lstStyle/>
        <a:p>
          <a:endParaRPr lang="en-US"/>
        </a:p>
      </dgm:t>
    </dgm:pt>
    <dgm:pt modelId="{6A4843A9-79B8-4B6B-8A5C-75DEB868EFF4}" type="sibTrans" cxnId="{700FB914-B75B-40CD-B5CF-FEBFB2AA4035}">
      <dgm:prSet/>
      <dgm:spPr/>
      <dgm:t>
        <a:bodyPr/>
        <a:lstStyle/>
        <a:p>
          <a:endParaRPr lang="en-US"/>
        </a:p>
      </dgm:t>
    </dgm:pt>
    <dgm:pt modelId="{B5AC2DA1-1CA1-45BC-8C94-7FCA909831E1}">
      <dgm:prSet custT="1"/>
      <dgm:spPr/>
      <dgm:t>
        <a:bodyPr/>
        <a:lstStyle/>
        <a:p>
          <a:r>
            <a:rPr lang="lv-LV" sz="800">
              <a:solidFill>
                <a:sysClr val="windowText" lastClr="000000"/>
              </a:solidFill>
              <a:latin typeface="Times New Roman" panose="02020603050405020304" pitchFamily="18" charset="0"/>
              <a:cs typeface="Times New Roman" panose="02020603050405020304" pitchFamily="18" charset="0"/>
            </a:rPr>
            <a:t>Atbalsta komanda veic pedagoģiskās, psiholoģiskās un sociālās palīdzības koordinēšanu un nodrošināšanu izglītojamiem, iesaistot viņu vecākus, pedagogus, izglītības iestādes darbiniekus. Vardarbīgas uzvedības gadījumos izglītības iestādes dibinātājs (pašvaldības, valsts vai privātās institūcijas nozīmētā atbildīgā amatpersona) nodrošina šīs informācijas izvērtēšanu un, ja nepieciešams, iesniegšanu tiesībaizsardzības institūcijām, kā arī sniedz atbalstu situācijas risināšanai izglītības iestādē.</a:t>
          </a:r>
          <a:endParaRPr lang="en-US" sz="800">
            <a:solidFill>
              <a:sysClr val="windowText" lastClr="000000"/>
            </a:solidFill>
            <a:latin typeface="Times New Roman" panose="02020603050405020304" pitchFamily="18" charset="0"/>
            <a:cs typeface="Times New Roman" panose="02020603050405020304" pitchFamily="18" charset="0"/>
          </a:endParaRPr>
        </a:p>
      </dgm:t>
    </dgm:pt>
    <dgm:pt modelId="{928969B6-6216-4661-9897-7DD6135A4FE3}" type="parTrans" cxnId="{62B4810B-A62A-4116-BF9A-92389BE8091F}">
      <dgm:prSet/>
      <dgm:spPr/>
      <dgm:t>
        <a:bodyPr/>
        <a:lstStyle/>
        <a:p>
          <a:endParaRPr lang="en-US"/>
        </a:p>
      </dgm:t>
    </dgm:pt>
    <dgm:pt modelId="{2C79777B-4041-4415-BB8B-1E81F06EF669}" type="sibTrans" cxnId="{62B4810B-A62A-4116-BF9A-92389BE8091F}">
      <dgm:prSet/>
      <dgm:spPr/>
      <dgm:t>
        <a:bodyPr/>
        <a:lstStyle/>
        <a:p>
          <a:endParaRPr lang="en-US"/>
        </a:p>
      </dgm:t>
    </dgm:pt>
    <dgm:pt modelId="{B9A3E703-9445-4837-8F09-6C351177604F}">
      <dgm:prSet custT="1"/>
      <dgm:spPr/>
      <dgm:t>
        <a:bodyPr/>
        <a:lstStyle/>
        <a:p>
          <a:r>
            <a:rPr lang="en-US" sz="800">
              <a:solidFill>
                <a:sysClr val="windowText" lastClr="000000"/>
              </a:solidFill>
              <a:latin typeface="Times New Roman" panose="02020603050405020304" pitchFamily="18" charset="0"/>
              <a:cs typeface="Times New Roman" panose="02020603050405020304" pitchFamily="18" charset="0"/>
            </a:rPr>
            <a:t>Pēc 3 mēnešiem atkārtoti aicina vecākus uz skolu un vienojas par turpmākiem atbalsta pasākumiem, ja nav vērojama pozitīva tendence</a:t>
          </a:r>
          <a:r>
            <a:rPr lang="lv-LV" sz="800">
              <a:solidFill>
                <a:sysClr val="windowText" lastClr="000000"/>
              </a:solidFill>
              <a:latin typeface="Times New Roman" panose="02020603050405020304" pitchFamily="18" charset="0"/>
              <a:cs typeface="Times New Roman" panose="02020603050405020304" pitchFamily="18" charset="0"/>
            </a:rPr>
            <a:t>. Jautājumu var nodot izskatīšanai pašvaldības izveidotajai Bērnu tiesību aizsardzības S</a:t>
          </a:r>
          <a:r>
            <a:rPr lang="en-US" sz="800">
              <a:solidFill>
                <a:sysClr val="windowText" lastClr="000000"/>
              </a:solidFill>
              <a:latin typeface="Times New Roman" panose="02020603050405020304" pitchFamily="18" charset="0"/>
              <a:cs typeface="Times New Roman" panose="02020603050405020304" pitchFamily="18" charset="0"/>
            </a:rPr>
            <a:t>adarbības grupa</a:t>
          </a:r>
          <a:r>
            <a:rPr lang="lv-LV" sz="800">
              <a:solidFill>
                <a:sysClr val="windowText" lastClr="000000"/>
              </a:solidFill>
              <a:latin typeface="Times New Roman" panose="02020603050405020304" pitchFamily="18" charset="0"/>
              <a:cs typeface="Times New Roman" panose="02020603050405020304" pitchFamily="18" charset="0"/>
            </a:rPr>
            <a:t>i, </a:t>
          </a:r>
          <a:r>
            <a:rPr lang="en-US" sz="800">
              <a:solidFill>
                <a:sysClr val="windowText" lastClr="000000"/>
              </a:solidFill>
              <a:latin typeface="Times New Roman" panose="02020603050405020304" pitchFamily="18" charset="0"/>
              <a:cs typeface="Times New Roman" panose="02020603050405020304" pitchFamily="18" charset="0"/>
            </a:rPr>
            <a:t>ja ir nepieciešama ātra rīcība un vairāku institūciju sadarbība, kā arī ja radušos situāciju nav iespējams atrisināt vienas institūcijas ietvaros vai nav to izdevies atrisināt ilgstošā laikposmā</a:t>
          </a:r>
          <a:r>
            <a:rPr lang="lv-LV" sz="800">
              <a:solidFill>
                <a:sysClr val="windowText" lastClr="000000"/>
              </a:solidFill>
              <a:latin typeface="Times New Roman" panose="02020603050405020304" pitchFamily="18" charset="0"/>
              <a:cs typeface="Times New Roman" panose="02020603050405020304" pitchFamily="18" charset="0"/>
            </a:rPr>
            <a:t>. </a:t>
          </a:r>
          <a:endParaRPr lang="en-US" sz="800">
            <a:solidFill>
              <a:sysClr val="windowText" lastClr="000000"/>
            </a:solidFill>
            <a:latin typeface="Times New Roman" panose="02020603050405020304" pitchFamily="18" charset="0"/>
            <a:cs typeface="Times New Roman" panose="02020603050405020304" pitchFamily="18" charset="0"/>
          </a:endParaRPr>
        </a:p>
      </dgm:t>
    </dgm:pt>
    <dgm:pt modelId="{BDC38262-4222-444D-87BF-270FFD7F17A8}" type="parTrans" cxnId="{D3AA78FC-F59A-4C77-9460-32E718B7F098}">
      <dgm:prSet/>
      <dgm:spPr/>
      <dgm:t>
        <a:bodyPr/>
        <a:lstStyle/>
        <a:p>
          <a:endParaRPr lang="en-US"/>
        </a:p>
      </dgm:t>
    </dgm:pt>
    <dgm:pt modelId="{1F4BE693-EE29-4A74-8AA8-63F9AF4CB222}" type="sibTrans" cxnId="{D3AA78FC-F59A-4C77-9460-32E718B7F098}">
      <dgm:prSet/>
      <dgm:spPr/>
      <dgm:t>
        <a:bodyPr/>
        <a:lstStyle/>
        <a:p>
          <a:endParaRPr lang="en-US"/>
        </a:p>
      </dgm:t>
    </dgm:pt>
    <dgm:pt modelId="{B74B6D49-7575-42DB-A4F9-7EE1E38F78B1}">
      <dgm:prSet custT="1"/>
      <dgm:spPr/>
      <dgm:t>
        <a:bodyPr/>
        <a:lstStyle/>
        <a:p>
          <a:r>
            <a:rPr lang="en-US" sz="800">
              <a:solidFill>
                <a:sysClr val="windowText" lastClr="000000"/>
              </a:solidFill>
              <a:latin typeface="Times New Roman" panose="02020603050405020304" pitchFamily="18" charset="0"/>
              <a:cs typeface="Times New Roman" panose="02020603050405020304" pitchFamily="18" charset="0"/>
            </a:rPr>
            <a:t>Gadījumā, ja izglītojamā vecāki nevēlas sadarboties ar izglītības iestādi, kā arī, ja nav uzlabojumi izglītojamā uzvedībā, informācija tiek nosūtīta atbildīgajai pašvaldības amatpersonai'.</a:t>
          </a:r>
        </a:p>
      </dgm:t>
    </dgm:pt>
    <dgm:pt modelId="{F3C55B05-D55E-4863-8841-722B5EC16D49}" type="parTrans" cxnId="{4633F93F-8C87-474F-96B9-9FDA5B3E2ADB}">
      <dgm:prSet/>
      <dgm:spPr/>
      <dgm:t>
        <a:bodyPr/>
        <a:lstStyle/>
        <a:p>
          <a:endParaRPr lang="en-US"/>
        </a:p>
      </dgm:t>
    </dgm:pt>
    <dgm:pt modelId="{E4D8E195-AD68-4820-877B-2C6C4A7A2DA7}" type="sibTrans" cxnId="{4633F93F-8C87-474F-96B9-9FDA5B3E2ADB}">
      <dgm:prSet/>
      <dgm:spPr/>
      <dgm:t>
        <a:bodyPr/>
        <a:lstStyle/>
        <a:p>
          <a:endParaRPr lang="en-US"/>
        </a:p>
      </dgm:t>
    </dgm:pt>
    <dgm:pt modelId="{0E77F278-BE84-4E97-B5E8-47E007E576C7}">
      <dgm:prSet custT="1"/>
      <dgm:spPr/>
      <dgm:t>
        <a:bodyPr/>
        <a:lstStyle/>
        <a:p>
          <a:r>
            <a:rPr lang="lv-LV" sz="800">
              <a:solidFill>
                <a:sysClr val="windowText" lastClr="000000"/>
              </a:solidFill>
              <a:latin typeface="Times New Roman" panose="02020603050405020304" pitchFamily="18" charset="0"/>
              <a:cs typeface="Times New Roman" panose="02020603050405020304" pitchFamily="18" charset="0"/>
            </a:rPr>
            <a:t>Izglītības iestādes vadītājs ziņo pašvaldības sociālajam dienestam, ja izglītojamā vecāki informēti par nepieciešamību nodrošināt izglītojamam speciālistu palīdzību, bet šo pienākumu nav pildījuši, ja izglītības iestādes darbinieki konstatē vai, ir pamatotas aizdomas, ka ģimenē izglītojamam netiek nodrošināta nepieciešamā uzraudzība un aprūpe vai arī vecāki paši lieto atkarību izraisošās vielas, vai izglītojamā ģimene ir riska grupā.Sociālais dienests informē bāriņtiesu, ja pastāv aizdomas par vecāku pienākumu nepienācīgu pildīšanu attiecībā pret bērnu vai bērns ir cietis no vardarbības.</a:t>
          </a:r>
          <a:endParaRPr lang="en-US" sz="800">
            <a:solidFill>
              <a:sysClr val="windowText" lastClr="000000"/>
            </a:solidFill>
            <a:latin typeface="Times New Roman" panose="02020603050405020304" pitchFamily="18" charset="0"/>
            <a:cs typeface="Times New Roman" panose="02020603050405020304" pitchFamily="18" charset="0"/>
          </a:endParaRPr>
        </a:p>
      </dgm:t>
    </dgm:pt>
    <dgm:pt modelId="{239FB9D9-643B-4551-8D1C-A38A50C2DE25}" type="parTrans" cxnId="{38AF5C6A-E5B7-4955-B19A-CB4BED7F6A11}">
      <dgm:prSet/>
      <dgm:spPr/>
      <dgm:t>
        <a:bodyPr/>
        <a:lstStyle/>
        <a:p>
          <a:endParaRPr lang="en-US"/>
        </a:p>
      </dgm:t>
    </dgm:pt>
    <dgm:pt modelId="{F058EE87-5C98-4957-BFAE-40DE598A7E6C}" type="sibTrans" cxnId="{38AF5C6A-E5B7-4955-B19A-CB4BED7F6A11}">
      <dgm:prSet/>
      <dgm:spPr/>
      <dgm:t>
        <a:bodyPr/>
        <a:lstStyle/>
        <a:p>
          <a:endParaRPr lang="en-US"/>
        </a:p>
      </dgm:t>
    </dgm:pt>
    <dgm:pt modelId="{733AE7D0-FA10-49BD-8E02-22A9126504AD}" type="pres">
      <dgm:prSet presAssocID="{01E5AF53-86CD-44A6-B1DA-AAFBEB2A5C98}" presName="outerComposite" presStyleCnt="0">
        <dgm:presLayoutVars>
          <dgm:chMax val="5"/>
          <dgm:dir/>
          <dgm:resizeHandles val="exact"/>
        </dgm:presLayoutVars>
      </dgm:prSet>
      <dgm:spPr/>
    </dgm:pt>
    <dgm:pt modelId="{313DB91C-260F-48DC-92A7-650ADE5F2341}" type="pres">
      <dgm:prSet presAssocID="{01E5AF53-86CD-44A6-B1DA-AAFBEB2A5C98}" presName="dummyMaxCanvas" presStyleCnt="0">
        <dgm:presLayoutVars/>
      </dgm:prSet>
      <dgm:spPr/>
    </dgm:pt>
    <dgm:pt modelId="{434CC037-8BAC-4C08-8FFA-A062F27D999D}" type="pres">
      <dgm:prSet presAssocID="{01E5AF53-86CD-44A6-B1DA-AAFBEB2A5C98}" presName="FiveNodes_1" presStyleLbl="node1" presStyleIdx="0" presStyleCnt="5">
        <dgm:presLayoutVars>
          <dgm:bulletEnabled val="1"/>
        </dgm:presLayoutVars>
      </dgm:prSet>
      <dgm:spPr/>
    </dgm:pt>
    <dgm:pt modelId="{87BE9669-ADB3-4746-9718-055EE19348DC}" type="pres">
      <dgm:prSet presAssocID="{01E5AF53-86CD-44A6-B1DA-AAFBEB2A5C98}" presName="FiveNodes_2" presStyleLbl="node1" presStyleIdx="1" presStyleCnt="5">
        <dgm:presLayoutVars>
          <dgm:bulletEnabled val="1"/>
        </dgm:presLayoutVars>
      </dgm:prSet>
      <dgm:spPr/>
    </dgm:pt>
    <dgm:pt modelId="{DB6BEB7A-B320-4838-A7A5-F29482036E7E}" type="pres">
      <dgm:prSet presAssocID="{01E5AF53-86CD-44A6-B1DA-AAFBEB2A5C98}" presName="FiveNodes_3" presStyleLbl="node1" presStyleIdx="2" presStyleCnt="5">
        <dgm:presLayoutVars>
          <dgm:bulletEnabled val="1"/>
        </dgm:presLayoutVars>
      </dgm:prSet>
      <dgm:spPr/>
    </dgm:pt>
    <dgm:pt modelId="{C878EDC4-9168-460D-843C-DC04EB286920}" type="pres">
      <dgm:prSet presAssocID="{01E5AF53-86CD-44A6-B1DA-AAFBEB2A5C98}" presName="FiveNodes_4" presStyleLbl="node1" presStyleIdx="3" presStyleCnt="5">
        <dgm:presLayoutVars>
          <dgm:bulletEnabled val="1"/>
        </dgm:presLayoutVars>
      </dgm:prSet>
      <dgm:spPr/>
    </dgm:pt>
    <dgm:pt modelId="{C2EA70CF-09E0-4E48-A71B-9841917D82E5}" type="pres">
      <dgm:prSet presAssocID="{01E5AF53-86CD-44A6-B1DA-AAFBEB2A5C98}" presName="FiveNodes_5" presStyleLbl="node1" presStyleIdx="4" presStyleCnt="5">
        <dgm:presLayoutVars>
          <dgm:bulletEnabled val="1"/>
        </dgm:presLayoutVars>
      </dgm:prSet>
      <dgm:spPr/>
    </dgm:pt>
    <dgm:pt modelId="{4B3F0FAD-353C-410C-9CF2-2F576B4E1C33}" type="pres">
      <dgm:prSet presAssocID="{01E5AF53-86CD-44A6-B1DA-AAFBEB2A5C98}" presName="FiveConn_1-2" presStyleLbl="fgAccFollowNode1" presStyleIdx="0" presStyleCnt="4">
        <dgm:presLayoutVars>
          <dgm:bulletEnabled val="1"/>
        </dgm:presLayoutVars>
      </dgm:prSet>
      <dgm:spPr/>
    </dgm:pt>
    <dgm:pt modelId="{080B9A3A-2AEC-429B-A936-CF77686C0781}" type="pres">
      <dgm:prSet presAssocID="{01E5AF53-86CD-44A6-B1DA-AAFBEB2A5C98}" presName="FiveConn_2-3" presStyleLbl="fgAccFollowNode1" presStyleIdx="1" presStyleCnt="4">
        <dgm:presLayoutVars>
          <dgm:bulletEnabled val="1"/>
        </dgm:presLayoutVars>
      </dgm:prSet>
      <dgm:spPr/>
    </dgm:pt>
    <dgm:pt modelId="{BC9EBB59-FC7D-4B80-AA44-A2DF29BFB70B}" type="pres">
      <dgm:prSet presAssocID="{01E5AF53-86CD-44A6-B1DA-AAFBEB2A5C98}" presName="FiveConn_3-4" presStyleLbl="fgAccFollowNode1" presStyleIdx="2" presStyleCnt="4">
        <dgm:presLayoutVars>
          <dgm:bulletEnabled val="1"/>
        </dgm:presLayoutVars>
      </dgm:prSet>
      <dgm:spPr/>
    </dgm:pt>
    <dgm:pt modelId="{68FCF1FB-5B8C-4470-9384-8D446E50EFC9}" type="pres">
      <dgm:prSet presAssocID="{01E5AF53-86CD-44A6-B1DA-AAFBEB2A5C98}" presName="FiveConn_4-5" presStyleLbl="fgAccFollowNode1" presStyleIdx="3" presStyleCnt="4">
        <dgm:presLayoutVars>
          <dgm:bulletEnabled val="1"/>
        </dgm:presLayoutVars>
      </dgm:prSet>
      <dgm:spPr/>
    </dgm:pt>
    <dgm:pt modelId="{DB7486FB-272C-4561-837D-5BD8E46C24AD}" type="pres">
      <dgm:prSet presAssocID="{01E5AF53-86CD-44A6-B1DA-AAFBEB2A5C98}" presName="FiveNodes_1_text" presStyleLbl="node1" presStyleIdx="4" presStyleCnt="5">
        <dgm:presLayoutVars>
          <dgm:bulletEnabled val="1"/>
        </dgm:presLayoutVars>
      </dgm:prSet>
      <dgm:spPr/>
    </dgm:pt>
    <dgm:pt modelId="{EB66C0C2-9389-448D-9647-B954F17FB9EB}" type="pres">
      <dgm:prSet presAssocID="{01E5AF53-86CD-44A6-B1DA-AAFBEB2A5C98}" presName="FiveNodes_2_text" presStyleLbl="node1" presStyleIdx="4" presStyleCnt="5">
        <dgm:presLayoutVars>
          <dgm:bulletEnabled val="1"/>
        </dgm:presLayoutVars>
      </dgm:prSet>
      <dgm:spPr/>
    </dgm:pt>
    <dgm:pt modelId="{4ADF1D86-DC2B-47AA-893B-AF864EBD41AF}" type="pres">
      <dgm:prSet presAssocID="{01E5AF53-86CD-44A6-B1DA-AAFBEB2A5C98}" presName="FiveNodes_3_text" presStyleLbl="node1" presStyleIdx="4" presStyleCnt="5">
        <dgm:presLayoutVars>
          <dgm:bulletEnabled val="1"/>
        </dgm:presLayoutVars>
      </dgm:prSet>
      <dgm:spPr/>
    </dgm:pt>
    <dgm:pt modelId="{E6FC9751-4965-4FE3-B2DD-57F5D6E4525E}" type="pres">
      <dgm:prSet presAssocID="{01E5AF53-86CD-44A6-B1DA-AAFBEB2A5C98}" presName="FiveNodes_4_text" presStyleLbl="node1" presStyleIdx="4" presStyleCnt="5">
        <dgm:presLayoutVars>
          <dgm:bulletEnabled val="1"/>
        </dgm:presLayoutVars>
      </dgm:prSet>
      <dgm:spPr/>
    </dgm:pt>
    <dgm:pt modelId="{356AB7A6-E915-47C0-BD26-8E43B44E8BAC}" type="pres">
      <dgm:prSet presAssocID="{01E5AF53-86CD-44A6-B1DA-AAFBEB2A5C98}" presName="FiveNodes_5_text" presStyleLbl="node1" presStyleIdx="4" presStyleCnt="5">
        <dgm:presLayoutVars>
          <dgm:bulletEnabled val="1"/>
        </dgm:presLayoutVars>
      </dgm:prSet>
      <dgm:spPr/>
    </dgm:pt>
  </dgm:ptLst>
  <dgm:cxnLst>
    <dgm:cxn modelId="{BA32EA04-BC8E-400E-AF82-778A8DCFE477}" type="presOf" srcId="{B9A3E703-9445-4837-8F09-6C351177604F}" destId="{DB6BEB7A-B320-4838-A7A5-F29482036E7E}" srcOrd="0" destOrd="0" presId="urn:microsoft.com/office/officeart/2005/8/layout/vProcess5"/>
    <dgm:cxn modelId="{62B4810B-A62A-4116-BF9A-92389BE8091F}" srcId="{01E5AF53-86CD-44A6-B1DA-AAFBEB2A5C98}" destId="{B5AC2DA1-1CA1-45BC-8C94-7FCA909831E1}" srcOrd="1" destOrd="0" parTransId="{928969B6-6216-4661-9897-7DD6135A4FE3}" sibTransId="{2C79777B-4041-4415-BB8B-1E81F06EF669}"/>
    <dgm:cxn modelId="{700FB914-B75B-40CD-B5CF-FEBFB2AA4035}" srcId="{01E5AF53-86CD-44A6-B1DA-AAFBEB2A5C98}" destId="{A5E4DAFD-2111-4F38-AB14-4D24CEA485BA}" srcOrd="0" destOrd="0" parTransId="{209B8801-EA6D-4864-88FB-9FA9764122F7}" sibTransId="{6A4843A9-79B8-4B6B-8A5C-75DEB868EFF4}"/>
    <dgm:cxn modelId="{EA543F15-B415-4DDF-84A2-35FC41F2E05F}" type="presOf" srcId="{A5E4DAFD-2111-4F38-AB14-4D24CEA485BA}" destId="{434CC037-8BAC-4C08-8FFA-A062F27D999D}" srcOrd="0" destOrd="0" presId="urn:microsoft.com/office/officeart/2005/8/layout/vProcess5"/>
    <dgm:cxn modelId="{F869F618-7AD5-46BE-8A9B-BECC463C2287}" type="presOf" srcId="{0E77F278-BE84-4E97-B5E8-47E007E576C7}" destId="{C2EA70CF-09E0-4E48-A71B-9841917D82E5}" srcOrd="0" destOrd="0" presId="urn:microsoft.com/office/officeart/2005/8/layout/vProcess5"/>
    <dgm:cxn modelId="{D3BC3F27-761D-4233-B170-CDB2D6CC2DAD}" type="presOf" srcId="{0E77F278-BE84-4E97-B5E8-47E007E576C7}" destId="{356AB7A6-E915-47C0-BD26-8E43B44E8BAC}" srcOrd="1" destOrd="0" presId="urn:microsoft.com/office/officeart/2005/8/layout/vProcess5"/>
    <dgm:cxn modelId="{4633F93F-8C87-474F-96B9-9FDA5B3E2ADB}" srcId="{01E5AF53-86CD-44A6-B1DA-AAFBEB2A5C98}" destId="{B74B6D49-7575-42DB-A4F9-7EE1E38F78B1}" srcOrd="3" destOrd="0" parTransId="{F3C55B05-D55E-4863-8841-722B5EC16D49}" sibTransId="{E4D8E195-AD68-4820-877B-2C6C4A7A2DA7}"/>
    <dgm:cxn modelId="{CE564F5D-F842-446E-97CB-6AC8925CBF0D}" type="presOf" srcId="{B5AC2DA1-1CA1-45BC-8C94-7FCA909831E1}" destId="{87BE9669-ADB3-4746-9718-055EE19348DC}" srcOrd="0" destOrd="0" presId="urn:microsoft.com/office/officeart/2005/8/layout/vProcess5"/>
    <dgm:cxn modelId="{1222B55D-847C-43A3-AF3A-E647DBB172BD}" type="presOf" srcId="{2C79777B-4041-4415-BB8B-1E81F06EF669}" destId="{080B9A3A-2AEC-429B-A936-CF77686C0781}" srcOrd="0" destOrd="0" presId="urn:microsoft.com/office/officeart/2005/8/layout/vProcess5"/>
    <dgm:cxn modelId="{63657F66-B9D9-47EA-9C6F-8526B31E1D7C}" type="presOf" srcId="{B74B6D49-7575-42DB-A4F9-7EE1E38F78B1}" destId="{C878EDC4-9168-460D-843C-DC04EB286920}" srcOrd="0" destOrd="0" presId="urn:microsoft.com/office/officeart/2005/8/layout/vProcess5"/>
    <dgm:cxn modelId="{38AF5C6A-E5B7-4955-B19A-CB4BED7F6A11}" srcId="{01E5AF53-86CD-44A6-B1DA-AAFBEB2A5C98}" destId="{0E77F278-BE84-4E97-B5E8-47E007E576C7}" srcOrd="4" destOrd="0" parTransId="{239FB9D9-643B-4551-8D1C-A38A50C2DE25}" sibTransId="{F058EE87-5C98-4957-BFAE-40DE598A7E6C}"/>
    <dgm:cxn modelId="{DD6B9480-5415-41D0-AF5D-CCF67DFECB82}" type="presOf" srcId="{B74B6D49-7575-42DB-A4F9-7EE1E38F78B1}" destId="{E6FC9751-4965-4FE3-B2DD-57F5D6E4525E}" srcOrd="1" destOrd="0" presId="urn:microsoft.com/office/officeart/2005/8/layout/vProcess5"/>
    <dgm:cxn modelId="{EA572AA0-C79D-4353-BA5C-8407C96CFAB7}" type="presOf" srcId="{B5AC2DA1-1CA1-45BC-8C94-7FCA909831E1}" destId="{EB66C0C2-9389-448D-9647-B954F17FB9EB}" srcOrd="1" destOrd="0" presId="urn:microsoft.com/office/officeart/2005/8/layout/vProcess5"/>
    <dgm:cxn modelId="{150F15A3-53E5-44B4-89BA-CA8FC85A86A4}" type="presOf" srcId="{1F4BE693-EE29-4A74-8AA8-63F9AF4CB222}" destId="{BC9EBB59-FC7D-4B80-AA44-A2DF29BFB70B}" srcOrd="0" destOrd="0" presId="urn:microsoft.com/office/officeart/2005/8/layout/vProcess5"/>
    <dgm:cxn modelId="{E1887FC3-EED3-433C-8F94-8799A391A7E2}" type="presOf" srcId="{B9A3E703-9445-4837-8F09-6C351177604F}" destId="{4ADF1D86-DC2B-47AA-893B-AF864EBD41AF}" srcOrd="1" destOrd="0" presId="urn:microsoft.com/office/officeart/2005/8/layout/vProcess5"/>
    <dgm:cxn modelId="{3C6921D0-A9B2-4C38-A5E7-643032CF9F7B}" type="presOf" srcId="{6A4843A9-79B8-4B6B-8A5C-75DEB868EFF4}" destId="{4B3F0FAD-353C-410C-9CF2-2F576B4E1C33}" srcOrd="0" destOrd="0" presId="urn:microsoft.com/office/officeart/2005/8/layout/vProcess5"/>
    <dgm:cxn modelId="{9C11BBDF-89DE-478E-BA04-4CC936611DE5}" type="presOf" srcId="{E4D8E195-AD68-4820-877B-2C6C4A7A2DA7}" destId="{68FCF1FB-5B8C-4470-9384-8D446E50EFC9}" srcOrd="0" destOrd="0" presId="urn:microsoft.com/office/officeart/2005/8/layout/vProcess5"/>
    <dgm:cxn modelId="{C8B975F4-205B-423B-A915-5CA3F934E37C}" type="presOf" srcId="{A5E4DAFD-2111-4F38-AB14-4D24CEA485BA}" destId="{DB7486FB-272C-4561-837D-5BD8E46C24AD}" srcOrd="1" destOrd="0" presId="urn:microsoft.com/office/officeart/2005/8/layout/vProcess5"/>
    <dgm:cxn modelId="{288F66F6-2A15-46D1-9605-FAD9B9EA77A4}" type="presOf" srcId="{01E5AF53-86CD-44A6-B1DA-AAFBEB2A5C98}" destId="{733AE7D0-FA10-49BD-8E02-22A9126504AD}" srcOrd="0" destOrd="0" presId="urn:microsoft.com/office/officeart/2005/8/layout/vProcess5"/>
    <dgm:cxn modelId="{D3AA78FC-F59A-4C77-9460-32E718B7F098}" srcId="{01E5AF53-86CD-44A6-B1DA-AAFBEB2A5C98}" destId="{B9A3E703-9445-4837-8F09-6C351177604F}" srcOrd="2" destOrd="0" parTransId="{BDC38262-4222-444D-87BF-270FFD7F17A8}" sibTransId="{1F4BE693-EE29-4A74-8AA8-63F9AF4CB222}"/>
    <dgm:cxn modelId="{A4FF626A-A180-4409-9D3D-82D8C292204A}" type="presParOf" srcId="{733AE7D0-FA10-49BD-8E02-22A9126504AD}" destId="{313DB91C-260F-48DC-92A7-650ADE5F2341}" srcOrd="0" destOrd="0" presId="urn:microsoft.com/office/officeart/2005/8/layout/vProcess5"/>
    <dgm:cxn modelId="{AD0B98F6-3FCA-41AC-BF0F-9D44C4CBFF1D}" type="presParOf" srcId="{733AE7D0-FA10-49BD-8E02-22A9126504AD}" destId="{434CC037-8BAC-4C08-8FFA-A062F27D999D}" srcOrd="1" destOrd="0" presId="urn:microsoft.com/office/officeart/2005/8/layout/vProcess5"/>
    <dgm:cxn modelId="{58DBC6E3-DA0C-4E28-8E82-4108F304CD6F}" type="presParOf" srcId="{733AE7D0-FA10-49BD-8E02-22A9126504AD}" destId="{87BE9669-ADB3-4746-9718-055EE19348DC}" srcOrd="2" destOrd="0" presId="urn:microsoft.com/office/officeart/2005/8/layout/vProcess5"/>
    <dgm:cxn modelId="{CF12210D-8D24-4F3C-B9FC-7287EA20DED3}" type="presParOf" srcId="{733AE7D0-FA10-49BD-8E02-22A9126504AD}" destId="{DB6BEB7A-B320-4838-A7A5-F29482036E7E}" srcOrd="3" destOrd="0" presId="urn:microsoft.com/office/officeart/2005/8/layout/vProcess5"/>
    <dgm:cxn modelId="{48E81B17-5A85-411B-9D29-B25F1EAE9E7F}" type="presParOf" srcId="{733AE7D0-FA10-49BD-8E02-22A9126504AD}" destId="{C878EDC4-9168-460D-843C-DC04EB286920}" srcOrd="4" destOrd="0" presId="urn:microsoft.com/office/officeart/2005/8/layout/vProcess5"/>
    <dgm:cxn modelId="{5AB76889-D488-4FE7-9BE4-678BDBF51D94}" type="presParOf" srcId="{733AE7D0-FA10-49BD-8E02-22A9126504AD}" destId="{C2EA70CF-09E0-4E48-A71B-9841917D82E5}" srcOrd="5" destOrd="0" presId="urn:microsoft.com/office/officeart/2005/8/layout/vProcess5"/>
    <dgm:cxn modelId="{2A28CCF7-D9EA-4952-B37C-61FF98E00C5E}" type="presParOf" srcId="{733AE7D0-FA10-49BD-8E02-22A9126504AD}" destId="{4B3F0FAD-353C-410C-9CF2-2F576B4E1C33}" srcOrd="6" destOrd="0" presId="urn:microsoft.com/office/officeart/2005/8/layout/vProcess5"/>
    <dgm:cxn modelId="{2954B5EA-F81F-40FF-AF79-3B538C729F18}" type="presParOf" srcId="{733AE7D0-FA10-49BD-8E02-22A9126504AD}" destId="{080B9A3A-2AEC-429B-A936-CF77686C0781}" srcOrd="7" destOrd="0" presId="urn:microsoft.com/office/officeart/2005/8/layout/vProcess5"/>
    <dgm:cxn modelId="{8555815E-3373-48A4-9A7B-49A127F476EB}" type="presParOf" srcId="{733AE7D0-FA10-49BD-8E02-22A9126504AD}" destId="{BC9EBB59-FC7D-4B80-AA44-A2DF29BFB70B}" srcOrd="8" destOrd="0" presId="urn:microsoft.com/office/officeart/2005/8/layout/vProcess5"/>
    <dgm:cxn modelId="{48AFD665-0DAD-4D40-A707-4110CD95F5E8}" type="presParOf" srcId="{733AE7D0-FA10-49BD-8E02-22A9126504AD}" destId="{68FCF1FB-5B8C-4470-9384-8D446E50EFC9}" srcOrd="9" destOrd="0" presId="urn:microsoft.com/office/officeart/2005/8/layout/vProcess5"/>
    <dgm:cxn modelId="{F6938EB2-481C-474A-BB17-6DCC07833CB8}" type="presParOf" srcId="{733AE7D0-FA10-49BD-8E02-22A9126504AD}" destId="{DB7486FB-272C-4561-837D-5BD8E46C24AD}" srcOrd="10" destOrd="0" presId="urn:microsoft.com/office/officeart/2005/8/layout/vProcess5"/>
    <dgm:cxn modelId="{0BA0669B-84BB-4EB1-9F15-735B5593976C}" type="presParOf" srcId="{733AE7D0-FA10-49BD-8E02-22A9126504AD}" destId="{EB66C0C2-9389-448D-9647-B954F17FB9EB}" srcOrd="11" destOrd="0" presId="urn:microsoft.com/office/officeart/2005/8/layout/vProcess5"/>
    <dgm:cxn modelId="{1E060065-EA95-4680-A6AC-EAE970AD058E}" type="presParOf" srcId="{733AE7D0-FA10-49BD-8E02-22A9126504AD}" destId="{4ADF1D86-DC2B-47AA-893B-AF864EBD41AF}" srcOrd="12" destOrd="0" presId="urn:microsoft.com/office/officeart/2005/8/layout/vProcess5"/>
    <dgm:cxn modelId="{4B42B534-1E08-4420-8AC9-0092C577895E}" type="presParOf" srcId="{733AE7D0-FA10-49BD-8E02-22A9126504AD}" destId="{E6FC9751-4965-4FE3-B2DD-57F5D6E4525E}" srcOrd="13" destOrd="0" presId="urn:microsoft.com/office/officeart/2005/8/layout/vProcess5"/>
    <dgm:cxn modelId="{CCC27885-BC21-4A13-9FDD-B6DD983EE212}" type="presParOf" srcId="{733AE7D0-FA10-49BD-8E02-22A9126504AD}" destId="{356AB7A6-E915-47C0-BD26-8E43B44E8BAC}" srcOrd="14" destOrd="0" presId="urn:microsoft.com/office/officeart/2005/8/layout/vProcess5"/>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5A30A8-3D38-4793-AABD-79D6E49A6FD1}"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US"/>
        </a:p>
      </dgm:t>
    </dgm:pt>
    <dgm:pt modelId="{5D9B9448-3056-481C-988F-68FD7F3968D0}">
      <dgm:prSet phldrT="[Text]" custT="1"/>
      <dgm:spPr>
        <a:xfrm>
          <a:off x="1764544" y="1252830"/>
          <a:ext cx="1512467" cy="607744"/>
        </a:xfrm>
        <a:prstGeom prst="roundRect">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lv-LV" sz="1000">
              <a:solidFill>
                <a:sysClr val="windowText" lastClr="000000"/>
              </a:solidFill>
              <a:latin typeface="Times New Roman" panose="02020603050405020304" pitchFamily="18" charset="0"/>
              <a:ea typeface="+mn-ea"/>
              <a:cs typeface="Times New Roman" panose="02020603050405020304" pitchFamily="18" charset="0"/>
            </a:rPr>
            <a:t>Sadarbības grupa bērnu tiesību aizsardzības jomā</a:t>
          </a: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B2F2DB7A-B6E1-4151-B3DF-AAD7DDA7E809}" type="parTrans" cxnId="{1005DA7E-75AE-403B-8E83-ECB44DCA45C5}">
      <dgm:prSet/>
      <dgm:spPr/>
      <dgm:t>
        <a:bodyPr/>
        <a:lstStyle/>
        <a:p>
          <a:endParaRPr lang="en-US"/>
        </a:p>
      </dgm:t>
    </dgm:pt>
    <dgm:pt modelId="{F2BCEC58-643F-447C-9784-DF3BAABC5B19}" type="sibTrans" cxnId="{1005DA7E-75AE-403B-8E83-ECB44DCA45C5}">
      <dgm:prSet/>
      <dgm:spPr/>
      <dgm:t>
        <a:bodyPr/>
        <a:lstStyle/>
        <a:p>
          <a:endParaRPr lang="en-US"/>
        </a:p>
      </dgm:t>
    </dgm:pt>
    <dgm:pt modelId="{630FD70C-C44D-4BD7-BCBA-53168AB758BE}">
      <dgm:prSet phldrT="[Text]" custT="1"/>
      <dgm:spPr>
        <a:xfrm rot="16200000">
          <a:off x="482038" y="-482038"/>
          <a:ext cx="1556702" cy="2520778"/>
        </a:xfrm>
        <a:prstGeom prst="round1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r>
            <a:rPr lang="lv-LV" sz="1000">
              <a:solidFill>
                <a:sysClr val="windowText" lastClr="000000"/>
              </a:solidFill>
              <a:latin typeface="Times New Roman" panose="02020603050405020304" pitchFamily="18" charset="0"/>
              <a:ea typeface="+mn-ea"/>
              <a:cs typeface="Times New Roman" panose="02020603050405020304" pitchFamily="18" charset="0"/>
            </a:rPr>
            <a:t>izskata individuālus gadījumus saistībā ar iespējamiem bērna tiesību pārkāpumiem</a:t>
          </a: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6B18AB5F-8460-4D0C-91F7-0034BA145C0D}" type="parTrans" cxnId="{B4EFC0C4-EB1F-412C-B30B-FA33A74B5C7B}">
      <dgm:prSet/>
      <dgm:spPr/>
      <dgm:t>
        <a:bodyPr/>
        <a:lstStyle/>
        <a:p>
          <a:endParaRPr lang="en-US"/>
        </a:p>
      </dgm:t>
    </dgm:pt>
    <dgm:pt modelId="{C850EB8A-5567-49A2-A2DC-29A6A8B929A6}" type="sibTrans" cxnId="{B4EFC0C4-EB1F-412C-B30B-FA33A74B5C7B}">
      <dgm:prSet/>
      <dgm:spPr/>
      <dgm:t>
        <a:bodyPr/>
        <a:lstStyle/>
        <a:p>
          <a:endParaRPr lang="en-US"/>
        </a:p>
      </dgm:t>
    </dgm:pt>
    <dgm:pt modelId="{AF9A4D21-70DA-40F9-9E60-C7AC2B284045}">
      <dgm:prSet custT="1"/>
      <dgm:spPr>
        <a:xfrm>
          <a:off x="2503385" y="0"/>
          <a:ext cx="2520778" cy="1556702"/>
        </a:xfrm>
        <a:prstGeom prst="round1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r>
            <a:rPr lang="lv-LV" sz="1000">
              <a:solidFill>
                <a:sysClr val="windowText" lastClr="000000"/>
              </a:solidFill>
              <a:latin typeface="Times New Roman" panose="02020603050405020304" pitchFamily="18" charset="0"/>
              <a:ea typeface="+mn-ea"/>
              <a:cs typeface="Times New Roman" panose="02020603050405020304" pitchFamily="18" charset="0"/>
            </a:rPr>
            <a:t>informē sabiedrību par aktuāliem bērnu tiesību aizsardzības jautājumiem</a:t>
          </a: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23A843AC-0988-4394-9330-C6E09F67B73A}" type="parTrans" cxnId="{ABE980E3-16F4-4C29-A97D-22349B2035BB}">
      <dgm:prSet/>
      <dgm:spPr/>
      <dgm:t>
        <a:bodyPr/>
        <a:lstStyle/>
        <a:p>
          <a:endParaRPr lang="en-US"/>
        </a:p>
      </dgm:t>
    </dgm:pt>
    <dgm:pt modelId="{BE79070B-D076-4894-8CB2-F0AC7F1879B8}" type="sibTrans" cxnId="{ABE980E3-16F4-4C29-A97D-22349B2035BB}">
      <dgm:prSet/>
      <dgm:spPr/>
      <dgm:t>
        <a:bodyPr/>
        <a:lstStyle/>
        <a:p>
          <a:endParaRPr lang="en-US"/>
        </a:p>
      </dgm:t>
    </dgm:pt>
    <dgm:pt modelId="{7F8B78B5-5C02-4D57-859C-F87C65033A89}">
      <dgm:prSet custT="1"/>
      <dgm:spPr>
        <a:xfrm rot="10800000">
          <a:off x="0" y="1556702"/>
          <a:ext cx="2520778" cy="1556702"/>
        </a:xfrm>
        <a:prstGeom prst="round1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r>
            <a:rPr lang="lv-LV" sz="1000">
              <a:solidFill>
                <a:sysClr val="windowText" lastClr="000000"/>
              </a:solidFill>
              <a:latin typeface="Times New Roman" panose="02020603050405020304" pitchFamily="18" charset="0"/>
              <a:ea typeface="+mn-ea"/>
              <a:cs typeface="Times New Roman" panose="02020603050405020304" pitchFamily="18" charset="0"/>
            </a:rPr>
            <a:t>analizē situāciju bērnu tiesību aizsardzības jomā un sniegt pašvaldībai priekšlikumus bērnu tiesību aizsardzības programmas izstrādei, tostarp par nepieciešamajiem pasākumiem institūciju sadarbības sistēmas pilnveidošanai un saskaņotai un koordinētai institūciju sadarbībai</a:t>
          </a: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E3195F3B-9CAF-4DDA-B4CC-0E63AEE6E0E8}" type="parTrans" cxnId="{2F664A67-2C09-41E1-A4EF-D5548A8A76AF}">
      <dgm:prSet/>
      <dgm:spPr/>
      <dgm:t>
        <a:bodyPr/>
        <a:lstStyle/>
        <a:p>
          <a:endParaRPr lang="en-US"/>
        </a:p>
      </dgm:t>
    </dgm:pt>
    <dgm:pt modelId="{0C968F11-116C-4815-9447-55181748D16A}" type="sibTrans" cxnId="{2F664A67-2C09-41E1-A4EF-D5548A8A76AF}">
      <dgm:prSet/>
      <dgm:spPr/>
      <dgm:t>
        <a:bodyPr/>
        <a:lstStyle/>
        <a:p>
          <a:endParaRPr lang="en-US"/>
        </a:p>
      </dgm:t>
    </dgm:pt>
    <dgm:pt modelId="{19014379-53F6-41E3-8EE5-A88F2F60DED0}">
      <dgm:prSet custT="1"/>
      <dgm:spPr>
        <a:xfrm rot="5400000">
          <a:off x="3002816" y="1059424"/>
          <a:ext cx="1556702" cy="2520778"/>
        </a:xfrm>
        <a:prstGeom prst="round1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r>
            <a:rPr lang="en-US" sz="1000">
              <a:solidFill>
                <a:sysClr val="windowText" lastClr="000000"/>
              </a:solidFill>
              <a:latin typeface="Times New Roman" panose="02020603050405020304" pitchFamily="18" charset="0"/>
              <a:ea typeface="+mn-ea"/>
              <a:cs typeface="Times New Roman" panose="02020603050405020304" pitchFamily="18" charset="0"/>
            </a:rPr>
            <a:t>sniedz Labklājības ministrijai priekšlikumus normatīvo aktu pilnveidei un sadarbības uzlabošanai bērnu tiesību aizsardzības jomā </a:t>
          </a:r>
        </a:p>
      </dgm:t>
    </dgm:pt>
    <dgm:pt modelId="{1F34EF41-5064-4F5D-8636-4CC9524D36D2}" type="parTrans" cxnId="{A7441AE9-F2EC-465B-BCAC-6D454577D82C}">
      <dgm:prSet/>
      <dgm:spPr/>
      <dgm:t>
        <a:bodyPr/>
        <a:lstStyle/>
        <a:p>
          <a:endParaRPr lang="en-US"/>
        </a:p>
      </dgm:t>
    </dgm:pt>
    <dgm:pt modelId="{8C8D6759-6107-4453-8E0D-921084C3D6BC}" type="sibTrans" cxnId="{A7441AE9-F2EC-465B-BCAC-6D454577D82C}">
      <dgm:prSet/>
      <dgm:spPr/>
      <dgm:t>
        <a:bodyPr/>
        <a:lstStyle/>
        <a:p>
          <a:endParaRPr lang="en-US"/>
        </a:p>
      </dgm:t>
    </dgm:pt>
    <dgm:pt modelId="{786A2BA5-C71D-487A-A6F8-BC40D460380D}" type="pres">
      <dgm:prSet presAssocID="{2A5A30A8-3D38-4793-AABD-79D6E49A6FD1}" presName="diagram" presStyleCnt="0">
        <dgm:presLayoutVars>
          <dgm:chMax val="1"/>
          <dgm:dir/>
          <dgm:animLvl val="ctr"/>
          <dgm:resizeHandles val="exact"/>
        </dgm:presLayoutVars>
      </dgm:prSet>
      <dgm:spPr/>
    </dgm:pt>
    <dgm:pt modelId="{8EB723A1-38A9-4820-BBD9-40F755E68B68}" type="pres">
      <dgm:prSet presAssocID="{2A5A30A8-3D38-4793-AABD-79D6E49A6FD1}" presName="matrix" presStyleCnt="0"/>
      <dgm:spPr/>
    </dgm:pt>
    <dgm:pt modelId="{E1EA4D0B-A376-42F0-B683-F09CC2754003}" type="pres">
      <dgm:prSet presAssocID="{2A5A30A8-3D38-4793-AABD-79D6E49A6FD1}" presName="tile1" presStyleLbl="node1" presStyleIdx="0" presStyleCnt="4"/>
      <dgm:spPr/>
    </dgm:pt>
    <dgm:pt modelId="{9E3EAE9A-617B-480C-92D7-A36A6948D1A6}" type="pres">
      <dgm:prSet presAssocID="{2A5A30A8-3D38-4793-AABD-79D6E49A6FD1}" presName="tile1text" presStyleLbl="node1" presStyleIdx="0" presStyleCnt="4">
        <dgm:presLayoutVars>
          <dgm:chMax val="0"/>
          <dgm:chPref val="0"/>
          <dgm:bulletEnabled val="1"/>
        </dgm:presLayoutVars>
      </dgm:prSet>
      <dgm:spPr/>
    </dgm:pt>
    <dgm:pt modelId="{F030AFCE-BFFB-4393-93D2-29F78E95EFFE}" type="pres">
      <dgm:prSet presAssocID="{2A5A30A8-3D38-4793-AABD-79D6E49A6FD1}" presName="tile2" presStyleLbl="node1" presStyleIdx="1" presStyleCnt="4" custLinFactNeighborX="-690" custLinFactNeighborY="-1923"/>
      <dgm:spPr/>
    </dgm:pt>
    <dgm:pt modelId="{AE4994AE-FCC4-4C68-9221-CE68C6E12F33}" type="pres">
      <dgm:prSet presAssocID="{2A5A30A8-3D38-4793-AABD-79D6E49A6FD1}" presName="tile2text" presStyleLbl="node1" presStyleIdx="1" presStyleCnt="4">
        <dgm:presLayoutVars>
          <dgm:chMax val="0"/>
          <dgm:chPref val="0"/>
          <dgm:bulletEnabled val="1"/>
        </dgm:presLayoutVars>
      </dgm:prSet>
      <dgm:spPr/>
    </dgm:pt>
    <dgm:pt modelId="{249F96BD-7225-48DB-8850-C3C04EAB677F}" type="pres">
      <dgm:prSet presAssocID="{2A5A30A8-3D38-4793-AABD-79D6E49A6FD1}" presName="tile3" presStyleLbl="node1" presStyleIdx="2" presStyleCnt="4"/>
      <dgm:spPr/>
    </dgm:pt>
    <dgm:pt modelId="{32643DC1-D60F-48F0-88B3-56395ED0A5B5}" type="pres">
      <dgm:prSet presAssocID="{2A5A30A8-3D38-4793-AABD-79D6E49A6FD1}" presName="tile3text" presStyleLbl="node1" presStyleIdx="2" presStyleCnt="4">
        <dgm:presLayoutVars>
          <dgm:chMax val="0"/>
          <dgm:chPref val="0"/>
          <dgm:bulletEnabled val="1"/>
        </dgm:presLayoutVars>
      </dgm:prSet>
      <dgm:spPr/>
    </dgm:pt>
    <dgm:pt modelId="{F00EDB2C-58DD-4848-BEDD-68F80E5DB0E7}" type="pres">
      <dgm:prSet presAssocID="{2A5A30A8-3D38-4793-AABD-79D6E49A6FD1}" presName="tile4" presStyleLbl="node1" presStyleIdx="3" presStyleCnt="4" custLinFactNeighborX="605" custLinFactNeighborY="-979"/>
      <dgm:spPr/>
    </dgm:pt>
    <dgm:pt modelId="{55B3C200-88B7-4526-90C6-0F24667A7723}" type="pres">
      <dgm:prSet presAssocID="{2A5A30A8-3D38-4793-AABD-79D6E49A6FD1}" presName="tile4text" presStyleLbl="node1" presStyleIdx="3" presStyleCnt="4">
        <dgm:presLayoutVars>
          <dgm:chMax val="0"/>
          <dgm:chPref val="0"/>
          <dgm:bulletEnabled val="1"/>
        </dgm:presLayoutVars>
      </dgm:prSet>
      <dgm:spPr/>
    </dgm:pt>
    <dgm:pt modelId="{55DB5A13-ECAD-4FD6-8B78-5EF774D8360E}" type="pres">
      <dgm:prSet presAssocID="{2A5A30A8-3D38-4793-AABD-79D6E49A6FD1}" presName="centerTile" presStyleLbl="fgShp" presStyleIdx="0" presStyleCnt="1" custScaleY="78081">
        <dgm:presLayoutVars>
          <dgm:chMax val="0"/>
          <dgm:chPref val="0"/>
        </dgm:presLayoutVars>
      </dgm:prSet>
      <dgm:spPr/>
    </dgm:pt>
  </dgm:ptLst>
  <dgm:cxnLst>
    <dgm:cxn modelId="{E382490C-1367-4D7C-A5AE-AB56B138E204}" type="presOf" srcId="{630FD70C-C44D-4BD7-BCBA-53168AB758BE}" destId="{E1EA4D0B-A376-42F0-B683-F09CC2754003}" srcOrd="0" destOrd="0" presId="urn:microsoft.com/office/officeart/2005/8/layout/matrix1"/>
    <dgm:cxn modelId="{8074C414-56D8-40FC-BDB0-6B90C916D925}" type="presOf" srcId="{2A5A30A8-3D38-4793-AABD-79D6E49A6FD1}" destId="{786A2BA5-C71D-487A-A6F8-BC40D460380D}" srcOrd="0" destOrd="0" presId="urn:microsoft.com/office/officeart/2005/8/layout/matrix1"/>
    <dgm:cxn modelId="{B39DEA21-847C-4B8D-9F44-66B37C6E6144}" type="presOf" srcId="{7F8B78B5-5C02-4D57-859C-F87C65033A89}" destId="{249F96BD-7225-48DB-8850-C3C04EAB677F}" srcOrd="0" destOrd="0" presId="urn:microsoft.com/office/officeart/2005/8/layout/matrix1"/>
    <dgm:cxn modelId="{0B13442D-E0CA-48B3-AF3A-CF9A316BF3F0}" type="presOf" srcId="{5D9B9448-3056-481C-988F-68FD7F3968D0}" destId="{55DB5A13-ECAD-4FD6-8B78-5EF774D8360E}" srcOrd="0" destOrd="0" presId="urn:microsoft.com/office/officeart/2005/8/layout/matrix1"/>
    <dgm:cxn modelId="{4DE6703A-E40C-4859-AAD0-D8A013606703}" type="presOf" srcId="{19014379-53F6-41E3-8EE5-A88F2F60DED0}" destId="{55B3C200-88B7-4526-90C6-0F24667A7723}" srcOrd="1" destOrd="0" presId="urn:microsoft.com/office/officeart/2005/8/layout/matrix1"/>
    <dgm:cxn modelId="{2F664A67-2C09-41E1-A4EF-D5548A8A76AF}" srcId="{5D9B9448-3056-481C-988F-68FD7F3968D0}" destId="{7F8B78B5-5C02-4D57-859C-F87C65033A89}" srcOrd="2" destOrd="0" parTransId="{E3195F3B-9CAF-4DDA-B4CC-0E63AEE6E0E8}" sibTransId="{0C968F11-116C-4815-9447-55181748D16A}"/>
    <dgm:cxn modelId="{1005DA7E-75AE-403B-8E83-ECB44DCA45C5}" srcId="{2A5A30A8-3D38-4793-AABD-79D6E49A6FD1}" destId="{5D9B9448-3056-481C-988F-68FD7F3968D0}" srcOrd="0" destOrd="0" parTransId="{B2F2DB7A-B6E1-4151-B3DF-AAD7DDA7E809}" sibTransId="{F2BCEC58-643F-447C-9784-DF3BAABC5B19}"/>
    <dgm:cxn modelId="{84B2ADA3-1146-4C2C-8AA2-36D42F0CB954}" type="presOf" srcId="{AF9A4D21-70DA-40F9-9E60-C7AC2B284045}" destId="{F030AFCE-BFFB-4393-93D2-29F78E95EFFE}" srcOrd="0" destOrd="0" presId="urn:microsoft.com/office/officeart/2005/8/layout/matrix1"/>
    <dgm:cxn modelId="{067CC2B1-2335-405A-8CC0-DF08BEB447C9}" type="presOf" srcId="{7F8B78B5-5C02-4D57-859C-F87C65033A89}" destId="{32643DC1-D60F-48F0-88B3-56395ED0A5B5}" srcOrd="1" destOrd="0" presId="urn:microsoft.com/office/officeart/2005/8/layout/matrix1"/>
    <dgm:cxn modelId="{B4EFC0C4-EB1F-412C-B30B-FA33A74B5C7B}" srcId="{5D9B9448-3056-481C-988F-68FD7F3968D0}" destId="{630FD70C-C44D-4BD7-BCBA-53168AB758BE}" srcOrd="0" destOrd="0" parTransId="{6B18AB5F-8460-4D0C-91F7-0034BA145C0D}" sibTransId="{C850EB8A-5567-49A2-A2DC-29A6A8B929A6}"/>
    <dgm:cxn modelId="{F56A8BCF-E486-4D7F-9B04-E971B640F48F}" type="presOf" srcId="{AF9A4D21-70DA-40F9-9E60-C7AC2B284045}" destId="{AE4994AE-FCC4-4C68-9221-CE68C6E12F33}" srcOrd="1" destOrd="0" presId="urn:microsoft.com/office/officeart/2005/8/layout/matrix1"/>
    <dgm:cxn modelId="{B8051DD2-6394-4D71-964D-40C92C4F056F}" type="presOf" srcId="{630FD70C-C44D-4BD7-BCBA-53168AB758BE}" destId="{9E3EAE9A-617B-480C-92D7-A36A6948D1A6}" srcOrd="1" destOrd="0" presId="urn:microsoft.com/office/officeart/2005/8/layout/matrix1"/>
    <dgm:cxn modelId="{ABE980E3-16F4-4C29-A97D-22349B2035BB}" srcId="{5D9B9448-3056-481C-988F-68FD7F3968D0}" destId="{AF9A4D21-70DA-40F9-9E60-C7AC2B284045}" srcOrd="1" destOrd="0" parTransId="{23A843AC-0988-4394-9330-C6E09F67B73A}" sibTransId="{BE79070B-D076-4894-8CB2-F0AC7F1879B8}"/>
    <dgm:cxn modelId="{A7441AE9-F2EC-465B-BCAC-6D454577D82C}" srcId="{5D9B9448-3056-481C-988F-68FD7F3968D0}" destId="{19014379-53F6-41E3-8EE5-A88F2F60DED0}" srcOrd="3" destOrd="0" parTransId="{1F34EF41-5064-4F5D-8636-4CC9524D36D2}" sibTransId="{8C8D6759-6107-4453-8E0D-921084C3D6BC}"/>
    <dgm:cxn modelId="{EE192DF0-0814-4C3B-A67C-5E1118B39D5D}" type="presOf" srcId="{19014379-53F6-41E3-8EE5-A88F2F60DED0}" destId="{F00EDB2C-58DD-4848-BEDD-68F80E5DB0E7}" srcOrd="0" destOrd="0" presId="urn:microsoft.com/office/officeart/2005/8/layout/matrix1"/>
    <dgm:cxn modelId="{A965673C-CD4A-408F-8ABB-5B220B3CB72E}" type="presParOf" srcId="{786A2BA5-C71D-487A-A6F8-BC40D460380D}" destId="{8EB723A1-38A9-4820-BBD9-40F755E68B68}" srcOrd="0" destOrd="0" presId="urn:microsoft.com/office/officeart/2005/8/layout/matrix1"/>
    <dgm:cxn modelId="{E460768E-2146-4C9A-B4CA-F1220C0D78AE}" type="presParOf" srcId="{8EB723A1-38A9-4820-BBD9-40F755E68B68}" destId="{E1EA4D0B-A376-42F0-B683-F09CC2754003}" srcOrd="0" destOrd="0" presId="urn:microsoft.com/office/officeart/2005/8/layout/matrix1"/>
    <dgm:cxn modelId="{94A68FAF-B506-4D87-99BC-BFF3067042C8}" type="presParOf" srcId="{8EB723A1-38A9-4820-BBD9-40F755E68B68}" destId="{9E3EAE9A-617B-480C-92D7-A36A6948D1A6}" srcOrd="1" destOrd="0" presId="urn:microsoft.com/office/officeart/2005/8/layout/matrix1"/>
    <dgm:cxn modelId="{25EA4CFA-9B0A-4D13-8BAE-BC6626DB9A44}" type="presParOf" srcId="{8EB723A1-38A9-4820-BBD9-40F755E68B68}" destId="{F030AFCE-BFFB-4393-93D2-29F78E95EFFE}" srcOrd="2" destOrd="0" presId="urn:microsoft.com/office/officeart/2005/8/layout/matrix1"/>
    <dgm:cxn modelId="{5CDCEAD0-57F2-4968-A7CA-8D82DB429E1C}" type="presParOf" srcId="{8EB723A1-38A9-4820-BBD9-40F755E68B68}" destId="{AE4994AE-FCC4-4C68-9221-CE68C6E12F33}" srcOrd="3" destOrd="0" presId="urn:microsoft.com/office/officeart/2005/8/layout/matrix1"/>
    <dgm:cxn modelId="{28FF7DD3-9D3A-4248-B8A1-9CFAF6B0335F}" type="presParOf" srcId="{8EB723A1-38A9-4820-BBD9-40F755E68B68}" destId="{249F96BD-7225-48DB-8850-C3C04EAB677F}" srcOrd="4" destOrd="0" presId="urn:microsoft.com/office/officeart/2005/8/layout/matrix1"/>
    <dgm:cxn modelId="{E75B284E-CA6C-40EB-A45C-2EE79C1E1A37}" type="presParOf" srcId="{8EB723A1-38A9-4820-BBD9-40F755E68B68}" destId="{32643DC1-D60F-48F0-88B3-56395ED0A5B5}" srcOrd="5" destOrd="0" presId="urn:microsoft.com/office/officeart/2005/8/layout/matrix1"/>
    <dgm:cxn modelId="{70C932C2-9BD0-447A-ABB7-F2C4B9843EA6}" type="presParOf" srcId="{8EB723A1-38A9-4820-BBD9-40F755E68B68}" destId="{F00EDB2C-58DD-4848-BEDD-68F80E5DB0E7}" srcOrd="6" destOrd="0" presId="urn:microsoft.com/office/officeart/2005/8/layout/matrix1"/>
    <dgm:cxn modelId="{0A407621-C653-42F7-BF9A-F3E27C022915}" type="presParOf" srcId="{8EB723A1-38A9-4820-BBD9-40F755E68B68}" destId="{55B3C200-88B7-4526-90C6-0F24667A7723}" srcOrd="7" destOrd="0" presId="urn:microsoft.com/office/officeart/2005/8/layout/matrix1"/>
    <dgm:cxn modelId="{7DB3FBEC-4904-419B-8FD0-0EE6C338B77B}" type="presParOf" srcId="{786A2BA5-C71D-487A-A6F8-BC40D460380D}" destId="{55DB5A13-ECAD-4FD6-8B78-5EF774D8360E}" srcOrd="1" destOrd="0" presId="urn:microsoft.com/office/officeart/2005/8/layout/matrix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785A5562-DD3D-457F-8276-3B8CE50E9260}" type="doc">
      <dgm:prSet loTypeId="urn:microsoft.com/office/officeart/2005/8/layout/cycle8" loCatId="cycle" qsTypeId="urn:microsoft.com/office/officeart/2005/8/quickstyle/simple1" qsCatId="simple" csTypeId="urn:microsoft.com/office/officeart/2005/8/colors/accent1_2" csCatId="accent1" phldr="1"/>
      <dgm:spPr/>
    </dgm:pt>
    <dgm:pt modelId="{C24F3AEA-2E87-46DA-A7FA-9DAAE84C00B3}">
      <dgm:prSet phldrT="[Text]" custT="1"/>
      <dgm:spPr>
        <a:xfrm>
          <a:off x="213213" y="133784"/>
          <a:ext cx="1852299" cy="186490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lv-LV" sz="800">
              <a:solidFill>
                <a:sysClr val="window" lastClr="FFFFFF"/>
              </a:solidFill>
              <a:latin typeface="Calibri" panose="020F0502020204030204"/>
              <a:ea typeface="+mn-ea"/>
              <a:cs typeface="+mn-cs"/>
            </a:rPr>
            <a:t>atjauno un uzlabo attiecības ģimenē</a:t>
          </a:r>
          <a:endParaRPr lang="en-US" sz="800">
            <a:solidFill>
              <a:sysClr val="window" lastClr="FFFFFF"/>
            </a:solidFill>
            <a:latin typeface="Calibri" panose="020F0502020204030204"/>
            <a:ea typeface="+mn-ea"/>
            <a:cs typeface="+mn-cs"/>
          </a:endParaRPr>
        </a:p>
      </dgm:t>
    </dgm:pt>
    <dgm:pt modelId="{1248A036-943D-4A64-B0D8-1D0BFB704112}" type="parTrans" cxnId="{C293B99F-ACE4-42EB-9472-A23747BAAB0C}">
      <dgm:prSet/>
      <dgm:spPr/>
      <dgm:t>
        <a:bodyPr/>
        <a:lstStyle/>
        <a:p>
          <a:endParaRPr lang="en-US"/>
        </a:p>
      </dgm:t>
    </dgm:pt>
    <dgm:pt modelId="{010FECB5-8F05-438C-9609-2DBB2BA5FFBB}" type="sibTrans" cxnId="{C293B99F-ACE4-42EB-9472-A23747BAAB0C}">
      <dgm:prSet/>
      <dgm:spPr/>
      <dgm:t>
        <a:bodyPr/>
        <a:lstStyle/>
        <a:p>
          <a:endParaRPr lang="en-US"/>
        </a:p>
      </dgm:t>
    </dgm:pt>
    <dgm:pt modelId="{E876F296-1F89-4C21-80A6-5EFF69430F6F}">
      <dgm:prSet phldrT="[Text]" custT="1"/>
      <dgm:spPr>
        <a:xfrm>
          <a:off x="185235" y="215313"/>
          <a:ext cx="1832762" cy="183276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800">
              <a:solidFill>
                <a:sysClr val="window" lastClr="FFFFFF"/>
              </a:solidFill>
              <a:latin typeface="Calibri" panose="020F0502020204030204"/>
              <a:ea typeface="+mn-ea"/>
              <a:cs typeface="+mn-cs"/>
            </a:rPr>
            <a:t>palīdz atteikties no atkarību veicinošām vielām vai procesiem un atgriezties pilnvērtīgā dzīvē sabiedrībā</a:t>
          </a:r>
        </a:p>
      </dgm:t>
    </dgm:pt>
    <dgm:pt modelId="{84E504C0-AC1C-4AC1-88EF-2C6B767E05E6}" type="parTrans" cxnId="{E2D7AEB4-A7DB-4182-9E48-991CBBA2F1D4}">
      <dgm:prSet/>
      <dgm:spPr/>
      <dgm:t>
        <a:bodyPr/>
        <a:lstStyle/>
        <a:p>
          <a:endParaRPr lang="en-US"/>
        </a:p>
      </dgm:t>
    </dgm:pt>
    <dgm:pt modelId="{80FF9326-CBDF-4431-BBC7-1A20740204AB}" type="sibTrans" cxnId="{E2D7AEB4-A7DB-4182-9E48-991CBBA2F1D4}">
      <dgm:prSet/>
      <dgm:spPr/>
      <dgm:t>
        <a:bodyPr/>
        <a:lstStyle/>
        <a:p>
          <a:endParaRPr lang="en-US"/>
        </a:p>
      </dgm:t>
    </dgm:pt>
    <dgm:pt modelId="{0F5F7F1A-17EB-4CF3-9BCE-C81885610CAB}">
      <dgm:prSet phldrT="[Text]" custT="1"/>
      <dgm:spPr>
        <a:xfrm>
          <a:off x="147489" y="149857"/>
          <a:ext cx="1832762" cy="183276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lv-LV" sz="800">
              <a:solidFill>
                <a:sysClr val="window" lastClr="FFFFFF"/>
              </a:solidFill>
              <a:latin typeface="Calibri" panose="020F0502020204030204"/>
              <a:ea typeface="+mn-ea"/>
              <a:cs typeface="+mn-cs"/>
            </a:rPr>
            <a:t>veido sociāli pieņemamo uzvedību</a:t>
          </a:r>
          <a:endParaRPr lang="en-US" sz="800">
            <a:solidFill>
              <a:sysClr val="window" lastClr="FFFFFF"/>
            </a:solidFill>
            <a:latin typeface="Calibri" panose="020F0502020204030204"/>
            <a:ea typeface="+mn-ea"/>
            <a:cs typeface="+mn-cs"/>
          </a:endParaRPr>
        </a:p>
      </dgm:t>
    </dgm:pt>
    <dgm:pt modelId="{7F589904-D1CF-488A-BB53-079E674F5377}" type="parTrans" cxnId="{9295D1B4-B92D-440B-8875-BF48B35840DA}">
      <dgm:prSet/>
      <dgm:spPr/>
      <dgm:t>
        <a:bodyPr/>
        <a:lstStyle/>
        <a:p>
          <a:endParaRPr lang="en-US"/>
        </a:p>
      </dgm:t>
    </dgm:pt>
    <dgm:pt modelId="{58284BFE-346D-4BEA-93E5-026C8462EB24}" type="sibTrans" cxnId="{9295D1B4-B92D-440B-8875-BF48B35840DA}">
      <dgm:prSet/>
      <dgm:spPr/>
      <dgm:t>
        <a:bodyPr/>
        <a:lstStyle/>
        <a:p>
          <a:endParaRPr lang="en-US"/>
        </a:p>
      </dgm:t>
    </dgm:pt>
    <dgm:pt modelId="{695B6C80-7F16-4156-82FF-1E77D015E614}" type="pres">
      <dgm:prSet presAssocID="{785A5562-DD3D-457F-8276-3B8CE50E9260}" presName="compositeShape" presStyleCnt="0">
        <dgm:presLayoutVars>
          <dgm:chMax val="7"/>
          <dgm:dir/>
          <dgm:resizeHandles val="exact"/>
        </dgm:presLayoutVars>
      </dgm:prSet>
      <dgm:spPr/>
    </dgm:pt>
    <dgm:pt modelId="{94B3DBF4-101F-4B85-8280-F6377445997A}" type="pres">
      <dgm:prSet presAssocID="{785A5562-DD3D-457F-8276-3B8CE50E9260}" presName="wedge1" presStyleLbl="node1" presStyleIdx="0" presStyleCnt="3" custScaleX="101066" custScaleY="101754"/>
      <dgm:spPr>
        <a:prstGeom prst="pie">
          <a:avLst>
            <a:gd name="adj1" fmla="val 16200000"/>
            <a:gd name="adj2" fmla="val 1800000"/>
          </a:avLst>
        </a:prstGeom>
      </dgm:spPr>
    </dgm:pt>
    <dgm:pt modelId="{65129D4B-7906-47BD-BBE1-B3A4D00E5C62}" type="pres">
      <dgm:prSet presAssocID="{785A5562-DD3D-457F-8276-3B8CE50E9260}" presName="dummy1a" presStyleCnt="0"/>
      <dgm:spPr/>
    </dgm:pt>
    <dgm:pt modelId="{7A744F6C-AC40-42B1-81F4-645DA91DC063}" type="pres">
      <dgm:prSet presAssocID="{785A5562-DD3D-457F-8276-3B8CE50E9260}" presName="dummy1b" presStyleCnt="0"/>
      <dgm:spPr/>
    </dgm:pt>
    <dgm:pt modelId="{08BC0865-D2B7-4BA8-8B57-BCFBBD7FA651}" type="pres">
      <dgm:prSet presAssocID="{785A5562-DD3D-457F-8276-3B8CE50E9260}" presName="wedge1Tx" presStyleLbl="node1" presStyleIdx="0" presStyleCnt="3">
        <dgm:presLayoutVars>
          <dgm:chMax val="0"/>
          <dgm:chPref val="0"/>
          <dgm:bulletEnabled val="1"/>
        </dgm:presLayoutVars>
      </dgm:prSet>
      <dgm:spPr/>
    </dgm:pt>
    <dgm:pt modelId="{778AE396-D969-4621-B037-C161BF9B2045}" type="pres">
      <dgm:prSet presAssocID="{785A5562-DD3D-457F-8276-3B8CE50E9260}" presName="wedge2" presStyleLbl="node1" presStyleIdx="1" presStyleCnt="3" custScaleY="95750"/>
      <dgm:spPr>
        <a:prstGeom prst="pie">
          <a:avLst>
            <a:gd name="adj1" fmla="val 1800000"/>
            <a:gd name="adj2" fmla="val 9000000"/>
          </a:avLst>
        </a:prstGeom>
      </dgm:spPr>
    </dgm:pt>
    <dgm:pt modelId="{0703EAAF-7B06-41F5-9839-AFA8497F1E4C}" type="pres">
      <dgm:prSet presAssocID="{785A5562-DD3D-457F-8276-3B8CE50E9260}" presName="dummy2a" presStyleCnt="0"/>
      <dgm:spPr/>
    </dgm:pt>
    <dgm:pt modelId="{C3A07248-FC4A-45E9-953D-9243A6131972}" type="pres">
      <dgm:prSet presAssocID="{785A5562-DD3D-457F-8276-3B8CE50E9260}" presName="dummy2b" presStyleCnt="0"/>
      <dgm:spPr/>
    </dgm:pt>
    <dgm:pt modelId="{B1396C4B-C5F7-4E00-8684-407F50E8AD0A}" type="pres">
      <dgm:prSet presAssocID="{785A5562-DD3D-457F-8276-3B8CE50E9260}" presName="wedge2Tx" presStyleLbl="node1" presStyleIdx="1" presStyleCnt="3">
        <dgm:presLayoutVars>
          <dgm:chMax val="0"/>
          <dgm:chPref val="0"/>
          <dgm:bulletEnabled val="1"/>
        </dgm:presLayoutVars>
      </dgm:prSet>
      <dgm:spPr/>
    </dgm:pt>
    <dgm:pt modelId="{7656C4DE-F18E-4892-A177-89ADE84FFEE7}" type="pres">
      <dgm:prSet presAssocID="{785A5562-DD3D-457F-8276-3B8CE50E9260}" presName="wedge3" presStyleLbl="node1" presStyleIdx="2" presStyleCnt="3"/>
      <dgm:spPr>
        <a:prstGeom prst="pie">
          <a:avLst>
            <a:gd name="adj1" fmla="val 9000000"/>
            <a:gd name="adj2" fmla="val 16200000"/>
          </a:avLst>
        </a:prstGeom>
      </dgm:spPr>
    </dgm:pt>
    <dgm:pt modelId="{0670057F-28F7-4298-BFAC-0B30FA266E5A}" type="pres">
      <dgm:prSet presAssocID="{785A5562-DD3D-457F-8276-3B8CE50E9260}" presName="dummy3a" presStyleCnt="0"/>
      <dgm:spPr/>
    </dgm:pt>
    <dgm:pt modelId="{0D8F8A42-8626-4F86-9E9A-A826E9C89B79}" type="pres">
      <dgm:prSet presAssocID="{785A5562-DD3D-457F-8276-3B8CE50E9260}" presName="dummy3b" presStyleCnt="0"/>
      <dgm:spPr/>
    </dgm:pt>
    <dgm:pt modelId="{5993AF82-1B1A-4C24-AF8D-6D5D428A01C4}" type="pres">
      <dgm:prSet presAssocID="{785A5562-DD3D-457F-8276-3B8CE50E9260}" presName="wedge3Tx" presStyleLbl="node1" presStyleIdx="2" presStyleCnt="3">
        <dgm:presLayoutVars>
          <dgm:chMax val="0"/>
          <dgm:chPref val="0"/>
          <dgm:bulletEnabled val="1"/>
        </dgm:presLayoutVars>
      </dgm:prSet>
      <dgm:spPr/>
    </dgm:pt>
    <dgm:pt modelId="{0C26ABE7-0B67-4C15-B272-BE3C3818589B}" type="pres">
      <dgm:prSet presAssocID="{010FECB5-8F05-438C-9609-2DBB2BA5FFBB}" presName="arrowWedge1" presStyleLbl="fgSibTrans2D1" presStyleIdx="0" presStyleCnt="3"/>
      <dgm:spPr>
        <a:xfrm>
          <a:off x="109482" y="36079"/>
          <a:ext cx="2059675" cy="2059675"/>
        </a:xfrm>
        <a:prstGeom prst="circularArrow">
          <a:avLst>
            <a:gd name="adj1" fmla="val 5085"/>
            <a:gd name="adj2" fmla="val 327528"/>
            <a:gd name="adj3" fmla="val 1472472"/>
            <a:gd name="adj4" fmla="val 16199432"/>
            <a:gd name="adj5" fmla="val 5932"/>
          </a:avLst>
        </a:prstGeom>
        <a:solidFill>
          <a:srgbClr val="5B9BD5">
            <a:tint val="60000"/>
            <a:hueOff val="0"/>
            <a:satOff val="0"/>
            <a:lumOff val="0"/>
            <a:alphaOff val="0"/>
          </a:srgbClr>
        </a:solidFill>
        <a:ln>
          <a:noFill/>
        </a:ln>
        <a:effectLst/>
      </dgm:spPr>
    </dgm:pt>
    <dgm:pt modelId="{1B9467A1-0100-42C1-B361-BA3A39B6886F}" type="pres">
      <dgm:prSet presAssocID="{80FF9326-CBDF-4431-BBC7-1A20740204AB}" presName="arrowWedge2" presStyleLbl="fgSibTrans2D1" presStyleIdx="1" presStyleCnt="3"/>
      <dgm:spPr>
        <a:xfrm>
          <a:off x="71778" y="101740"/>
          <a:ext cx="2059675" cy="2059675"/>
        </a:xfrm>
        <a:prstGeom prst="circularArrow">
          <a:avLst>
            <a:gd name="adj1" fmla="val 5085"/>
            <a:gd name="adj2" fmla="val 327528"/>
            <a:gd name="adj3" fmla="val 8671970"/>
            <a:gd name="adj4" fmla="val 1800502"/>
            <a:gd name="adj5" fmla="val 5932"/>
          </a:avLst>
        </a:prstGeom>
        <a:solidFill>
          <a:srgbClr val="5B9BD5">
            <a:tint val="60000"/>
            <a:hueOff val="0"/>
            <a:satOff val="0"/>
            <a:lumOff val="0"/>
            <a:alphaOff val="0"/>
          </a:srgbClr>
        </a:solidFill>
        <a:ln>
          <a:noFill/>
        </a:ln>
        <a:effectLst/>
      </dgm:spPr>
    </dgm:pt>
    <dgm:pt modelId="{55CF685C-10A1-4797-ABDC-2A8F1341B3BD}" type="pres">
      <dgm:prSet presAssocID="{58284BFE-346D-4BEA-93E5-026C8462EB24}" presName="arrowWedge3" presStyleLbl="fgSibTrans2D1" presStyleIdx="2" presStyleCnt="3"/>
      <dgm:spPr>
        <a:xfrm>
          <a:off x="33881" y="36400"/>
          <a:ext cx="2059675" cy="2059675"/>
        </a:xfrm>
        <a:prstGeom prst="circularArrow">
          <a:avLst>
            <a:gd name="adj1" fmla="val 5085"/>
            <a:gd name="adj2" fmla="val 327528"/>
            <a:gd name="adj3" fmla="val 15873039"/>
            <a:gd name="adj4" fmla="val 9000000"/>
            <a:gd name="adj5" fmla="val 5932"/>
          </a:avLst>
        </a:prstGeom>
        <a:solidFill>
          <a:srgbClr val="5B9BD5">
            <a:tint val="60000"/>
            <a:hueOff val="0"/>
            <a:satOff val="0"/>
            <a:lumOff val="0"/>
            <a:alphaOff val="0"/>
          </a:srgbClr>
        </a:solidFill>
        <a:ln>
          <a:noFill/>
        </a:ln>
        <a:effectLst/>
      </dgm:spPr>
    </dgm:pt>
  </dgm:ptLst>
  <dgm:cxnLst>
    <dgm:cxn modelId="{816A0106-415F-4FAC-849C-38283512563E}" type="presOf" srcId="{0F5F7F1A-17EB-4CF3-9BCE-C81885610CAB}" destId="{7656C4DE-F18E-4892-A177-89ADE84FFEE7}" srcOrd="0" destOrd="0" presId="urn:microsoft.com/office/officeart/2005/8/layout/cycle8"/>
    <dgm:cxn modelId="{998F0742-E286-4116-B725-FD8CF1AC0879}" type="presOf" srcId="{C24F3AEA-2E87-46DA-A7FA-9DAAE84C00B3}" destId="{94B3DBF4-101F-4B85-8280-F6377445997A}" srcOrd="0" destOrd="0" presId="urn:microsoft.com/office/officeart/2005/8/layout/cycle8"/>
    <dgm:cxn modelId="{C293B99F-ACE4-42EB-9472-A23747BAAB0C}" srcId="{785A5562-DD3D-457F-8276-3B8CE50E9260}" destId="{C24F3AEA-2E87-46DA-A7FA-9DAAE84C00B3}" srcOrd="0" destOrd="0" parTransId="{1248A036-943D-4A64-B0D8-1D0BFB704112}" sibTransId="{010FECB5-8F05-438C-9609-2DBB2BA5FFBB}"/>
    <dgm:cxn modelId="{E2D7AEB4-A7DB-4182-9E48-991CBBA2F1D4}" srcId="{785A5562-DD3D-457F-8276-3B8CE50E9260}" destId="{E876F296-1F89-4C21-80A6-5EFF69430F6F}" srcOrd="1" destOrd="0" parTransId="{84E504C0-AC1C-4AC1-88EF-2C6B767E05E6}" sibTransId="{80FF9326-CBDF-4431-BBC7-1A20740204AB}"/>
    <dgm:cxn modelId="{9295D1B4-B92D-440B-8875-BF48B35840DA}" srcId="{785A5562-DD3D-457F-8276-3B8CE50E9260}" destId="{0F5F7F1A-17EB-4CF3-9BCE-C81885610CAB}" srcOrd="2" destOrd="0" parTransId="{7F589904-D1CF-488A-BB53-079E674F5377}" sibTransId="{58284BFE-346D-4BEA-93E5-026C8462EB24}"/>
    <dgm:cxn modelId="{545E8FBA-25DA-43DD-B77A-BCF5613F07BF}" type="presOf" srcId="{785A5562-DD3D-457F-8276-3B8CE50E9260}" destId="{695B6C80-7F16-4156-82FF-1E77D015E614}" srcOrd="0" destOrd="0" presId="urn:microsoft.com/office/officeart/2005/8/layout/cycle8"/>
    <dgm:cxn modelId="{E89F1DBD-75DB-42E0-BA4D-CA3EC3B461E9}" type="presOf" srcId="{E876F296-1F89-4C21-80A6-5EFF69430F6F}" destId="{778AE396-D969-4621-B037-C161BF9B2045}" srcOrd="0" destOrd="0" presId="urn:microsoft.com/office/officeart/2005/8/layout/cycle8"/>
    <dgm:cxn modelId="{E0278AEC-C5F3-45E0-8137-9E05692FCC46}" type="presOf" srcId="{E876F296-1F89-4C21-80A6-5EFF69430F6F}" destId="{B1396C4B-C5F7-4E00-8684-407F50E8AD0A}" srcOrd="1" destOrd="0" presId="urn:microsoft.com/office/officeart/2005/8/layout/cycle8"/>
    <dgm:cxn modelId="{F0A815F4-651C-4499-B0F7-37F842FD0D16}" type="presOf" srcId="{C24F3AEA-2E87-46DA-A7FA-9DAAE84C00B3}" destId="{08BC0865-D2B7-4BA8-8B57-BCFBBD7FA651}" srcOrd="1" destOrd="0" presId="urn:microsoft.com/office/officeart/2005/8/layout/cycle8"/>
    <dgm:cxn modelId="{D20F0AF9-E5B0-4009-B258-CC0B221FC83A}" type="presOf" srcId="{0F5F7F1A-17EB-4CF3-9BCE-C81885610CAB}" destId="{5993AF82-1B1A-4C24-AF8D-6D5D428A01C4}" srcOrd="1" destOrd="0" presId="urn:microsoft.com/office/officeart/2005/8/layout/cycle8"/>
    <dgm:cxn modelId="{30CE4EEF-350B-4F43-BF77-21A0D716C530}" type="presParOf" srcId="{695B6C80-7F16-4156-82FF-1E77D015E614}" destId="{94B3DBF4-101F-4B85-8280-F6377445997A}" srcOrd="0" destOrd="0" presId="urn:microsoft.com/office/officeart/2005/8/layout/cycle8"/>
    <dgm:cxn modelId="{28D995F5-42CF-43B0-AF38-88CC9BC0DB28}" type="presParOf" srcId="{695B6C80-7F16-4156-82FF-1E77D015E614}" destId="{65129D4B-7906-47BD-BBE1-B3A4D00E5C62}" srcOrd="1" destOrd="0" presId="urn:microsoft.com/office/officeart/2005/8/layout/cycle8"/>
    <dgm:cxn modelId="{FCBD93F5-27CF-47AD-A3C5-E074B3D91E58}" type="presParOf" srcId="{695B6C80-7F16-4156-82FF-1E77D015E614}" destId="{7A744F6C-AC40-42B1-81F4-645DA91DC063}" srcOrd="2" destOrd="0" presId="urn:microsoft.com/office/officeart/2005/8/layout/cycle8"/>
    <dgm:cxn modelId="{E0678283-960A-49E4-BCC5-C7400EF5C213}" type="presParOf" srcId="{695B6C80-7F16-4156-82FF-1E77D015E614}" destId="{08BC0865-D2B7-4BA8-8B57-BCFBBD7FA651}" srcOrd="3" destOrd="0" presId="urn:microsoft.com/office/officeart/2005/8/layout/cycle8"/>
    <dgm:cxn modelId="{9FC4FB82-690B-4724-B916-85D8B8E4DBE1}" type="presParOf" srcId="{695B6C80-7F16-4156-82FF-1E77D015E614}" destId="{778AE396-D969-4621-B037-C161BF9B2045}" srcOrd="4" destOrd="0" presId="urn:microsoft.com/office/officeart/2005/8/layout/cycle8"/>
    <dgm:cxn modelId="{7D3ACE4D-DB54-41B2-B2E3-8D0DFFA7DB2A}" type="presParOf" srcId="{695B6C80-7F16-4156-82FF-1E77D015E614}" destId="{0703EAAF-7B06-41F5-9839-AFA8497F1E4C}" srcOrd="5" destOrd="0" presId="urn:microsoft.com/office/officeart/2005/8/layout/cycle8"/>
    <dgm:cxn modelId="{BFC81850-1585-453F-BD00-C6D0EF038DAA}" type="presParOf" srcId="{695B6C80-7F16-4156-82FF-1E77D015E614}" destId="{C3A07248-FC4A-45E9-953D-9243A6131972}" srcOrd="6" destOrd="0" presId="urn:microsoft.com/office/officeart/2005/8/layout/cycle8"/>
    <dgm:cxn modelId="{A2A15B71-B0A3-4E79-9EC1-B12C0888B8F1}" type="presParOf" srcId="{695B6C80-7F16-4156-82FF-1E77D015E614}" destId="{B1396C4B-C5F7-4E00-8684-407F50E8AD0A}" srcOrd="7" destOrd="0" presId="urn:microsoft.com/office/officeart/2005/8/layout/cycle8"/>
    <dgm:cxn modelId="{A1261E96-81AA-4547-BE50-9F4D8E900151}" type="presParOf" srcId="{695B6C80-7F16-4156-82FF-1E77D015E614}" destId="{7656C4DE-F18E-4892-A177-89ADE84FFEE7}" srcOrd="8" destOrd="0" presId="urn:microsoft.com/office/officeart/2005/8/layout/cycle8"/>
    <dgm:cxn modelId="{97188AEF-9888-4A42-9804-B0751C5E83AD}" type="presParOf" srcId="{695B6C80-7F16-4156-82FF-1E77D015E614}" destId="{0670057F-28F7-4298-BFAC-0B30FA266E5A}" srcOrd="9" destOrd="0" presId="urn:microsoft.com/office/officeart/2005/8/layout/cycle8"/>
    <dgm:cxn modelId="{6C608841-5726-4F13-B12E-C2C6FDA54C05}" type="presParOf" srcId="{695B6C80-7F16-4156-82FF-1E77D015E614}" destId="{0D8F8A42-8626-4F86-9E9A-A826E9C89B79}" srcOrd="10" destOrd="0" presId="urn:microsoft.com/office/officeart/2005/8/layout/cycle8"/>
    <dgm:cxn modelId="{F084BAD2-44A6-45D3-8B4F-52BA0D8F5D15}" type="presParOf" srcId="{695B6C80-7F16-4156-82FF-1E77D015E614}" destId="{5993AF82-1B1A-4C24-AF8D-6D5D428A01C4}" srcOrd="11" destOrd="0" presId="urn:microsoft.com/office/officeart/2005/8/layout/cycle8"/>
    <dgm:cxn modelId="{6E2E4840-E2E0-4BB4-BA20-09EBE12A1F94}" type="presParOf" srcId="{695B6C80-7F16-4156-82FF-1E77D015E614}" destId="{0C26ABE7-0B67-4C15-B272-BE3C3818589B}" srcOrd="12" destOrd="0" presId="urn:microsoft.com/office/officeart/2005/8/layout/cycle8"/>
    <dgm:cxn modelId="{C80880C8-06FE-4395-8278-729E7C465009}" type="presParOf" srcId="{695B6C80-7F16-4156-82FF-1E77D015E614}" destId="{1B9467A1-0100-42C1-B361-BA3A39B6886F}" srcOrd="13" destOrd="0" presId="urn:microsoft.com/office/officeart/2005/8/layout/cycle8"/>
    <dgm:cxn modelId="{CEC48074-DB6D-4A5F-962B-EE534DD6EADE}" type="presParOf" srcId="{695B6C80-7F16-4156-82FF-1E77D015E614}" destId="{55CF685C-10A1-4797-ABDC-2A8F1341B3BD}" srcOrd="14" destOrd="0" presId="urn:microsoft.com/office/officeart/2005/8/layout/cycle8"/>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89F6C-DDE4-4016-9D87-8673E7A889BA}">
      <dsp:nvSpPr>
        <dsp:cNvPr id="0" name=""/>
        <dsp:cNvSpPr/>
      </dsp:nvSpPr>
      <dsp:spPr>
        <a:xfrm>
          <a:off x="0" y="-15754"/>
          <a:ext cx="4429887" cy="5801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100000"/>
            </a:lnSpc>
            <a:spcBef>
              <a:spcPct val="0"/>
            </a:spcBef>
            <a:spcAft>
              <a:spcPts val="0"/>
            </a:spcAft>
            <a:buNone/>
          </a:pPr>
          <a:r>
            <a:rPr lang="lv-LV" sz="800" kern="1200">
              <a:solidFill>
                <a:sysClr val="windowText" lastClr="000000"/>
              </a:solidFill>
              <a:latin typeface="Times New Roman" panose="02020603050405020304" pitchFamily="18" charset="0"/>
              <a:cs typeface="Times New Roman" panose="02020603050405020304" pitchFamily="18" charset="0"/>
            </a:rPr>
            <a:t>Vecāks (persona, kas realizē aizgādību) iesniedz iesniegumu par bērna pedagoģiskā vai psiholoģiskā novērtējuma veikšanu. Ja vecāku iesniegums nav saņemts, izvērtēšanas procesu uzsāk pēc izglītības iestādes iniciatīvas un par to informē v</a:t>
          </a:r>
          <a:r>
            <a:rPr lang="en-US" sz="800" kern="1200">
              <a:solidFill>
                <a:sysClr val="windowText" lastClr="000000"/>
              </a:solidFill>
              <a:latin typeface="Times New Roman" panose="02020603050405020304" pitchFamily="18" charset="0"/>
              <a:cs typeface="Times New Roman" panose="02020603050405020304" pitchFamily="18" charset="0"/>
            </a:rPr>
            <a:t>ecāk</a:t>
          </a:r>
          <a:r>
            <a:rPr lang="lv-LV" sz="800" kern="1200">
              <a:solidFill>
                <a:sysClr val="windowText" lastClr="000000"/>
              </a:solidFill>
              <a:latin typeface="Times New Roman" panose="02020603050405020304" pitchFamily="18" charset="0"/>
              <a:cs typeface="Times New Roman" panose="02020603050405020304" pitchFamily="18" charset="0"/>
            </a:rPr>
            <a:t>us</a:t>
          </a:r>
          <a:r>
            <a:rPr lang="en-US" sz="800" kern="1200">
              <a:solidFill>
                <a:sysClr val="windowText" lastClr="000000"/>
              </a:solidFill>
              <a:latin typeface="Times New Roman" panose="02020603050405020304" pitchFamily="18" charset="0"/>
              <a:cs typeface="Times New Roman" panose="02020603050405020304" pitchFamily="18" charset="0"/>
            </a:rPr>
            <a:t> (person</a:t>
          </a:r>
          <a:r>
            <a:rPr lang="lv-LV" sz="800" kern="1200">
              <a:solidFill>
                <a:sysClr val="windowText" lastClr="000000"/>
              </a:solidFill>
              <a:latin typeface="Times New Roman" panose="02020603050405020304" pitchFamily="18" charset="0"/>
              <a:cs typeface="Times New Roman" panose="02020603050405020304" pitchFamily="18" charset="0"/>
            </a:rPr>
            <a:t>u</a:t>
          </a:r>
          <a:r>
            <a:rPr lang="en-US" sz="800" kern="1200">
              <a:solidFill>
                <a:sysClr val="windowText" lastClr="000000"/>
              </a:solidFill>
              <a:latin typeface="Times New Roman" panose="02020603050405020304" pitchFamily="18" charset="0"/>
              <a:cs typeface="Times New Roman" panose="02020603050405020304" pitchFamily="18" charset="0"/>
            </a:rPr>
            <a:t>, kas realizē aizgādību</a:t>
          </a:r>
          <a:r>
            <a:rPr lang="lv-LV" sz="800" kern="1200">
              <a:solidFill>
                <a:sysClr val="windowText" lastClr="000000"/>
              </a:solidFill>
              <a:latin typeface="Times New Roman" panose="02020603050405020304" pitchFamily="18" charset="0"/>
              <a:cs typeface="Times New Roman" panose="02020603050405020304" pitchFamily="18" charset="0"/>
            </a:rPr>
            <a:t>)</a:t>
          </a:r>
        </a:p>
      </dsp:txBody>
      <dsp:txXfrm>
        <a:off x="16991" y="1237"/>
        <a:ext cx="3807711" cy="546129"/>
      </dsp:txXfrm>
    </dsp:sp>
    <dsp:sp modelId="{3C540F0D-A7BF-4354-BBCF-CF2BDAC42636}">
      <dsp:nvSpPr>
        <dsp:cNvPr id="0" name=""/>
        <dsp:cNvSpPr/>
      </dsp:nvSpPr>
      <dsp:spPr>
        <a:xfrm>
          <a:off x="330803" y="644128"/>
          <a:ext cx="4429887" cy="4381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lv-LV" sz="800" kern="1200">
              <a:solidFill>
                <a:sysClr val="windowText" lastClr="000000"/>
              </a:solidFill>
              <a:latin typeface="Times New Roman" panose="02020603050405020304" pitchFamily="18" charset="0"/>
              <a:cs typeface="Times New Roman" panose="02020603050405020304" pitchFamily="18" charset="0"/>
            </a:rPr>
            <a:t>Pirmsskolas izglītības iestādes atbildīgais speciālists (piem., sociālais pedagogs) apkopo un fiksē p</a:t>
          </a:r>
          <a:r>
            <a:rPr lang="en-US" sz="800" kern="1200">
              <a:solidFill>
                <a:sysClr val="windowText" lastClr="000000"/>
              </a:solidFill>
              <a:latin typeface="Times New Roman" panose="02020603050405020304" pitchFamily="18" charset="0"/>
              <a:cs typeface="Times New Roman" panose="02020603050405020304" pitchFamily="18" charset="0"/>
            </a:rPr>
            <a:t>edagogu, atbalsta speciālistu un vecāku novērojumu</a:t>
          </a:r>
          <a:r>
            <a:rPr lang="lv-LV" sz="800" kern="1200">
              <a:solidFill>
                <a:sysClr val="windowText" lastClr="000000"/>
              </a:solidFill>
              <a:latin typeface="Times New Roman" panose="02020603050405020304" pitchFamily="18" charset="0"/>
              <a:cs typeface="Times New Roman" panose="02020603050405020304" pitchFamily="18" charset="0"/>
            </a:rPr>
            <a:t>s un veic b</a:t>
          </a:r>
          <a:r>
            <a:rPr lang="en-US" sz="800" kern="1200">
              <a:solidFill>
                <a:sysClr val="windowText" lastClr="000000"/>
              </a:solidFill>
              <a:latin typeface="Times New Roman" panose="02020603050405020304" pitchFamily="18" charset="0"/>
              <a:cs typeface="Times New Roman" panose="02020603050405020304" pitchFamily="18" charset="0"/>
            </a:rPr>
            <a:t>ērna pamatprasmju un uzvedības izvērtēšan</a:t>
          </a:r>
          <a:r>
            <a:rPr lang="lv-LV" sz="800" kern="1200">
              <a:solidFill>
                <a:sysClr val="windowText" lastClr="000000"/>
              </a:solidFill>
              <a:latin typeface="Times New Roman" panose="02020603050405020304" pitchFamily="18" charset="0"/>
              <a:cs typeface="Times New Roman" panose="02020603050405020304" pitchFamily="18" charset="0"/>
            </a:rPr>
            <a:t>u</a:t>
          </a:r>
          <a:endParaRPr lang="en-US" sz="800" kern="1200">
            <a:solidFill>
              <a:sysClr val="windowText" lastClr="000000"/>
            </a:solidFill>
            <a:latin typeface="Times New Roman" panose="02020603050405020304" pitchFamily="18" charset="0"/>
            <a:cs typeface="Times New Roman" panose="02020603050405020304" pitchFamily="18" charset="0"/>
          </a:endParaRPr>
        </a:p>
      </dsp:txBody>
      <dsp:txXfrm>
        <a:off x="343637" y="656962"/>
        <a:ext cx="3737305" cy="412501"/>
      </dsp:txXfrm>
    </dsp:sp>
    <dsp:sp modelId="{A912C116-13A4-4362-8976-187E578CD605}">
      <dsp:nvSpPr>
        <dsp:cNvPr id="0" name=""/>
        <dsp:cNvSpPr/>
      </dsp:nvSpPr>
      <dsp:spPr>
        <a:xfrm>
          <a:off x="661606" y="1215864"/>
          <a:ext cx="4429887" cy="4725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cs typeface="Times New Roman" panose="02020603050405020304" pitchFamily="18" charset="0"/>
            </a:rPr>
            <a:t>Atbalsta speciālist</a:t>
          </a:r>
          <a:r>
            <a:rPr lang="lv-LV" sz="800" kern="1200">
              <a:solidFill>
                <a:sysClr val="windowText" lastClr="000000"/>
              </a:solidFill>
              <a:latin typeface="Times New Roman" panose="02020603050405020304" pitchFamily="18" charset="0"/>
              <a:cs typeface="Times New Roman" panose="02020603050405020304" pitchFamily="18" charset="0"/>
            </a:rPr>
            <a:t>s </a:t>
          </a:r>
          <a:r>
            <a:rPr lang="en-US" sz="800" kern="1200">
              <a:solidFill>
                <a:sysClr val="windowText" lastClr="000000"/>
              </a:solidFill>
              <a:latin typeface="Times New Roman" panose="02020603050405020304" pitchFamily="18" charset="0"/>
              <a:cs typeface="Times New Roman" panose="02020603050405020304" pitchFamily="18" charset="0"/>
            </a:rPr>
            <a:t>sagatavo</a:t>
          </a:r>
          <a:r>
            <a:rPr lang="lv-LV" sz="800" kern="1200">
              <a:solidFill>
                <a:sysClr val="windowText" lastClr="000000"/>
              </a:solidFill>
              <a:latin typeface="Times New Roman" panose="02020603050405020304" pitchFamily="18" charset="0"/>
              <a:cs typeface="Times New Roman" panose="02020603050405020304" pitchFamily="18" charset="0"/>
            </a:rPr>
            <a:t> atzinumu</a:t>
          </a:r>
          <a:r>
            <a:rPr lang="en-US" sz="800" kern="1200">
              <a:solidFill>
                <a:sysClr val="windowText" lastClr="000000"/>
              </a:solidFill>
              <a:latin typeface="Times New Roman" panose="02020603050405020304" pitchFamily="18" charset="0"/>
              <a:cs typeface="Times New Roman" panose="02020603050405020304" pitchFamily="18" charset="0"/>
            </a:rPr>
            <a:t> (ja nepieciešams)</a:t>
          </a:r>
        </a:p>
      </dsp:txBody>
      <dsp:txXfrm>
        <a:off x="675446" y="1229704"/>
        <a:ext cx="3735293" cy="444839"/>
      </dsp:txXfrm>
    </dsp:sp>
    <dsp:sp modelId="{6E8E69EC-3495-461A-BF86-E781BEFEE8EC}">
      <dsp:nvSpPr>
        <dsp:cNvPr id="0" name=""/>
        <dsp:cNvSpPr/>
      </dsp:nvSpPr>
      <dsp:spPr>
        <a:xfrm>
          <a:off x="992409" y="1822236"/>
          <a:ext cx="4429887" cy="4376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lv-LV" sz="800" kern="1200">
              <a:solidFill>
                <a:sysClr val="windowText" lastClr="000000"/>
              </a:solidFill>
              <a:latin typeface="Times New Roman" panose="02020603050405020304" pitchFamily="18" charset="0"/>
              <a:cs typeface="Times New Roman" panose="02020603050405020304" pitchFamily="18" charset="0"/>
            </a:rPr>
            <a:t>A</a:t>
          </a:r>
          <a:r>
            <a:rPr lang="en-US" sz="800" kern="1200">
              <a:solidFill>
                <a:sysClr val="windowText" lastClr="000000"/>
              </a:solidFill>
              <a:latin typeface="Times New Roman" panose="02020603050405020304" pitchFamily="18" charset="0"/>
              <a:cs typeface="Times New Roman" panose="02020603050405020304" pitchFamily="18" charset="0"/>
            </a:rPr>
            <a:t>tzinum</a:t>
          </a:r>
          <a:r>
            <a:rPr lang="lv-LV" sz="800" kern="1200">
              <a:solidFill>
                <a:sysClr val="windowText" lastClr="000000"/>
              </a:solidFill>
              <a:latin typeface="Times New Roman" panose="02020603050405020304" pitchFamily="18" charset="0"/>
              <a:cs typeface="Times New Roman" panose="02020603050405020304" pitchFamily="18" charset="0"/>
            </a:rPr>
            <a:t>u izsniedz vienam no vecākiem vai </a:t>
          </a:r>
          <a:r>
            <a:rPr lang="en-US" sz="800" kern="1200">
              <a:solidFill>
                <a:sysClr val="windowText" lastClr="000000"/>
              </a:solidFill>
              <a:latin typeface="Times New Roman" panose="02020603050405020304" pitchFamily="18" charset="0"/>
              <a:cs typeface="Times New Roman" panose="02020603050405020304" pitchFamily="18" charset="0"/>
            </a:rPr>
            <a:t>likumiskam pārstāvim</a:t>
          </a:r>
        </a:p>
      </dsp:txBody>
      <dsp:txXfrm>
        <a:off x="1005226" y="1835053"/>
        <a:ext cx="3737339" cy="411966"/>
      </dsp:txXfrm>
    </dsp:sp>
    <dsp:sp modelId="{D7EAA4E7-D266-48AF-8347-B075752B84F7}">
      <dsp:nvSpPr>
        <dsp:cNvPr id="0" name=""/>
        <dsp:cNvSpPr/>
      </dsp:nvSpPr>
      <dsp:spPr>
        <a:xfrm>
          <a:off x="1323213" y="2405583"/>
          <a:ext cx="4429887" cy="448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lv-LV" sz="800" kern="1200">
              <a:solidFill>
                <a:sysClr val="windowText" lastClr="000000"/>
              </a:solidFill>
              <a:latin typeface="Times New Roman" panose="02020603050405020304" pitchFamily="18" charset="0"/>
              <a:cs typeface="Times New Roman" panose="02020603050405020304" pitchFamily="18" charset="0"/>
            </a:rPr>
            <a:t>Pedagogs saskaņā ar izglītības vai klīniskā psihologa, logopēda, skolotāja logopēda vai speciālā pedagoga ieteikumiem un atbilstoši izglītojamā speciālajām vajadzībām koppā ar vecākiem (likumisko pārstāvi) izstrādā </a:t>
          </a:r>
          <a:r>
            <a:rPr lang="en-US" sz="800" kern="1200">
              <a:solidFill>
                <a:sysClr val="windowText" lastClr="000000"/>
              </a:solidFill>
              <a:latin typeface="Times New Roman" panose="02020603050405020304" pitchFamily="18" charset="0"/>
              <a:cs typeface="Times New Roman" panose="02020603050405020304" pitchFamily="18" charset="0"/>
            </a:rPr>
            <a:t>Individuāla izglītības programmas apguves plān</a:t>
          </a:r>
          <a:r>
            <a:rPr lang="lv-LV" sz="800" kern="1200">
              <a:solidFill>
                <a:sysClr val="windowText" lastClr="000000"/>
              </a:solidFill>
              <a:latin typeface="Times New Roman" panose="02020603050405020304" pitchFamily="18" charset="0"/>
              <a:cs typeface="Times New Roman" panose="02020603050405020304" pitchFamily="18" charset="0"/>
            </a:rPr>
            <a:t>u, </a:t>
          </a:r>
          <a:r>
            <a:rPr lang="en-US" sz="800" kern="1200">
              <a:solidFill>
                <a:sysClr val="windowText" lastClr="000000"/>
              </a:solidFill>
              <a:latin typeface="Times New Roman" panose="02020603050405020304" pitchFamily="18" charset="0"/>
              <a:cs typeface="Times New Roman" panose="02020603050405020304" pitchFamily="18" charset="0"/>
            </a:rPr>
            <a:t>kurā norāda pielāgojumus un atbalsta pasākumus </a:t>
          </a:r>
          <a:r>
            <a:rPr lang="lv-LV" sz="800" kern="1200">
              <a:solidFill>
                <a:sysClr val="windowText" lastClr="000000"/>
              </a:solidFill>
              <a:latin typeface="Times New Roman" panose="02020603050405020304" pitchFamily="18" charset="0"/>
              <a:cs typeface="Times New Roman" panose="02020603050405020304" pitchFamily="18" charset="0"/>
            </a:rPr>
            <a:t>bērnam</a:t>
          </a:r>
          <a:endParaRPr lang="en-US" sz="800" kern="1200">
            <a:solidFill>
              <a:sysClr val="windowText" lastClr="000000"/>
            </a:solidFill>
            <a:latin typeface="Times New Roman" panose="02020603050405020304" pitchFamily="18" charset="0"/>
            <a:cs typeface="Times New Roman" panose="02020603050405020304" pitchFamily="18" charset="0"/>
          </a:endParaRPr>
        </a:p>
      </dsp:txBody>
      <dsp:txXfrm>
        <a:off x="1336356" y="2418726"/>
        <a:ext cx="3736687" cy="422442"/>
      </dsp:txXfrm>
    </dsp:sp>
    <dsp:sp modelId="{D1AABE8C-88E4-4337-9392-92B3B08553BE}">
      <dsp:nvSpPr>
        <dsp:cNvPr id="0" name=""/>
        <dsp:cNvSpPr/>
      </dsp:nvSpPr>
      <dsp:spPr>
        <a:xfrm>
          <a:off x="4180042" y="393519"/>
          <a:ext cx="163578" cy="336110"/>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4216847" y="393519"/>
        <a:ext cx="89968" cy="295624"/>
      </dsp:txXfrm>
    </dsp:sp>
    <dsp:sp modelId="{9F5A7B8B-F49A-47B5-8321-5A485C3D7015}">
      <dsp:nvSpPr>
        <dsp:cNvPr id="0" name=""/>
        <dsp:cNvSpPr/>
      </dsp:nvSpPr>
      <dsp:spPr>
        <a:xfrm>
          <a:off x="4513277" y="982431"/>
          <a:ext cx="158714" cy="336110"/>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4548988" y="982431"/>
        <a:ext cx="87292" cy="296828"/>
      </dsp:txXfrm>
    </dsp:sp>
    <dsp:sp modelId="{80E0B60D-001A-47C5-AC23-98891C17E674}">
      <dsp:nvSpPr>
        <dsp:cNvPr id="0" name=""/>
        <dsp:cNvSpPr/>
      </dsp:nvSpPr>
      <dsp:spPr>
        <a:xfrm>
          <a:off x="4839392" y="1562725"/>
          <a:ext cx="168092" cy="336110"/>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4877213" y="1562725"/>
        <a:ext cx="92450" cy="294507"/>
      </dsp:txXfrm>
    </dsp:sp>
    <dsp:sp modelId="{6811C1F7-5927-4629-A6B6-FCDBC880C61A}">
      <dsp:nvSpPr>
        <dsp:cNvPr id="0" name=""/>
        <dsp:cNvSpPr/>
      </dsp:nvSpPr>
      <dsp:spPr>
        <a:xfrm>
          <a:off x="5165506" y="2157382"/>
          <a:ext cx="177469" cy="336110"/>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5205437" y="2157382"/>
        <a:ext cx="97607" cy="2921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FB57A7-FDBC-4A67-809A-5FAB0AE1EE49}">
      <dsp:nvSpPr>
        <dsp:cNvPr id="0" name=""/>
        <dsp:cNvSpPr/>
      </dsp:nvSpPr>
      <dsp:spPr>
        <a:xfrm>
          <a:off x="0" y="247219"/>
          <a:ext cx="5800725" cy="2268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8860569E-DF46-466D-929D-154B284B3FE5}">
      <dsp:nvSpPr>
        <dsp:cNvPr id="0" name=""/>
        <dsp:cNvSpPr/>
      </dsp:nvSpPr>
      <dsp:spPr>
        <a:xfrm>
          <a:off x="290036" y="114379"/>
          <a:ext cx="4060507" cy="26568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3478" tIns="0" rIns="153478" bIns="0" numCol="1" spcCol="1270" anchor="ctr" anchorCtr="0">
          <a:noAutofit/>
        </a:bodyPr>
        <a:lstStyle/>
        <a:p>
          <a:pPr marL="0" lvl="0" indent="0" algn="l" defTabSz="444500">
            <a:lnSpc>
              <a:spcPct val="90000"/>
            </a:lnSpc>
            <a:spcBef>
              <a:spcPct val="0"/>
            </a:spcBef>
            <a:spcAft>
              <a:spcPct val="35000"/>
            </a:spcAft>
            <a:buFont typeface="Times New Roman" panose="02020603050405020304" pitchFamily="18" charset="0"/>
            <a:buNone/>
          </a:pPr>
          <a:r>
            <a:rPr lang="lv-LV" sz="1000" kern="1200">
              <a:solidFill>
                <a:sysClr val="window" lastClr="FFFFFF"/>
              </a:solidFill>
              <a:latin typeface="Times New Roman" panose="02020603050405020304" pitchFamily="18" charset="0"/>
              <a:ea typeface="+mn-ea"/>
              <a:cs typeface="Times New Roman" panose="02020603050405020304" pitchFamily="18" charset="0"/>
            </a:rPr>
            <a:t>n</a:t>
          </a:r>
          <a:r>
            <a:rPr lang="en-US" sz="1000" kern="1200">
              <a:solidFill>
                <a:sysClr val="window" lastClr="FFFFFF"/>
              </a:solidFill>
              <a:latin typeface="Times New Roman" panose="02020603050405020304" pitchFamily="18" charset="0"/>
              <a:ea typeface="+mn-ea"/>
              <a:cs typeface="Times New Roman" panose="02020603050405020304" pitchFamily="18" charset="0"/>
            </a:rPr>
            <a:t>eattaisnoj</a:t>
          </a:r>
          <a:r>
            <a:rPr lang="lv-LV" sz="1000" kern="1200">
              <a:solidFill>
                <a:sysClr val="window" lastClr="FFFFFF"/>
              </a:solidFill>
              <a:latin typeface="Times New Roman" panose="02020603050405020304" pitchFamily="18" charset="0"/>
              <a:ea typeface="+mn-ea"/>
              <a:cs typeface="Times New Roman" panose="02020603050405020304" pitchFamily="18" charset="0"/>
            </a:rPr>
            <a:t>a</a:t>
          </a:r>
          <a:r>
            <a:rPr lang="en-US" sz="1000" kern="1200">
              <a:solidFill>
                <a:sysClr val="window" lastClr="FFFFFF"/>
              </a:solidFill>
              <a:latin typeface="Times New Roman" panose="02020603050405020304" pitchFamily="18" charset="0"/>
              <a:ea typeface="+mn-ea"/>
              <a:cs typeface="Times New Roman" panose="02020603050405020304" pitchFamily="18" charset="0"/>
            </a:rPr>
            <a:t>ties un neuzbrūciet; </a:t>
          </a:r>
          <a:endParaRPr lang="en-GB" sz="10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303005" y="127348"/>
        <a:ext cx="4034569" cy="239742"/>
      </dsp:txXfrm>
    </dsp:sp>
    <dsp:sp modelId="{745295ED-E1A2-475B-AE30-6FA356A90296}">
      <dsp:nvSpPr>
        <dsp:cNvPr id="0" name=""/>
        <dsp:cNvSpPr/>
      </dsp:nvSpPr>
      <dsp:spPr>
        <a:xfrm>
          <a:off x="0" y="655459"/>
          <a:ext cx="5800725" cy="2268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B263DFDB-4151-4EE9-B834-92060EE54FB4}">
      <dsp:nvSpPr>
        <dsp:cNvPr id="0" name=""/>
        <dsp:cNvSpPr/>
      </dsp:nvSpPr>
      <dsp:spPr>
        <a:xfrm>
          <a:off x="290036" y="522620"/>
          <a:ext cx="4060507" cy="26568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3478" tIns="0" rIns="153478" bIns="0" numCol="1" spcCol="1270" anchor="ctr" anchorCtr="0">
          <a:noAutofit/>
        </a:bodyPr>
        <a:lstStyle/>
        <a:p>
          <a:pPr marL="0" lvl="0" indent="0" algn="l" defTabSz="444500">
            <a:lnSpc>
              <a:spcPct val="90000"/>
            </a:lnSpc>
            <a:spcBef>
              <a:spcPct val="0"/>
            </a:spcBef>
            <a:spcAft>
              <a:spcPct val="35000"/>
            </a:spcAft>
            <a:buFont typeface="Times New Roman" panose="02020603050405020304" pitchFamily="18" charset="0"/>
            <a:buNone/>
          </a:pPr>
          <a:r>
            <a:rPr lang="lv-LV" sz="1000" kern="1200">
              <a:solidFill>
                <a:sysClr val="window" lastClr="FFFFFF"/>
              </a:solidFill>
              <a:latin typeface="Times New Roman" panose="02020603050405020304" pitchFamily="18" charset="0"/>
              <a:ea typeface="+mn-ea"/>
              <a:cs typeface="Times New Roman" panose="02020603050405020304" pitchFamily="18" charset="0"/>
            </a:rPr>
            <a:t>n</a:t>
          </a:r>
          <a:r>
            <a:rPr lang="en-US" sz="1000" kern="1200">
              <a:solidFill>
                <a:sysClr val="window" lastClr="FFFFFF"/>
              </a:solidFill>
              <a:latin typeface="Times New Roman" panose="02020603050405020304" pitchFamily="18" charset="0"/>
              <a:ea typeface="+mn-ea"/>
              <a:cs typeface="Times New Roman" panose="02020603050405020304" pitchFamily="18" charset="0"/>
            </a:rPr>
            <a:t>edominējiet, bet vadiet sarunu; </a:t>
          </a:r>
          <a:endParaRPr lang="en-GB" sz="10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303005" y="535589"/>
        <a:ext cx="4034569" cy="239742"/>
      </dsp:txXfrm>
    </dsp:sp>
    <dsp:sp modelId="{30F1D302-44FE-4CEA-AFDA-CBED7701C7A5}">
      <dsp:nvSpPr>
        <dsp:cNvPr id="0" name=""/>
        <dsp:cNvSpPr/>
      </dsp:nvSpPr>
      <dsp:spPr>
        <a:xfrm>
          <a:off x="0" y="1063700"/>
          <a:ext cx="5800725" cy="2268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382E0AB6-C0B3-4B63-9A48-B30F0D9D3FFC}">
      <dsp:nvSpPr>
        <dsp:cNvPr id="0" name=""/>
        <dsp:cNvSpPr/>
      </dsp:nvSpPr>
      <dsp:spPr>
        <a:xfrm>
          <a:off x="290036" y="930860"/>
          <a:ext cx="4060507" cy="26568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3478" tIns="0" rIns="153478" bIns="0" numCol="1" spcCol="1270" anchor="ctr" anchorCtr="0">
          <a:noAutofit/>
        </a:bodyPr>
        <a:lstStyle/>
        <a:p>
          <a:pPr marL="0" lvl="0" indent="0" algn="l" defTabSz="444500">
            <a:lnSpc>
              <a:spcPct val="90000"/>
            </a:lnSpc>
            <a:spcBef>
              <a:spcPct val="0"/>
            </a:spcBef>
            <a:spcAft>
              <a:spcPct val="35000"/>
            </a:spcAft>
            <a:buFont typeface="Times New Roman" panose="02020603050405020304" pitchFamily="18" charset="0"/>
            <a:buNone/>
          </a:pPr>
          <a:r>
            <a:rPr lang="lv-LV" sz="1000" kern="1200">
              <a:solidFill>
                <a:sysClr val="window" lastClr="FFFFFF"/>
              </a:solidFill>
              <a:latin typeface="Times New Roman" panose="02020603050405020304" pitchFamily="18" charset="0"/>
              <a:ea typeface="+mn-ea"/>
              <a:cs typeface="Times New Roman" panose="02020603050405020304" pitchFamily="18" charset="0"/>
            </a:rPr>
            <a:t>n</a:t>
          </a:r>
          <a:r>
            <a:rPr lang="en-US" sz="1000" kern="1200">
              <a:solidFill>
                <a:sysClr val="window" lastClr="FFFFFF"/>
              </a:solidFill>
              <a:latin typeface="Times New Roman" panose="02020603050405020304" pitchFamily="18" charset="0"/>
              <a:ea typeface="+mn-ea"/>
              <a:cs typeface="Times New Roman" panose="02020603050405020304" pitchFamily="18" charset="0"/>
            </a:rPr>
            <a:t>euztveriet personiski; </a:t>
          </a:r>
          <a:endParaRPr lang="en-GB" sz="10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303005" y="943829"/>
        <a:ext cx="4034569" cy="239742"/>
      </dsp:txXfrm>
    </dsp:sp>
    <dsp:sp modelId="{ADC6238C-F574-4177-8595-DE274E48F6EC}">
      <dsp:nvSpPr>
        <dsp:cNvPr id="0" name=""/>
        <dsp:cNvSpPr/>
      </dsp:nvSpPr>
      <dsp:spPr>
        <a:xfrm>
          <a:off x="0" y="1471940"/>
          <a:ext cx="5800725" cy="2268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FD8F3B57-800E-42D1-A2E3-B79148705BD9}">
      <dsp:nvSpPr>
        <dsp:cNvPr id="0" name=""/>
        <dsp:cNvSpPr/>
      </dsp:nvSpPr>
      <dsp:spPr>
        <a:xfrm>
          <a:off x="290036" y="1339100"/>
          <a:ext cx="4060507" cy="26568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3478" tIns="0" rIns="153478" bIns="0" numCol="1" spcCol="1270" anchor="ctr" anchorCtr="0">
          <a:noAutofit/>
        </a:bodyPr>
        <a:lstStyle/>
        <a:p>
          <a:pPr marL="0" lvl="0" indent="0" algn="l" defTabSz="444500">
            <a:lnSpc>
              <a:spcPct val="90000"/>
            </a:lnSpc>
            <a:spcBef>
              <a:spcPct val="0"/>
            </a:spcBef>
            <a:spcAft>
              <a:spcPct val="35000"/>
            </a:spcAft>
            <a:buFont typeface="Times New Roman" panose="02020603050405020304" pitchFamily="18" charset="0"/>
            <a:buNone/>
          </a:pPr>
          <a:r>
            <a:rPr lang="lv-LV" sz="1000" kern="1200">
              <a:solidFill>
                <a:sysClr val="window" lastClr="FFFFFF"/>
              </a:solidFill>
              <a:latin typeface="Times New Roman" panose="02020603050405020304" pitchFamily="18" charset="0"/>
              <a:ea typeface="+mn-ea"/>
              <a:cs typeface="Times New Roman" panose="02020603050405020304" pitchFamily="18" charset="0"/>
            </a:rPr>
            <a:t>n</a:t>
          </a:r>
          <a:r>
            <a:rPr lang="en-US" sz="1000" kern="1200">
              <a:solidFill>
                <a:sysClr val="window" lastClr="FFFFFF"/>
              </a:solidFill>
              <a:latin typeface="Times New Roman" panose="02020603050405020304" pitchFamily="18" charset="0"/>
              <a:ea typeface="+mn-ea"/>
              <a:cs typeface="Times New Roman" panose="02020603050405020304" pitchFamily="18" charset="0"/>
            </a:rPr>
            <a:t>osauciet </a:t>
          </a:r>
          <a:r>
            <a:rPr lang="lv-LV" sz="1000" kern="1200">
              <a:solidFill>
                <a:sysClr val="window" lastClr="FFFFFF"/>
              </a:solidFill>
              <a:latin typeface="Times New Roman" panose="02020603050405020304" pitchFamily="18" charset="0"/>
              <a:ea typeface="+mn-ea"/>
              <a:cs typeface="Times New Roman" panose="02020603050405020304" pitchFamily="18" charset="0"/>
            </a:rPr>
            <a:t>personas</a:t>
          </a:r>
          <a:r>
            <a:rPr lang="en-US" sz="1000" kern="1200">
              <a:solidFill>
                <a:sysClr val="window" lastClr="FFFFFF"/>
              </a:solidFill>
              <a:latin typeface="Times New Roman" panose="02020603050405020304" pitchFamily="18" charset="0"/>
              <a:ea typeface="+mn-ea"/>
              <a:cs typeface="Times New Roman" panose="02020603050405020304" pitchFamily="18" charset="0"/>
            </a:rPr>
            <a:t> jūtas, mēģiniet izprast viņa vajadzības, kas slēpjas aiz jūtām; </a:t>
          </a:r>
          <a:endParaRPr lang="en-GB" sz="10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303005" y="1352069"/>
        <a:ext cx="4034569" cy="239742"/>
      </dsp:txXfrm>
    </dsp:sp>
    <dsp:sp modelId="{26ACDF0D-4ABD-485C-AC47-C36267D132BF}">
      <dsp:nvSpPr>
        <dsp:cNvPr id="0" name=""/>
        <dsp:cNvSpPr/>
      </dsp:nvSpPr>
      <dsp:spPr>
        <a:xfrm>
          <a:off x="0" y="1880180"/>
          <a:ext cx="5800725" cy="2268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C6E2E161-2CF3-486B-92FA-5BC3AB74A103}">
      <dsp:nvSpPr>
        <dsp:cNvPr id="0" name=""/>
        <dsp:cNvSpPr/>
      </dsp:nvSpPr>
      <dsp:spPr>
        <a:xfrm>
          <a:off x="290036" y="1747340"/>
          <a:ext cx="4060507" cy="26568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3478" tIns="0" rIns="153478" bIns="0" numCol="1" spcCol="1270" anchor="ctr" anchorCtr="0">
          <a:noAutofit/>
        </a:bodyPr>
        <a:lstStyle/>
        <a:p>
          <a:pPr marL="0" lvl="0" indent="0" algn="l" defTabSz="444500">
            <a:lnSpc>
              <a:spcPct val="90000"/>
            </a:lnSpc>
            <a:spcBef>
              <a:spcPct val="0"/>
            </a:spcBef>
            <a:spcAft>
              <a:spcPct val="35000"/>
            </a:spcAft>
            <a:buFont typeface="Times New Roman" panose="02020603050405020304" pitchFamily="18" charset="0"/>
            <a:buNone/>
          </a:pPr>
          <a:r>
            <a:rPr lang="lv-LV" sz="1000" kern="1200">
              <a:solidFill>
                <a:sysClr val="window" lastClr="FFFFFF"/>
              </a:solidFill>
              <a:latin typeface="Times New Roman" panose="02020603050405020304" pitchFamily="18" charset="0"/>
              <a:ea typeface="+mn-ea"/>
              <a:cs typeface="Times New Roman" panose="02020603050405020304" pitchFamily="18" charset="0"/>
            </a:rPr>
            <a:t>a</a:t>
          </a:r>
          <a:r>
            <a:rPr lang="en-US" sz="1000" kern="1200">
              <a:solidFill>
                <a:sysClr val="window" lastClr="FFFFFF"/>
              </a:solidFill>
              <a:latin typeface="Times New Roman" panose="02020603050405020304" pitchFamily="18" charset="0"/>
              <a:ea typeface="+mn-ea"/>
              <a:cs typeface="Times New Roman" panose="02020603050405020304" pitchFamily="18" charset="0"/>
            </a:rPr>
            <a:t>plieciniet, ka esat sadzirdējis </a:t>
          </a:r>
          <a:r>
            <a:rPr lang="lv-LV" sz="1000" kern="1200">
              <a:solidFill>
                <a:sysClr val="window" lastClr="FFFFFF"/>
              </a:solidFill>
              <a:latin typeface="Times New Roman" panose="02020603050405020304" pitchFamily="18" charset="0"/>
              <a:ea typeface="+mn-ea"/>
              <a:cs typeface="Times New Roman" panose="02020603050405020304" pitchFamily="18" charset="0"/>
            </a:rPr>
            <a:t>personu</a:t>
          </a:r>
          <a:r>
            <a:rPr lang="en-US" sz="1000" kern="1200">
              <a:solidFill>
                <a:sysClr val="window" lastClr="FFFFFF"/>
              </a:solidFill>
              <a:latin typeface="Times New Roman" panose="02020603050405020304" pitchFamily="18" charset="0"/>
              <a:ea typeface="+mn-ea"/>
              <a:cs typeface="Times New Roman" panose="02020603050405020304" pitchFamily="18" charset="0"/>
            </a:rPr>
            <a:t>; </a:t>
          </a:r>
          <a:endParaRPr lang="en-GB" sz="10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303005" y="1760309"/>
        <a:ext cx="4034569" cy="239742"/>
      </dsp:txXfrm>
    </dsp:sp>
    <dsp:sp modelId="{8B10D30F-FC95-47D7-AE13-2DBF99904627}">
      <dsp:nvSpPr>
        <dsp:cNvPr id="0" name=""/>
        <dsp:cNvSpPr/>
      </dsp:nvSpPr>
      <dsp:spPr>
        <a:xfrm>
          <a:off x="0" y="2288420"/>
          <a:ext cx="5800725" cy="2268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72FFD8B4-B70F-4055-B4E9-9B4C0F766B42}">
      <dsp:nvSpPr>
        <dsp:cNvPr id="0" name=""/>
        <dsp:cNvSpPr/>
      </dsp:nvSpPr>
      <dsp:spPr>
        <a:xfrm>
          <a:off x="290036" y="2155580"/>
          <a:ext cx="4060507" cy="26568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3478" tIns="0" rIns="153478" bIns="0" numCol="1" spcCol="1270" anchor="ctr" anchorCtr="0">
          <a:noAutofit/>
        </a:bodyPr>
        <a:lstStyle/>
        <a:p>
          <a:pPr marL="0" lvl="0" indent="0" algn="l" defTabSz="444500">
            <a:lnSpc>
              <a:spcPct val="90000"/>
            </a:lnSpc>
            <a:spcBef>
              <a:spcPct val="0"/>
            </a:spcBef>
            <a:spcAft>
              <a:spcPct val="35000"/>
            </a:spcAft>
            <a:buFont typeface="Times New Roman" panose="02020603050405020304" pitchFamily="18" charset="0"/>
            <a:buNone/>
          </a:pPr>
          <a:r>
            <a:rPr lang="lv-LV" sz="1000" kern="1200">
              <a:solidFill>
                <a:sysClr val="window" lastClr="FFFFFF"/>
              </a:solidFill>
              <a:latin typeface="Times New Roman" panose="02020603050405020304" pitchFamily="18" charset="0"/>
              <a:ea typeface="+mn-ea"/>
              <a:cs typeface="Times New Roman" panose="02020603050405020304" pitchFamily="18" charset="0"/>
            </a:rPr>
            <a:t>p</a:t>
          </a:r>
          <a:r>
            <a:rPr lang="en-US" sz="1000" kern="1200">
              <a:solidFill>
                <a:sysClr val="window" lastClr="FFFFFF"/>
              </a:solidFill>
              <a:latin typeface="Times New Roman" panose="02020603050405020304" pitchFamily="18" charset="0"/>
              <a:ea typeface="+mn-ea"/>
              <a:cs typeface="Times New Roman" panose="02020603050405020304" pitchFamily="18" charset="0"/>
            </a:rPr>
            <a:t>askaidrojiet savu viedokli, kad emocionālais saspīlējums mazinājies; </a:t>
          </a:r>
          <a:endParaRPr lang="en-GB" sz="10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303005" y="2168549"/>
        <a:ext cx="4034569" cy="239742"/>
      </dsp:txXfrm>
    </dsp:sp>
    <dsp:sp modelId="{7313CA7E-EA40-4C42-AACF-EF52D4D4DE4E}">
      <dsp:nvSpPr>
        <dsp:cNvPr id="0" name=""/>
        <dsp:cNvSpPr/>
      </dsp:nvSpPr>
      <dsp:spPr>
        <a:xfrm>
          <a:off x="0" y="2696660"/>
          <a:ext cx="5800725" cy="2268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A4790E5A-0EB5-4486-9570-2A6499A3BB5A}">
      <dsp:nvSpPr>
        <dsp:cNvPr id="0" name=""/>
        <dsp:cNvSpPr/>
      </dsp:nvSpPr>
      <dsp:spPr>
        <a:xfrm>
          <a:off x="290036" y="2563820"/>
          <a:ext cx="4060507" cy="26568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3478" tIns="0" rIns="153478" bIns="0" numCol="1" spcCol="1270" anchor="ctr" anchorCtr="0">
          <a:noAutofit/>
        </a:bodyPr>
        <a:lstStyle/>
        <a:p>
          <a:pPr marL="0" lvl="0" indent="0" algn="l" defTabSz="444500">
            <a:lnSpc>
              <a:spcPct val="90000"/>
            </a:lnSpc>
            <a:spcBef>
              <a:spcPct val="0"/>
            </a:spcBef>
            <a:spcAft>
              <a:spcPct val="35000"/>
            </a:spcAft>
            <a:buFont typeface="Times New Roman" panose="02020603050405020304" pitchFamily="18" charset="0"/>
            <a:buNone/>
          </a:pPr>
          <a:r>
            <a:rPr lang="lv-LV" sz="1000" kern="1200">
              <a:solidFill>
                <a:sysClr val="window" lastClr="FFFFFF"/>
              </a:solidFill>
              <a:latin typeface="Times New Roman" panose="02020603050405020304" pitchFamily="18" charset="0"/>
              <a:ea typeface="+mn-ea"/>
              <a:cs typeface="Times New Roman" panose="02020603050405020304" pitchFamily="18" charset="0"/>
            </a:rPr>
            <a:t>p</a:t>
          </a:r>
          <a:r>
            <a:rPr lang="en-US" sz="1000" kern="1200">
              <a:solidFill>
                <a:sysClr val="window" lastClr="FFFFFF"/>
              </a:solidFill>
              <a:latin typeface="Times New Roman" panose="02020603050405020304" pitchFamily="18" charset="0"/>
              <a:ea typeface="+mn-ea"/>
              <a:cs typeface="Times New Roman" panose="02020603050405020304" pitchFamily="18" charset="0"/>
            </a:rPr>
            <a:t>ajautājiet, ko var izdarīt pašlaik, lai uzlabotu situāciju. Koncentrējieties uz problēmu, nevis uz cilvēku.</a:t>
          </a:r>
          <a:endParaRPr lang="en-GB" sz="10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303005" y="2576789"/>
        <a:ext cx="4034569" cy="23974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E207CA-54C2-4928-9365-178CEADE43F0}">
      <dsp:nvSpPr>
        <dsp:cNvPr id="0" name=""/>
        <dsp:cNvSpPr/>
      </dsp:nvSpPr>
      <dsp:spPr>
        <a:xfrm>
          <a:off x="0" y="257039"/>
          <a:ext cx="5743574"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75866D7-5B29-40F1-8F66-C5C872B2A3FB}">
      <dsp:nvSpPr>
        <dsp:cNvPr id="0" name=""/>
        <dsp:cNvSpPr/>
      </dsp:nvSpPr>
      <dsp:spPr>
        <a:xfrm>
          <a:off x="272104" y="30198"/>
          <a:ext cx="4020502"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1965" tIns="0" rIns="151965" bIns="0" numCol="1" spcCol="1270" anchor="ctr" anchorCtr="0">
          <a:noAutofit/>
        </a:bodyPr>
        <a:lstStyle/>
        <a:p>
          <a:pPr marL="0" lvl="0" indent="0" algn="l"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Pedagogi</a:t>
          </a:r>
          <a:r>
            <a:rPr lang="lv-LV" sz="900" kern="1200">
              <a:latin typeface="Times New Roman" panose="02020603050405020304" pitchFamily="18" charset="0"/>
              <a:cs typeface="Times New Roman" panose="02020603050405020304" pitchFamily="18" charset="0"/>
            </a:rPr>
            <a:t> vai vecāki</a:t>
          </a:r>
          <a:r>
            <a:rPr lang="en-US" sz="900" kern="1200">
              <a:latin typeface="Times New Roman" panose="02020603050405020304" pitchFamily="18" charset="0"/>
              <a:cs typeface="Times New Roman" panose="02020603050405020304" pitchFamily="18" charset="0"/>
            </a:rPr>
            <a:t> novēro bērna intereses, atbalsta bērnu atbilstoši konkrētās situācijas vajadzībām.</a:t>
          </a:r>
        </a:p>
      </dsp:txBody>
      <dsp:txXfrm>
        <a:off x="292279" y="50373"/>
        <a:ext cx="3980152" cy="372930"/>
      </dsp:txXfrm>
    </dsp:sp>
    <dsp:sp modelId="{8F0D52C3-269E-4321-8FAA-97CFD6B6CDF8}">
      <dsp:nvSpPr>
        <dsp:cNvPr id="0" name=""/>
        <dsp:cNvSpPr/>
      </dsp:nvSpPr>
      <dsp:spPr>
        <a:xfrm>
          <a:off x="0" y="892080"/>
          <a:ext cx="5743574"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CA45E2C-6C79-449C-BB55-87B1B4A5F3E7}">
      <dsp:nvSpPr>
        <dsp:cNvPr id="0" name=""/>
        <dsp:cNvSpPr/>
      </dsp:nvSpPr>
      <dsp:spPr>
        <a:xfrm>
          <a:off x="287178" y="685440"/>
          <a:ext cx="4020502"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1965" tIns="0" rIns="151965" bIns="0" numCol="1" spcCol="1270" anchor="ctr" anchorCtr="0">
          <a:noAutofit/>
        </a:bodyPr>
        <a:lstStyle/>
        <a:p>
          <a:pPr marL="0" lvl="0" indent="0" algn="l"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Izturas kā novērotāji, kuri izpēta bērnu intereses un vajadzības bez moralizējošas</a:t>
          </a:r>
          <a:r>
            <a:rPr lang="lv-LV" sz="900" kern="1200">
              <a:latin typeface="Times New Roman" panose="02020603050405020304" pitchFamily="18" charset="0"/>
              <a:cs typeface="Times New Roman" panose="02020603050405020304" pitchFamily="18" charset="0"/>
            </a:rPr>
            <a:t> </a:t>
          </a:r>
          <a:r>
            <a:rPr lang="en-US" sz="900" kern="1200">
              <a:latin typeface="Times New Roman" panose="02020603050405020304" pitchFamily="18" charset="0"/>
              <a:cs typeface="Times New Roman" panose="02020603050405020304" pitchFamily="18" charset="0"/>
            </a:rPr>
            <a:t>vērtēšanas.</a:t>
          </a:r>
        </a:p>
      </dsp:txBody>
      <dsp:txXfrm>
        <a:off x="307353" y="705615"/>
        <a:ext cx="3980152" cy="372930"/>
      </dsp:txXfrm>
    </dsp:sp>
    <dsp:sp modelId="{71D84219-667D-4C0C-ACB2-64E66C48DFF1}">
      <dsp:nvSpPr>
        <dsp:cNvPr id="0" name=""/>
        <dsp:cNvSpPr/>
      </dsp:nvSpPr>
      <dsp:spPr>
        <a:xfrm>
          <a:off x="0" y="1527120"/>
          <a:ext cx="5743574"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7A0A9C4-7BB3-4431-AB02-526F3239B369}">
      <dsp:nvSpPr>
        <dsp:cNvPr id="0" name=""/>
        <dsp:cNvSpPr/>
      </dsp:nvSpPr>
      <dsp:spPr>
        <a:xfrm>
          <a:off x="287178" y="1320480"/>
          <a:ext cx="4020502"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1965" tIns="0" rIns="151965" bIns="0" numCol="1" spcCol="1270" anchor="ctr" anchorCtr="0">
          <a:noAutofit/>
        </a:bodyPr>
        <a:lstStyle/>
        <a:p>
          <a:pPr marL="0" lvl="0" indent="0" algn="l" defTabSz="400050">
            <a:lnSpc>
              <a:spcPct val="90000"/>
            </a:lnSpc>
            <a:spcBef>
              <a:spcPct val="0"/>
            </a:spcBef>
            <a:spcAft>
              <a:spcPct val="35000"/>
            </a:spcAft>
            <a:buNone/>
          </a:pPr>
          <a:r>
            <a:rPr lang="lv-LV" sz="900" kern="1200">
              <a:latin typeface="Times New Roman" panose="02020603050405020304" pitchFamily="18" charset="0"/>
              <a:cs typeface="Times New Roman" panose="02020603050405020304" pitchFamily="18" charset="0"/>
            </a:rPr>
            <a:t>Nerunā daudz, bet tā vietā piedāvā bērnam izvēles, ļaujot darboties pašam savās </a:t>
          </a:r>
          <a:r>
            <a:rPr lang="en-US" sz="900" kern="1200">
              <a:latin typeface="Times New Roman" panose="02020603050405020304" pitchFamily="18" charset="0"/>
              <a:cs typeface="Times New Roman" panose="02020603050405020304" pitchFamily="18" charset="0"/>
            </a:rPr>
            <a:t>aktivitātēs.</a:t>
          </a:r>
        </a:p>
      </dsp:txBody>
      <dsp:txXfrm>
        <a:off x="307353" y="1340655"/>
        <a:ext cx="3980152" cy="372930"/>
      </dsp:txXfrm>
    </dsp:sp>
    <dsp:sp modelId="{A25F2D63-A694-4A45-9A65-A9E62DB84E37}">
      <dsp:nvSpPr>
        <dsp:cNvPr id="0" name=""/>
        <dsp:cNvSpPr/>
      </dsp:nvSpPr>
      <dsp:spPr>
        <a:xfrm>
          <a:off x="0" y="2162160"/>
          <a:ext cx="5743574"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C99D35B-21BB-41D4-96C4-6B6EEA0A4E52}">
      <dsp:nvSpPr>
        <dsp:cNvPr id="0" name=""/>
        <dsp:cNvSpPr/>
      </dsp:nvSpPr>
      <dsp:spPr>
        <a:xfrm>
          <a:off x="287178" y="1955520"/>
          <a:ext cx="4020502"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1965" tIns="0" rIns="151965" bIns="0" numCol="1" spcCol="1270" anchor="ctr" anchorCtr="0">
          <a:noAutofit/>
        </a:bodyPr>
        <a:lstStyle/>
        <a:p>
          <a:pPr marL="0" lvl="0" indent="0" algn="l"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Sniedz atbalstu, lai bērns pats darītu, ko vēlas, pats realizētu savas vēlmes un intereses.</a:t>
          </a:r>
        </a:p>
      </dsp:txBody>
      <dsp:txXfrm>
        <a:off x="307353" y="1975695"/>
        <a:ext cx="3980152" cy="372930"/>
      </dsp:txXfrm>
    </dsp:sp>
    <dsp:sp modelId="{67E6DE00-9379-483B-AC18-6D0AC078E46F}">
      <dsp:nvSpPr>
        <dsp:cNvPr id="0" name=""/>
        <dsp:cNvSpPr/>
      </dsp:nvSpPr>
      <dsp:spPr>
        <a:xfrm>
          <a:off x="0" y="2797200"/>
          <a:ext cx="5743574"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1F78E1A-B73C-47F4-9346-3EF1B0AF85AA}">
      <dsp:nvSpPr>
        <dsp:cNvPr id="0" name=""/>
        <dsp:cNvSpPr/>
      </dsp:nvSpPr>
      <dsp:spPr>
        <a:xfrm>
          <a:off x="287178" y="2590560"/>
          <a:ext cx="4020502"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1965" tIns="0" rIns="151965" bIns="0" numCol="1" spcCol="1270" anchor="ctr" anchorCtr="0">
          <a:noAutofit/>
        </a:bodyPr>
        <a:lstStyle/>
        <a:p>
          <a:pPr marL="0" lvl="0" indent="0" algn="l"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Ar daudzveidīgām aktivitātēm rosina novērošanas prasmi un novērotā nosaukšanu vārdos, jo īpaši veicinot vārdu krājuma paplašināšanos ar izjūtu un vajadzību vārdiem, kā</a:t>
          </a:r>
          <a:r>
            <a:rPr lang="lv-LV" sz="900" kern="1200">
              <a:latin typeface="Times New Roman" panose="02020603050405020304" pitchFamily="18" charset="0"/>
              <a:cs typeface="Times New Roman" panose="02020603050405020304" pitchFamily="18" charset="0"/>
            </a:rPr>
            <a:t> </a:t>
          </a:r>
          <a:r>
            <a:rPr lang="en-US" sz="900" kern="1200">
              <a:latin typeface="Times New Roman" panose="02020603050405020304" pitchFamily="18" charset="0"/>
              <a:cs typeface="Times New Roman" panose="02020603050405020304" pitchFamily="18" charset="0"/>
            </a:rPr>
            <a:t>arī skaidru lūguma izteikšanu.</a:t>
          </a:r>
        </a:p>
      </dsp:txBody>
      <dsp:txXfrm>
        <a:off x="307353" y="2610735"/>
        <a:ext cx="3980152" cy="37293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A53DC-FEB8-4AF3-ACA6-7A9F89B5DA33}">
      <dsp:nvSpPr>
        <dsp:cNvPr id="0" name=""/>
        <dsp:cNvSpPr/>
      </dsp:nvSpPr>
      <dsp:spPr>
        <a:xfrm>
          <a:off x="0" y="19942"/>
          <a:ext cx="1521216" cy="152129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Regulāri notiek drošības izvērtēšana, lai apzinātu drošības riskus.</a:t>
          </a:r>
        </a:p>
      </dsp:txBody>
      <dsp:txXfrm>
        <a:off x="222777" y="242730"/>
        <a:ext cx="1075662" cy="1075716"/>
      </dsp:txXfrm>
    </dsp:sp>
    <dsp:sp modelId="{F60824CC-C85B-4E80-B876-C16A495AC175}">
      <dsp:nvSpPr>
        <dsp:cNvPr id="0" name=""/>
        <dsp:cNvSpPr/>
      </dsp:nvSpPr>
      <dsp:spPr>
        <a:xfrm>
          <a:off x="790156" y="1000364"/>
          <a:ext cx="1521216" cy="152129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lv-LV" sz="700" kern="1200"/>
            <a:t>Izstrādāts drošības uzlabošanas plāns. Plānu pārskata un regulāri pilnveido, lai to aktualizētu un reaģētu uz atklātajiem drošības apdraudējumiem.</a:t>
          </a:r>
          <a:endParaRPr lang="en-US" sz="700" kern="1200"/>
        </a:p>
      </dsp:txBody>
      <dsp:txXfrm>
        <a:off x="1012933" y="1223152"/>
        <a:ext cx="1075662" cy="1075716"/>
      </dsp:txXfrm>
    </dsp:sp>
    <dsp:sp modelId="{C9A60CFE-BF6E-49CA-A929-634F4C32F9C5}">
      <dsp:nvSpPr>
        <dsp:cNvPr id="0" name=""/>
        <dsp:cNvSpPr/>
      </dsp:nvSpPr>
      <dsp:spPr>
        <a:xfrm>
          <a:off x="1580313" y="19942"/>
          <a:ext cx="1521216" cy="152129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Ir pastāvīga sadarbība ar pašvaldības un citiem speciālistiem izglītības iestādes drošības problēmu risināšanā un drošības pilnveidē.</a:t>
          </a:r>
        </a:p>
      </dsp:txBody>
      <dsp:txXfrm>
        <a:off x="1803090" y="242730"/>
        <a:ext cx="1075662" cy="1075716"/>
      </dsp:txXfrm>
    </dsp:sp>
    <dsp:sp modelId="{585D9083-7434-42A2-8FFF-FA283DD8C6E5}">
      <dsp:nvSpPr>
        <dsp:cNvPr id="0" name=""/>
        <dsp:cNvSpPr/>
      </dsp:nvSpPr>
      <dsp:spPr>
        <a:xfrm>
          <a:off x="2370470" y="1000364"/>
          <a:ext cx="1521216" cy="152129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Noteikti atbildīgie par drošību izglītības iestādē.</a:t>
          </a:r>
        </a:p>
      </dsp:txBody>
      <dsp:txXfrm>
        <a:off x="2593247" y="1223152"/>
        <a:ext cx="1075662" cy="1075716"/>
      </dsp:txXfrm>
    </dsp:sp>
    <dsp:sp modelId="{E22407B3-2005-4EEC-A17D-B4415245D7D7}">
      <dsp:nvSpPr>
        <dsp:cNvPr id="0" name=""/>
        <dsp:cNvSpPr/>
      </dsp:nvSpPr>
      <dsp:spPr>
        <a:xfrm>
          <a:off x="3160627" y="19942"/>
          <a:ext cx="1521216" cy="152129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lv-LV" sz="700" kern="1200"/>
            <a:t>Izstrādāta informācijas aprites sistēma (par notikumiem izglītības iestādē), kas regulāri tiek pārskatīta, lai uzlabotu ziņošanas (risku identificēšanas) mehānismus.</a:t>
          </a:r>
          <a:endParaRPr lang="en-US" sz="700" kern="1200"/>
        </a:p>
      </dsp:txBody>
      <dsp:txXfrm>
        <a:off x="3383404" y="242730"/>
        <a:ext cx="1075662" cy="1075716"/>
      </dsp:txXfrm>
    </dsp:sp>
    <dsp:sp modelId="{4B3C5576-324C-406F-8F0C-6AD8D1E93BF8}">
      <dsp:nvSpPr>
        <dsp:cNvPr id="0" name=""/>
        <dsp:cNvSpPr/>
      </dsp:nvSpPr>
      <dsp:spPr>
        <a:xfrm>
          <a:off x="3950784" y="1000364"/>
          <a:ext cx="1521216" cy="152129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lv-LV" sz="700" kern="1200"/>
            <a:t>Ievērojot Vispārīgās datu aizsardzības regulas prasības, izveidota notikumu reģistrēšanas sistēma, kur tiek apkopota informācija par notikumiem un skolēniem, kuri var radīt kādu drošības risku vai kuri var tikt pakļauti kādam no tiem</a:t>
          </a:r>
          <a:endParaRPr lang="en-US" sz="700" kern="1200"/>
        </a:p>
      </dsp:txBody>
      <dsp:txXfrm>
        <a:off x="4173561" y="1223152"/>
        <a:ext cx="1075662" cy="107571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60069-5EE1-40AC-A391-1076B43D4F73}">
      <dsp:nvSpPr>
        <dsp:cNvPr id="0" name=""/>
        <dsp:cNvSpPr/>
      </dsp:nvSpPr>
      <dsp:spPr>
        <a:xfrm>
          <a:off x="-15978" y="60371"/>
          <a:ext cx="4142548" cy="73632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100000"/>
            </a:lnSpc>
            <a:spcBef>
              <a:spcPct val="0"/>
            </a:spcBef>
            <a:spcAft>
              <a:spcPts val="0"/>
            </a:spcAft>
            <a:buNone/>
          </a:pPr>
          <a:r>
            <a:rPr lang="lv-LV" sz="900" kern="1200">
              <a:solidFill>
                <a:sysClr val="windowText" lastClr="000000"/>
              </a:solidFill>
            </a:rPr>
            <a:t>Pedagogs n</a:t>
          </a:r>
          <a:r>
            <a:rPr lang="en-US" sz="900" kern="1200">
              <a:solidFill>
                <a:sysClr val="windowText" lastClr="000000"/>
              </a:solidFill>
            </a:rPr>
            <a:t>ekavējoties</a:t>
          </a:r>
          <a:r>
            <a:rPr lang="lv-LV" sz="900" kern="1200">
              <a:solidFill>
                <a:sysClr val="windowText" lastClr="000000"/>
              </a:solidFill>
            </a:rPr>
            <a:t> </a:t>
          </a:r>
          <a:r>
            <a:rPr lang="en-US" sz="900" kern="1200">
              <a:solidFill>
                <a:sysClr val="windowText" lastClr="000000"/>
              </a:solidFill>
            </a:rPr>
            <a:t>par notikušo informē izglītības iestādes</a:t>
          </a:r>
          <a:r>
            <a:rPr lang="lv-LV" sz="900" kern="1200">
              <a:solidFill>
                <a:sysClr val="windowText" lastClr="000000"/>
              </a:solidFill>
            </a:rPr>
            <a:t> </a:t>
          </a:r>
          <a:r>
            <a:rPr lang="en-US" sz="900" kern="1200">
              <a:solidFill>
                <a:sysClr val="windowText" lastClr="000000"/>
              </a:solidFill>
            </a:rPr>
            <a:t>vadītāju</a:t>
          </a:r>
        </a:p>
      </dsp:txBody>
      <dsp:txXfrm>
        <a:off x="5588" y="81937"/>
        <a:ext cx="3109228" cy="693189"/>
      </dsp:txXfrm>
    </dsp:sp>
    <dsp:sp modelId="{7C10FAEF-C199-45CE-B13A-F5CF3ECE2B80}">
      <dsp:nvSpPr>
        <dsp:cNvPr id="0" name=""/>
        <dsp:cNvSpPr/>
      </dsp:nvSpPr>
      <dsp:spPr>
        <a:xfrm>
          <a:off x="356484" y="993546"/>
          <a:ext cx="4006770" cy="82217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100000"/>
            </a:lnSpc>
            <a:spcBef>
              <a:spcPct val="0"/>
            </a:spcBef>
            <a:spcAft>
              <a:spcPts val="0"/>
            </a:spcAft>
            <a:buNone/>
          </a:pPr>
          <a:r>
            <a:rPr lang="lv-LV" sz="900" kern="1200">
              <a:solidFill>
                <a:sysClr val="windowText" lastClr="000000"/>
              </a:solidFill>
            </a:rPr>
            <a:t>Pedagogs vai izglītības iestādes vadītājs n</a:t>
          </a:r>
          <a:r>
            <a:rPr lang="en-US" sz="900" kern="1200">
              <a:solidFill>
                <a:sysClr val="windowText" lastClr="000000"/>
              </a:solidFill>
            </a:rPr>
            <a:t>ekavējoties informē vecākus </a:t>
          </a:r>
          <a:r>
            <a:rPr lang="lv-LV" sz="900" kern="1200">
              <a:solidFill>
                <a:sysClr val="windowText" lastClr="000000"/>
              </a:solidFill>
            </a:rPr>
            <a:t>(personas, kas īsteno aizgādību)</a:t>
          </a:r>
          <a:r>
            <a:rPr lang="en-US" sz="900" kern="1200">
              <a:solidFill>
                <a:sysClr val="windowText" lastClr="000000"/>
              </a:solidFill>
            </a:rPr>
            <a:t> par notikušo incidentu un aicina ierasties uz izglītības iestādi</a:t>
          </a:r>
        </a:p>
      </dsp:txBody>
      <dsp:txXfrm>
        <a:off x="380565" y="1017627"/>
        <a:ext cx="3112125" cy="774011"/>
      </dsp:txXfrm>
    </dsp:sp>
    <dsp:sp modelId="{9173E897-F413-4AA8-BD71-DB9E5DFD25A0}">
      <dsp:nvSpPr>
        <dsp:cNvPr id="0" name=""/>
        <dsp:cNvSpPr/>
      </dsp:nvSpPr>
      <dsp:spPr>
        <a:xfrm>
          <a:off x="642051" y="2019366"/>
          <a:ext cx="4044783" cy="7227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100000"/>
            </a:lnSpc>
            <a:spcBef>
              <a:spcPct val="0"/>
            </a:spcBef>
            <a:spcAft>
              <a:spcPts val="0"/>
            </a:spcAft>
            <a:buNone/>
          </a:pPr>
          <a:r>
            <a:rPr lang="en-US" sz="900" kern="1200">
              <a:solidFill>
                <a:sysClr val="windowText" lastClr="000000"/>
              </a:solidFill>
            </a:rPr>
            <a:t>Incidentā iesaistīto bērnu aizved uz citu</a:t>
          </a:r>
          <a:r>
            <a:rPr lang="lv-LV" sz="900" kern="1200">
              <a:solidFill>
                <a:sysClr val="windowText" lastClr="000000"/>
              </a:solidFill>
            </a:rPr>
            <a:t> piemērotu </a:t>
          </a:r>
          <a:r>
            <a:rPr lang="en-US" sz="900" kern="1200">
              <a:solidFill>
                <a:sysClr val="windowText" lastClr="000000"/>
              </a:solidFill>
            </a:rPr>
            <a:t> telpu, kur bērns uzturas līdz mācību stundas beigām vai līdz visu stundu beigām, vai līdz brīdim, kamēr ierodas vecāki</a:t>
          </a:r>
          <a:r>
            <a:rPr lang="lv-LV" sz="900" kern="1200">
              <a:solidFill>
                <a:sysClr val="windowText" lastClr="000000"/>
              </a:solidFill>
            </a:rPr>
            <a:t> (personas, kas īsteno aizgādību)</a:t>
          </a:r>
          <a:endParaRPr lang="en-US" sz="900" kern="1200">
            <a:solidFill>
              <a:sysClr val="windowText" lastClr="000000"/>
            </a:solidFill>
          </a:endParaRPr>
        </a:p>
      </dsp:txBody>
      <dsp:txXfrm>
        <a:off x="663219" y="2040534"/>
        <a:ext cx="3147933" cy="680400"/>
      </dsp:txXfrm>
    </dsp:sp>
    <dsp:sp modelId="{4DDEBAC6-5545-4F2E-B862-FD0963F99C45}">
      <dsp:nvSpPr>
        <dsp:cNvPr id="0" name=""/>
        <dsp:cNvSpPr/>
      </dsp:nvSpPr>
      <dsp:spPr>
        <a:xfrm>
          <a:off x="809786" y="2924751"/>
          <a:ext cx="4318459" cy="8641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100000"/>
            </a:lnSpc>
            <a:spcBef>
              <a:spcPct val="0"/>
            </a:spcBef>
            <a:spcAft>
              <a:spcPts val="0"/>
            </a:spcAft>
            <a:buNone/>
          </a:pPr>
          <a:r>
            <a:rPr lang="en-US" sz="900" kern="1200">
              <a:solidFill>
                <a:sysClr val="windowText" lastClr="000000"/>
              </a:solidFill>
            </a:rPr>
            <a:t>Ja bērn</a:t>
          </a:r>
          <a:r>
            <a:rPr lang="lv-LV" sz="900" kern="1200">
              <a:solidFill>
                <a:sysClr val="windowText" lastClr="000000"/>
              </a:solidFill>
            </a:rPr>
            <a:t>iem vai citai personai</a:t>
          </a:r>
          <a:r>
            <a:rPr lang="en-US" sz="900" kern="1200">
              <a:solidFill>
                <a:sysClr val="windowText" lastClr="000000"/>
              </a:solidFill>
            </a:rPr>
            <a:t> ir nepieciešama medicīniskā palīdzība, iestādes vadītājs vai pedagogs izsauc neatliekamās medicīniskās palīdzības brigādi, bet izglītības iestādes ārstniecības persona sniedz pirmo palīdzību</a:t>
          </a:r>
        </a:p>
      </dsp:txBody>
      <dsp:txXfrm>
        <a:off x="835097" y="2950062"/>
        <a:ext cx="3355506" cy="813547"/>
      </dsp:txXfrm>
    </dsp:sp>
    <dsp:sp modelId="{6AF5C4D8-F3FF-4D1F-977C-F4BB79DFB1FB}">
      <dsp:nvSpPr>
        <dsp:cNvPr id="0" name=""/>
        <dsp:cNvSpPr/>
      </dsp:nvSpPr>
      <dsp:spPr>
        <a:xfrm>
          <a:off x="1234271" y="3904405"/>
          <a:ext cx="4078636" cy="8570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100000"/>
            </a:lnSpc>
            <a:spcBef>
              <a:spcPct val="0"/>
            </a:spcBef>
            <a:spcAft>
              <a:spcPts val="0"/>
            </a:spcAft>
            <a:buNone/>
          </a:pPr>
          <a:r>
            <a:rPr lang="en-US" sz="900" kern="1200">
              <a:solidFill>
                <a:sysClr val="windowText" lastClr="000000"/>
              </a:solidFill>
            </a:rPr>
            <a:t>Pedagogs, sociālais pedagogs vai psihologs veic pārrunas ar bērniem un noskaidro notikušā iemeslus</a:t>
          </a:r>
        </a:p>
      </dsp:txBody>
      <dsp:txXfrm>
        <a:off x="1259374" y="3929508"/>
        <a:ext cx="3166764" cy="806858"/>
      </dsp:txXfrm>
    </dsp:sp>
    <dsp:sp modelId="{D33C5227-AEAD-40DC-89C0-D5C9BC64C9ED}">
      <dsp:nvSpPr>
        <dsp:cNvPr id="0" name=""/>
        <dsp:cNvSpPr/>
      </dsp:nvSpPr>
      <dsp:spPr>
        <a:xfrm>
          <a:off x="3537522" y="626133"/>
          <a:ext cx="557091" cy="55709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1750" tIns="31750" rIns="31750" bIns="31750" numCol="1" spcCol="1270" anchor="ctr" anchorCtr="0">
          <a:noAutofit/>
        </a:bodyPr>
        <a:lstStyle/>
        <a:p>
          <a:pPr marL="0" lvl="0" indent="0" algn="ctr" defTabSz="1111250">
            <a:lnSpc>
              <a:spcPct val="90000"/>
            </a:lnSpc>
            <a:spcBef>
              <a:spcPct val="0"/>
            </a:spcBef>
            <a:spcAft>
              <a:spcPct val="35000"/>
            </a:spcAft>
            <a:buNone/>
          </a:pPr>
          <a:endParaRPr lang="en-US" sz="2500" kern="1200"/>
        </a:p>
      </dsp:txBody>
      <dsp:txXfrm>
        <a:off x="3662867" y="626133"/>
        <a:ext cx="306401" cy="419211"/>
      </dsp:txXfrm>
    </dsp:sp>
    <dsp:sp modelId="{400F774C-7AF9-4CD8-A3A7-D0C6EE1EF34C}">
      <dsp:nvSpPr>
        <dsp:cNvPr id="0" name=""/>
        <dsp:cNvSpPr/>
      </dsp:nvSpPr>
      <dsp:spPr>
        <a:xfrm>
          <a:off x="3842095" y="1602234"/>
          <a:ext cx="557091" cy="55709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1750" tIns="31750" rIns="31750" bIns="31750" numCol="1" spcCol="1270" anchor="ctr" anchorCtr="0">
          <a:noAutofit/>
        </a:bodyPr>
        <a:lstStyle/>
        <a:p>
          <a:pPr marL="0" lvl="0" indent="0" algn="ctr" defTabSz="1111250">
            <a:lnSpc>
              <a:spcPct val="90000"/>
            </a:lnSpc>
            <a:spcBef>
              <a:spcPct val="0"/>
            </a:spcBef>
            <a:spcAft>
              <a:spcPct val="35000"/>
            </a:spcAft>
            <a:buNone/>
          </a:pPr>
          <a:endParaRPr lang="en-US" sz="2500" kern="1200"/>
        </a:p>
      </dsp:txBody>
      <dsp:txXfrm>
        <a:off x="3967440" y="1602234"/>
        <a:ext cx="306401" cy="419211"/>
      </dsp:txXfrm>
    </dsp:sp>
    <dsp:sp modelId="{674C4D30-D6B7-4CBC-A5FF-27F3A911A856}">
      <dsp:nvSpPr>
        <dsp:cNvPr id="0" name=""/>
        <dsp:cNvSpPr/>
      </dsp:nvSpPr>
      <dsp:spPr>
        <a:xfrm>
          <a:off x="4146669" y="2564051"/>
          <a:ext cx="557091" cy="55709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1750" tIns="31750" rIns="31750" bIns="31750" numCol="1" spcCol="1270" anchor="ctr" anchorCtr="0">
          <a:noAutofit/>
        </a:bodyPr>
        <a:lstStyle/>
        <a:p>
          <a:pPr marL="0" lvl="0" indent="0" algn="ctr" defTabSz="1111250">
            <a:lnSpc>
              <a:spcPct val="90000"/>
            </a:lnSpc>
            <a:spcBef>
              <a:spcPct val="0"/>
            </a:spcBef>
            <a:spcAft>
              <a:spcPct val="35000"/>
            </a:spcAft>
            <a:buNone/>
          </a:pPr>
          <a:endParaRPr lang="en-US" sz="2500" kern="1200"/>
        </a:p>
      </dsp:txBody>
      <dsp:txXfrm>
        <a:off x="4272014" y="2564051"/>
        <a:ext cx="306401" cy="419211"/>
      </dsp:txXfrm>
    </dsp:sp>
    <dsp:sp modelId="{2254ADDA-90E7-40B9-8B82-157D7039F7FD}">
      <dsp:nvSpPr>
        <dsp:cNvPr id="0" name=""/>
        <dsp:cNvSpPr/>
      </dsp:nvSpPr>
      <dsp:spPr>
        <a:xfrm>
          <a:off x="4451242" y="3549675"/>
          <a:ext cx="557091" cy="55709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1750" tIns="31750" rIns="31750" bIns="31750" numCol="1" spcCol="1270" anchor="ctr" anchorCtr="0">
          <a:noAutofit/>
        </a:bodyPr>
        <a:lstStyle/>
        <a:p>
          <a:pPr marL="0" lvl="0" indent="0" algn="ctr" defTabSz="1111250">
            <a:lnSpc>
              <a:spcPct val="90000"/>
            </a:lnSpc>
            <a:spcBef>
              <a:spcPct val="0"/>
            </a:spcBef>
            <a:spcAft>
              <a:spcPct val="35000"/>
            </a:spcAft>
            <a:buNone/>
          </a:pPr>
          <a:endParaRPr lang="en-US" sz="2500" kern="1200"/>
        </a:p>
      </dsp:txBody>
      <dsp:txXfrm>
        <a:off x="4576587" y="3549675"/>
        <a:ext cx="306401" cy="41921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4CC037-8BAC-4C08-8FFA-A062F27D999D}">
      <dsp:nvSpPr>
        <dsp:cNvPr id="0" name=""/>
        <dsp:cNvSpPr/>
      </dsp:nvSpPr>
      <dsp:spPr>
        <a:xfrm>
          <a:off x="0" y="0"/>
          <a:ext cx="4110350" cy="11002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lv-LV" sz="800" kern="1200">
              <a:solidFill>
                <a:sysClr val="windowText" lastClr="000000"/>
              </a:solidFill>
              <a:latin typeface="Times New Roman" panose="02020603050405020304" pitchFamily="18" charset="0"/>
              <a:cs typeface="Times New Roman" panose="02020603050405020304" pitchFamily="18" charset="0"/>
            </a:rPr>
            <a:t>Izglītības iestādes vadītājs ar rīkojumu izveido atbalsta komandu un nosaka turpmāko rīcību atbalsta komandai sadarbībai ar izglītojamo un viņa vecākiem, izstrādājot atbalsta pasākumus (sagatavot izglītojamajam individuālo mācību plānu, veikt regulāru sociālpedagoģisko darbu, piesaistot psihologu, sociālo pedagogu, pēc nepieciešamības arī citus speciālistus) atbilstoši izglītojamā vajadzībām un situācijai. </a:t>
          </a:r>
          <a:endParaRPr lang="en-US" sz="800" kern="1200">
            <a:solidFill>
              <a:sysClr val="windowText" lastClr="000000"/>
            </a:solidFill>
            <a:latin typeface="Times New Roman" panose="02020603050405020304" pitchFamily="18" charset="0"/>
            <a:cs typeface="Times New Roman" panose="02020603050405020304" pitchFamily="18" charset="0"/>
          </a:endParaRPr>
        </a:p>
      </dsp:txBody>
      <dsp:txXfrm>
        <a:off x="32225" y="32225"/>
        <a:ext cx="2794371" cy="1035795"/>
      </dsp:txXfrm>
    </dsp:sp>
    <dsp:sp modelId="{87BE9669-ADB3-4746-9718-055EE19348DC}">
      <dsp:nvSpPr>
        <dsp:cNvPr id="0" name=""/>
        <dsp:cNvSpPr/>
      </dsp:nvSpPr>
      <dsp:spPr>
        <a:xfrm>
          <a:off x="306941" y="1253057"/>
          <a:ext cx="4110350" cy="11002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lv-LV" sz="800" kern="1200">
              <a:solidFill>
                <a:sysClr val="windowText" lastClr="000000"/>
              </a:solidFill>
              <a:latin typeface="Times New Roman" panose="02020603050405020304" pitchFamily="18" charset="0"/>
              <a:cs typeface="Times New Roman" panose="02020603050405020304" pitchFamily="18" charset="0"/>
            </a:rPr>
            <a:t>Atbalsta komanda veic pedagoģiskās, psiholoģiskās un sociālās palīdzības koordinēšanu un nodrošināšanu izglītojamiem, iesaistot viņu vecākus, pedagogus, izglītības iestādes darbiniekus. Vardarbīgas uzvedības gadījumos izglītības iestādes dibinātājs (pašvaldības, valsts vai privātās institūcijas nozīmētā atbildīgā amatpersona) nodrošina šīs informācijas izvērtēšanu un, ja nepieciešams, iesniegšanu tiesībaizsardzības institūcijām, kā arī sniedz atbalstu situācijas risināšanai izglītības iestādē.</a:t>
          </a:r>
          <a:endParaRPr lang="en-US" sz="800" kern="1200">
            <a:solidFill>
              <a:sysClr val="windowText" lastClr="000000"/>
            </a:solidFill>
            <a:latin typeface="Times New Roman" panose="02020603050405020304" pitchFamily="18" charset="0"/>
            <a:cs typeface="Times New Roman" panose="02020603050405020304" pitchFamily="18" charset="0"/>
          </a:endParaRPr>
        </a:p>
      </dsp:txBody>
      <dsp:txXfrm>
        <a:off x="339166" y="1285282"/>
        <a:ext cx="3023799" cy="1035795"/>
      </dsp:txXfrm>
    </dsp:sp>
    <dsp:sp modelId="{DB6BEB7A-B320-4838-A7A5-F29482036E7E}">
      <dsp:nvSpPr>
        <dsp:cNvPr id="0" name=""/>
        <dsp:cNvSpPr/>
      </dsp:nvSpPr>
      <dsp:spPr>
        <a:xfrm>
          <a:off x="613883" y="2506115"/>
          <a:ext cx="4110350" cy="11002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cs typeface="Times New Roman" panose="02020603050405020304" pitchFamily="18" charset="0"/>
            </a:rPr>
            <a:t>Pēc 3 mēnešiem atkārtoti aicina vecākus uz skolu un vienojas par turpmākiem atbalsta pasākumiem, ja nav vērojama pozitīva tendence</a:t>
          </a:r>
          <a:r>
            <a:rPr lang="lv-LV" sz="800" kern="1200">
              <a:solidFill>
                <a:sysClr val="windowText" lastClr="000000"/>
              </a:solidFill>
              <a:latin typeface="Times New Roman" panose="02020603050405020304" pitchFamily="18" charset="0"/>
              <a:cs typeface="Times New Roman" panose="02020603050405020304" pitchFamily="18" charset="0"/>
            </a:rPr>
            <a:t>. Jautājumu var nodot izskatīšanai pašvaldības izveidotajai Bērnu tiesību aizsardzības S</a:t>
          </a:r>
          <a:r>
            <a:rPr lang="en-US" sz="800" kern="1200">
              <a:solidFill>
                <a:sysClr val="windowText" lastClr="000000"/>
              </a:solidFill>
              <a:latin typeface="Times New Roman" panose="02020603050405020304" pitchFamily="18" charset="0"/>
              <a:cs typeface="Times New Roman" panose="02020603050405020304" pitchFamily="18" charset="0"/>
            </a:rPr>
            <a:t>adarbības grupa</a:t>
          </a:r>
          <a:r>
            <a:rPr lang="lv-LV" sz="800" kern="1200">
              <a:solidFill>
                <a:sysClr val="windowText" lastClr="000000"/>
              </a:solidFill>
              <a:latin typeface="Times New Roman" panose="02020603050405020304" pitchFamily="18" charset="0"/>
              <a:cs typeface="Times New Roman" panose="02020603050405020304" pitchFamily="18" charset="0"/>
            </a:rPr>
            <a:t>i, </a:t>
          </a:r>
          <a:r>
            <a:rPr lang="en-US" sz="800" kern="1200">
              <a:solidFill>
                <a:sysClr val="windowText" lastClr="000000"/>
              </a:solidFill>
              <a:latin typeface="Times New Roman" panose="02020603050405020304" pitchFamily="18" charset="0"/>
              <a:cs typeface="Times New Roman" panose="02020603050405020304" pitchFamily="18" charset="0"/>
            </a:rPr>
            <a:t>ja ir nepieciešama ātra rīcība un vairāku institūciju sadarbība, kā arī ja radušos situāciju nav iespējams atrisināt vienas institūcijas ietvaros vai nav to izdevies atrisināt ilgstošā laikposmā</a:t>
          </a:r>
          <a:r>
            <a:rPr lang="lv-LV" sz="800" kern="1200">
              <a:solidFill>
                <a:sysClr val="windowText" lastClr="000000"/>
              </a:solidFill>
              <a:latin typeface="Times New Roman" panose="02020603050405020304" pitchFamily="18" charset="0"/>
              <a:cs typeface="Times New Roman" panose="02020603050405020304" pitchFamily="18" charset="0"/>
            </a:rPr>
            <a:t>. </a:t>
          </a:r>
          <a:endParaRPr lang="en-US" sz="800" kern="1200">
            <a:solidFill>
              <a:sysClr val="windowText" lastClr="000000"/>
            </a:solidFill>
            <a:latin typeface="Times New Roman" panose="02020603050405020304" pitchFamily="18" charset="0"/>
            <a:cs typeface="Times New Roman" panose="02020603050405020304" pitchFamily="18" charset="0"/>
          </a:endParaRPr>
        </a:p>
      </dsp:txBody>
      <dsp:txXfrm>
        <a:off x="646108" y="2538340"/>
        <a:ext cx="3023799" cy="1035795"/>
      </dsp:txXfrm>
    </dsp:sp>
    <dsp:sp modelId="{C878EDC4-9168-460D-843C-DC04EB286920}">
      <dsp:nvSpPr>
        <dsp:cNvPr id="0" name=""/>
        <dsp:cNvSpPr/>
      </dsp:nvSpPr>
      <dsp:spPr>
        <a:xfrm>
          <a:off x="920825" y="3759172"/>
          <a:ext cx="4110350" cy="11002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cs typeface="Times New Roman" panose="02020603050405020304" pitchFamily="18" charset="0"/>
            </a:rPr>
            <a:t>Gadījumā, ja izglītojamā vecāki nevēlas sadarboties ar izglītības iestādi, kā arī, ja nav uzlabojumi izglītojamā uzvedībā, informācija tiek nosūtīta atbildīgajai pašvaldības amatpersonai'.</a:t>
          </a:r>
        </a:p>
      </dsp:txBody>
      <dsp:txXfrm>
        <a:off x="953050" y="3791397"/>
        <a:ext cx="3023799" cy="1035795"/>
      </dsp:txXfrm>
    </dsp:sp>
    <dsp:sp modelId="{C2EA70CF-09E0-4E48-A71B-9841917D82E5}">
      <dsp:nvSpPr>
        <dsp:cNvPr id="0" name=""/>
        <dsp:cNvSpPr/>
      </dsp:nvSpPr>
      <dsp:spPr>
        <a:xfrm>
          <a:off x="1227767" y="5012230"/>
          <a:ext cx="4110350" cy="11002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lv-LV" sz="800" kern="1200">
              <a:solidFill>
                <a:sysClr val="windowText" lastClr="000000"/>
              </a:solidFill>
              <a:latin typeface="Times New Roman" panose="02020603050405020304" pitchFamily="18" charset="0"/>
              <a:cs typeface="Times New Roman" panose="02020603050405020304" pitchFamily="18" charset="0"/>
            </a:rPr>
            <a:t>Izglītības iestādes vadītājs ziņo pašvaldības sociālajam dienestam, ja izglītojamā vecāki informēti par nepieciešamību nodrošināt izglītojamam speciālistu palīdzību, bet šo pienākumu nav pildījuši, ja izglītības iestādes darbinieki konstatē vai, ir pamatotas aizdomas, ka ģimenē izglītojamam netiek nodrošināta nepieciešamā uzraudzība un aprūpe vai arī vecāki paši lieto atkarību izraisošās vielas, vai izglītojamā ģimene ir riska grupā.Sociālais dienests informē bāriņtiesu, ja pastāv aizdomas par vecāku pienākumu nepienācīgu pildīšanu attiecībā pret bērnu vai bērns ir cietis no vardarbības.</a:t>
          </a:r>
          <a:endParaRPr lang="en-US" sz="800" kern="1200">
            <a:solidFill>
              <a:sysClr val="windowText" lastClr="000000"/>
            </a:solidFill>
            <a:latin typeface="Times New Roman" panose="02020603050405020304" pitchFamily="18" charset="0"/>
            <a:cs typeface="Times New Roman" panose="02020603050405020304" pitchFamily="18" charset="0"/>
          </a:endParaRPr>
        </a:p>
      </dsp:txBody>
      <dsp:txXfrm>
        <a:off x="1259992" y="5044455"/>
        <a:ext cx="3023799" cy="1035795"/>
      </dsp:txXfrm>
    </dsp:sp>
    <dsp:sp modelId="{4B3F0FAD-353C-410C-9CF2-2F576B4E1C33}">
      <dsp:nvSpPr>
        <dsp:cNvPr id="0" name=""/>
        <dsp:cNvSpPr/>
      </dsp:nvSpPr>
      <dsp:spPr>
        <a:xfrm>
          <a:off x="3395191" y="803790"/>
          <a:ext cx="715159" cy="715159"/>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640" tIns="40640" rIns="40640" bIns="40640" numCol="1" spcCol="1270" anchor="ctr" anchorCtr="0">
          <a:noAutofit/>
        </a:bodyPr>
        <a:lstStyle/>
        <a:p>
          <a:pPr marL="0" lvl="0" indent="0" algn="ctr" defTabSz="1422400">
            <a:lnSpc>
              <a:spcPct val="90000"/>
            </a:lnSpc>
            <a:spcBef>
              <a:spcPct val="0"/>
            </a:spcBef>
            <a:spcAft>
              <a:spcPct val="35000"/>
            </a:spcAft>
            <a:buNone/>
          </a:pPr>
          <a:endParaRPr lang="en-US" sz="3200" kern="1200"/>
        </a:p>
      </dsp:txBody>
      <dsp:txXfrm>
        <a:off x="3556102" y="803790"/>
        <a:ext cx="393337" cy="538157"/>
      </dsp:txXfrm>
    </dsp:sp>
    <dsp:sp modelId="{080B9A3A-2AEC-429B-A936-CF77686C0781}">
      <dsp:nvSpPr>
        <dsp:cNvPr id="0" name=""/>
        <dsp:cNvSpPr/>
      </dsp:nvSpPr>
      <dsp:spPr>
        <a:xfrm>
          <a:off x="3702132" y="2056848"/>
          <a:ext cx="715159" cy="715159"/>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640" tIns="40640" rIns="40640" bIns="40640" numCol="1" spcCol="1270" anchor="ctr" anchorCtr="0">
          <a:noAutofit/>
        </a:bodyPr>
        <a:lstStyle/>
        <a:p>
          <a:pPr marL="0" lvl="0" indent="0" algn="ctr" defTabSz="1422400">
            <a:lnSpc>
              <a:spcPct val="90000"/>
            </a:lnSpc>
            <a:spcBef>
              <a:spcPct val="0"/>
            </a:spcBef>
            <a:spcAft>
              <a:spcPct val="35000"/>
            </a:spcAft>
            <a:buNone/>
          </a:pPr>
          <a:endParaRPr lang="en-US" sz="3200" kern="1200"/>
        </a:p>
      </dsp:txBody>
      <dsp:txXfrm>
        <a:off x="3863043" y="2056848"/>
        <a:ext cx="393337" cy="538157"/>
      </dsp:txXfrm>
    </dsp:sp>
    <dsp:sp modelId="{BC9EBB59-FC7D-4B80-AA44-A2DF29BFB70B}">
      <dsp:nvSpPr>
        <dsp:cNvPr id="0" name=""/>
        <dsp:cNvSpPr/>
      </dsp:nvSpPr>
      <dsp:spPr>
        <a:xfrm>
          <a:off x="4009074" y="3291568"/>
          <a:ext cx="715159" cy="715159"/>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640" tIns="40640" rIns="40640" bIns="40640" numCol="1" spcCol="1270" anchor="ctr" anchorCtr="0">
          <a:noAutofit/>
        </a:bodyPr>
        <a:lstStyle/>
        <a:p>
          <a:pPr marL="0" lvl="0" indent="0" algn="ctr" defTabSz="1422400">
            <a:lnSpc>
              <a:spcPct val="90000"/>
            </a:lnSpc>
            <a:spcBef>
              <a:spcPct val="0"/>
            </a:spcBef>
            <a:spcAft>
              <a:spcPct val="35000"/>
            </a:spcAft>
            <a:buNone/>
          </a:pPr>
          <a:endParaRPr lang="en-US" sz="3200" kern="1200"/>
        </a:p>
      </dsp:txBody>
      <dsp:txXfrm>
        <a:off x="4169985" y="3291568"/>
        <a:ext cx="393337" cy="538157"/>
      </dsp:txXfrm>
    </dsp:sp>
    <dsp:sp modelId="{68FCF1FB-5B8C-4470-9384-8D446E50EFC9}">
      <dsp:nvSpPr>
        <dsp:cNvPr id="0" name=""/>
        <dsp:cNvSpPr/>
      </dsp:nvSpPr>
      <dsp:spPr>
        <a:xfrm>
          <a:off x="4316016" y="4556850"/>
          <a:ext cx="715159" cy="715159"/>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640" tIns="40640" rIns="40640" bIns="40640" numCol="1" spcCol="1270" anchor="ctr" anchorCtr="0">
          <a:noAutofit/>
        </a:bodyPr>
        <a:lstStyle/>
        <a:p>
          <a:pPr marL="0" lvl="0" indent="0" algn="ctr" defTabSz="1422400">
            <a:lnSpc>
              <a:spcPct val="90000"/>
            </a:lnSpc>
            <a:spcBef>
              <a:spcPct val="0"/>
            </a:spcBef>
            <a:spcAft>
              <a:spcPct val="35000"/>
            </a:spcAft>
            <a:buNone/>
          </a:pPr>
          <a:endParaRPr lang="en-US" sz="3200" kern="1200"/>
        </a:p>
      </dsp:txBody>
      <dsp:txXfrm>
        <a:off x="4476927" y="4556850"/>
        <a:ext cx="393337" cy="53815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EA4D0B-A376-42F0-B683-F09CC2754003}">
      <dsp:nvSpPr>
        <dsp:cNvPr id="0" name=""/>
        <dsp:cNvSpPr/>
      </dsp:nvSpPr>
      <dsp:spPr>
        <a:xfrm rot="16200000">
          <a:off x="938212" y="-938212"/>
          <a:ext cx="981075" cy="2857500"/>
        </a:xfrm>
        <a:prstGeom prst="round1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izskata individuālus gadījumus saistībā ar iespējamiem bērna tiesību pārkāpumiem</a:t>
          </a: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0" y="35919"/>
        <a:ext cx="2857500" cy="699887"/>
      </dsp:txXfrm>
    </dsp:sp>
    <dsp:sp modelId="{F030AFCE-BFFB-4393-93D2-29F78E95EFFE}">
      <dsp:nvSpPr>
        <dsp:cNvPr id="0" name=""/>
        <dsp:cNvSpPr/>
      </dsp:nvSpPr>
      <dsp:spPr>
        <a:xfrm>
          <a:off x="2837783" y="0"/>
          <a:ext cx="2857500" cy="981075"/>
        </a:xfrm>
        <a:prstGeom prst="round1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informē sabiedrību par aktuāliem bērnu tiesību aizsardzības jautājumiem</a:t>
          </a: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837783" y="0"/>
        <a:ext cx="2821581" cy="735806"/>
      </dsp:txXfrm>
    </dsp:sp>
    <dsp:sp modelId="{249F96BD-7225-48DB-8850-C3C04EAB677F}">
      <dsp:nvSpPr>
        <dsp:cNvPr id="0" name=""/>
        <dsp:cNvSpPr/>
      </dsp:nvSpPr>
      <dsp:spPr>
        <a:xfrm rot="10800000">
          <a:off x="0" y="981075"/>
          <a:ext cx="2857500" cy="981075"/>
        </a:xfrm>
        <a:prstGeom prst="round1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analizē situāciju bērnu tiesību aizsardzības jomā un sniegt pašvaldībai priekšlikumus bērnu tiesību aizsardzības programmas izstrādei, tostarp par nepieciešamajiem pasākumiem institūciju sadarbības sistēmas pilnveidošanai un saskaņotai un koordinētai institūciju sadarbībai</a:t>
          </a: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35919" y="1226343"/>
        <a:ext cx="2821581" cy="735806"/>
      </dsp:txXfrm>
    </dsp:sp>
    <dsp:sp modelId="{F00EDB2C-58DD-4848-BEDD-68F80E5DB0E7}">
      <dsp:nvSpPr>
        <dsp:cNvPr id="0" name=""/>
        <dsp:cNvSpPr/>
      </dsp:nvSpPr>
      <dsp:spPr>
        <a:xfrm rot="5400000">
          <a:off x="3795712" y="33257"/>
          <a:ext cx="981075" cy="2857500"/>
        </a:xfrm>
        <a:prstGeom prst="round1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sniedz Labklājības ministrijai priekšlikumus normatīvo aktu pilnveidei un sadarbības uzlabošanai bērnu tiesību aizsardzības jomā </a:t>
          </a:r>
        </a:p>
      </dsp:txBody>
      <dsp:txXfrm rot="-5400000">
        <a:off x="2857500" y="1216739"/>
        <a:ext cx="2857500" cy="699887"/>
      </dsp:txXfrm>
    </dsp:sp>
    <dsp:sp modelId="{55DB5A13-ECAD-4FD6-8B78-5EF774D8360E}">
      <dsp:nvSpPr>
        <dsp:cNvPr id="0" name=""/>
        <dsp:cNvSpPr/>
      </dsp:nvSpPr>
      <dsp:spPr>
        <a:xfrm>
          <a:off x="2000250" y="789566"/>
          <a:ext cx="1714500" cy="383016"/>
        </a:xfrm>
        <a:prstGeom prst="roundRect">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Sadarbības grupa bērnu tiesību aizsardzības jomā</a:t>
          </a: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018947" y="808263"/>
        <a:ext cx="1677106" cy="345622"/>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B3DBF4-101F-4B85-8280-F6377445997A}">
      <dsp:nvSpPr>
        <dsp:cNvPr id="0" name=""/>
        <dsp:cNvSpPr/>
      </dsp:nvSpPr>
      <dsp:spPr>
        <a:xfrm>
          <a:off x="591002" y="153257"/>
          <a:ext cx="1852299" cy="1864909"/>
        </a:xfrm>
        <a:prstGeom prst="pie">
          <a:avLst>
            <a:gd name="adj1" fmla="val 16200000"/>
            <a:gd name="adj2" fmla="val 18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lv-LV" sz="800" kern="1200">
              <a:solidFill>
                <a:sysClr val="window" lastClr="FFFFFF"/>
              </a:solidFill>
              <a:latin typeface="Calibri" panose="020F0502020204030204"/>
              <a:ea typeface="+mn-ea"/>
              <a:cs typeface="+mn-cs"/>
            </a:rPr>
            <a:t>atjauno un uzlabo attiecības ģimenē</a:t>
          </a:r>
          <a:endParaRPr lang="en-US" sz="800" kern="1200">
            <a:solidFill>
              <a:sysClr val="window" lastClr="FFFFFF"/>
            </a:solidFill>
            <a:latin typeface="Calibri" panose="020F0502020204030204"/>
            <a:ea typeface="+mn-ea"/>
            <a:cs typeface="+mn-cs"/>
          </a:endParaRPr>
        </a:p>
      </dsp:txBody>
      <dsp:txXfrm>
        <a:off x="1567208" y="548440"/>
        <a:ext cx="661535" cy="555032"/>
      </dsp:txXfrm>
    </dsp:sp>
    <dsp:sp modelId="{778AE396-D969-4621-B037-C161BF9B2045}">
      <dsp:nvSpPr>
        <dsp:cNvPr id="0" name=""/>
        <dsp:cNvSpPr/>
      </dsp:nvSpPr>
      <dsp:spPr>
        <a:xfrm>
          <a:off x="563024" y="273732"/>
          <a:ext cx="1832762" cy="1754869"/>
        </a:xfrm>
        <a:prstGeom prst="pie">
          <a:avLst>
            <a:gd name="adj1" fmla="val 1800000"/>
            <a:gd name="adj2" fmla="val 90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palīdz atteikties no atkarību veicinošām vielām vai procesiem un atgriezties pilnvērtīgā dzīvē sabiedrībā</a:t>
          </a:r>
        </a:p>
      </dsp:txBody>
      <dsp:txXfrm>
        <a:off x="999396" y="1412309"/>
        <a:ext cx="981837" cy="459608"/>
      </dsp:txXfrm>
    </dsp:sp>
    <dsp:sp modelId="{7656C4DE-F18E-4892-A177-89ADE84FFEE7}">
      <dsp:nvSpPr>
        <dsp:cNvPr id="0" name=""/>
        <dsp:cNvSpPr/>
      </dsp:nvSpPr>
      <dsp:spPr>
        <a:xfrm>
          <a:off x="525278" y="169330"/>
          <a:ext cx="1832762" cy="1832762"/>
        </a:xfrm>
        <a:prstGeom prst="pie">
          <a:avLst>
            <a:gd name="adj1" fmla="val 9000000"/>
            <a:gd name="adj2" fmla="val 1620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lv-LV" sz="800" kern="1200">
              <a:solidFill>
                <a:sysClr val="window" lastClr="FFFFFF"/>
              </a:solidFill>
              <a:latin typeface="Calibri" panose="020F0502020204030204"/>
              <a:ea typeface="+mn-ea"/>
              <a:cs typeface="+mn-cs"/>
            </a:rPr>
            <a:t>veido sociāli pieņemamo uzvedību</a:t>
          </a:r>
          <a:endParaRPr lang="en-US" sz="800" kern="1200">
            <a:solidFill>
              <a:sysClr val="window" lastClr="FFFFFF"/>
            </a:solidFill>
            <a:latin typeface="Calibri" panose="020F0502020204030204"/>
            <a:ea typeface="+mn-ea"/>
            <a:cs typeface="+mn-cs"/>
          </a:endParaRPr>
        </a:p>
      </dsp:txBody>
      <dsp:txXfrm>
        <a:off x="737573" y="557701"/>
        <a:ext cx="654558" cy="545465"/>
      </dsp:txXfrm>
    </dsp:sp>
    <dsp:sp modelId="{0C26ABE7-0B67-4C15-B272-BE3C3818589B}">
      <dsp:nvSpPr>
        <dsp:cNvPr id="0" name=""/>
        <dsp:cNvSpPr/>
      </dsp:nvSpPr>
      <dsp:spPr>
        <a:xfrm>
          <a:off x="487271" y="55552"/>
          <a:ext cx="2059675" cy="2059675"/>
        </a:xfrm>
        <a:prstGeom prst="circularArrow">
          <a:avLst>
            <a:gd name="adj1" fmla="val 5085"/>
            <a:gd name="adj2" fmla="val 327528"/>
            <a:gd name="adj3" fmla="val 1472472"/>
            <a:gd name="adj4" fmla="val 16199432"/>
            <a:gd name="adj5" fmla="val 593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B9467A1-0100-42C1-B361-BA3A39B6886F}">
      <dsp:nvSpPr>
        <dsp:cNvPr id="0" name=""/>
        <dsp:cNvSpPr/>
      </dsp:nvSpPr>
      <dsp:spPr>
        <a:xfrm>
          <a:off x="449567" y="121946"/>
          <a:ext cx="2059675" cy="2059675"/>
        </a:xfrm>
        <a:prstGeom prst="circularArrow">
          <a:avLst>
            <a:gd name="adj1" fmla="val 5085"/>
            <a:gd name="adj2" fmla="val 327528"/>
            <a:gd name="adj3" fmla="val 8671970"/>
            <a:gd name="adj4" fmla="val 1800502"/>
            <a:gd name="adj5" fmla="val 593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5CF685C-10A1-4797-ABDC-2A8F1341B3BD}">
      <dsp:nvSpPr>
        <dsp:cNvPr id="0" name=""/>
        <dsp:cNvSpPr/>
      </dsp:nvSpPr>
      <dsp:spPr>
        <a:xfrm>
          <a:off x="411670" y="55873"/>
          <a:ext cx="2059675" cy="2059675"/>
        </a:xfrm>
        <a:prstGeom prst="circularArrow">
          <a:avLst>
            <a:gd name="adj1" fmla="val 5085"/>
            <a:gd name="adj2" fmla="val 327528"/>
            <a:gd name="adj3" fmla="val 15873039"/>
            <a:gd name="adj4" fmla="val 9000000"/>
            <a:gd name="adj5" fmla="val 5932"/>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layout5.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8.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F6EB6-D883-45D2-B25E-3F5FEBF6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114836</Words>
  <Characters>65457</Characters>
  <Application>Microsoft Office Word</Application>
  <DocSecurity>0</DocSecurity>
  <Lines>545</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DOMUS</dc:creator>
  <cp:keywords/>
  <dc:description/>
  <cp:lastModifiedBy>Taivo Trams</cp:lastModifiedBy>
  <cp:revision>2</cp:revision>
  <cp:lastPrinted>2022-11-29T17:46:00Z</cp:lastPrinted>
  <dcterms:created xsi:type="dcterms:W3CDTF">2023-01-10T08:59:00Z</dcterms:created>
  <dcterms:modified xsi:type="dcterms:W3CDTF">2023-01-10T08:59:00Z</dcterms:modified>
</cp:coreProperties>
</file>