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C8E" w:rsidRPr="00F62C8E" w:rsidRDefault="00EB59F7" w:rsidP="00F62C8E">
      <w:pPr>
        <w:jc w:val="right"/>
        <w:rPr>
          <w:rFonts w:ascii="Times New Roman" w:hAnsi="Times New Roman" w:cs="Times New Roman"/>
          <w:b/>
          <w:sz w:val="24"/>
          <w:szCs w:val="24"/>
        </w:rPr>
      </w:pPr>
      <w:bookmarkStart w:id="0" w:name="_GoBack"/>
      <w:bookmarkEnd w:id="0"/>
      <w:r>
        <w:rPr>
          <w:rFonts w:ascii="Times New Roman" w:hAnsi="Times New Roman" w:cs="Times New Roman"/>
          <w:b/>
          <w:sz w:val="24"/>
          <w:szCs w:val="24"/>
        </w:rPr>
        <w:t>Pielikums Nr.5</w:t>
      </w:r>
      <w:r w:rsidR="00F62C8E" w:rsidRPr="00F62C8E">
        <w:rPr>
          <w:rFonts w:ascii="Times New Roman" w:hAnsi="Times New Roman" w:cs="Times New Roman"/>
          <w:b/>
          <w:sz w:val="24"/>
          <w:szCs w:val="24"/>
        </w:rPr>
        <w:t>.</w:t>
      </w:r>
    </w:p>
    <w:p w:rsidR="00FC7345" w:rsidRDefault="00FC7345" w:rsidP="00FC7345">
      <w:pPr>
        <w:jc w:val="both"/>
        <w:rPr>
          <w:rFonts w:ascii="Times New Roman" w:hAnsi="Times New Roman" w:cs="Times New Roman"/>
          <w:sz w:val="24"/>
          <w:szCs w:val="24"/>
        </w:rPr>
      </w:pPr>
      <w:r>
        <w:rPr>
          <w:rFonts w:ascii="Times New Roman" w:hAnsi="Times New Roman" w:cs="Times New Roman"/>
          <w:sz w:val="24"/>
          <w:szCs w:val="24"/>
        </w:rPr>
        <w:t>Paraugs Nr.1</w:t>
      </w:r>
    </w:p>
    <w:p w:rsidR="009207F5" w:rsidRPr="00F62C8E" w:rsidRDefault="009207F5" w:rsidP="00FC7345">
      <w:pPr>
        <w:jc w:val="both"/>
        <w:rPr>
          <w:rFonts w:ascii="Times New Roman" w:hAnsi="Times New Roman" w:cs="Times New Roman"/>
          <w:b/>
          <w:sz w:val="24"/>
          <w:szCs w:val="24"/>
        </w:rPr>
      </w:pPr>
      <w:r w:rsidRPr="00F62C8E">
        <w:rPr>
          <w:rFonts w:ascii="Times New Roman" w:hAnsi="Times New Roman" w:cs="Times New Roman"/>
          <w:b/>
          <w:sz w:val="24"/>
          <w:szCs w:val="24"/>
        </w:rPr>
        <w:t>Apvienotās Karalistes sociālā darbinieka izvērtējuma rezultātā sniegtās rekomendācijas paraugs:</w:t>
      </w:r>
    </w:p>
    <w:p w:rsidR="00503933" w:rsidRPr="00FC7345" w:rsidRDefault="006B4818" w:rsidP="00FC7345">
      <w:pPr>
        <w:jc w:val="both"/>
        <w:rPr>
          <w:rFonts w:ascii="Times New Roman" w:hAnsi="Times New Roman" w:cs="Times New Roman"/>
          <w:sz w:val="24"/>
          <w:szCs w:val="24"/>
        </w:rPr>
      </w:pPr>
      <w:r w:rsidRPr="00FC7345">
        <w:rPr>
          <w:rFonts w:ascii="Times New Roman" w:hAnsi="Times New Roman" w:cs="Times New Roman"/>
          <w:sz w:val="24"/>
          <w:szCs w:val="24"/>
        </w:rPr>
        <w:t>Rekomendācija</w:t>
      </w:r>
    </w:p>
    <w:p w:rsidR="006B4818" w:rsidRPr="00FC7345" w:rsidRDefault="006B4818" w:rsidP="00FC7345">
      <w:pPr>
        <w:jc w:val="both"/>
        <w:rPr>
          <w:rFonts w:ascii="Times New Roman" w:hAnsi="Times New Roman" w:cs="Times New Roman"/>
          <w:sz w:val="24"/>
          <w:szCs w:val="24"/>
        </w:rPr>
      </w:pPr>
      <w:r w:rsidRPr="00FC7345">
        <w:rPr>
          <w:rFonts w:ascii="Times New Roman" w:hAnsi="Times New Roman" w:cs="Times New Roman"/>
          <w:sz w:val="24"/>
          <w:szCs w:val="24"/>
        </w:rPr>
        <w:t xml:space="preserve">Mans profesionālais viedoklis ir balstīts uz iegūtajiem pierādījumiem par to, ka </w:t>
      </w:r>
      <w:r w:rsidR="00DD6983" w:rsidRPr="00FC7345">
        <w:rPr>
          <w:rFonts w:ascii="Times New Roman" w:hAnsi="Times New Roman" w:cs="Times New Roman"/>
          <w:sz w:val="24"/>
          <w:szCs w:val="24"/>
        </w:rPr>
        <w:t>AS</w:t>
      </w:r>
      <w:r w:rsidRPr="00FC7345">
        <w:rPr>
          <w:rFonts w:ascii="Times New Roman" w:hAnsi="Times New Roman" w:cs="Times New Roman"/>
          <w:sz w:val="24"/>
          <w:szCs w:val="24"/>
        </w:rPr>
        <w:t xml:space="preserve"> ne tagad, ne ilgtermiņa perspektīvā nespētu nodrošināt atbilstoši drošu un adekvātu aprūpi bērnam.</w:t>
      </w:r>
    </w:p>
    <w:p w:rsidR="006B4818" w:rsidRPr="00FC7345" w:rsidRDefault="006B4818" w:rsidP="00FC7345">
      <w:pPr>
        <w:jc w:val="both"/>
        <w:rPr>
          <w:rFonts w:ascii="Times New Roman" w:hAnsi="Times New Roman" w:cs="Times New Roman"/>
          <w:sz w:val="24"/>
          <w:szCs w:val="24"/>
        </w:rPr>
      </w:pPr>
      <w:r w:rsidRPr="00FC7345">
        <w:rPr>
          <w:rFonts w:ascii="Times New Roman" w:hAnsi="Times New Roman" w:cs="Times New Roman"/>
          <w:sz w:val="24"/>
          <w:szCs w:val="24"/>
        </w:rPr>
        <w:t>Viņa nesaprot bažas par citiem ģimenes locekļiem, kas apdraud bērnu. Viņa ir sniegusi informāciju par ģimenes atbalsta tīklu no ģimenes locekļu vidus, starp kuriem ir cilvēki ar garīgās veselības problēmām, narkotiku lietotāji, kā arī personas ar kriminālu pagātni. Viņa arī domā, ka pašas māte, kas savulaik atļāva fiziski iespaidot savus bērnus, un arī pati to ir darījusi, varētu tikt uzskatīta par bērna aprūpētāju. Tas ir ļoti satraucoši un parāda</w:t>
      </w:r>
      <w:r w:rsidR="00265DB5" w:rsidRPr="00FC7345">
        <w:rPr>
          <w:rFonts w:ascii="Times New Roman" w:hAnsi="Times New Roman" w:cs="Times New Roman"/>
          <w:sz w:val="24"/>
          <w:szCs w:val="24"/>
        </w:rPr>
        <w:t xml:space="preserve"> potenciālās aizbildnes izpratnes trūkumu, kā arī liecina, ka viņa nespētu pasargāt bērnu no būtiska kaitējuma riska.</w:t>
      </w:r>
    </w:p>
    <w:p w:rsidR="00DD6983" w:rsidRPr="00FC7345" w:rsidRDefault="00DD6983" w:rsidP="00FC7345">
      <w:pPr>
        <w:jc w:val="both"/>
        <w:rPr>
          <w:rFonts w:ascii="Times New Roman" w:hAnsi="Times New Roman" w:cs="Times New Roman"/>
          <w:sz w:val="24"/>
          <w:szCs w:val="24"/>
        </w:rPr>
      </w:pPr>
      <w:r w:rsidRPr="00FC7345">
        <w:rPr>
          <w:rFonts w:ascii="Times New Roman" w:hAnsi="Times New Roman" w:cs="Times New Roman"/>
          <w:sz w:val="24"/>
          <w:szCs w:val="24"/>
        </w:rPr>
        <w:t>Ir secināts, ka AS ir daudz neskaidrību un viņa ļoti paļaujas uz savas vecākās meitas palīdzību. Arī tas ir satraucoši, jo šī ir viena no jomām, kurā viņa raksturoja savas mātes nespēju parūpēties par viņu.</w:t>
      </w:r>
    </w:p>
    <w:p w:rsidR="00FC7345" w:rsidRDefault="00DD6983" w:rsidP="00FC7345">
      <w:pPr>
        <w:jc w:val="both"/>
        <w:rPr>
          <w:rFonts w:ascii="Times New Roman" w:hAnsi="Times New Roman" w:cs="Times New Roman"/>
          <w:sz w:val="24"/>
          <w:szCs w:val="24"/>
        </w:rPr>
      </w:pPr>
      <w:r w:rsidRPr="00FC7345">
        <w:rPr>
          <w:rFonts w:ascii="Times New Roman" w:hAnsi="Times New Roman" w:cs="Times New Roman"/>
          <w:sz w:val="24"/>
          <w:szCs w:val="24"/>
        </w:rPr>
        <w:t>Man ieteikums ir nenodot bērnu izvērtējamās personas AS aprūpē.</w:t>
      </w:r>
    </w:p>
    <w:p w:rsidR="00321DD5" w:rsidRDefault="00321DD5" w:rsidP="00FC7345">
      <w:pPr>
        <w:jc w:val="both"/>
        <w:rPr>
          <w:rFonts w:ascii="Times New Roman" w:hAnsi="Times New Roman" w:cs="Times New Roman"/>
          <w:sz w:val="24"/>
          <w:szCs w:val="24"/>
        </w:rPr>
      </w:pPr>
    </w:p>
    <w:p w:rsidR="00321DD5" w:rsidRDefault="00321DD5" w:rsidP="00FC7345">
      <w:pPr>
        <w:jc w:val="both"/>
        <w:rPr>
          <w:rFonts w:ascii="Times New Roman" w:hAnsi="Times New Roman" w:cs="Times New Roman"/>
          <w:sz w:val="24"/>
          <w:szCs w:val="24"/>
        </w:rPr>
      </w:pPr>
    </w:p>
    <w:p w:rsidR="00321DD5" w:rsidRDefault="00321DD5" w:rsidP="00FC7345">
      <w:pPr>
        <w:jc w:val="both"/>
        <w:rPr>
          <w:rFonts w:ascii="Times New Roman" w:hAnsi="Times New Roman" w:cs="Times New Roman"/>
          <w:sz w:val="24"/>
          <w:szCs w:val="24"/>
        </w:rPr>
      </w:pPr>
    </w:p>
    <w:p w:rsidR="00321DD5" w:rsidRDefault="00321DD5" w:rsidP="00FC7345">
      <w:pPr>
        <w:jc w:val="both"/>
        <w:rPr>
          <w:rFonts w:ascii="Times New Roman" w:hAnsi="Times New Roman" w:cs="Times New Roman"/>
          <w:sz w:val="24"/>
          <w:szCs w:val="24"/>
        </w:rPr>
      </w:pPr>
    </w:p>
    <w:p w:rsidR="00321DD5" w:rsidRDefault="00321DD5" w:rsidP="00FC7345">
      <w:pPr>
        <w:jc w:val="both"/>
        <w:rPr>
          <w:rFonts w:ascii="Times New Roman" w:hAnsi="Times New Roman" w:cs="Times New Roman"/>
          <w:sz w:val="24"/>
          <w:szCs w:val="24"/>
        </w:rPr>
      </w:pPr>
    </w:p>
    <w:p w:rsidR="00321DD5" w:rsidRDefault="00321DD5" w:rsidP="00FC7345">
      <w:pPr>
        <w:jc w:val="both"/>
        <w:rPr>
          <w:rFonts w:ascii="Times New Roman" w:hAnsi="Times New Roman" w:cs="Times New Roman"/>
          <w:sz w:val="24"/>
          <w:szCs w:val="24"/>
        </w:rPr>
      </w:pPr>
    </w:p>
    <w:p w:rsidR="00321DD5" w:rsidRDefault="00321DD5" w:rsidP="00FC7345">
      <w:pPr>
        <w:jc w:val="both"/>
        <w:rPr>
          <w:rFonts w:ascii="Times New Roman" w:hAnsi="Times New Roman" w:cs="Times New Roman"/>
          <w:sz w:val="24"/>
          <w:szCs w:val="24"/>
        </w:rPr>
      </w:pPr>
    </w:p>
    <w:p w:rsidR="00321DD5" w:rsidRDefault="00321DD5" w:rsidP="00FC7345">
      <w:pPr>
        <w:jc w:val="both"/>
        <w:rPr>
          <w:rFonts w:ascii="Times New Roman" w:hAnsi="Times New Roman" w:cs="Times New Roman"/>
          <w:sz w:val="24"/>
          <w:szCs w:val="24"/>
        </w:rPr>
      </w:pPr>
    </w:p>
    <w:p w:rsidR="00321DD5" w:rsidRDefault="00321DD5" w:rsidP="00FC7345">
      <w:pPr>
        <w:jc w:val="both"/>
        <w:rPr>
          <w:rFonts w:ascii="Times New Roman" w:hAnsi="Times New Roman" w:cs="Times New Roman"/>
          <w:sz w:val="24"/>
          <w:szCs w:val="24"/>
        </w:rPr>
      </w:pPr>
    </w:p>
    <w:p w:rsidR="00321DD5" w:rsidRDefault="00321DD5" w:rsidP="00FC7345">
      <w:pPr>
        <w:jc w:val="both"/>
        <w:rPr>
          <w:rFonts w:ascii="Times New Roman" w:hAnsi="Times New Roman" w:cs="Times New Roman"/>
          <w:sz w:val="24"/>
          <w:szCs w:val="24"/>
        </w:rPr>
      </w:pPr>
    </w:p>
    <w:p w:rsidR="00321DD5" w:rsidRDefault="00321DD5" w:rsidP="00FC7345">
      <w:pPr>
        <w:jc w:val="both"/>
        <w:rPr>
          <w:rFonts w:ascii="Times New Roman" w:hAnsi="Times New Roman" w:cs="Times New Roman"/>
          <w:sz w:val="24"/>
          <w:szCs w:val="24"/>
        </w:rPr>
      </w:pPr>
    </w:p>
    <w:p w:rsidR="00321DD5" w:rsidRDefault="00321DD5" w:rsidP="00FC7345">
      <w:pPr>
        <w:jc w:val="both"/>
        <w:rPr>
          <w:rFonts w:ascii="Times New Roman" w:hAnsi="Times New Roman" w:cs="Times New Roman"/>
          <w:sz w:val="24"/>
          <w:szCs w:val="24"/>
        </w:rPr>
      </w:pPr>
    </w:p>
    <w:p w:rsidR="00321DD5" w:rsidRDefault="00321DD5" w:rsidP="00FC7345">
      <w:pPr>
        <w:jc w:val="both"/>
        <w:rPr>
          <w:rFonts w:ascii="Times New Roman" w:hAnsi="Times New Roman" w:cs="Times New Roman"/>
          <w:sz w:val="24"/>
          <w:szCs w:val="24"/>
        </w:rPr>
      </w:pPr>
    </w:p>
    <w:p w:rsidR="00FC7345" w:rsidRDefault="00FC7345" w:rsidP="00FC7345">
      <w:pPr>
        <w:jc w:val="both"/>
        <w:rPr>
          <w:rFonts w:ascii="Times New Roman" w:hAnsi="Times New Roman" w:cs="Times New Roman"/>
          <w:sz w:val="24"/>
          <w:szCs w:val="24"/>
        </w:rPr>
      </w:pPr>
      <w:r>
        <w:rPr>
          <w:rFonts w:ascii="Times New Roman" w:hAnsi="Times New Roman" w:cs="Times New Roman"/>
          <w:sz w:val="24"/>
          <w:szCs w:val="24"/>
        </w:rPr>
        <w:t>Paraugs Nr.2</w:t>
      </w:r>
    </w:p>
    <w:p w:rsidR="00FC7345" w:rsidRPr="00F62C8E" w:rsidRDefault="00FC7345" w:rsidP="00FC7345">
      <w:pPr>
        <w:jc w:val="both"/>
        <w:rPr>
          <w:rFonts w:ascii="Times New Roman" w:hAnsi="Times New Roman" w:cs="Times New Roman"/>
          <w:b/>
          <w:sz w:val="24"/>
          <w:szCs w:val="24"/>
        </w:rPr>
      </w:pPr>
      <w:r w:rsidRPr="00F62C8E">
        <w:rPr>
          <w:rFonts w:ascii="Times New Roman" w:eastAsia="Times New Roman" w:hAnsi="Times New Roman" w:cs="Times New Roman"/>
          <w:b/>
          <w:sz w:val="24"/>
          <w:szCs w:val="24"/>
        </w:rPr>
        <w:t>Sākotnējā izvērtējuma kopsavilkums un ieteikumi</w:t>
      </w:r>
    </w:p>
    <w:p w:rsidR="00FC7345" w:rsidRDefault="00FC7345" w:rsidP="00FC7345">
      <w:pPr>
        <w:jc w:val="both"/>
        <w:rPr>
          <w:rFonts w:ascii="Times New Roman" w:hAnsi="Times New Roman" w:cs="Times New Roman"/>
          <w:sz w:val="24"/>
          <w:szCs w:val="24"/>
        </w:rPr>
      </w:pPr>
      <w:r w:rsidRPr="00FC7345">
        <w:rPr>
          <w:rFonts w:ascii="Times New Roman" w:eastAsia="Times New Roman" w:hAnsi="Times New Roman" w:cs="Times New Roman"/>
          <w:sz w:val="24"/>
          <w:szCs w:val="24"/>
        </w:rPr>
        <w:t>V ir mazs bērns, kuram ir nepieciešama pastāvība un stabilitāte, kā arī viņas ikdienas vajadzību ievērošana. Ziņojumi rāda, ka pēdējos pāris gados V dzīvē ir bijis nestabils periods, kad mātes alkohola atkarības rezultātā viņai bija jāatrodas nedrošā vidē. Šis apstāklis ir ietekmējis V izglītības un vispārējās vajadzības, jo sniegtā informācija norāda, ka viņa ir ieradusies skolā netīrās drēbēs ar urīna smaku, tāpat viņa periodiski tikusi atstāta dažādu personu aprūpē.</w:t>
      </w:r>
    </w:p>
    <w:p w:rsidR="00FC7345" w:rsidRDefault="00FC7345" w:rsidP="00FC7345">
      <w:pPr>
        <w:jc w:val="both"/>
        <w:rPr>
          <w:rFonts w:ascii="Times New Roman" w:hAnsi="Times New Roman" w:cs="Times New Roman"/>
          <w:sz w:val="24"/>
          <w:szCs w:val="24"/>
        </w:rPr>
      </w:pPr>
      <w:r w:rsidRPr="00FC7345">
        <w:rPr>
          <w:rFonts w:ascii="Times New Roman" w:eastAsia="Times New Roman" w:hAnsi="Times New Roman" w:cs="Times New Roman"/>
          <w:sz w:val="24"/>
          <w:szCs w:val="24"/>
        </w:rPr>
        <w:t xml:space="preserve">Ž kundze uzskata, ka viņa var uzņemties V aprūpi un pienācīgi izpildīt visas viņas pamatvajadzības. Viņa ir informējusi, ka jau iepriekš ir pieskatījusi V, kad meitene bija jaunāka un dzīvoja Latvijā kopā ar savu vecmammu no mammas puses. Ž kundze ziņo, ka viņai ar V ir bijušas labas attiecības un viņa pazīst V jau kopš viņas uzturēšanās Latvijā. </w:t>
      </w:r>
    </w:p>
    <w:p w:rsidR="00FC7345" w:rsidRDefault="00FC7345" w:rsidP="00FC7345">
      <w:pPr>
        <w:jc w:val="both"/>
        <w:rPr>
          <w:rFonts w:ascii="Times New Roman" w:hAnsi="Times New Roman" w:cs="Times New Roman"/>
          <w:sz w:val="24"/>
          <w:szCs w:val="24"/>
        </w:rPr>
      </w:pPr>
      <w:r w:rsidRPr="00FC7345">
        <w:rPr>
          <w:rFonts w:ascii="Times New Roman" w:eastAsia="Times New Roman" w:hAnsi="Times New Roman" w:cs="Times New Roman"/>
          <w:sz w:val="24"/>
          <w:szCs w:val="24"/>
        </w:rPr>
        <w:t xml:space="preserve">Tāpat Ž kundze uzskata, ka viņa spēj garantēt V drošību, izpildīt viņas emocionālās vajadzības un sniegt viņai atbalstu visos iespējamos veidos. Ž kundzes uzskats ir tāds, ka katram bērnam jādzīvo kopā ar saviem vecākiem vai ģimenes locekļiem, tieši tāpēc viņa vēlas aprūpēt V. Ņemot vērā iepriekš redzēto, Ž kundze saprot, ka V pēdējos gados ir izjutusi nemiera pilnu laiku, tāpēc viņa ir viegli ievainojams bērns, kuram nepieciešama ģimenes locekļu gādība. </w:t>
      </w:r>
    </w:p>
    <w:p w:rsidR="00FC7345" w:rsidRPr="00FC7345" w:rsidRDefault="00FC7345" w:rsidP="00FC7345">
      <w:pPr>
        <w:jc w:val="both"/>
        <w:rPr>
          <w:rFonts w:ascii="Times New Roman" w:hAnsi="Times New Roman" w:cs="Times New Roman"/>
          <w:sz w:val="24"/>
          <w:szCs w:val="24"/>
        </w:rPr>
      </w:pPr>
      <w:r w:rsidRPr="00FC7345">
        <w:rPr>
          <w:rFonts w:ascii="Times New Roman" w:eastAsia="Times New Roman" w:hAnsi="Times New Roman" w:cs="Times New Roman"/>
          <w:sz w:val="24"/>
          <w:szCs w:val="24"/>
        </w:rPr>
        <w:t>Ž kundze arī norādīja uz spēcīgu atbalstu, ko sniegtu viņas vīrs. Viņš atbalsta V nodošanu viņu ģimenes aprūpē.</w:t>
      </w:r>
    </w:p>
    <w:p w:rsidR="00FC7345" w:rsidRPr="00FC7345" w:rsidRDefault="00FC7345" w:rsidP="00FC7345">
      <w:pPr>
        <w:spacing w:after="0" w:line="240" w:lineRule="auto"/>
        <w:jc w:val="both"/>
        <w:rPr>
          <w:rFonts w:ascii="Times New Roman" w:eastAsia="Times New Roman" w:hAnsi="Times New Roman" w:cs="Times New Roman"/>
          <w:sz w:val="24"/>
          <w:szCs w:val="24"/>
        </w:rPr>
      </w:pPr>
    </w:p>
    <w:p w:rsidR="00FC7345" w:rsidRPr="00F4755D" w:rsidRDefault="00FC7345" w:rsidP="00FC7345">
      <w:pPr>
        <w:jc w:val="both"/>
        <w:rPr>
          <w:rFonts w:ascii="Times New Roman" w:eastAsia="Times New Roman" w:hAnsi="Times New Roman" w:cs="Times New Roman"/>
          <w:sz w:val="24"/>
          <w:szCs w:val="24"/>
        </w:rPr>
      </w:pPr>
      <w:r w:rsidRPr="00F4755D">
        <w:rPr>
          <w:rFonts w:ascii="Times New Roman" w:eastAsia="Times New Roman" w:hAnsi="Times New Roman" w:cs="Times New Roman"/>
          <w:sz w:val="24"/>
          <w:szCs w:val="24"/>
        </w:rPr>
        <w:t>Ņemot vērā iepriekš minēto, es uzskatu, ka Ž kundzes un B kunga atbilstības izvērtēšana jāturpina pilnās izvērtēšanas (Īpašās aizbildniecības/radniecības) līmenī, lai būtu iespējams veikt padziļinātu izvērtējumu un novērtēt minēto personu spēju uzņemties V aprūpi ilgtermiņā.</w:t>
      </w:r>
    </w:p>
    <w:p w:rsidR="00321DD5" w:rsidRDefault="00321DD5" w:rsidP="00FC7345">
      <w:pPr>
        <w:jc w:val="both"/>
        <w:rPr>
          <w:rFonts w:ascii="Times New Roman" w:eastAsia="Times New Roman" w:hAnsi="Times New Roman" w:cs="Times New Roman"/>
          <w:sz w:val="24"/>
          <w:szCs w:val="24"/>
        </w:rPr>
      </w:pPr>
    </w:p>
    <w:p w:rsidR="00321DD5" w:rsidRDefault="00321DD5" w:rsidP="00FC7345">
      <w:pPr>
        <w:jc w:val="both"/>
        <w:rPr>
          <w:rFonts w:ascii="Times New Roman" w:eastAsia="Times New Roman" w:hAnsi="Times New Roman" w:cs="Times New Roman"/>
          <w:sz w:val="24"/>
          <w:szCs w:val="24"/>
        </w:rPr>
      </w:pPr>
    </w:p>
    <w:p w:rsidR="00321DD5" w:rsidRDefault="00321DD5" w:rsidP="00FC7345">
      <w:pPr>
        <w:jc w:val="both"/>
        <w:rPr>
          <w:rFonts w:ascii="Times New Roman" w:eastAsia="Times New Roman" w:hAnsi="Times New Roman" w:cs="Times New Roman"/>
          <w:sz w:val="24"/>
          <w:szCs w:val="24"/>
        </w:rPr>
      </w:pPr>
    </w:p>
    <w:p w:rsidR="00321DD5" w:rsidRDefault="00321DD5" w:rsidP="00FC7345">
      <w:pPr>
        <w:jc w:val="both"/>
        <w:rPr>
          <w:rFonts w:ascii="Times New Roman" w:eastAsia="Times New Roman" w:hAnsi="Times New Roman" w:cs="Times New Roman"/>
          <w:sz w:val="24"/>
          <w:szCs w:val="24"/>
        </w:rPr>
      </w:pPr>
    </w:p>
    <w:p w:rsidR="00321DD5" w:rsidRDefault="00321DD5" w:rsidP="00FC7345">
      <w:pPr>
        <w:jc w:val="both"/>
        <w:rPr>
          <w:rFonts w:ascii="Times New Roman" w:eastAsia="Times New Roman" w:hAnsi="Times New Roman" w:cs="Times New Roman"/>
          <w:sz w:val="24"/>
          <w:szCs w:val="24"/>
        </w:rPr>
      </w:pPr>
    </w:p>
    <w:p w:rsidR="00321DD5" w:rsidRDefault="00321DD5" w:rsidP="00FC7345">
      <w:pPr>
        <w:jc w:val="both"/>
        <w:rPr>
          <w:rFonts w:ascii="Times New Roman" w:eastAsia="Times New Roman" w:hAnsi="Times New Roman" w:cs="Times New Roman"/>
          <w:sz w:val="24"/>
          <w:szCs w:val="24"/>
        </w:rPr>
      </w:pPr>
    </w:p>
    <w:p w:rsidR="00321DD5" w:rsidRDefault="00321DD5" w:rsidP="00FC7345">
      <w:pPr>
        <w:jc w:val="both"/>
        <w:rPr>
          <w:rFonts w:ascii="Times New Roman" w:eastAsia="Times New Roman" w:hAnsi="Times New Roman" w:cs="Times New Roman"/>
          <w:sz w:val="24"/>
          <w:szCs w:val="24"/>
        </w:rPr>
      </w:pPr>
    </w:p>
    <w:p w:rsidR="00321DD5" w:rsidRDefault="00321DD5" w:rsidP="00FC7345">
      <w:pPr>
        <w:jc w:val="both"/>
        <w:rPr>
          <w:rFonts w:ascii="Times New Roman" w:eastAsia="Times New Roman" w:hAnsi="Times New Roman" w:cs="Times New Roman"/>
          <w:sz w:val="24"/>
          <w:szCs w:val="24"/>
        </w:rPr>
      </w:pPr>
    </w:p>
    <w:p w:rsidR="00F4755D" w:rsidRPr="00F4755D" w:rsidRDefault="00F4755D" w:rsidP="00FC7345">
      <w:pPr>
        <w:jc w:val="both"/>
        <w:rPr>
          <w:rFonts w:ascii="Times New Roman" w:eastAsia="Times New Roman" w:hAnsi="Times New Roman" w:cs="Times New Roman"/>
          <w:sz w:val="24"/>
          <w:szCs w:val="24"/>
        </w:rPr>
      </w:pPr>
      <w:r w:rsidRPr="00F4755D">
        <w:rPr>
          <w:rFonts w:ascii="Times New Roman" w:eastAsia="Times New Roman" w:hAnsi="Times New Roman" w:cs="Times New Roman"/>
          <w:sz w:val="24"/>
          <w:szCs w:val="24"/>
        </w:rPr>
        <w:t>Paraugs Nr.3</w:t>
      </w:r>
    </w:p>
    <w:p w:rsidR="00F4755D" w:rsidRPr="00F4755D" w:rsidRDefault="00F4755D" w:rsidP="00F4755D">
      <w:pPr>
        <w:spacing w:after="0" w:line="240" w:lineRule="auto"/>
        <w:rPr>
          <w:rFonts w:ascii="Times New Roman" w:eastAsia="Calibri" w:hAnsi="Times New Roman" w:cs="Times New Roman"/>
          <w:b/>
          <w:sz w:val="24"/>
          <w:szCs w:val="24"/>
        </w:rPr>
      </w:pPr>
      <w:r w:rsidRPr="00F4755D">
        <w:rPr>
          <w:rFonts w:ascii="Times New Roman" w:eastAsia="Calibri" w:hAnsi="Times New Roman" w:cs="Times New Roman"/>
          <w:b/>
          <w:sz w:val="24"/>
          <w:szCs w:val="24"/>
        </w:rPr>
        <w:t xml:space="preserve"> Īpašā aizbildņa spēja audzināt bērnu</w:t>
      </w:r>
    </w:p>
    <w:p w:rsidR="00F4755D" w:rsidRPr="00F4755D" w:rsidRDefault="00F4755D" w:rsidP="00F4755D">
      <w:pPr>
        <w:spacing w:after="0" w:line="240" w:lineRule="auto"/>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5074"/>
      </w:tblGrid>
      <w:tr w:rsidR="00F4755D" w:rsidRPr="00F4755D" w:rsidTr="000367DD">
        <w:tc>
          <w:tcPr>
            <w:tcW w:w="3794" w:type="dxa"/>
          </w:tcPr>
          <w:p w:rsidR="00F4755D" w:rsidRPr="00F4755D" w:rsidRDefault="00F4755D" w:rsidP="00F4755D">
            <w:pPr>
              <w:spacing w:after="0" w:line="240" w:lineRule="auto"/>
              <w:rPr>
                <w:rFonts w:ascii="Times New Roman" w:eastAsia="Calibri" w:hAnsi="Times New Roman" w:cs="Times New Roman"/>
                <w:sz w:val="24"/>
                <w:szCs w:val="24"/>
              </w:rPr>
            </w:pPr>
            <w:r w:rsidRPr="00F4755D">
              <w:rPr>
                <w:rFonts w:ascii="Times New Roman" w:eastAsia="Calibri" w:hAnsi="Times New Roman" w:cs="Times New Roman"/>
                <w:sz w:val="24"/>
                <w:szCs w:val="24"/>
              </w:rPr>
              <w:t>Īpašā aizbildņa spējas audzināt bērnu kopsavilkums – vajadzības un stiprās puses:</w:t>
            </w:r>
          </w:p>
        </w:tc>
        <w:tc>
          <w:tcPr>
            <w:tcW w:w="6060" w:type="dxa"/>
          </w:tcPr>
          <w:p w:rsidR="00F4755D" w:rsidRPr="00F4755D" w:rsidRDefault="00F4755D" w:rsidP="00F4755D">
            <w:pPr>
              <w:spacing w:after="0" w:line="240" w:lineRule="auto"/>
              <w:rPr>
                <w:rFonts w:ascii="Times New Roman" w:eastAsia="Calibri" w:hAnsi="Times New Roman" w:cs="Times New Roman"/>
                <w:sz w:val="24"/>
                <w:szCs w:val="24"/>
                <w:u w:val="single"/>
              </w:rPr>
            </w:pPr>
            <w:r w:rsidRPr="00F4755D">
              <w:rPr>
                <w:rFonts w:ascii="Times New Roman" w:eastAsia="Calibri" w:hAnsi="Times New Roman" w:cs="Times New Roman"/>
                <w:sz w:val="24"/>
                <w:szCs w:val="24"/>
                <w:u w:val="single"/>
              </w:rPr>
              <w:t>Stiprās puses</w:t>
            </w:r>
          </w:p>
          <w:p w:rsidR="00F4755D" w:rsidRPr="00F4755D" w:rsidRDefault="00F4755D" w:rsidP="00F4755D">
            <w:pPr>
              <w:spacing w:after="0" w:line="240" w:lineRule="auto"/>
              <w:rPr>
                <w:rFonts w:ascii="Times New Roman" w:eastAsia="Calibri" w:hAnsi="Times New Roman" w:cs="Times New Roman"/>
                <w:sz w:val="24"/>
                <w:szCs w:val="24"/>
                <w:u w:val="single"/>
              </w:rPr>
            </w:pPr>
          </w:p>
          <w:p w:rsidR="00F4755D" w:rsidRPr="00F4755D" w:rsidRDefault="00F4755D" w:rsidP="00F4755D">
            <w:pPr>
              <w:numPr>
                <w:ilvl w:val="0"/>
                <w:numId w:val="1"/>
              </w:numPr>
              <w:spacing w:after="0" w:line="240" w:lineRule="auto"/>
              <w:rPr>
                <w:rFonts w:ascii="Times New Roman" w:eastAsia="Calibri" w:hAnsi="Times New Roman" w:cs="Times New Roman"/>
                <w:sz w:val="24"/>
                <w:szCs w:val="24"/>
              </w:rPr>
            </w:pPr>
            <w:r w:rsidRPr="00F4755D">
              <w:rPr>
                <w:rFonts w:ascii="Times New Roman" w:eastAsia="Calibri" w:hAnsi="Times New Roman" w:cs="Times New Roman"/>
                <w:sz w:val="24"/>
                <w:szCs w:val="24"/>
              </w:rPr>
              <w:t>K pret savu mazmeitu izturas ar mīļumu un rūpēm;</w:t>
            </w:r>
          </w:p>
          <w:p w:rsidR="00F4755D" w:rsidRPr="00F4755D" w:rsidRDefault="00F4755D" w:rsidP="00F4755D">
            <w:pPr>
              <w:numPr>
                <w:ilvl w:val="0"/>
                <w:numId w:val="1"/>
              </w:numPr>
              <w:spacing w:after="0" w:line="240" w:lineRule="auto"/>
              <w:rPr>
                <w:rFonts w:ascii="Times New Roman" w:eastAsia="Calibri" w:hAnsi="Times New Roman" w:cs="Times New Roman"/>
                <w:sz w:val="24"/>
                <w:szCs w:val="24"/>
              </w:rPr>
            </w:pPr>
            <w:r w:rsidRPr="00F4755D">
              <w:rPr>
                <w:rFonts w:ascii="Times New Roman" w:eastAsia="Calibri" w:hAnsi="Times New Roman" w:cs="Times New Roman"/>
                <w:sz w:val="24"/>
                <w:szCs w:val="24"/>
              </w:rPr>
              <w:t>K ir bērna vecāmāte no mātes puses, tādēļ viņa varēs nodrošināt to, ka A</w:t>
            </w:r>
            <w:r>
              <w:rPr>
                <w:rFonts w:ascii="Times New Roman" w:eastAsia="Calibri" w:hAnsi="Times New Roman" w:cs="Times New Roman"/>
                <w:sz w:val="24"/>
                <w:szCs w:val="24"/>
              </w:rPr>
              <w:t xml:space="preserve"> </w:t>
            </w:r>
            <w:r w:rsidRPr="00F4755D">
              <w:rPr>
                <w:rFonts w:ascii="Times New Roman" w:eastAsia="Calibri" w:hAnsi="Times New Roman" w:cs="Times New Roman"/>
                <w:sz w:val="24"/>
                <w:szCs w:val="24"/>
              </w:rPr>
              <w:t>tiks uzaudzināta viņas attālākās ģimenes ietvaros;</w:t>
            </w:r>
          </w:p>
          <w:p w:rsidR="00F4755D" w:rsidRPr="00F4755D" w:rsidRDefault="00F4755D" w:rsidP="00F4755D">
            <w:pPr>
              <w:numPr>
                <w:ilvl w:val="0"/>
                <w:numId w:val="1"/>
              </w:numPr>
              <w:spacing w:after="0" w:line="240" w:lineRule="auto"/>
              <w:rPr>
                <w:rFonts w:ascii="Times New Roman" w:eastAsia="Calibri" w:hAnsi="Times New Roman" w:cs="Times New Roman"/>
                <w:sz w:val="24"/>
                <w:szCs w:val="24"/>
              </w:rPr>
            </w:pPr>
            <w:r w:rsidRPr="00F4755D">
              <w:rPr>
                <w:rFonts w:ascii="Times New Roman" w:eastAsia="Calibri" w:hAnsi="Times New Roman" w:cs="Times New Roman"/>
                <w:sz w:val="24"/>
                <w:szCs w:val="24"/>
              </w:rPr>
              <w:t>K varēs nodrošināt to, ka A regulāri sazinās ar saviem vecākiem un attālākiem ģimenes locekļiem gan tieši, gan netieši;</w:t>
            </w:r>
          </w:p>
          <w:p w:rsidR="00F4755D" w:rsidRPr="00F4755D" w:rsidRDefault="00F4755D" w:rsidP="00F4755D">
            <w:pPr>
              <w:numPr>
                <w:ilvl w:val="0"/>
                <w:numId w:val="1"/>
              </w:numPr>
              <w:spacing w:after="0" w:line="240" w:lineRule="auto"/>
              <w:rPr>
                <w:rFonts w:ascii="Times New Roman" w:eastAsia="Calibri" w:hAnsi="Times New Roman" w:cs="Times New Roman"/>
                <w:sz w:val="24"/>
                <w:szCs w:val="24"/>
              </w:rPr>
            </w:pPr>
            <w:r w:rsidRPr="00F4755D">
              <w:rPr>
                <w:rFonts w:ascii="Times New Roman" w:eastAsia="Calibri" w:hAnsi="Times New Roman" w:cs="Times New Roman"/>
                <w:sz w:val="24"/>
                <w:szCs w:val="24"/>
              </w:rPr>
              <w:t>K ir Krievijas pilsone, taču dzīvo Latvijā, un viņa varēs A izskaidrot viņas mātes izcelsmi;</w:t>
            </w:r>
          </w:p>
          <w:p w:rsidR="00F4755D" w:rsidRPr="00F4755D" w:rsidRDefault="00F4755D" w:rsidP="00F4755D">
            <w:pPr>
              <w:numPr>
                <w:ilvl w:val="0"/>
                <w:numId w:val="1"/>
              </w:numPr>
              <w:spacing w:after="0" w:line="240" w:lineRule="auto"/>
              <w:rPr>
                <w:rFonts w:ascii="Times New Roman" w:eastAsia="Calibri" w:hAnsi="Times New Roman" w:cs="Times New Roman"/>
                <w:sz w:val="24"/>
                <w:szCs w:val="24"/>
              </w:rPr>
            </w:pPr>
            <w:r w:rsidRPr="00F4755D">
              <w:rPr>
                <w:rFonts w:ascii="Times New Roman" w:eastAsia="Calibri" w:hAnsi="Times New Roman" w:cs="Times New Roman"/>
                <w:sz w:val="24"/>
                <w:szCs w:val="24"/>
              </w:rPr>
              <w:t>K dzīves vietas apkārtnē dzīvo citi attālāki viņas ģimenes locekļi, kas var un vēlas rūpēties par A;</w:t>
            </w:r>
          </w:p>
          <w:p w:rsidR="00F4755D" w:rsidRPr="00F4755D" w:rsidRDefault="00F4755D" w:rsidP="00F4755D">
            <w:pPr>
              <w:numPr>
                <w:ilvl w:val="0"/>
                <w:numId w:val="1"/>
              </w:numPr>
              <w:spacing w:after="0" w:line="240" w:lineRule="auto"/>
              <w:rPr>
                <w:rFonts w:ascii="Times New Roman" w:eastAsia="Calibri" w:hAnsi="Times New Roman" w:cs="Times New Roman"/>
                <w:sz w:val="24"/>
                <w:szCs w:val="24"/>
              </w:rPr>
            </w:pPr>
            <w:r w:rsidRPr="00F4755D">
              <w:rPr>
                <w:rFonts w:ascii="Times New Roman" w:eastAsia="Calibri" w:hAnsi="Times New Roman" w:cs="Times New Roman"/>
                <w:sz w:val="24"/>
                <w:szCs w:val="24"/>
              </w:rPr>
              <w:t>K</w:t>
            </w:r>
            <w:r>
              <w:rPr>
                <w:rFonts w:ascii="Times New Roman" w:eastAsia="Calibri" w:hAnsi="Times New Roman" w:cs="Times New Roman"/>
                <w:sz w:val="24"/>
                <w:szCs w:val="24"/>
              </w:rPr>
              <w:t xml:space="preserve"> </w:t>
            </w:r>
            <w:r w:rsidRPr="00F4755D">
              <w:rPr>
                <w:rFonts w:ascii="Times New Roman" w:eastAsia="Calibri" w:hAnsi="Times New Roman" w:cs="Times New Roman"/>
                <w:sz w:val="24"/>
                <w:szCs w:val="24"/>
              </w:rPr>
              <w:t>attieksme pret A izglītību ir ļoti pozitīva, savukārt pret viņas attīstību – iedrošinoša;</w:t>
            </w:r>
          </w:p>
          <w:p w:rsidR="00F4755D" w:rsidRPr="00F4755D" w:rsidRDefault="00F4755D" w:rsidP="00F4755D">
            <w:pPr>
              <w:numPr>
                <w:ilvl w:val="0"/>
                <w:numId w:val="1"/>
              </w:numPr>
              <w:spacing w:after="0" w:line="240" w:lineRule="auto"/>
              <w:rPr>
                <w:rFonts w:ascii="Times New Roman" w:eastAsia="Calibri" w:hAnsi="Times New Roman" w:cs="Times New Roman"/>
                <w:sz w:val="24"/>
                <w:szCs w:val="24"/>
              </w:rPr>
            </w:pPr>
            <w:r w:rsidRPr="00F4755D">
              <w:rPr>
                <w:rFonts w:ascii="Times New Roman" w:eastAsia="Calibri" w:hAnsi="Times New Roman" w:cs="Times New Roman"/>
                <w:sz w:val="24"/>
                <w:szCs w:val="24"/>
              </w:rPr>
              <w:t>K ir pieredze bērnu audzināšanā, uzaudzinot divus pašas bērnus – dažkārt pat kā vientuļā māte.</w:t>
            </w:r>
          </w:p>
          <w:p w:rsidR="00F4755D" w:rsidRPr="00F4755D" w:rsidRDefault="00F4755D" w:rsidP="00F4755D">
            <w:pPr>
              <w:spacing w:after="0" w:line="240" w:lineRule="auto"/>
              <w:rPr>
                <w:rFonts w:ascii="Times New Roman" w:eastAsia="Calibri" w:hAnsi="Times New Roman" w:cs="Times New Roman"/>
                <w:sz w:val="24"/>
                <w:szCs w:val="24"/>
              </w:rPr>
            </w:pPr>
          </w:p>
          <w:p w:rsidR="00F4755D" w:rsidRPr="00F4755D" w:rsidRDefault="00F4755D" w:rsidP="00F4755D">
            <w:pPr>
              <w:spacing w:after="0" w:line="240" w:lineRule="auto"/>
              <w:rPr>
                <w:rFonts w:ascii="Times New Roman" w:eastAsia="Calibri" w:hAnsi="Times New Roman" w:cs="Times New Roman"/>
                <w:sz w:val="24"/>
                <w:szCs w:val="24"/>
                <w:u w:val="single"/>
              </w:rPr>
            </w:pPr>
            <w:r w:rsidRPr="00F4755D">
              <w:rPr>
                <w:rFonts w:ascii="Times New Roman" w:eastAsia="Calibri" w:hAnsi="Times New Roman" w:cs="Times New Roman"/>
                <w:sz w:val="24"/>
                <w:szCs w:val="24"/>
                <w:u w:val="single"/>
              </w:rPr>
              <w:t>Trūkumi</w:t>
            </w:r>
          </w:p>
          <w:p w:rsidR="00F4755D" w:rsidRPr="00F4755D" w:rsidRDefault="00F4755D" w:rsidP="00F4755D">
            <w:pPr>
              <w:spacing w:after="0" w:line="240" w:lineRule="auto"/>
              <w:rPr>
                <w:rFonts w:ascii="Times New Roman" w:eastAsia="Calibri" w:hAnsi="Times New Roman" w:cs="Times New Roman"/>
                <w:sz w:val="24"/>
                <w:szCs w:val="24"/>
                <w:u w:val="single"/>
              </w:rPr>
            </w:pPr>
          </w:p>
          <w:p w:rsidR="00F4755D" w:rsidRPr="00F4755D" w:rsidRDefault="00F4755D" w:rsidP="00F4755D">
            <w:pPr>
              <w:numPr>
                <w:ilvl w:val="0"/>
                <w:numId w:val="2"/>
              </w:numPr>
              <w:spacing w:after="0" w:line="240" w:lineRule="auto"/>
              <w:rPr>
                <w:rFonts w:ascii="Times New Roman" w:eastAsia="Calibri" w:hAnsi="Times New Roman" w:cs="Times New Roman"/>
                <w:sz w:val="24"/>
                <w:szCs w:val="24"/>
              </w:rPr>
            </w:pPr>
            <w:r w:rsidRPr="00F4755D">
              <w:rPr>
                <w:rFonts w:ascii="Times New Roman" w:eastAsia="Calibri" w:hAnsi="Times New Roman" w:cs="Times New Roman"/>
                <w:sz w:val="24"/>
                <w:szCs w:val="24"/>
              </w:rPr>
              <w:t>K</w:t>
            </w:r>
            <w:r>
              <w:rPr>
                <w:rFonts w:ascii="Times New Roman" w:eastAsia="Calibri" w:hAnsi="Times New Roman" w:cs="Times New Roman"/>
                <w:sz w:val="24"/>
                <w:szCs w:val="24"/>
              </w:rPr>
              <w:t xml:space="preserve"> </w:t>
            </w:r>
            <w:r w:rsidRPr="00F4755D">
              <w:rPr>
                <w:rFonts w:ascii="Times New Roman" w:eastAsia="Calibri" w:hAnsi="Times New Roman" w:cs="Times New Roman"/>
                <w:sz w:val="24"/>
                <w:szCs w:val="24"/>
              </w:rPr>
              <w:t>runā krieviski, taču ne angliski, kas ir valoda, kurai A pašlaik dod priekšroku;</w:t>
            </w:r>
          </w:p>
          <w:p w:rsidR="00F4755D" w:rsidRPr="00F4755D" w:rsidRDefault="00F4755D" w:rsidP="00F4755D">
            <w:pPr>
              <w:numPr>
                <w:ilvl w:val="0"/>
                <w:numId w:val="2"/>
              </w:numPr>
              <w:spacing w:after="0" w:line="240" w:lineRule="auto"/>
              <w:rPr>
                <w:rFonts w:ascii="Times New Roman" w:eastAsia="Calibri" w:hAnsi="Times New Roman" w:cs="Times New Roman"/>
                <w:sz w:val="24"/>
                <w:szCs w:val="24"/>
              </w:rPr>
            </w:pPr>
            <w:r w:rsidRPr="00F4755D">
              <w:rPr>
                <w:rFonts w:ascii="Times New Roman" w:eastAsia="Calibri" w:hAnsi="Times New Roman" w:cs="Times New Roman"/>
                <w:sz w:val="24"/>
                <w:szCs w:val="24"/>
              </w:rPr>
              <w:t>K pašlaik ir ierobežota izpratne par pakistāniešu/ musulmaņu kultūru, tomēr viņa to vēlas izzināt kopā ar A;</w:t>
            </w:r>
          </w:p>
          <w:p w:rsidR="00F4755D" w:rsidRPr="00F4755D" w:rsidRDefault="00F4755D" w:rsidP="00F4755D">
            <w:pPr>
              <w:numPr>
                <w:ilvl w:val="0"/>
                <w:numId w:val="2"/>
              </w:numPr>
              <w:spacing w:after="0" w:line="240" w:lineRule="auto"/>
              <w:rPr>
                <w:rFonts w:ascii="Times New Roman" w:eastAsia="Calibri" w:hAnsi="Times New Roman" w:cs="Times New Roman"/>
                <w:sz w:val="24"/>
                <w:szCs w:val="24"/>
              </w:rPr>
            </w:pPr>
            <w:r w:rsidRPr="00F4755D">
              <w:rPr>
                <w:rFonts w:ascii="Times New Roman" w:eastAsia="Calibri" w:hAnsi="Times New Roman" w:cs="Times New Roman"/>
                <w:sz w:val="24"/>
                <w:szCs w:val="24"/>
              </w:rPr>
              <w:t>K būs jāizvirza savas mazmeitas vajadzības par prioritāti, atstājot savas meitas vajadzības otrajā plānā;</w:t>
            </w:r>
          </w:p>
          <w:p w:rsidR="00F4755D" w:rsidRPr="00F4755D" w:rsidRDefault="00F4755D" w:rsidP="00F4755D">
            <w:pPr>
              <w:numPr>
                <w:ilvl w:val="0"/>
                <w:numId w:val="2"/>
              </w:numPr>
              <w:spacing w:after="0" w:line="240" w:lineRule="auto"/>
              <w:rPr>
                <w:rFonts w:ascii="Times New Roman" w:eastAsia="Calibri" w:hAnsi="Times New Roman" w:cs="Times New Roman"/>
                <w:sz w:val="24"/>
                <w:szCs w:val="24"/>
              </w:rPr>
            </w:pPr>
            <w:r w:rsidRPr="00F4755D">
              <w:rPr>
                <w:rFonts w:ascii="Times New Roman" w:eastAsia="Calibri" w:hAnsi="Times New Roman" w:cs="Times New Roman"/>
                <w:sz w:val="24"/>
                <w:szCs w:val="24"/>
              </w:rPr>
              <w:t>K būs jāpaļaujas uz kādu no viņas attālākajiem ģimenes locekļiem, kas rūpēsies par A, kamēr viņa strādā.</w:t>
            </w:r>
          </w:p>
        </w:tc>
      </w:tr>
    </w:tbl>
    <w:p w:rsidR="00F4755D" w:rsidRPr="00F4755D" w:rsidRDefault="00F4755D" w:rsidP="00FC7345">
      <w:pPr>
        <w:jc w:val="both"/>
        <w:rPr>
          <w:rFonts w:ascii="Times New Roman" w:hAnsi="Times New Roman" w:cs="Times New Roman"/>
          <w:sz w:val="24"/>
          <w:szCs w:val="24"/>
        </w:rPr>
      </w:pPr>
    </w:p>
    <w:sectPr w:rsidR="00F4755D" w:rsidRPr="00F475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03AB7"/>
    <w:multiLevelType w:val="hybridMultilevel"/>
    <w:tmpl w:val="785859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9735B26"/>
    <w:multiLevelType w:val="hybridMultilevel"/>
    <w:tmpl w:val="08FADD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818"/>
    <w:rsid w:val="00265DB5"/>
    <w:rsid w:val="002F07F9"/>
    <w:rsid w:val="00321DD5"/>
    <w:rsid w:val="00503933"/>
    <w:rsid w:val="006B4818"/>
    <w:rsid w:val="009207F5"/>
    <w:rsid w:val="00A34B7F"/>
    <w:rsid w:val="00BD5DBA"/>
    <w:rsid w:val="00CA7E06"/>
    <w:rsid w:val="00DD6983"/>
    <w:rsid w:val="00E92CA1"/>
    <w:rsid w:val="00EB59F7"/>
    <w:rsid w:val="00F4755D"/>
    <w:rsid w:val="00F62C8E"/>
    <w:rsid w:val="00FC73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5ECC22-1D60-4A17-8BB4-8E7D3137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D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D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2647</Words>
  <Characters>1509</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Tieslietu Sektors</Company>
  <LinksUpToDate>false</LinksUpToDate>
  <CharactersWithSpaces>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Liva Upena</dc:creator>
  <cp:lastModifiedBy>Līga Tetere</cp:lastModifiedBy>
  <cp:revision>2</cp:revision>
  <cp:lastPrinted>2016-04-15T08:23:00Z</cp:lastPrinted>
  <dcterms:created xsi:type="dcterms:W3CDTF">2016-04-15T08:58:00Z</dcterms:created>
  <dcterms:modified xsi:type="dcterms:W3CDTF">2016-04-15T08:58:00Z</dcterms:modified>
</cp:coreProperties>
</file>