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0A70" w14:textId="77777777" w:rsidR="00564E2C" w:rsidRPr="0059579A" w:rsidRDefault="00564E2C" w:rsidP="00564E2C">
      <w:pPr>
        <w:jc w:val="center"/>
        <w:rPr>
          <w:rFonts w:asciiTheme="majorBidi" w:hAnsiTheme="majorBidi" w:cstheme="majorBidi"/>
          <w:b/>
          <w:sz w:val="24"/>
          <w:szCs w:val="24"/>
        </w:rPr>
      </w:pPr>
    </w:p>
    <w:p w14:paraId="5A267CBF" w14:textId="0D680B88" w:rsidR="00154E1E" w:rsidRPr="0059579A" w:rsidRDefault="00154E1E" w:rsidP="00564E2C">
      <w:pPr>
        <w:jc w:val="center"/>
        <w:rPr>
          <w:rFonts w:asciiTheme="majorBidi" w:hAnsiTheme="majorBidi" w:cstheme="majorBidi"/>
          <w:b/>
          <w:sz w:val="24"/>
          <w:szCs w:val="24"/>
        </w:rPr>
      </w:pPr>
      <w:r w:rsidRPr="0059579A">
        <w:rPr>
          <w:rFonts w:asciiTheme="majorBidi" w:hAnsiTheme="majorBidi" w:cstheme="majorBidi"/>
          <w:noProof/>
          <w:sz w:val="24"/>
          <w:szCs w:val="24"/>
          <w:lang w:val="en-GB" w:eastAsia="en-GB"/>
        </w:rPr>
        <w:drawing>
          <wp:anchor distT="0" distB="0" distL="114300" distR="114300" simplePos="0" relativeHeight="251659264" behindDoc="1" locked="0" layoutInCell="1" allowOverlap="1" wp14:anchorId="2C6A7537" wp14:editId="65095FE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9579A">
        <w:rPr>
          <w:rFonts w:asciiTheme="majorBidi" w:hAnsiTheme="majorBidi" w:cstheme="majorBidi"/>
          <w:b/>
          <w:sz w:val="24"/>
          <w:szCs w:val="24"/>
        </w:rPr>
        <w:t>Valsts bērnu tiesību aizsardzības inspekcija</w:t>
      </w:r>
    </w:p>
    <w:p w14:paraId="118C95B7" w14:textId="77777777" w:rsidR="00154E1E" w:rsidRPr="0059579A" w:rsidRDefault="00154E1E" w:rsidP="000E71AF">
      <w:pPr>
        <w:jc w:val="center"/>
        <w:rPr>
          <w:rFonts w:asciiTheme="majorBidi" w:hAnsiTheme="majorBidi" w:cstheme="majorBidi"/>
          <w:sz w:val="24"/>
          <w:szCs w:val="24"/>
          <w:lang w:eastAsia="lv-LV"/>
        </w:rPr>
      </w:pPr>
      <w:bookmarkStart w:id="0" w:name="_Hlk69205438"/>
      <w:bookmarkStart w:id="1" w:name="_Hlk502753458"/>
      <w:r w:rsidRPr="0059579A">
        <w:rPr>
          <w:rFonts w:asciiTheme="majorBidi" w:hAnsiTheme="majorBidi" w:cstheme="majorBidi"/>
          <w:sz w:val="24"/>
          <w:szCs w:val="24"/>
          <w:lang w:eastAsia="lv-LV"/>
        </w:rPr>
        <w:t>Eiropas Savienības fonda projekts Nr. 9.2.1.3/16/I/001</w:t>
      </w:r>
    </w:p>
    <w:p w14:paraId="5958374A" w14:textId="311FC1D6" w:rsidR="00154E1E" w:rsidRPr="0059579A" w:rsidRDefault="00154E1E" w:rsidP="000E71AF">
      <w:pPr>
        <w:jc w:val="center"/>
        <w:rPr>
          <w:rFonts w:asciiTheme="majorBidi" w:hAnsiTheme="majorBidi" w:cstheme="majorBidi"/>
          <w:sz w:val="24"/>
          <w:szCs w:val="24"/>
          <w:lang w:eastAsia="lv-LV"/>
        </w:rPr>
      </w:pPr>
      <w:r w:rsidRPr="0059579A">
        <w:rPr>
          <w:rFonts w:asciiTheme="majorBidi" w:hAnsiTheme="majorBidi" w:cstheme="majorBidi"/>
          <w:sz w:val="24"/>
          <w:szCs w:val="24"/>
          <w:lang w:eastAsia="lv-LV"/>
        </w:rPr>
        <w:t xml:space="preserve"> „Atbalsta sistēmas pilnveide bērniem ar saskarsmes grūtībām, uzvedības traucējumiem un vardarbību ģimenē”</w:t>
      </w:r>
      <w:r w:rsidR="00916BE0" w:rsidRPr="0059579A">
        <w:rPr>
          <w:rFonts w:asciiTheme="majorBidi" w:hAnsiTheme="majorBidi" w:cstheme="majorBidi"/>
          <w:sz w:val="24"/>
          <w:szCs w:val="24"/>
          <w:lang w:eastAsia="lv-LV"/>
        </w:rPr>
        <w:t xml:space="preserve"> </w:t>
      </w:r>
      <w:bookmarkEnd w:id="0"/>
      <w:r w:rsidR="00916BE0" w:rsidRPr="0059579A">
        <w:rPr>
          <w:rFonts w:asciiTheme="majorBidi" w:hAnsiTheme="majorBidi" w:cstheme="majorBidi"/>
          <w:sz w:val="24"/>
          <w:szCs w:val="24"/>
          <w:lang w:eastAsia="lv-LV"/>
        </w:rPr>
        <w:t>(turpmāk – projekts)</w:t>
      </w:r>
    </w:p>
    <w:p w14:paraId="2A5C0DAE" w14:textId="77777777" w:rsidR="000F0B7C" w:rsidRPr="0059579A" w:rsidRDefault="000F0B7C" w:rsidP="000E71AF">
      <w:pPr>
        <w:jc w:val="center"/>
        <w:rPr>
          <w:rFonts w:asciiTheme="majorBidi" w:hAnsiTheme="majorBidi" w:cstheme="majorBidi"/>
          <w:sz w:val="24"/>
          <w:szCs w:val="24"/>
          <w:lang w:eastAsia="lv-LV"/>
        </w:rPr>
      </w:pPr>
    </w:p>
    <w:bookmarkEnd w:id="1"/>
    <w:p w14:paraId="284DF95C" w14:textId="42C15124" w:rsidR="00154E1E" w:rsidRPr="0059579A" w:rsidRDefault="00154E1E" w:rsidP="000F0B7C">
      <w:pPr>
        <w:jc w:val="center"/>
        <w:rPr>
          <w:rFonts w:asciiTheme="majorBidi" w:hAnsiTheme="majorBidi" w:cstheme="majorBidi"/>
          <w:b/>
          <w:sz w:val="24"/>
          <w:szCs w:val="24"/>
        </w:rPr>
      </w:pPr>
      <w:r w:rsidRPr="0059579A">
        <w:rPr>
          <w:rFonts w:asciiTheme="majorBidi" w:hAnsiTheme="majorBidi" w:cstheme="majorBidi"/>
          <w:b/>
          <w:sz w:val="24"/>
          <w:szCs w:val="24"/>
        </w:rPr>
        <w:t>Informatīvais ziņojums par projekta aktualitātēm</w:t>
      </w:r>
    </w:p>
    <w:p w14:paraId="25A15D14" w14:textId="65C6C721" w:rsidR="00525BAA" w:rsidRPr="0059579A" w:rsidRDefault="004B5FF9" w:rsidP="000E71AF">
      <w:pPr>
        <w:jc w:val="right"/>
        <w:rPr>
          <w:rFonts w:asciiTheme="majorBidi" w:hAnsiTheme="majorBidi" w:cstheme="majorBidi"/>
          <w:bCs/>
          <w:sz w:val="24"/>
          <w:szCs w:val="24"/>
        </w:rPr>
      </w:pPr>
      <w:r w:rsidRPr="0059579A">
        <w:rPr>
          <w:rFonts w:asciiTheme="majorBidi" w:hAnsiTheme="majorBidi" w:cstheme="majorBidi"/>
          <w:bCs/>
          <w:sz w:val="24"/>
          <w:szCs w:val="24"/>
        </w:rPr>
        <w:t>13</w:t>
      </w:r>
      <w:r w:rsidR="00885E64" w:rsidRPr="0059579A">
        <w:rPr>
          <w:rFonts w:asciiTheme="majorBidi" w:hAnsiTheme="majorBidi" w:cstheme="majorBidi"/>
          <w:bCs/>
          <w:sz w:val="24"/>
          <w:szCs w:val="24"/>
        </w:rPr>
        <w:t>.10.</w:t>
      </w:r>
      <w:r w:rsidR="004946AD" w:rsidRPr="0059579A">
        <w:rPr>
          <w:rFonts w:asciiTheme="majorBidi" w:hAnsiTheme="majorBidi" w:cstheme="majorBidi"/>
          <w:bCs/>
          <w:sz w:val="24"/>
          <w:szCs w:val="24"/>
        </w:rPr>
        <w:t>20</w:t>
      </w:r>
      <w:r w:rsidR="00C557A8" w:rsidRPr="0059579A">
        <w:rPr>
          <w:rFonts w:asciiTheme="majorBidi" w:hAnsiTheme="majorBidi" w:cstheme="majorBidi"/>
          <w:bCs/>
          <w:sz w:val="24"/>
          <w:szCs w:val="24"/>
        </w:rPr>
        <w:t>2</w:t>
      </w:r>
      <w:r w:rsidR="00E659A8" w:rsidRPr="0059579A">
        <w:rPr>
          <w:rFonts w:asciiTheme="majorBidi" w:hAnsiTheme="majorBidi" w:cstheme="majorBidi"/>
          <w:bCs/>
          <w:sz w:val="24"/>
          <w:szCs w:val="24"/>
        </w:rPr>
        <w:t>3</w:t>
      </w:r>
      <w:r w:rsidR="00154E1E" w:rsidRPr="0059579A">
        <w:rPr>
          <w:rFonts w:asciiTheme="majorBidi" w:hAnsiTheme="majorBidi" w:cstheme="majorBidi"/>
          <w:bCs/>
          <w:sz w:val="24"/>
          <w:szCs w:val="24"/>
        </w:rPr>
        <w:t>.</w:t>
      </w:r>
    </w:p>
    <w:p w14:paraId="09441DF3" w14:textId="36DC31B3" w:rsidR="008705BC" w:rsidRPr="0059579A" w:rsidRDefault="008705BC" w:rsidP="000E71AF">
      <w:pPr>
        <w:jc w:val="both"/>
        <w:rPr>
          <w:rFonts w:asciiTheme="majorBidi" w:hAnsiTheme="majorBidi" w:cstheme="majorBidi"/>
          <w:sz w:val="24"/>
          <w:szCs w:val="24"/>
        </w:rPr>
      </w:pPr>
      <w:r w:rsidRPr="0059579A">
        <w:rPr>
          <w:rFonts w:asciiTheme="majorBidi" w:hAnsiTheme="majorBidi" w:cstheme="majorBidi"/>
          <w:noProof/>
          <w:sz w:val="24"/>
          <w:szCs w:val="24"/>
          <w:lang w:val="en-GB" w:eastAsia="en-GB"/>
        </w:rPr>
        <w:drawing>
          <wp:inline distT="0" distB="0" distL="0" distR="0" wp14:anchorId="153DA1D0" wp14:editId="78755451">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203D97" w:rsidRPr="0059579A">
        <w:rPr>
          <w:rFonts w:asciiTheme="majorBidi" w:hAnsiTheme="majorBidi" w:cstheme="majorBidi"/>
          <w:sz w:val="24"/>
          <w:szCs w:val="24"/>
        </w:rPr>
        <w:t>Valsts bērnu tiesību aizsardzības inspekcijas (turpmāk – VBTAI) Konsultatīvajā nodaļā no 202</w:t>
      </w:r>
      <w:r w:rsidR="001E067A" w:rsidRPr="0059579A">
        <w:rPr>
          <w:rFonts w:asciiTheme="majorBidi" w:hAnsiTheme="majorBidi" w:cstheme="majorBidi"/>
          <w:sz w:val="24"/>
          <w:szCs w:val="24"/>
        </w:rPr>
        <w:t>3</w:t>
      </w:r>
      <w:r w:rsidR="00203D97" w:rsidRPr="0059579A">
        <w:rPr>
          <w:rFonts w:asciiTheme="majorBidi" w:hAnsiTheme="majorBidi" w:cstheme="majorBidi"/>
          <w:sz w:val="24"/>
          <w:szCs w:val="24"/>
        </w:rPr>
        <w:t xml:space="preserve">. gada </w:t>
      </w:r>
      <w:r w:rsidR="00B82EA5" w:rsidRPr="0059579A">
        <w:rPr>
          <w:rFonts w:asciiTheme="majorBidi" w:hAnsiTheme="majorBidi" w:cstheme="majorBidi"/>
          <w:sz w:val="24"/>
          <w:szCs w:val="24"/>
        </w:rPr>
        <w:t>1</w:t>
      </w:r>
      <w:r w:rsidR="00203D97" w:rsidRPr="0059579A">
        <w:rPr>
          <w:rFonts w:asciiTheme="majorBidi" w:hAnsiTheme="majorBidi" w:cstheme="majorBidi"/>
          <w:sz w:val="24"/>
          <w:szCs w:val="24"/>
        </w:rPr>
        <w:t xml:space="preserve">. </w:t>
      </w:r>
      <w:r w:rsidR="00885E64" w:rsidRPr="0059579A">
        <w:rPr>
          <w:rFonts w:asciiTheme="majorBidi" w:hAnsiTheme="majorBidi" w:cstheme="majorBidi"/>
          <w:sz w:val="24"/>
          <w:szCs w:val="24"/>
        </w:rPr>
        <w:t>jūlija</w:t>
      </w:r>
      <w:r w:rsidR="00203D97" w:rsidRPr="0059579A">
        <w:rPr>
          <w:rFonts w:asciiTheme="majorBidi" w:hAnsiTheme="majorBidi" w:cstheme="majorBidi"/>
          <w:sz w:val="24"/>
          <w:szCs w:val="24"/>
        </w:rPr>
        <w:t xml:space="preserve"> līdz 3</w:t>
      </w:r>
      <w:r w:rsidR="00B82EA5" w:rsidRPr="0059579A">
        <w:rPr>
          <w:rFonts w:asciiTheme="majorBidi" w:hAnsiTheme="majorBidi" w:cstheme="majorBidi"/>
          <w:sz w:val="24"/>
          <w:szCs w:val="24"/>
        </w:rPr>
        <w:t>0</w:t>
      </w:r>
      <w:r w:rsidR="00203D97" w:rsidRPr="0059579A">
        <w:rPr>
          <w:rFonts w:asciiTheme="majorBidi" w:hAnsiTheme="majorBidi" w:cstheme="majorBidi"/>
          <w:sz w:val="24"/>
          <w:szCs w:val="24"/>
        </w:rPr>
        <w:t>.</w:t>
      </w:r>
      <w:r w:rsidR="00885E64" w:rsidRPr="0059579A">
        <w:rPr>
          <w:rFonts w:asciiTheme="majorBidi" w:hAnsiTheme="majorBidi" w:cstheme="majorBidi"/>
          <w:sz w:val="24"/>
          <w:szCs w:val="24"/>
        </w:rPr>
        <w:t>septembrim</w:t>
      </w:r>
      <w:r w:rsidR="00203D97" w:rsidRPr="0059579A">
        <w:rPr>
          <w:rFonts w:asciiTheme="majorBidi" w:hAnsiTheme="majorBidi" w:cstheme="majorBidi"/>
          <w:sz w:val="24"/>
          <w:szCs w:val="24"/>
        </w:rPr>
        <w:t xml:space="preserve"> tika saņemt</w:t>
      </w:r>
      <w:r w:rsidR="00E93532" w:rsidRPr="0059579A">
        <w:rPr>
          <w:rFonts w:asciiTheme="majorBidi" w:hAnsiTheme="majorBidi" w:cstheme="majorBidi"/>
          <w:sz w:val="24"/>
          <w:szCs w:val="24"/>
        </w:rPr>
        <w:t>i</w:t>
      </w:r>
      <w:r w:rsidR="00203D97" w:rsidRPr="0059579A">
        <w:rPr>
          <w:rFonts w:asciiTheme="majorBidi" w:hAnsiTheme="majorBidi" w:cstheme="majorBidi"/>
          <w:sz w:val="24"/>
          <w:szCs w:val="24"/>
        </w:rPr>
        <w:t xml:space="preserve"> </w:t>
      </w:r>
      <w:r w:rsidR="007C7A6F" w:rsidRPr="0059579A">
        <w:rPr>
          <w:rFonts w:asciiTheme="majorBidi" w:hAnsiTheme="majorBidi" w:cstheme="majorBidi"/>
          <w:sz w:val="24"/>
          <w:szCs w:val="24"/>
        </w:rPr>
        <w:t>10</w:t>
      </w:r>
      <w:r w:rsidR="00203D97" w:rsidRPr="0059579A">
        <w:rPr>
          <w:rFonts w:asciiTheme="majorBidi" w:hAnsiTheme="majorBidi" w:cstheme="majorBidi"/>
          <w:sz w:val="24"/>
          <w:szCs w:val="24"/>
        </w:rPr>
        <w:t xml:space="preserve"> iesniegum</w:t>
      </w:r>
      <w:r w:rsidR="00E93532" w:rsidRPr="0059579A">
        <w:rPr>
          <w:rFonts w:asciiTheme="majorBidi" w:hAnsiTheme="majorBidi" w:cstheme="majorBidi"/>
          <w:sz w:val="24"/>
          <w:szCs w:val="24"/>
        </w:rPr>
        <w:t>i</w:t>
      </w:r>
      <w:r w:rsidR="00203D97" w:rsidRPr="0059579A">
        <w:rPr>
          <w:rFonts w:asciiTheme="majorBidi" w:hAnsiTheme="majorBidi" w:cstheme="majorBidi"/>
          <w:sz w:val="24"/>
          <w:szCs w:val="24"/>
        </w:rPr>
        <w:t xml:space="preserve"> bērnu ar uzvedības traucējumiem un saskarsmes grūtībām atbalsta programmu izstrādei.</w:t>
      </w:r>
    </w:p>
    <w:p w14:paraId="557EC2B5" w14:textId="36B224AA" w:rsidR="003146EF" w:rsidRPr="0059579A" w:rsidRDefault="00A523DA" w:rsidP="000E71AF">
      <w:pPr>
        <w:jc w:val="both"/>
        <w:rPr>
          <w:rFonts w:asciiTheme="majorBidi" w:hAnsiTheme="majorBidi" w:cstheme="majorBidi"/>
          <w:sz w:val="24"/>
          <w:szCs w:val="24"/>
        </w:rPr>
      </w:pPr>
      <w:r w:rsidRPr="0059579A">
        <w:rPr>
          <w:rFonts w:asciiTheme="majorBidi" w:hAnsiTheme="majorBidi" w:cstheme="majorBidi"/>
          <w:noProof/>
          <w:sz w:val="24"/>
          <w:szCs w:val="24"/>
          <w:lang w:val="en-GB" w:eastAsia="en-GB"/>
        </w:rPr>
        <w:drawing>
          <wp:inline distT="0" distB="0" distL="0" distR="0" wp14:anchorId="2C77C071" wp14:editId="091E87EB">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146EF" w:rsidRPr="0059579A">
        <w:rPr>
          <w:rFonts w:asciiTheme="majorBidi" w:hAnsiTheme="majorBidi" w:cstheme="majorBidi"/>
          <w:sz w:val="24"/>
          <w:szCs w:val="24"/>
        </w:rPr>
        <w:t xml:space="preserve">Lai nodrošinātu ģimenēm nepieciešamo atbalstu, Konsultatīvās nodaļas sociālie darbinieki </w:t>
      </w:r>
      <w:r w:rsidR="004B5FF9" w:rsidRPr="0059579A">
        <w:rPr>
          <w:rFonts w:asciiTheme="majorBidi" w:hAnsiTheme="majorBidi" w:cstheme="majorBidi"/>
          <w:sz w:val="24"/>
          <w:szCs w:val="24"/>
        </w:rPr>
        <w:t xml:space="preserve">šajā periodā </w:t>
      </w:r>
      <w:r w:rsidR="003146EF" w:rsidRPr="0059579A">
        <w:rPr>
          <w:rFonts w:asciiTheme="majorBidi" w:hAnsiTheme="majorBidi" w:cstheme="majorBidi"/>
          <w:sz w:val="24"/>
          <w:szCs w:val="24"/>
        </w:rPr>
        <w:t>organizēja</w:t>
      </w:r>
      <w:r w:rsidR="004B5FF9" w:rsidRPr="0059579A">
        <w:rPr>
          <w:rFonts w:asciiTheme="majorBidi" w:hAnsiTheme="majorBidi" w:cstheme="majorBidi"/>
          <w:sz w:val="24"/>
          <w:szCs w:val="24"/>
        </w:rPr>
        <w:t xml:space="preserve"> </w:t>
      </w:r>
      <w:r w:rsidR="009A124B" w:rsidRPr="0059579A">
        <w:rPr>
          <w:rFonts w:asciiTheme="majorBidi" w:hAnsiTheme="majorBidi" w:cstheme="majorBidi"/>
          <w:sz w:val="24"/>
          <w:szCs w:val="24"/>
        </w:rPr>
        <w:t>7</w:t>
      </w:r>
      <w:r w:rsidR="00821139" w:rsidRPr="0059579A">
        <w:rPr>
          <w:rFonts w:asciiTheme="majorBidi" w:hAnsiTheme="majorBidi" w:cstheme="majorBidi"/>
          <w:sz w:val="24"/>
          <w:szCs w:val="24"/>
        </w:rPr>
        <w:t xml:space="preserve"> klātienes </w:t>
      </w:r>
      <w:r w:rsidR="00D306CD" w:rsidRPr="0059579A">
        <w:rPr>
          <w:rFonts w:asciiTheme="majorBidi" w:hAnsiTheme="majorBidi" w:cstheme="majorBidi"/>
          <w:sz w:val="24"/>
          <w:szCs w:val="24"/>
        </w:rPr>
        <w:t xml:space="preserve">un </w:t>
      </w:r>
      <w:r w:rsidR="00934D0F" w:rsidRPr="0059579A">
        <w:rPr>
          <w:rFonts w:asciiTheme="majorBidi" w:hAnsiTheme="majorBidi" w:cstheme="majorBidi"/>
          <w:sz w:val="24"/>
          <w:szCs w:val="24"/>
        </w:rPr>
        <w:t xml:space="preserve">9 </w:t>
      </w:r>
      <w:r w:rsidR="003146EF" w:rsidRPr="0059579A">
        <w:rPr>
          <w:rFonts w:asciiTheme="majorBidi" w:hAnsiTheme="majorBidi" w:cstheme="majorBidi"/>
          <w:sz w:val="24"/>
          <w:szCs w:val="24"/>
        </w:rPr>
        <w:t>attālinātās konsultācijas ar bērnu likumiskajiem pārstāvjiem vai izglītības iestāžu darbiniekiem</w:t>
      </w:r>
      <w:r w:rsidR="00251E81" w:rsidRPr="0059579A">
        <w:rPr>
          <w:rFonts w:asciiTheme="majorBidi" w:hAnsiTheme="majorBidi" w:cstheme="majorBidi"/>
          <w:sz w:val="24"/>
          <w:szCs w:val="24"/>
        </w:rPr>
        <w:t>, piedaloties Konsultatīvās nodaļas starpprofesionāļu komandai</w:t>
      </w:r>
      <w:r w:rsidR="00831898" w:rsidRPr="0059579A">
        <w:rPr>
          <w:rFonts w:asciiTheme="majorBidi" w:hAnsiTheme="majorBidi" w:cstheme="majorBidi"/>
          <w:sz w:val="24"/>
          <w:szCs w:val="24"/>
        </w:rPr>
        <w:t>. Lai tikšanās noritētu pēc iespējas veiksmīgāk, Konsultatīvās nodaļas speciālisti</w:t>
      </w:r>
      <w:r w:rsidR="003146EF" w:rsidRPr="0059579A">
        <w:rPr>
          <w:rFonts w:asciiTheme="majorBidi" w:hAnsiTheme="majorBidi" w:cstheme="majorBidi"/>
          <w:sz w:val="24"/>
          <w:szCs w:val="24"/>
        </w:rPr>
        <w:t xml:space="preserve"> iepriekš ieg</w:t>
      </w:r>
      <w:r w:rsidR="00831898" w:rsidRPr="0059579A">
        <w:rPr>
          <w:rFonts w:asciiTheme="majorBidi" w:hAnsiTheme="majorBidi" w:cstheme="majorBidi"/>
          <w:sz w:val="24"/>
          <w:szCs w:val="24"/>
        </w:rPr>
        <w:t xml:space="preserve">uva </w:t>
      </w:r>
      <w:r w:rsidR="003146EF" w:rsidRPr="0059579A">
        <w:rPr>
          <w:rFonts w:asciiTheme="majorBidi" w:hAnsiTheme="majorBidi" w:cstheme="majorBidi"/>
          <w:sz w:val="24"/>
          <w:szCs w:val="24"/>
        </w:rPr>
        <w:t xml:space="preserve">detalizētu informāciju </w:t>
      </w:r>
      <w:r w:rsidR="004B5FF9" w:rsidRPr="0059579A">
        <w:rPr>
          <w:rFonts w:asciiTheme="majorBidi" w:hAnsiTheme="majorBidi" w:cstheme="majorBidi"/>
          <w:sz w:val="24"/>
          <w:szCs w:val="24"/>
        </w:rPr>
        <w:t xml:space="preserve">no skolu vai pirmskolu pedagogiem </w:t>
      </w:r>
      <w:r w:rsidR="003146EF" w:rsidRPr="0059579A">
        <w:rPr>
          <w:rFonts w:asciiTheme="majorBidi" w:hAnsiTheme="majorBidi" w:cstheme="majorBidi"/>
          <w:sz w:val="24"/>
          <w:szCs w:val="24"/>
        </w:rPr>
        <w:t>par bērn</w:t>
      </w:r>
      <w:r w:rsidR="004B5FF9" w:rsidRPr="0059579A">
        <w:rPr>
          <w:rFonts w:asciiTheme="majorBidi" w:hAnsiTheme="majorBidi" w:cstheme="majorBidi"/>
          <w:sz w:val="24"/>
          <w:szCs w:val="24"/>
        </w:rPr>
        <w:t>iem novērotajām</w:t>
      </w:r>
      <w:r w:rsidR="003146EF" w:rsidRPr="0059579A">
        <w:rPr>
          <w:rFonts w:asciiTheme="majorBidi" w:hAnsiTheme="majorBidi" w:cstheme="majorBidi"/>
          <w:sz w:val="24"/>
          <w:szCs w:val="24"/>
        </w:rPr>
        <w:t xml:space="preserve"> saskarsmes grūtīb</w:t>
      </w:r>
      <w:r w:rsidR="004B5FF9" w:rsidRPr="0059579A">
        <w:rPr>
          <w:rFonts w:asciiTheme="majorBidi" w:hAnsiTheme="majorBidi" w:cstheme="majorBidi"/>
          <w:sz w:val="24"/>
          <w:szCs w:val="24"/>
        </w:rPr>
        <w:t>ām</w:t>
      </w:r>
      <w:r w:rsidR="003146EF" w:rsidRPr="0059579A">
        <w:rPr>
          <w:rFonts w:asciiTheme="majorBidi" w:hAnsiTheme="majorBidi" w:cstheme="majorBidi"/>
          <w:sz w:val="24"/>
          <w:szCs w:val="24"/>
        </w:rPr>
        <w:t xml:space="preserve"> un uzvedības problēm</w:t>
      </w:r>
      <w:r w:rsidR="004B5FF9" w:rsidRPr="0059579A">
        <w:rPr>
          <w:rFonts w:asciiTheme="majorBidi" w:hAnsiTheme="majorBidi" w:cstheme="majorBidi"/>
          <w:sz w:val="24"/>
          <w:szCs w:val="24"/>
        </w:rPr>
        <w:t>ām</w:t>
      </w:r>
      <w:r w:rsidR="003146EF" w:rsidRPr="0059579A">
        <w:rPr>
          <w:rFonts w:asciiTheme="majorBidi" w:hAnsiTheme="majorBidi" w:cstheme="majorBidi"/>
          <w:sz w:val="24"/>
          <w:szCs w:val="24"/>
        </w:rPr>
        <w:t xml:space="preserve">, </w:t>
      </w:r>
      <w:r w:rsidR="000E71AF" w:rsidRPr="0059579A">
        <w:rPr>
          <w:rFonts w:asciiTheme="majorBidi" w:hAnsiTheme="majorBidi" w:cstheme="majorBidi"/>
          <w:sz w:val="24"/>
          <w:szCs w:val="24"/>
        </w:rPr>
        <w:t xml:space="preserve">kā arī nepieciešamības gadījumā iepazinās ar </w:t>
      </w:r>
      <w:r w:rsidR="003146EF" w:rsidRPr="0059579A">
        <w:rPr>
          <w:rFonts w:asciiTheme="majorBidi" w:hAnsiTheme="majorBidi" w:cstheme="majorBidi"/>
          <w:sz w:val="24"/>
          <w:szCs w:val="24"/>
        </w:rPr>
        <w:t xml:space="preserve">sociālo </w:t>
      </w:r>
      <w:r w:rsidR="004B5FF9" w:rsidRPr="0059579A">
        <w:rPr>
          <w:rFonts w:asciiTheme="majorBidi" w:hAnsiTheme="majorBidi" w:cstheme="majorBidi"/>
          <w:sz w:val="24"/>
          <w:szCs w:val="24"/>
        </w:rPr>
        <w:t xml:space="preserve">darbienieku </w:t>
      </w:r>
      <w:r w:rsidR="003146EF" w:rsidRPr="0059579A">
        <w:rPr>
          <w:rFonts w:asciiTheme="majorBidi" w:hAnsiTheme="majorBidi" w:cstheme="majorBidi"/>
          <w:sz w:val="24"/>
          <w:szCs w:val="24"/>
        </w:rPr>
        <w:t xml:space="preserve">vai citu valsts vai pašvaldības iestāžu pārstāvju </w:t>
      </w:r>
      <w:r w:rsidR="00831898" w:rsidRPr="0059579A">
        <w:rPr>
          <w:rFonts w:asciiTheme="majorBidi" w:hAnsiTheme="majorBidi" w:cstheme="majorBidi"/>
          <w:sz w:val="24"/>
          <w:szCs w:val="24"/>
        </w:rPr>
        <w:t xml:space="preserve">pieredzi </w:t>
      </w:r>
      <w:r w:rsidR="000E71AF" w:rsidRPr="0059579A">
        <w:rPr>
          <w:rFonts w:asciiTheme="majorBidi" w:hAnsiTheme="majorBidi" w:cstheme="majorBidi"/>
          <w:sz w:val="24"/>
          <w:szCs w:val="24"/>
        </w:rPr>
        <w:t>darbā ar ģimeni</w:t>
      </w:r>
      <w:r w:rsidR="003146EF" w:rsidRPr="0059579A">
        <w:rPr>
          <w:rFonts w:asciiTheme="majorBidi" w:hAnsiTheme="majorBidi" w:cstheme="majorBidi"/>
          <w:sz w:val="24"/>
          <w:szCs w:val="24"/>
        </w:rPr>
        <w:t>.</w:t>
      </w:r>
    </w:p>
    <w:p w14:paraId="36A1ACBE" w14:textId="51907700" w:rsidR="00CB58CE" w:rsidRPr="0059579A" w:rsidRDefault="00FE5074" w:rsidP="00AE2FB8">
      <w:pPr>
        <w:jc w:val="both"/>
        <w:rPr>
          <w:rFonts w:asciiTheme="majorBidi" w:hAnsiTheme="majorBidi" w:cstheme="majorBidi"/>
          <w:sz w:val="24"/>
          <w:szCs w:val="24"/>
        </w:rPr>
      </w:pPr>
      <w:r w:rsidRPr="0059579A">
        <w:rPr>
          <w:rFonts w:asciiTheme="majorBidi" w:hAnsiTheme="majorBidi" w:cstheme="majorBidi"/>
          <w:noProof/>
          <w:sz w:val="24"/>
          <w:szCs w:val="24"/>
          <w:lang w:val="en-GB" w:eastAsia="en-GB"/>
        </w:rPr>
        <w:drawing>
          <wp:inline distT="0" distB="0" distL="0" distR="0" wp14:anchorId="28EFCD13" wp14:editId="129B17E3">
            <wp:extent cx="707390" cy="353695"/>
            <wp:effectExtent l="0" t="0" r="0" b="8255"/>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bookmarkStart w:id="2" w:name="_Hlk510621385"/>
      <w:r w:rsidR="003146EF" w:rsidRPr="0059579A">
        <w:rPr>
          <w:rFonts w:asciiTheme="majorBidi" w:hAnsiTheme="majorBidi" w:cstheme="majorBidi"/>
          <w:sz w:val="24"/>
          <w:szCs w:val="24"/>
        </w:rPr>
        <w:t>Balstoties uz iegūto informāciju un konsultāciju laikā konstatēto</w:t>
      </w:r>
      <w:r w:rsidR="00F23F7B" w:rsidRPr="0059579A">
        <w:rPr>
          <w:rFonts w:asciiTheme="majorBidi" w:hAnsiTheme="majorBidi" w:cstheme="majorBidi"/>
          <w:sz w:val="24"/>
          <w:szCs w:val="24"/>
        </w:rPr>
        <w:t>,</w:t>
      </w:r>
      <w:r w:rsidR="003146EF" w:rsidRPr="0059579A">
        <w:rPr>
          <w:rFonts w:asciiTheme="majorBidi" w:hAnsiTheme="majorBidi" w:cstheme="majorBidi"/>
          <w:sz w:val="24"/>
          <w:szCs w:val="24"/>
        </w:rPr>
        <w:t xml:space="preserve"> no </w:t>
      </w:r>
      <w:r w:rsidR="00E93532" w:rsidRPr="0059579A">
        <w:rPr>
          <w:rFonts w:asciiTheme="majorBidi" w:hAnsiTheme="majorBidi" w:cstheme="majorBidi"/>
          <w:sz w:val="24"/>
          <w:szCs w:val="24"/>
        </w:rPr>
        <w:t>202</w:t>
      </w:r>
      <w:r w:rsidR="00912322" w:rsidRPr="0059579A">
        <w:rPr>
          <w:rFonts w:asciiTheme="majorBidi" w:hAnsiTheme="majorBidi" w:cstheme="majorBidi"/>
          <w:sz w:val="24"/>
          <w:szCs w:val="24"/>
        </w:rPr>
        <w:t>3</w:t>
      </w:r>
      <w:r w:rsidR="00E93532" w:rsidRPr="0059579A">
        <w:rPr>
          <w:rFonts w:asciiTheme="majorBidi" w:hAnsiTheme="majorBidi" w:cstheme="majorBidi"/>
          <w:sz w:val="24"/>
          <w:szCs w:val="24"/>
        </w:rPr>
        <w:t xml:space="preserve">. gada </w:t>
      </w:r>
      <w:r w:rsidR="003C0153" w:rsidRPr="0059579A">
        <w:rPr>
          <w:rFonts w:asciiTheme="majorBidi" w:hAnsiTheme="majorBidi" w:cstheme="majorBidi"/>
          <w:sz w:val="24"/>
          <w:szCs w:val="24"/>
        </w:rPr>
        <w:t>1</w:t>
      </w:r>
      <w:r w:rsidR="00E93532" w:rsidRPr="0059579A">
        <w:rPr>
          <w:rFonts w:asciiTheme="majorBidi" w:hAnsiTheme="majorBidi" w:cstheme="majorBidi"/>
          <w:sz w:val="24"/>
          <w:szCs w:val="24"/>
        </w:rPr>
        <w:t xml:space="preserve">. </w:t>
      </w:r>
      <w:r w:rsidR="00E71187" w:rsidRPr="0059579A">
        <w:rPr>
          <w:rFonts w:asciiTheme="majorBidi" w:hAnsiTheme="majorBidi" w:cstheme="majorBidi"/>
          <w:sz w:val="24"/>
          <w:szCs w:val="24"/>
        </w:rPr>
        <w:t>jūlija</w:t>
      </w:r>
      <w:r w:rsidR="00E93532" w:rsidRPr="0059579A">
        <w:rPr>
          <w:rFonts w:asciiTheme="majorBidi" w:hAnsiTheme="majorBidi" w:cstheme="majorBidi"/>
          <w:sz w:val="24"/>
          <w:szCs w:val="24"/>
        </w:rPr>
        <w:t xml:space="preserve"> līdz 3</w:t>
      </w:r>
      <w:r w:rsidR="003C0153" w:rsidRPr="0059579A">
        <w:rPr>
          <w:rFonts w:asciiTheme="majorBidi" w:hAnsiTheme="majorBidi" w:cstheme="majorBidi"/>
          <w:sz w:val="24"/>
          <w:szCs w:val="24"/>
        </w:rPr>
        <w:t>0</w:t>
      </w:r>
      <w:r w:rsidR="00E93532" w:rsidRPr="0059579A">
        <w:rPr>
          <w:rFonts w:asciiTheme="majorBidi" w:hAnsiTheme="majorBidi" w:cstheme="majorBidi"/>
          <w:sz w:val="24"/>
          <w:szCs w:val="24"/>
        </w:rPr>
        <w:t xml:space="preserve">. </w:t>
      </w:r>
      <w:r w:rsidR="00E71187" w:rsidRPr="0059579A">
        <w:rPr>
          <w:rFonts w:asciiTheme="majorBidi" w:hAnsiTheme="majorBidi" w:cstheme="majorBidi"/>
          <w:sz w:val="24"/>
          <w:szCs w:val="24"/>
        </w:rPr>
        <w:t>septembrim</w:t>
      </w:r>
      <w:r w:rsidR="003146EF" w:rsidRPr="0059579A">
        <w:rPr>
          <w:rFonts w:asciiTheme="majorBidi" w:hAnsiTheme="majorBidi" w:cstheme="majorBidi"/>
          <w:sz w:val="24"/>
          <w:szCs w:val="24"/>
        </w:rPr>
        <w:t xml:space="preserve"> kopumā tika izstrādātas </w:t>
      </w:r>
      <w:r w:rsidR="00F5335C" w:rsidRPr="0059579A">
        <w:rPr>
          <w:rFonts w:asciiTheme="majorBidi" w:hAnsiTheme="majorBidi" w:cstheme="majorBidi"/>
          <w:sz w:val="24"/>
          <w:szCs w:val="24"/>
        </w:rPr>
        <w:t>14</w:t>
      </w:r>
      <w:r w:rsidR="003146EF" w:rsidRPr="0059579A">
        <w:rPr>
          <w:rFonts w:asciiTheme="majorBidi" w:hAnsiTheme="majorBidi" w:cstheme="majorBidi"/>
          <w:sz w:val="24"/>
          <w:szCs w:val="24"/>
        </w:rPr>
        <w:t xml:space="preserve"> bērna vajadzībās balstītas atbalsta programmas, no kurām </w:t>
      </w:r>
      <w:r w:rsidR="00EE4DA8" w:rsidRPr="0059579A">
        <w:rPr>
          <w:rFonts w:asciiTheme="majorBidi" w:hAnsiTheme="majorBidi" w:cstheme="majorBidi"/>
          <w:sz w:val="24"/>
          <w:szCs w:val="24"/>
        </w:rPr>
        <w:t>1</w:t>
      </w:r>
      <w:r w:rsidR="003146EF" w:rsidRPr="0059579A">
        <w:rPr>
          <w:rFonts w:asciiTheme="majorBidi" w:hAnsiTheme="majorBidi" w:cstheme="majorBidi"/>
          <w:sz w:val="24"/>
          <w:szCs w:val="24"/>
        </w:rPr>
        <w:t xml:space="preserve"> izstrādāta meiten</w:t>
      </w:r>
      <w:r w:rsidR="00F23F7B" w:rsidRPr="0059579A">
        <w:rPr>
          <w:rFonts w:asciiTheme="majorBidi" w:hAnsiTheme="majorBidi" w:cstheme="majorBidi"/>
          <w:sz w:val="24"/>
          <w:szCs w:val="24"/>
        </w:rPr>
        <w:t xml:space="preserve">ei </w:t>
      </w:r>
      <w:r w:rsidR="003146EF" w:rsidRPr="0059579A">
        <w:rPr>
          <w:rFonts w:asciiTheme="majorBidi" w:hAnsiTheme="majorBidi" w:cstheme="majorBidi"/>
          <w:sz w:val="24"/>
          <w:szCs w:val="24"/>
        </w:rPr>
        <w:t xml:space="preserve">un </w:t>
      </w:r>
      <w:r w:rsidR="00E235B4" w:rsidRPr="0059579A">
        <w:rPr>
          <w:rFonts w:asciiTheme="majorBidi" w:hAnsiTheme="majorBidi" w:cstheme="majorBidi"/>
          <w:sz w:val="24"/>
          <w:szCs w:val="24"/>
        </w:rPr>
        <w:t>13</w:t>
      </w:r>
      <w:r w:rsidR="003146EF" w:rsidRPr="0059579A">
        <w:rPr>
          <w:rFonts w:asciiTheme="majorBidi" w:hAnsiTheme="majorBidi" w:cstheme="majorBidi"/>
          <w:sz w:val="24"/>
          <w:szCs w:val="24"/>
        </w:rPr>
        <w:t xml:space="preserve"> zēniem. </w:t>
      </w:r>
    </w:p>
    <w:p w14:paraId="3512622F" w14:textId="77777777" w:rsidR="00705C94" w:rsidRPr="0059579A" w:rsidRDefault="00705C94" w:rsidP="000E71AF">
      <w:pPr>
        <w:ind w:firstLine="720"/>
        <w:jc w:val="both"/>
        <w:rPr>
          <w:rFonts w:asciiTheme="majorBidi" w:hAnsiTheme="majorBidi" w:cstheme="majorBidi"/>
          <w:sz w:val="24"/>
          <w:szCs w:val="24"/>
        </w:rPr>
      </w:pPr>
    </w:p>
    <w:p w14:paraId="5F2B22BF" w14:textId="145663DC" w:rsidR="00130890" w:rsidRPr="0059579A" w:rsidRDefault="003146EF" w:rsidP="000E71AF">
      <w:pPr>
        <w:ind w:firstLine="720"/>
        <w:jc w:val="both"/>
        <w:rPr>
          <w:rFonts w:asciiTheme="majorBidi" w:hAnsiTheme="majorBidi" w:cstheme="majorBidi"/>
          <w:sz w:val="24"/>
          <w:szCs w:val="24"/>
        </w:rPr>
      </w:pPr>
      <w:r w:rsidRPr="0059579A">
        <w:rPr>
          <w:rFonts w:asciiTheme="majorBidi" w:hAnsiTheme="majorBidi" w:cstheme="majorBidi"/>
          <w:sz w:val="24"/>
          <w:szCs w:val="24"/>
        </w:rPr>
        <w:t xml:space="preserve">Izvērtējot vietas, no kurām ir nākuši bērni, kam izstrādātas atbalsta programmas, var secināt, ka pārskata periodā </w:t>
      </w:r>
      <w:r w:rsidR="00ED1883" w:rsidRPr="0059579A">
        <w:rPr>
          <w:rFonts w:asciiTheme="majorBidi" w:hAnsiTheme="majorBidi" w:cstheme="majorBidi"/>
          <w:sz w:val="24"/>
          <w:szCs w:val="24"/>
        </w:rPr>
        <w:t>puse no</w:t>
      </w:r>
      <w:r w:rsidRPr="0059579A">
        <w:rPr>
          <w:rFonts w:asciiTheme="majorBidi" w:hAnsiTheme="majorBidi" w:cstheme="majorBidi"/>
          <w:sz w:val="24"/>
          <w:szCs w:val="24"/>
        </w:rPr>
        <w:t xml:space="preserve"> atbalsta programm</w:t>
      </w:r>
      <w:r w:rsidR="00ED1883" w:rsidRPr="0059579A">
        <w:rPr>
          <w:rFonts w:asciiTheme="majorBidi" w:hAnsiTheme="majorBidi" w:cstheme="majorBidi"/>
          <w:sz w:val="24"/>
          <w:szCs w:val="24"/>
        </w:rPr>
        <w:t>ām</w:t>
      </w:r>
      <w:r w:rsidRPr="0059579A">
        <w:rPr>
          <w:rFonts w:asciiTheme="majorBidi" w:hAnsiTheme="majorBidi" w:cstheme="majorBidi"/>
          <w:sz w:val="24"/>
          <w:szCs w:val="24"/>
        </w:rPr>
        <w:t xml:space="preserve"> izstrādātas bērniem </w:t>
      </w:r>
      <w:r w:rsidR="00F23F7B" w:rsidRPr="0059579A">
        <w:rPr>
          <w:rFonts w:asciiTheme="majorBidi" w:hAnsiTheme="majorBidi" w:cstheme="majorBidi"/>
          <w:sz w:val="24"/>
          <w:szCs w:val="24"/>
        </w:rPr>
        <w:t xml:space="preserve">no </w:t>
      </w:r>
      <w:r w:rsidR="00ED1883" w:rsidRPr="0059579A">
        <w:rPr>
          <w:rFonts w:asciiTheme="majorBidi" w:hAnsiTheme="majorBidi" w:cstheme="majorBidi"/>
          <w:sz w:val="24"/>
          <w:szCs w:val="24"/>
        </w:rPr>
        <w:t>Rīgas, 22%</w:t>
      </w:r>
      <w:r w:rsidR="00251E81" w:rsidRPr="0059579A">
        <w:rPr>
          <w:rFonts w:asciiTheme="majorBidi" w:hAnsiTheme="majorBidi" w:cstheme="majorBidi"/>
          <w:sz w:val="24"/>
          <w:szCs w:val="24"/>
        </w:rPr>
        <w:t xml:space="preserve"> bērniem no Zemgales (3 atbalsta programmas), 14% jeb 2 atbalsta programmas Pierīgā dzīvojošajiem bērniem un pa 1 atbalsta programmai Kurzemē un Vidzemē dzīvojošajiem bērniem</w:t>
      </w:r>
      <w:r w:rsidR="00F23F7B" w:rsidRPr="0059579A">
        <w:rPr>
          <w:rFonts w:asciiTheme="majorBidi" w:hAnsiTheme="majorBidi" w:cstheme="majorBidi"/>
          <w:sz w:val="24"/>
          <w:szCs w:val="24"/>
        </w:rPr>
        <w:t xml:space="preserve">. </w:t>
      </w:r>
      <w:r w:rsidRPr="0059579A">
        <w:rPr>
          <w:rFonts w:asciiTheme="majorBidi" w:hAnsiTheme="majorBidi" w:cstheme="majorBidi"/>
          <w:sz w:val="24"/>
          <w:szCs w:val="24"/>
        </w:rPr>
        <w:t xml:space="preserve">Skat. plašāku informāciju par atbalsta programmu sadalījumu pēc dzīvesvietas attēlā Nr. 1.  </w:t>
      </w:r>
    </w:p>
    <w:p w14:paraId="5935D61B" w14:textId="77777777" w:rsidR="00705C94" w:rsidRPr="0059579A" w:rsidRDefault="00705C94" w:rsidP="000E71AF">
      <w:pPr>
        <w:ind w:firstLine="720"/>
        <w:jc w:val="both"/>
        <w:rPr>
          <w:rFonts w:asciiTheme="majorBidi" w:hAnsiTheme="majorBidi" w:cstheme="majorBidi"/>
          <w:sz w:val="24"/>
          <w:szCs w:val="24"/>
        </w:rPr>
      </w:pPr>
    </w:p>
    <w:p w14:paraId="443D79F9" w14:textId="281CB522" w:rsidR="0069634F" w:rsidRPr="0059579A" w:rsidRDefault="00302851" w:rsidP="000E71AF">
      <w:pPr>
        <w:jc w:val="center"/>
        <w:rPr>
          <w:rFonts w:asciiTheme="majorBidi" w:eastAsia="Calibri" w:hAnsiTheme="majorBidi" w:cstheme="majorBidi"/>
          <w:sz w:val="24"/>
          <w:szCs w:val="24"/>
        </w:rPr>
      </w:pPr>
      <w:r w:rsidRPr="0059579A">
        <w:rPr>
          <w:rFonts w:asciiTheme="majorBidi" w:hAnsiTheme="majorBidi" w:cstheme="majorBidi"/>
          <w:noProof/>
          <w:sz w:val="24"/>
          <w:szCs w:val="24"/>
          <w:lang w:val="en-GB" w:eastAsia="en-GB"/>
        </w:rPr>
        <w:lastRenderedPageBreak/>
        <w:drawing>
          <wp:inline distT="0" distB="0" distL="0" distR="0" wp14:anchorId="0E0DB3CA" wp14:editId="361EC10E">
            <wp:extent cx="4729480" cy="2128520"/>
            <wp:effectExtent l="0" t="0" r="13970" b="50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7D0E71" w14:textId="77777777" w:rsidR="0069634F" w:rsidRPr="0059579A" w:rsidRDefault="0069634F" w:rsidP="002B7BE6">
      <w:pPr>
        <w:jc w:val="center"/>
        <w:rPr>
          <w:rFonts w:asciiTheme="majorBidi" w:hAnsiTheme="majorBidi" w:cstheme="majorBidi"/>
          <w:i/>
          <w:iCs/>
          <w:sz w:val="24"/>
          <w:szCs w:val="24"/>
        </w:rPr>
      </w:pPr>
      <w:r w:rsidRPr="0059579A">
        <w:rPr>
          <w:rFonts w:asciiTheme="majorBidi" w:hAnsiTheme="majorBidi" w:cstheme="majorBidi"/>
          <w:i/>
          <w:iCs/>
          <w:sz w:val="24"/>
          <w:szCs w:val="24"/>
        </w:rPr>
        <w:t>Attēls Nr. 1. Izstrādātās atbalsta programmas pa reģioniem.</w:t>
      </w:r>
    </w:p>
    <w:p w14:paraId="299FB562" w14:textId="77777777" w:rsidR="0069634F" w:rsidRPr="0059579A" w:rsidRDefault="0069634F" w:rsidP="000E71AF">
      <w:pPr>
        <w:ind w:firstLine="709"/>
        <w:jc w:val="both"/>
        <w:rPr>
          <w:rFonts w:asciiTheme="majorBidi" w:hAnsiTheme="majorBidi" w:cstheme="majorBidi"/>
          <w:sz w:val="24"/>
          <w:szCs w:val="24"/>
        </w:rPr>
      </w:pPr>
    </w:p>
    <w:p w14:paraId="4A01EC41" w14:textId="40B34A21" w:rsidR="00C53A08" w:rsidRPr="0059579A" w:rsidRDefault="000F04C3" w:rsidP="00F848EF">
      <w:pPr>
        <w:ind w:firstLine="720"/>
        <w:jc w:val="both"/>
        <w:rPr>
          <w:rFonts w:asciiTheme="majorBidi" w:eastAsia="Calibri" w:hAnsiTheme="majorBidi" w:cstheme="majorBidi"/>
          <w:sz w:val="24"/>
          <w:szCs w:val="24"/>
        </w:rPr>
      </w:pPr>
      <w:r w:rsidRPr="0059579A">
        <w:rPr>
          <w:rFonts w:asciiTheme="majorBidi" w:eastAsia="Calibri" w:hAnsiTheme="majorBidi" w:cstheme="majorBidi"/>
          <w:sz w:val="24"/>
          <w:szCs w:val="24"/>
        </w:rPr>
        <w:t>Atbalsta programm</w:t>
      </w:r>
      <w:r w:rsidR="008C22AA" w:rsidRPr="0059579A">
        <w:rPr>
          <w:rFonts w:asciiTheme="majorBidi" w:eastAsia="Calibri" w:hAnsiTheme="majorBidi" w:cstheme="majorBidi"/>
          <w:sz w:val="24"/>
          <w:szCs w:val="24"/>
        </w:rPr>
        <w:t>as tika</w:t>
      </w:r>
      <w:r w:rsidRPr="0059579A">
        <w:rPr>
          <w:rFonts w:asciiTheme="majorBidi" w:eastAsia="Calibri" w:hAnsiTheme="majorBidi" w:cstheme="majorBidi"/>
          <w:sz w:val="24"/>
          <w:szCs w:val="24"/>
        </w:rPr>
        <w:t xml:space="preserve"> izstrād</w:t>
      </w:r>
      <w:r w:rsidR="008C22AA" w:rsidRPr="0059579A">
        <w:rPr>
          <w:rFonts w:asciiTheme="majorBidi" w:eastAsia="Calibri" w:hAnsiTheme="majorBidi" w:cstheme="majorBidi"/>
          <w:sz w:val="24"/>
          <w:szCs w:val="24"/>
        </w:rPr>
        <w:t xml:space="preserve">ātas </w:t>
      </w:r>
      <w:r w:rsidR="007A3552" w:rsidRPr="0059579A">
        <w:rPr>
          <w:rFonts w:asciiTheme="majorBidi" w:eastAsia="Calibri" w:hAnsiTheme="majorBidi" w:cstheme="majorBidi"/>
          <w:sz w:val="24"/>
          <w:szCs w:val="24"/>
        </w:rPr>
        <w:t>5</w:t>
      </w:r>
      <w:r w:rsidRPr="0059579A">
        <w:rPr>
          <w:rFonts w:asciiTheme="majorBidi" w:eastAsia="Calibri" w:hAnsiTheme="majorBidi" w:cstheme="majorBidi"/>
          <w:sz w:val="24"/>
          <w:szCs w:val="24"/>
        </w:rPr>
        <w:t xml:space="preserve"> – 1</w:t>
      </w:r>
      <w:r w:rsidR="00B44E97" w:rsidRPr="0059579A">
        <w:rPr>
          <w:rFonts w:asciiTheme="majorBidi" w:eastAsia="Calibri" w:hAnsiTheme="majorBidi" w:cstheme="majorBidi"/>
          <w:sz w:val="24"/>
          <w:szCs w:val="24"/>
        </w:rPr>
        <w:t>6</w:t>
      </w:r>
      <w:r w:rsidRPr="0059579A">
        <w:rPr>
          <w:rFonts w:asciiTheme="majorBidi" w:eastAsia="Calibri" w:hAnsiTheme="majorBidi" w:cstheme="majorBidi"/>
          <w:sz w:val="24"/>
          <w:szCs w:val="24"/>
        </w:rPr>
        <w:t xml:space="preserve"> gadus veci</w:t>
      </w:r>
      <w:r w:rsidR="008C22AA" w:rsidRPr="0059579A">
        <w:rPr>
          <w:rFonts w:asciiTheme="majorBidi" w:eastAsia="Calibri" w:hAnsiTheme="majorBidi" w:cstheme="majorBidi"/>
          <w:sz w:val="24"/>
          <w:szCs w:val="24"/>
        </w:rPr>
        <w:t>em</w:t>
      </w:r>
      <w:r w:rsidRPr="0059579A">
        <w:rPr>
          <w:rFonts w:asciiTheme="majorBidi" w:eastAsia="Calibri" w:hAnsiTheme="majorBidi" w:cstheme="majorBidi"/>
          <w:sz w:val="24"/>
          <w:szCs w:val="24"/>
        </w:rPr>
        <w:t xml:space="preserve"> bērni</w:t>
      </w:r>
      <w:r w:rsidR="008C22AA" w:rsidRPr="0059579A">
        <w:rPr>
          <w:rFonts w:asciiTheme="majorBidi" w:eastAsia="Calibri" w:hAnsiTheme="majorBidi" w:cstheme="majorBidi"/>
          <w:sz w:val="24"/>
          <w:szCs w:val="24"/>
        </w:rPr>
        <w:t>em</w:t>
      </w:r>
      <w:r w:rsidR="00D929A1" w:rsidRPr="0059579A">
        <w:rPr>
          <w:rFonts w:asciiTheme="majorBidi" w:eastAsia="Calibri" w:hAnsiTheme="majorBidi" w:cstheme="majorBidi"/>
          <w:sz w:val="24"/>
          <w:szCs w:val="24"/>
        </w:rPr>
        <w:t>,</w:t>
      </w:r>
      <w:r w:rsidR="008C22AA" w:rsidRPr="0059579A">
        <w:rPr>
          <w:rFonts w:asciiTheme="majorBidi" w:eastAsia="Calibri" w:hAnsiTheme="majorBidi" w:cstheme="majorBidi"/>
          <w:sz w:val="24"/>
          <w:szCs w:val="24"/>
        </w:rPr>
        <w:t xml:space="preserve"> tādejādi</w:t>
      </w:r>
      <w:r w:rsidR="00D929A1" w:rsidRPr="0059579A">
        <w:rPr>
          <w:rFonts w:asciiTheme="majorBidi" w:eastAsia="Calibri" w:hAnsiTheme="majorBidi" w:cstheme="majorBidi"/>
          <w:sz w:val="24"/>
          <w:szCs w:val="24"/>
        </w:rPr>
        <w:t xml:space="preserve"> </w:t>
      </w:r>
      <w:r w:rsidR="00985DAB" w:rsidRPr="0059579A">
        <w:rPr>
          <w:rFonts w:asciiTheme="majorBidi" w:eastAsia="Calibri" w:hAnsiTheme="majorBidi" w:cstheme="majorBidi"/>
          <w:sz w:val="24"/>
          <w:szCs w:val="24"/>
        </w:rPr>
        <w:t xml:space="preserve">bērnu vidējais vecums </w:t>
      </w:r>
      <w:r w:rsidR="008C22AA" w:rsidRPr="0059579A">
        <w:rPr>
          <w:rFonts w:asciiTheme="majorBidi" w:eastAsia="Calibri" w:hAnsiTheme="majorBidi" w:cstheme="majorBidi"/>
          <w:sz w:val="24"/>
          <w:szCs w:val="24"/>
        </w:rPr>
        <w:t>bija</w:t>
      </w:r>
      <w:r w:rsidR="00985DAB" w:rsidRPr="0059579A">
        <w:rPr>
          <w:rFonts w:asciiTheme="majorBidi" w:eastAsia="Calibri" w:hAnsiTheme="majorBidi" w:cstheme="majorBidi"/>
          <w:sz w:val="24"/>
          <w:szCs w:val="24"/>
        </w:rPr>
        <w:t xml:space="preserve"> </w:t>
      </w:r>
      <w:r w:rsidR="00660AAF" w:rsidRPr="0059579A">
        <w:rPr>
          <w:rFonts w:asciiTheme="majorBidi" w:eastAsia="Calibri" w:hAnsiTheme="majorBidi" w:cstheme="majorBidi"/>
          <w:sz w:val="24"/>
          <w:szCs w:val="24"/>
        </w:rPr>
        <w:t>9</w:t>
      </w:r>
      <w:r w:rsidR="005427B4" w:rsidRPr="0059579A">
        <w:rPr>
          <w:rFonts w:asciiTheme="majorBidi" w:eastAsia="Calibri" w:hAnsiTheme="majorBidi" w:cstheme="majorBidi"/>
          <w:sz w:val="24"/>
          <w:szCs w:val="24"/>
        </w:rPr>
        <w:t>,</w:t>
      </w:r>
      <w:r w:rsidR="00660AAF" w:rsidRPr="0059579A">
        <w:rPr>
          <w:rFonts w:asciiTheme="majorBidi" w:eastAsia="Calibri" w:hAnsiTheme="majorBidi" w:cstheme="majorBidi"/>
          <w:sz w:val="24"/>
          <w:szCs w:val="24"/>
        </w:rPr>
        <w:t>8</w:t>
      </w:r>
      <w:r w:rsidR="00D929A1" w:rsidRPr="0059579A">
        <w:rPr>
          <w:rFonts w:asciiTheme="majorBidi" w:eastAsia="Calibri" w:hAnsiTheme="majorBidi" w:cstheme="majorBidi"/>
          <w:sz w:val="24"/>
          <w:szCs w:val="24"/>
        </w:rPr>
        <w:t xml:space="preserve"> </w:t>
      </w:r>
      <w:r w:rsidR="00331FEE" w:rsidRPr="0059579A">
        <w:rPr>
          <w:rFonts w:asciiTheme="majorBidi" w:eastAsia="Calibri" w:hAnsiTheme="majorBidi" w:cstheme="majorBidi"/>
          <w:sz w:val="24"/>
          <w:szCs w:val="24"/>
        </w:rPr>
        <w:t>gadi</w:t>
      </w:r>
      <w:r w:rsidRPr="0059579A">
        <w:rPr>
          <w:rFonts w:asciiTheme="majorBidi" w:eastAsia="Calibri" w:hAnsiTheme="majorBidi" w:cstheme="majorBidi"/>
          <w:sz w:val="24"/>
          <w:szCs w:val="24"/>
        </w:rPr>
        <w:t xml:space="preserve">. </w:t>
      </w:r>
    </w:p>
    <w:p w14:paraId="7EEA9695" w14:textId="684C5F93" w:rsidR="00302851" w:rsidRPr="0059579A" w:rsidRDefault="00302851" w:rsidP="000E71AF">
      <w:pPr>
        <w:ind w:firstLine="720"/>
        <w:jc w:val="both"/>
        <w:rPr>
          <w:rFonts w:asciiTheme="majorBidi" w:eastAsia="Calibri" w:hAnsiTheme="majorBidi" w:cstheme="majorBidi"/>
          <w:sz w:val="24"/>
          <w:szCs w:val="24"/>
        </w:rPr>
      </w:pPr>
      <w:r w:rsidRPr="0059579A">
        <w:rPr>
          <w:rFonts w:asciiTheme="majorBidi" w:eastAsia="Calibri" w:hAnsiTheme="majorBidi" w:cstheme="majorBidi"/>
          <w:sz w:val="24"/>
          <w:szCs w:val="24"/>
        </w:rPr>
        <w:t xml:space="preserve"> Skat. plašāku informāciju par atbalsta programmu sadalījumu bērnu vecuma grupās pārskata periodā attēlā Nr. 2.  </w:t>
      </w:r>
    </w:p>
    <w:p w14:paraId="5F1EA0AB" w14:textId="3506AE7E" w:rsidR="00302851" w:rsidRPr="0059579A" w:rsidRDefault="00302851" w:rsidP="000E71AF">
      <w:pPr>
        <w:ind w:firstLine="720"/>
        <w:jc w:val="both"/>
        <w:rPr>
          <w:rFonts w:asciiTheme="majorBidi" w:eastAsia="Calibri" w:hAnsiTheme="majorBidi" w:cstheme="majorBidi"/>
          <w:sz w:val="24"/>
          <w:szCs w:val="24"/>
        </w:rPr>
      </w:pPr>
    </w:p>
    <w:p w14:paraId="5C60E09A" w14:textId="77292819" w:rsidR="00302851" w:rsidRPr="0059579A" w:rsidRDefault="00302851" w:rsidP="00C53A08">
      <w:pPr>
        <w:jc w:val="center"/>
        <w:rPr>
          <w:rFonts w:asciiTheme="majorBidi" w:eastAsia="Calibri" w:hAnsiTheme="majorBidi" w:cstheme="majorBidi"/>
          <w:sz w:val="24"/>
          <w:szCs w:val="24"/>
        </w:rPr>
      </w:pPr>
      <w:r w:rsidRPr="0059579A">
        <w:rPr>
          <w:rFonts w:asciiTheme="majorBidi" w:hAnsiTheme="majorBidi" w:cstheme="majorBidi"/>
          <w:noProof/>
          <w:sz w:val="24"/>
          <w:szCs w:val="24"/>
          <w:lang w:val="en-GB" w:eastAsia="en-GB"/>
        </w:rPr>
        <w:drawing>
          <wp:inline distT="0" distB="0" distL="0" distR="0" wp14:anchorId="00F4354E" wp14:editId="62E65458">
            <wp:extent cx="5267960" cy="3480700"/>
            <wp:effectExtent l="0" t="0" r="8890" b="571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FE5DCD" w14:textId="77777777" w:rsidR="0069634F" w:rsidRPr="0059579A" w:rsidRDefault="0069634F" w:rsidP="00C53A08">
      <w:pPr>
        <w:jc w:val="center"/>
        <w:rPr>
          <w:rFonts w:asciiTheme="majorBidi" w:hAnsiTheme="majorBidi" w:cstheme="majorBidi"/>
          <w:i/>
          <w:iCs/>
          <w:sz w:val="24"/>
          <w:szCs w:val="24"/>
        </w:rPr>
      </w:pPr>
      <w:r w:rsidRPr="0059579A">
        <w:rPr>
          <w:rFonts w:asciiTheme="majorBidi" w:hAnsiTheme="majorBidi" w:cstheme="majorBidi"/>
          <w:i/>
          <w:iCs/>
          <w:sz w:val="24"/>
          <w:szCs w:val="24"/>
        </w:rPr>
        <w:t>Attēls Nr.2 Izstrādātās atbalsta programmas bērnu vecuma grupās.</w:t>
      </w:r>
    </w:p>
    <w:p w14:paraId="46618725" w14:textId="77777777" w:rsidR="0069634F" w:rsidRPr="0059579A" w:rsidRDefault="0069634F" w:rsidP="000E71AF">
      <w:pPr>
        <w:ind w:firstLine="720"/>
        <w:jc w:val="both"/>
        <w:rPr>
          <w:rFonts w:asciiTheme="majorBidi" w:hAnsiTheme="majorBidi" w:cstheme="majorBidi"/>
          <w:sz w:val="24"/>
          <w:szCs w:val="24"/>
        </w:rPr>
      </w:pPr>
    </w:p>
    <w:p w14:paraId="0FC0C143" w14:textId="74A275E4" w:rsidR="00BD4B50" w:rsidRPr="0059579A" w:rsidRDefault="00BD4B50" w:rsidP="000E71AF">
      <w:pPr>
        <w:ind w:firstLine="720"/>
        <w:jc w:val="both"/>
        <w:rPr>
          <w:rFonts w:asciiTheme="majorBidi" w:hAnsiTheme="majorBidi" w:cstheme="majorBidi"/>
          <w:sz w:val="24"/>
          <w:szCs w:val="24"/>
        </w:rPr>
      </w:pPr>
      <w:r w:rsidRPr="0059579A">
        <w:rPr>
          <w:rFonts w:asciiTheme="majorBidi" w:hAnsiTheme="majorBidi" w:cstheme="majorBidi"/>
          <w:sz w:val="24"/>
          <w:szCs w:val="24"/>
        </w:rPr>
        <w:t xml:space="preserve">Atbalsta programmu izstrādāšanai pieteiktajiem bērniem </w:t>
      </w:r>
      <w:r w:rsidR="00EB063C" w:rsidRPr="0059579A">
        <w:rPr>
          <w:rFonts w:asciiTheme="majorBidi" w:hAnsiTheme="majorBidi" w:cstheme="majorBidi"/>
          <w:sz w:val="24"/>
          <w:szCs w:val="24"/>
        </w:rPr>
        <w:t>tika konstatētas</w:t>
      </w:r>
      <w:r w:rsidRPr="0059579A">
        <w:rPr>
          <w:rFonts w:asciiTheme="majorBidi" w:hAnsiTheme="majorBidi" w:cstheme="majorBidi"/>
          <w:sz w:val="24"/>
          <w:szCs w:val="24"/>
        </w:rPr>
        <w:t xml:space="preserve"> daudzveidīgas uzvedības un saskarsmes grūtības, turklāt katram bērnam </w:t>
      </w:r>
      <w:r w:rsidR="00793CD1" w:rsidRPr="0059579A">
        <w:rPr>
          <w:rFonts w:asciiTheme="majorBidi" w:hAnsiTheme="majorBidi" w:cstheme="majorBidi"/>
          <w:sz w:val="24"/>
          <w:szCs w:val="24"/>
        </w:rPr>
        <w:t xml:space="preserve">bija </w:t>
      </w:r>
      <w:r w:rsidRPr="0059579A">
        <w:rPr>
          <w:rFonts w:asciiTheme="majorBidi" w:hAnsiTheme="majorBidi" w:cstheme="majorBidi"/>
          <w:sz w:val="24"/>
          <w:szCs w:val="24"/>
        </w:rPr>
        <w:t>raksturīgas vairākas uzvedības un saskarsmes grūtību izpausmes.</w:t>
      </w:r>
    </w:p>
    <w:p w14:paraId="18E487CA" w14:textId="5BF1E974" w:rsidR="008C22AA" w:rsidRPr="0059579A" w:rsidRDefault="008C22AA" w:rsidP="008C22AA">
      <w:pPr>
        <w:jc w:val="both"/>
        <w:rPr>
          <w:rFonts w:ascii="Times New Roman" w:hAnsi="Times New Roman"/>
          <w:sz w:val="24"/>
          <w:szCs w:val="24"/>
        </w:rPr>
      </w:pPr>
      <w:r w:rsidRPr="0059579A">
        <w:rPr>
          <w:rFonts w:asciiTheme="majorBidi" w:hAnsiTheme="majorBidi" w:cstheme="majorBidi"/>
          <w:noProof/>
          <w:sz w:val="24"/>
          <w:szCs w:val="24"/>
          <w:lang w:val="en-GB" w:eastAsia="en-GB"/>
        </w:rPr>
        <w:drawing>
          <wp:inline distT="0" distB="0" distL="0" distR="0" wp14:anchorId="7F78E2A4" wp14:editId="5B9BAD7B">
            <wp:extent cx="707390" cy="353695"/>
            <wp:effectExtent l="0" t="0" r="0" b="8255"/>
            <wp:docPr id="561732213" name="Attēls 561732213" descr="Attēls, kurā ir rotaļlieta&#10;&#10;Automātiski ģenerēts apraksts ar mazu ticamī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32213" name="Attēls 561732213" descr="Attēls, kurā ir rotaļlieta&#10;&#10;Automātiski ģenerēts apraksts ar mazu ticamīb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59579A">
        <w:rPr>
          <w:rFonts w:ascii="Times New Roman" w:hAnsi="Times New Roman"/>
          <w:sz w:val="24"/>
          <w:szCs w:val="24"/>
        </w:rPr>
        <w:t xml:space="preserve">Izvērtējot problēmu specifiku, jāatzīst, ka visizplatītākās problēmas gan meitenei, gan zēniem ir uzvedības pašvadības grūtības un izaicinoša saskarsme, taču lielākajai daļai bērnu piemīt vairākas uzvedības un saskarsmes grūtību izpauses. Plašāku informāciju skat. attēlā Nr. 3.    </w:t>
      </w:r>
    </w:p>
    <w:p w14:paraId="123A0BCE" w14:textId="77777777" w:rsidR="008C22AA" w:rsidRPr="0059579A" w:rsidRDefault="008C22AA" w:rsidP="008C22AA">
      <w:pPr>
        <w:jc w:val="both"/>
        <w:rPr>
          <w:rFonts w:ascii="Times New Roman" w:hAnsi="Times New Roman"/>
          <w:sz w:val="24"/>
          <w:szCs w:val="24"/>
        </w:rPr>
      </w:pPr>
    </w:p>
    <w:p w14:paraId="57E39E63" w14:textId="77777777" w:rsidR="008C22AA" w:rsidRPr="0059579A" w:rsidRDefault="008C22AA" w:rsidP="008C22AA">
      <w:r w:rsidRPr="0059579A">
        <w:rPr>
          <w:noProof/>
          <w:lang w:val="en-GB" w:eastAsia="en-GB"/>
        </w:rPr>
        <w:lastRenderedPageBreak/>
        <w:drawing>
          <wp:inline distT="0" distB="0" distL="0" distR="0" wp14:anchorId="7E5B23EB" wp14:editId="097DDF37">
            <wp:extent cx="5581291" cy="2892425"/>
            <wp:effectExtent l="0" t="0" r="635" b="31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40152B" w14:textId="77777777" w:rsidR="008C22AA" w:rsidRPr="0059579A" w:rsidRDefault="008C22AA" w:rsidP="008C22AA">
      <w:pPr>
        <w:jc w:val="center"/>
        <w:rPr>
          <w:rFonts w:ascii="Times New Roman" w:hAnsi="Times New Roman"/>
          <w:sz w:val="24"/>
          <w:szCs w:val="24"/>
        </w:rPr>
      </w:pPr>
      <w:r w:rsidRPr="0059579A">
        <w:rPr>
          <w:rFonts w:ascii="Times New Roman" w:hAnsi="Times New Roman"/>
          <w:sz w:val="24"/>
          <w:szCs w:val="24"/>
        </w:rPr>
        <w:t>Attēls Nr. 3. Zēnu (n = 13) un meiteņu (n= 1), kuriem izstrādātas atbalsta programmas, uzvedības problēmu sadalījums.</w:t>
      </w:r>
    </w:p>
    <w:p w14:paraId="7B5AD0B5" w14:textId="77777777" w:rsidR="008C22AA" w:rsidRPr="0059579A" w:rsidRDefault="008C22AA" w:rsidP="000E71AF">
      <w:pPr>
        <w:ind w:firstLine="720"/>
        <w:jc w:val="both"/>
        <w:rPr>
          <w:rFonts w:asciiTheme="majorBidi" w:hAnsiTheme="majorBidi" w:cstheme="majorBidi"/>
          <w:sz w:val="24"/>
          <w:szCs w:val="24"/>
        </w:rPr>
      </w:pPr>
    </w:p>
    <w:bookmarkEnd w:id="2"/>
    <w:p w14:paraId="13F152CD" w14:textId="2002C77B" w:rsidR="000E5B1D" w:rsidRPr="0059579A" w:rsidRDefault="009A73E4" w:rsidP="008C22AA">
      <w:pPr>
        <w:jc w:val="both"/>
        <w:rPr>
          <w:rFonts w:asciiTheme="majorBidi" w:hAnsiTheme="majorBidi" w:cstheme="majorBidi"/>
          <w:sz w:val="24"/>
          <w:szCs w:val="24"/>
        </w:rPr>
      </w:pPr>
      <w:r w:rsidRPr="0059579A">
        <w:rPr>
          <w:rFonts w:asciiTheme="majorBidi" w:hAnsiTheme="majorBidi" w:cstheme="majorBidi"/>
          <w:noProof/>
          <w:sz w:val="24"/>
          <w:szCs w:val="24"/>
          <w:lang w:val="en-GB" w:eastAsia="en-GB"/>
        </w:rPr>
        <w:drawing>
          <wp:inline distT="0" distB="0" distL="0" distR="0" wp14:anchorId="2EC8AB0A" wp14:editId="63566477">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02851" w:rsidRPr="0059579A">
        <w:rPr>
          <w:rFonts w:asciiTheme="majorBidi" w:hAnsiTheme="majorBidi" w:cstheme="majorBidi"/>
          <w:sz w:val="24"/>
          <w:szCs w:val="24"/>
        </w:rPr>
        <w:t xml:space="preserve">Tā kā bērnu uzvedības problēmas bieži vien bija dažādu faktoru rezultāts, tad, lai sasniegtu pēc iespējas labākus rezultātus bērna uzvedības korekcijā, laika periodā </w:t>
      </w:r>
      <w:r w:rsidR="00E044DF" w:rsidRPr="0059579A">
        <w:rPr>
          <w:rFonts w:asciiTheme="majorBidi" w:hAnsiTheme="majorBidi" w:cstheme="majorBidi"/>
          <w:sz w:val="24"/>
          <w:szCs w:val="24"/>
        </w:rPr>
        <w:t xml:space="preserve">no </w:t>
      </w:r>
      <w:r w:rsidR="004A0BDF" w:rsidRPr="0059579A">
        <w:rPr>
          <w:rFonts w:asciiTheme="majorBidi" w:hAnsiTheme="majorBidi" w:cstheme="majorBidi"/>
          <w:sz w:val="24"/>
          <w:szCs w:val="24"/>
        </w:rPr>
        <w:t>202</w:t>
      </w:r>
      <w:r w:rsidR="00B677DA" w:rsidRPr="0059579A">
        <w:rPr>
          <w:rFonts w:asciiTheme="majorBidi" w:hAnsiTheme="majorBidi" w:cstheme="majorBidi"/>
          <w:sz w:val="24"/>
          <w:szCs w:val="24"/>
        </w:rPr>
        <w:t>3</w:t>
      </w:r>
      <w:r w:rsidR="004A0BDF" w:rsidRPr="0059579A">
        <w:rPr>
          <w:rFonts w:asciiTheme="majorBidi" w:hAnsiTheme="majorBidi" w:cstheme="majorBidi"/>
          <w:sz w:val="24"/>
          <w:szCs w:val="24"/>
        </w:rPr>
        <w:t xml:space="preserve">. gada </w:t>
      </w:r>
      <w:r w:rsidR="0001616D" w:rsidRPr="0059579A">
        <w:rPr>
          <w:rFonts w:asciiTheme="majorBidi" w:hAnsiTheme="majorBidi" w:cstheme="majorBidi"/>
          <w:sz w:val="24"/>
          <w:szCs w:val="24"/>
        </w:rPr>
        <w:t>1</w:t>
      </w:r>
      <w:r w:rsidR="004A0BDF" w:rsidRPr="0059579A">
        <w:rPr>
          <w:rFonts w:asciiTheme="majorBidi" w:hAnsiTheme="majorBidi" w:cstheme="majorBidi"/>
          <w:sz w:val="24"/>
          <w:szCs w:val="24"/>
        </w:rPr>
        <w:t xml:space="preserve">. </w:t>
      </w:r>
      <w:r w:rsidR="009E61EB" w:rsidRPr="0059579A">
        <w:rPr>
          <w:rFonts w:asciiTheme="majorBidi" w:hAnsiTheme="majorBidi" w:cstheme="majorBidi"/>
          <w:sz w:val="24"/>
          <w:szCs w:val="24"/>
        </w:rPr>
        <w:t>jūlija</w:t>
      </w:r>
      <w:r w:rsidR="004A0BDF" w:rsidRPr="0059579A">
        <w:rPr>
          <w:rFonts w:asciiTheme="majorBidi" w:hAnsiTheme="majorBidi" w:cstheme="majorBidi"/>
          <w:sz w:val="24"/>
          <w:szCs w:val="24"/>
        </w:rPr>
        <w:t xml:space="preserve"> līdz 3</w:t>
      </w:r>
      <w:r w:rsidR="0001616D" w:rsidRPr="0059579A">
        <w:rPr>
          <w:rFonts w:asciiTheme="majorBidi" w:hAnsiTheme="majorBidi" w:cstheme="majorBidi"/>
          <w:sz w:val="24"/>
          <w:szCs w:val="24"/>
        </w:rPr>
        <w:t>0</w:t>
      </w:r>
      <w:r w:rsidR="004A0BDF" w:rsidRPr="0059579A">
        <w:rPr>
          <w:rFonts w:asciiTheme="majorBidi" w:hAnsiTheme="majorBidi" w:cstheme="majorBidi"/>
          <w:sz w:val="24"/>
          <w:szCs w:val="24"/>
        </w:rPr>
        <w:t xml:space="preserve">. </w:t>
      </w:r>
      <w:r w:rsidR="009E61EB" w:rsidRPr="0059579A">
        <w:rPr>
          <w:rFonts w:asciiTheme="majorBidi" w:hAnsiTheme="majorBidi" w:cstheme="majorBidi"/>
          <w:sz w:val="24"/>
          <w:szCs w:val="24"/>
        </w:rPr>
        <w:t>septembrim</w:t>
      </w:r>
      <w:r w:rsidR="004A0BDF" w:rsidRPr="0059579A">
        <w:rPr>
          <w:rFonts w:asciiTheme="majorBidi" w:hAnsiTheme="majorBidi" w:cstheme="majorBidi"/>
          <w:sz w:val="24"/>
          <w:szCs w:val="24"/>
        </w:rPr>
        <w:t xml:space="preserve"> </w:t>
      </w:r>
      <w:r w:rsidR="00302851" w:rsidRPr="0059579A">
        <w:rPr>
          <w:rFonts w:asciiTheme="majorBidi" w:hAnsiTheme="majorBidi" w:cstheme="majorBidi"/>
          <w:sz w:val="24"/>
          <w:szCs w:val="24"/>
        </w:rPr>
        <w:t xml:space="preserve">tika izstrādātas </w:t>
      </w:r>
      <w:r w:rsidR="009E61EB" w:rsidRPr="0059579A">
        <w:rPr>
          <w:rFonts w:asciiTheme="majorBidi" w:hAnsiTheme="majorBidi" w:cstheme="majorBidi"/>
          <w:sz w:val="24"/>
          <w:szCs w:val="24"/>
        </w:rPr>
        <w:t>36</w:t>
      </w:r>
      <w:r w:rsidR="00302851" w:rsidRPr="0059579A">
        <w:rPr>
          <w:rFonts w:asciiTheme="majorBidi" w:hAnsiTheme="majorBidi" w:cstheme="majorBidi"/>
          <w:sz w:val="24"/>
          <w:szCs w:val="24"/>
        </w:rPr>
        <w:t xml:space="preserve"> praktiskas un bērnu ikdienā integrējamas rekomendācijas bērnu vecākiem un citām gadījuma risināšanā iesaistītajām pusēm, t.sk. izglītības iestāžu</w:t>
      </w:r>
      <w:r w:rsidR="00FA2ABB" w:rsidRPr="0059579A">
        <w:rPr>
          <w:rFonts w:asciiTheme="majorBidi" w:hAnsiTheme="majorBidi" w:cstheme="majorBidi"/>
          <w:sz w:val="24"/>
          <w:szCs w:val="24"/>
        </w:rPr>
        <w:t xml:space="preserve"> un</w:t>
      </w:r>
      <w:r w:rsidR="00302851" w:rsidRPr="0059579A">
        <w:rPr>
          <w:rFonts w:asciiTheme="majorBidi" w:hAnsiTheme="majorBidi" w:cstheme="majorBidi"/>
          <w:sz w:val="24"/>
          <w:szCs w:val="24"/>
        </w:rPr>
        <w:t xml:space="preserve"> sociālo dienestu pārstāvjiem, kuru mērķis ir veidot nepieciešamās izmaiņas bērnu apkārtējā vidē un uzvedībā.</w:t>
      </w:r>
    </w:p>
    <w:p w14:paraId="682AED2B" w14:textId="77777777" w:rsidR="008C22AA" w:rsidRPr="0059579A" w:rsidRDefault="008C22AA" w:rsidP="008C22AA">
      <w:pPr>
        <w:jc w:val="both"/>
        <w:rPr>
          <w:rFonts w:asciiTheme="majorBidi" w:eastAsia="Calibri" w:hAnsiTheme="majorBidi" w:cstheme="majorBidi"/>
          <w:sz w:val="24"/>
          <w:szCs w:val="24"/>
        </w:rPr>
      </w:pPr>
      <w:r w:rsidRPr="0059579A">
        <w:rPr>
          <w:rFonts w:asciiTheme="majorBidi" w:hAnsiTheme="majorBidi" w:cstheme="majorBidi"/>
          <w:noProof/>
          <w:sz w:val="24"/>
          <w:szCs w:val="24"/>
          <w:lang w:val="en-GB" w:eastAsia="en-GB"/>
        </w:rPr>
        <w:drawing>
          <wp:inline distT="0" distB="0" distL="0" distR="0" wp14:anchorId="0EFDCE83" wp14:editId="39E82778">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59579A">
        <w:rPr>
          <w:rFonts w:asciiTheme="majorBidi" w:eastAsia="Calibri" w:hAnsiTheme="majorBidi" w:cstheme="majorBidi"/>
          <w:sz w:val="24"/>
          <w:szCs w:val="24"/>
        </w:rPr>
        <w:t>Lai pilnveidotu atbalsta sniegšanas procesu, komunikāciju ar bērna gadījuma risināšanā iesaistītajām pusēm, kā arī veidotu bērna vajadzībās balstītas atbalsta programmas un rekomendācijas, Konsultatīvās nodaļas speciālisti regulāri tikās atsevišķu gadījumu risināšanai organizētajās klātienes un tiešsaistes sanāksmēs, iknedēļas nodaļas tiešsaistes sanāksmēs, kā arī vienu reizi mēnesī - grupu supervīziju sesijās. Individuālos izaicinājumus un problēmas pēc vajadzības pārrunāja individuālajās supervīzijas sesijās.</w:t>
      </w:r>
    </w:p>
    <w:p w14:paraId="51D97AA3" w14:textId="77777777" w:rsidR="008C22AA" w:rsidRPr="0059579A" w:rsidRDefault="008C22AA" w:rsidP="008C22AA">
      <w:pPr>
        <w:ind w:firstLine="720"/>
        <w:jc w:val="both"/>
        <w:rPr>
          <w:rFonts w:asciiTheme="majorBidi" w:eastAsia="Calibri" w:hAnsiTheme="majorBidi" w:cstheme="majorBidi"/>
          <w:noProof/>
          <w:sz w:val="24"/>
          <w:szCs w:val="24"/>
        </w:rPr>
      </w:pPr>
      <w:r w:rsidRPr="0059579A">
        <w:rPr>
          <w:rFonts w:asciiTheme="majorBidi" w:eastAsia="Calibri" w:hAnsiTheme="majorBidi" w:cstheme="majorBidi"/>
          <w:sz w:val="24"/>
          <w:szCs w:val="24"/>
        </w:rPr>
        <w:t xml:space="preserve">Speciālistu tikšanos laikā gūtās atziņas, kas varētu pilnveidot pakalpojuma organizēšanas procesu tiek fiksētas un nepieciešamības gadījumā tiks iekļautas aktualizētajā </w:t>
      </w:r>
      <w:r w:rsidRPr="0059579A">
        <w:rPr>
          <w:rFonts w:asciiTheme="majorBidi" w:eastAsia="Calibri" w:hAnsiTheme="majorBidi" w:cstheme="majorBidi"/>
          <w:noProof/>
          <w:sz w:val="24"/>
          <w:szCs w:val="24"/>
        </w:rPr>
        <w:t xml:space="preserve">metodoloģijā bērnu uzvedības traucējumu un saskarsmes grūtību diagnosticēšanai un sadarbības tīkla rokasgrāmatā. </w:t>
      </w:r>
    </w:p>
    <w:p w14:paraId="1F42AE43" w14:textId="77777777" w:rsidR="008C22AA" w:rsidRPr="0059579A" w:rsidRDefault="008C22AA" w:rsidP="008C22AA">
      <w:pPr>
        <w:jc w:val="both"/>
        <w:rPr>
          <w:rFonts w:asciiTheme="majorBidi" w:hAnsiTheme="majorBidi" w:cstheme="majorBidi"/>
          <w:noProof/>
          <w:sz w:val="24"/>
          <w:szCs w:val="24"/>
        </w:rPr>
      </w:pPr>
      <w:r w:rsidRPr="0059579A">
        <w:rPr>
          <w:rFonts w:asciiTheme="majorBidi" w:hAnsiTheme="majorBidi" w:cstheme="majorBidi"/>
          <w:noProof/>
          <w:sz w:val="24"/>
          <w:szCs w:val="24"/>
          <w:lang w:val="en-GB" w:eastAsia="en-GB"/>
        </w:rPr>
        <w:drawing>
          <wp:inline distT="0" distB="0" distL="0" distR="0" wp14:anchorId="1A3F030F" wp14:editId="7E650F77">
            <wp:extent cx="707390" cy="353695"/>
            <wp:effectExtent l="0" t="0" r="0" b="8255"/>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59579A">
        <w:rPr>
          <w:rFonts w:asciiTheme="majorBidi" w:hAnsiTheme="majorBidi" w:cstheme="majorBidi"/>
          <w:noProof/>
          <w:sz w:val="24"/>
          <w:szCs w:val="24"/>
        </w:rPr>
        <w:t xml:space="preserve">Tā kā bērnu uzvedības korekcijas procesā ir svarīga ne tikai nepieciešamo darbību noteikšana atbalsta programmu izstrādes laikā, bet arī metodiska vadība to īstenošanā, tad Konsultatīvas nodaļas speciālisti veica atbalsta programmu un rekomendāciju īstenošanas uzraudzību 3 mēnešu garumā pēc atbalsta programmu izstrādes. </w:t>
      </w:r>
    </w:p>
    <w:p w14:paraId="21FF3378" w14:textId="561E4764" w:rsidR="008C22AA" w:rsidRPr="0059579A" w:rsidRDefault="008C22AA" w:rsidP="008C22AA">
      <w:pPr>
        <w:tabs>
          <w:tab w:val="left" w:pos="270"/>
          <w:tab w:val="left" w:pos="990"/>
        </w:tabs>
        <w:jc w:val="both"/>
        <w:rPr>
          <w:rFonts w:asciiTheme="majorBidi" w:hAnsiTheme="majorBidi" w:cstheme="majorBidi"/>
          <w:sz w:val="24"/>
          <w:szCs w:val="24"/>
        </w:rPr>
      </w:pPr>
      <w:r w:rsidRPr="0059579A">
        <w:rPr>
          <w:rFonts w:asciiTheme="majorBidi" w:hAnsiTheme="majorBidi" w:cstheme="majorBidi"/>
          <w:noProof/>
          <w:sz w:val="24"/>
          <w:szCs w:val="24"/>
        </w:rPr>
        <w:drawing>
          <wp:inline distT="0" distB="0" distL="0" distR="0" wp14:anchorId="7C4DC43B" wp14:editId="4E6E057E">
            <wp:extent cx="707390" cy="3536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59579A">
        <w:rPr>
          <w:rFonts w:asciiTheme="majorBidi" w:hAnsiTheme="majorBidi" w:cstheme="majorBidi"/>
          <w:sz w:val="24"/>
          <w:szCs w:val="24"/>
        </w:rPr>
        <w:t xml:space="preserve"> Lai izzinātu dažādu bērnu ar uzvedības traucējumiem strādājošo speciālistu viedokli par nepieciešamo atbalstu </w:t>
      </w:r>
      <w:r w:rsidR="00297573" w:rsidRPr="0059579A">
        <w:rPr>
          <w:rFonts w:asciiTheme="majorBidi" w:hAnsiTheme="majorBidi" w:cstheme="majorBidi"/>
          <w:sz w:val="24"/>
          <w:szCs w:val="24"/>
        </w:rPr>
        <w:t>un aktuālajiem problēmjautājumiem bērnu vecākiem, risinot iekļaujošās izglītības u.c. jautājumus.</w:t>
      </w:r>
      <w:r w:rsidRPr="0059579A">
        <w:rPr>
          <w:rFonts w:asciiTheme="majorBidi" w:hAnsiTheme="majorBidi" w:cstheme="majorBidi"/>
          <w:sz w:val="24"/>
          <w:szCs w:val="24"/>
        </w:rPr>
        <w:t>, Konsultatīvās nodaļas vadītāja</w:t>
      </w:r>
      <w:r w:rsidR="00297573" w:rsidRPr="0059579A">
        <w:rPr>
          <w:rFonts w:asciiTheme="majorBidi" w:hAnsiTheme="majorBidi" w:cstheme="majorBidi"/>
          <w:sz w:val="24"/>
          <w:szCs w:val="24"/>
        </w:rPr>
        <w:t xml:space="preserve"> Inga Gulbe un speciālisti tikās ar Latvijas Autisma biedrības pārstāvjiem, Āgenskalna sākumskolas pārstāvjiem, “Daudzfunkcionālo sociālo pakalpojumu centra “Priedīte” darbiniekiem. Tāpat speciālisti dalījās savā pieredzē inspekcijas organizētajās domnīcās “Pirmskolas izglītības </w:t>
      </w:r>
      <w:r w:rsidR="00297573" w:rsidRPr="0059579A">
        <w:rPr>
          <w:rFonts w:asciiTheme="majorBidi" w:hAnsiTheme="majorBidi" w:cstheme="majorBidi"/>
          <w:sz w:val="24"/>
          <w:szCs w:val="24"/>
        </w:rPr>
        <w:lastRenderedPageBreak/>
        <w:t>iestāde – starts bērna izaugsmei ”, kas notika Rēzeknē, Liepājā, Valmierā, Bauskā un Carnikavā, kā arī Ropažu novada organizētajā Latvijas ģimenēm ar bērniem vasaras nometnē, vadot lekciju – diskusiju par rīcības stratēģijām, risinot konfliktsituācijas izglītības iestādēs.</w:t>
      </w:r>
    </w:p>
    <w:p w14:paraId="70474DE4" w14:textId="68AF2D4A" w:rsidR="00ED2EE1" w:rsidRPr="0059579A" w:rsidRDefault="00ED2EE1" w:rsidP="00ED2EE1">
      <w:pPr>
        <w:tabs>
          <w:tab w:val="left" w:pos="270"/>
          <w:tab w:val="left" w:pos="990"/>
        </w:tabs>
        <w:jc w:val="both"/>
        <w:rPr>
          <w:rFonts w:asciiTheme="majorBidi" w:hAnsiTheme="majorBidi" w:cstheme="majorBidi"/>
          <w:sz w:val="24"/>
          <w:szCs w:val="24"/>
        </w:rPr>
      </w:pPr>
      <w:r w:rsidRPr="0059579A">
        <w:rPr>
          <w:rFonts w:asciiTheme="majorBidi" w:hAnsiTheme="majorBidi" w:cstheme="majorBidi"/>
          <w:noProof/>
          <w:sz w:val="24"/>
          <w:szCs w:val="24"/>
        </w:rPr>
        <w:drawing>
          <wp:inline distT="0" distB="0" distL="0" distR="0" wp14:anchorId="2369703D" wp14:editId="1F038D68">
            <wp:extent cx="707390" cy="353695"/>
            <wp:effectExtent l="0" t="0" r="0" b="8255"/>
            <wp:docPr id="397750524" name="Picture 397750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59579A">
        <w:rPr>
          <w:rFonts w:asciiTheme="majorBidi" w:hAnsiTheme="majorBidi" w:cstheme="majorBidi"/>
          <w:sz w:val="24"/>
          <w:szCs w:val="24"/>
        </w:rPr>
        <w:t>Lai iegūtu plašāku informāciju par Konsultatīvās nodaļas izstrādātās metodikas izmantošanu un nepieciešamajiem uzlabojumiem, Konsultatīvās nodaļas speciālisti organizēja Zoom diskusiju ar pirmskolu un skolu pedagogiem, kā arī Bērnu tiesību aizsardzības Sadarbības grupu pārstāvjiem un citiem atbildīgo institūciju pārstāvjiem.</w:t>
      </w:r>
    </w:p>
    <w:p w14:paraId="0117251D" w14:textId="77777777" w:rsidR="00ED2EE1" w:rsidRPr="0059579A" w:rsidRDefault="008C22AA" w:rsidP="008C22AA">
      <w:pPr>
        <w:jc w:val="both"/>
        <w:rPr>
          <w:rFonts w:asciiTheme="majorBidi" w:hAnsiTheme="majorBidi" w:cstheme="majorBidi"/>
          <w:sz w:val="24"/>
          <w:szCs w:val="24"/>
        </w:rPr>
      </w:pPr>
      <w:r w:rsidRPr="0059579A">
        <w:rPr>
          <w:rFonts w:asciiTheme="majorBidi" w:hAnsiTheme="majorBidi" w:cstheme="majorBidi"/>
          <w:noProof/>
          <w:sz w:val="24"/>
          <w:szCs w:val="24"/>
          <w:lang w:val="en-GB" w:eastAsia="en-GB"/>
        </w:rPr>
        <w:drawing>
          <wp:inline distT="0" distB="0" distL="0" distR="0" wp14:anchorId="6B71D818" wp14:editId="097C1126">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59579A">
        <w:t xml:space="preserve"> </w:t>
      </w:r>
      <w:r w:rsidRPr="0059579A">
        <w:rPr>
          <w:rFonts w:asciiTheme="majorBidi" w:hAnsiTheme="majorBidi" w:cstheme="majorBidi"/>
          <w:sz w:val="24"/>
          <w:szCs w:val="24"/>
        </w:rPr>
        <w:t>Lai Bērnu tiesību aizsardzības likuma 5.</w:t>
      </w:r>
      <w:r w:rsidRPr="0059579A">
        <w:rPr>
          <w:rFonts w:asciiTheme="majorBidi" w:hAnsiTheme="majorBidi" w:cstheme="majorBidi"/>
          <w:sz w:val="24"/>
          <w:szCs w:val="24"/>
          <w:vertAlign w:val="superscript"/>
        </w:rPr>
        <w:t>1</w:t>
      </w:r>
      <w:r w:rsidRPr="0059579A">
        <w:rPr>
          <w:rFonts w:asciiTheme="majorBidi" w:hAnsiTheme="majorBidi" w:cstheme="majorBidi"/>
          <w:sz w:val="24"/>
          <w:szCs w:val="24"/>
        </w:rPr>
        <w:t xml:space="preserve"> pantā noteiktie subjekti, kuriem nepieciešamas speciālās zināšanas bērnu tiesību aizsardzības jomā, varētu turpināt iegūt padziļinātas speciālās zināšanas bērnu tiesību aizsardzības jautājumos, kā arī pilnveidotu savas prasmes darba pienākumu izpildē, VBTAI atbilstoši </w:t>
      </w:r>
      <w:bookmarkStart w:id="3" w:name="_Hlk108591916"/>
      <w:r w:rsidRPr="0059579A">
        <w:rPr>
          <w:rFonts w:asciiTheme="majorBidi" w:hAnsiTheme="majorBidi" w:cstheme="majorBidi"/>
          <w:sz w:val="24"/>
          <w:szCs w:val="24"/>
        </w:rPr>
        <w:t xml:space="preserve">iepirkuma “Speciālistu apmācība bērnu tiesību aizsardzības jomā” (Id. Nr. </w:t>
      </w:r>
      <w:r w:rsidR="00ED2EE1" w:rsidRPr="0059579A">
        <w:rPr>
          <w:rFonts w:asciiTheme="majorBidi" w:hAnsiTheme="majorBidi" w:cstheme="majorBidi"/>
          <w:sz w:val="24"/>
          <w:szCs w:val="24"/>
        </w:rPr>
        <w:t>VBTAI 2023/6.5-4/4</w:t>
      </w:r>
      <w:r w:rsidRPr="0059579A">
        <w:rPr>
          <w:rFonts w:asciiTheme="majorBidi" w:hAnsiTheme="majorBidi" w:cstheme="majorBidi"/>
          <w:sz w:val="24"/>
          <w:szCs w:val="24"/>
        </w:rPr>
        <w:t xml:space="preserve">) </w:t>
      </w:r>
      <w:bookmarkEnd w:id="3"/>
      <w:r w:rsidRPr="0059579A">
        <w:rPr>
          <w:rFonts w:asciiTheme="majorBidi" w:hAnsiTheme="majorBidi" w:cstheme="majorBidi"/>
          <w:sz w:val="24"/>
          <w:szCs w:val="24"/>
        </w:rPr>
        <w:t>rezultātiem 202</w:t>
      </w:r>
      <w:r w:rsidR="00ED2EE1" w:rsidRPr="0059579A">
        <w:rPr>
          <w:rFonts w:asciiTheme="majorBidi" w:hAnsiTheme="majorBidi" w:cstheme="majorBidi"/>
          <w:sz w:val="24"/>
          <w:szCs w:val="24"/>
        </w:rPr>
        <w:t>3</w:t>
      </w:r>
      <w:r w:rsidRPr="0059579A">
        <w:rPr>
          <w:rFonts w:asciiTheme="majorBidi" w:hAnsiTheme="majorBidi" w:cstheme="majorBidi"/>
          <w:sz w:val="24"/>
          <w:szCs w:val="24"/>
        </w:rPr>
        <w:t xml:space="preserve">. gada </w:t>
      </w:r>
      <w:r w:rsidR="00ED2EE1" w:rsidRPr="0059579A">
        <w:rPr>
          <w:rFonts w:asciiTheme="majorBidi" w:hAnsiTheme="majorBidi" w:cstheme="majorBidi"/>
          <w:sz w:val="24"/>
          <w:szCs w:val="24"/>
        </w:rPr>
        <w:t>2</w:t>
      </w:r>
      <w:r w:rsidRPr="0059579A">
        <w:rPr>
          <w:rFonts w:asciiTheme="majorBidi" w:hAnsiTheme="majorBidi" w:cstheme="majorBidi"/>
          <w:sz w:val="24"/>
          <w:szCs w:val="24"/>
        </w:rPr>
        <w:t xml:space="preserve">. </w:t>
      </w:r>
      <w:r w:rsidR="00ED2EE1" w:rsidRPr="0059579A">
        <w:rPr>
          <w:rFonts w:asciiTheme="majorBidi" w:hAnsiTheme="majorBidi" w:cstheme="majorBidi"/>
          <w:sz w:val="24"/>
          <w:szCs w:val="24"/>
        </w:rPr>
        <w:t>jūnijā</w:t>
      </w:r>
      <w:r w:rsidRPr="0059579A">
        <w:rPr>
          <w:rFonts w:asciiTheme="majorBidi" w:hAnsiTheme="majorBidi" w:cstheme="majorBidi"/>
          <w:sz w:val="24"/>
          <w:szCs w:val="24"/>
        </w:rPr>
        <w:t xml:space="preserve"> noslēdza līgumu ar Biedrību “Latvijas Pašvaldību mācību centrs” par </w:t>
      </w:r>
      <w:r w:rsidR="00ED2EE1" w:rsidRPr="0059579A">
        <w:rPr>
          <w:rFonts w:asciiTheme="majorBidi" w:hAnsiTheme="majorBidi" w:cstheme="majorBidi"/>
          <w:sz w:val="24"/>
          <w:szCs w:val="24"/>
        </w:rPr>
        <w:t xml:space="preserve">212 (divi simti divpadsmit) </w:t>
      </w:r>
      <w:r w:rsidRPr="0059579A">
        <w:rPr>
          <w:rFonts w:asciiTheme="majorBidi" w:hAnsiTheme="majorBidi" w:cstheme="majorBidi"/>
          <w:sz w:val="24"/>
          <w:szCs w:val="24"/>
        </w:rPr>
        <w:t xml:space="preserve">speciālista apmācību organizēšanu. </w:t>
      </w:r>
    </w:p>
    <w:p w14:paraId="54FCC56F" w14:textId="533DDE04" w:rsidR="008C22AA" w:rsidRPr="0059579A" w:rsidRDefault="008C22AA" w:rsidP="002B345D">
      <w:pPr>
        <w:ind w:firstLine="630"/>
        <w:jc w:val="both"/>
        <w:rPr>
          <w:rFonts w:asciiTheme="majorBidi" w:hAnsiTheme="majorBidi" w:cstheme="majorBidi"/>
          <w:sz w:val="24"/>
          <w:szCs w:val="24"/>
        </w:rPr>
      </w:pPr>
      <w:r w:rsidRPr="0059579A">
        <w:rPr>
          <w:rFonts w:asciiTheme="majorBidi" w:hAnsiTheme="majorBidi" w:cstheme="majorBidi"/>
          <w:sz w:val="24"/>
          <w:szCs w:val="24"/>
        </w:rPr>
        <w:t>Dalību apmācībās zināšanu pilnveides (24 akadēmiskās stundas) izglītības programmās līdz 202</w:t>
      </w:r>
      <w:r w:rsidR="00ED2EE1" w:rsidRPr="0059579A">
        <w:rPr>
          <w:rFonts w:asciiTheme="majorBidi" w:hAnsiTheme="majorBidi" w:cstheme="majorBidi"/>
          <w:sz w:val="24"/>
          <w:szCs w:val="24"/>
        </w:rPr>
        <w:t>3</w:t>
      </w:r>
      <w:r w:rsidRPr="0059579A">
        <w:rPr>
          <w:rFonts w:asciiTheme="majorBidi" w:hAnsiTheme="majorBidi" w:cstheme="majorBidi"/>
          <w:sz w:val="24"/>
          <w:szCs w:val="24"/>
        </w:rPr>
        <w:t xml:space="preserve">. gada 30. </w:t>
      </w:r>
      <w:r w:rsidR="002B345D" w:rsidRPr="0059579A">
        <w:rPr>
          <w:rFonts w:asciiTheme="majorBidi" w:hAnsiTheme="majorBidi" w:cstheme="majorBidi"/>
          <w:sz w:val="24"/>
          <w:szCs w:val="24"/>
        </w:rPr>
        <w:t>septembrim</w:t>
      </w:r>
      <w:r w:rsidRPr="0059579A">
        <w:rPr>
          <w:rFonts w:asciiTheme="majorBidi" w:hAnsiTheme="majorBidi" w:cstheme="majorBidi"/>
          <w:sz w:val="24"/>
          <w:szCs w:val="24"/>
        </w:rPr>
        <w:t xml:space="preserve"> ir </w:t>
      </w:r>
      <w:r w:rsidR="00ED2EE1" w:rsidRPr="0059579A">
        <w:rPr>
          <w:rFonts w:asciiTheme="majorBidi" w:hAnsiTheme="majorBidi" w:cstheme="majorBidi"/>
          <w:sz w:val="24"/>
          <w:szCs w:val="24"/>
        </w:rPr>
        <w:t xml:space="preserve">pabeiguši </w:t>
      </w:r>
      <w:r w:rsidR="00385BA5" w:rsidRPr="0059579A">
        <w:rPr>
          <w:rFonts w:asciiTheme="majorBidi" w:hAnsiTheme="majorBidi" w:cstheme="majorBidi"/>
          <w:sz w:val="24"/>
          <w:szCs w:val="24"/>
        </w:rPr>
        <w:t xml:space="preserve">123 speciālisti, t.i. 56 advokāti, 3 prokurori un </w:t>
      </w:r>
      <w:r w:rsidR="002B345D" w:rsidRPr="0059579A">
        <w:rPr>
          <w:rFonts w:asciiTheme="majorBidi" w:hAnsiTheme="majorBidi" w:cstheme="majorBidi"/>
          <w:sz w:val="24"/>
          <w:szCs w:val="24"/>
        </w:rPr>
        <w:t xml:space="preserve">64 Valsts policijas darbinieki </w:t>
      </w:r>
      <w:r w:rsidRPr="0059579A">
        <w:rPr>
          <w:rFonts w:asciiTheme="majorBidi" w:hAnsiTheme="majorBidi" w:cstheme="majorBidi"/>
          <w:sz w:val="24"/>
          <w:szCs w:val="24"/>
        </w:rPr>
        <w:t>(</w:t>
      </w:r>
      <w:r w:rsidR="002B345D" w:rsidRPr="0059579A">
        <w:rPr>
          <w:rFonts w:asciiTheme="majorBidi" w:hAnsiTheme="majorBidi" w:cstheme="majorBidi"/>
          <w:sz w:val="24"/>
          <w:szCs w:val="24"/>
        </w:rPr>
        <w:t>58</w:t>
      </w:r>
      <w:r w:rsidRPr="0059579A">
        <w:rPr>
          <w:rFonts w:asciiTheme="majorBidi" w:hAnsiTheme="majorBidi" w:cstheme="majorBidi"/>
          <w:sz w:val="24"/>
          <w:szCs w:val="24"/>
        </w:rPr>
        <w:t>% no kopējā līguma apjoma).</w:t>
      </w:r>
      <w:r w:rsidR="002B345D" w:rsidRPr="0059579A">
        <w:rPr>
          <w:rFonts w:asciiTheme="majorBidi" w:hAnsiTheme="majorBidi" w:cstheme="majorBidi"/>
          <w:sz w:val="24"/>
          <w:szCs w:val="24"/>
        </w:rPr>
        <w:t xml:space="preserve"> Mācības uzsākuši 20 speciālisti.</w:t>
      </w:r>
    </w:p>
    <w:p w14:paraId="18582E07" w14:textId="77777777" w:rsidR="002B345D" w:rsidRPr="0059579A" w:rsidRDefault="008C22AA" w:rsidP="00ED7AA5">
      <w:pPr>
        <w:ind w:firstLine="630"/>
        <w:jc w:val="both"/>
        <w:rPr>
          <w:rFonts w:asciiTheme="majorBidi" w:hAnsiTheme="majorBidi" w:cstheme="majorBidi"/>
          <w:sz w:val="24"/>
          <w:szCs w:val="24"/>
        </w:rPr>
      </w:pPr>
      <w:bookmarkStart w:id="4" w:name="_Hlk5277127"/>
      <w:r w:rsidRPr="0059579A">
        <w:rPr>
          <w:rFonts w:asciiTheme="majorBidi" w:eastAsia="Calibri" w:hAnsiTheme="majorBidi" w:cstheme="majorBidi"/>
          <w:noProof/>
          <w:sz w:val="24"/>
          <w:szCs w:val="24"/>
          <w:lang w:val="en-US"/>
        </w:rPr>
        <w:drawing>
          <wp:inline distT="0" distB="0" distL="0" distR="0" wp14:anchorId="77AA9F2A" wp14:editId="67A90F95">
            <wp:extent cx="707390" cy="353695"/>
            <wp:effectExtent l="0" t="0" r="0" b="825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59579A">
        <w:rPr>
          <w:rFonts w:asciiTheme="majorBidi" w:hAnsiTheme="majorBidi" w:cstheme="majorBidi"/>
          <w:sz w:val="24"/>
          <w:szCs w:val="24"/>
        </w:rPr>
        <w:t xml:space="preserve"> </w:t>
      </w:r>
      <w:r w:rsidR="002B345D" w:rsidRPr="0059579A">
        <w:rPr>
          <w:rFonts w:asciiTheme="majorBidi" w:hAnsiTheme="majorBidi" w:cstheme="majorBidi"/>
          <w:sz w:val="24"/>
          <w:szCs w:val="24"/>
        </w:rPr>
        <w:t>Lai sniegtu ģimenes psihoemocionālajās vajadzībās balstītu atbalstu ģimenēm krīzes situācijā iespējami ātra emocionālā atvieglojuma sasniegšanai un iekšējā līdzsvara atjaunošanai, 2023. gada 31. martā VBTAI noslēdza līgumu ar Latvijas Sistēmisko un ģimenes psihoterapeitu biedrību par 2027,5 (divi tūkstoši divdesmit septiņu, piecu) ģimenes psihoterapijas konsultācijas stundu organizēšanu.</w:t>
      </w:r>
    </w:p>
    <w:p w14:paraId="246ED5F2" w14:textId="4F3EA765" w:rsidR="00ED7AA5" w:rsidRPr="0059579A" w:rsidRDefault="002B345D" w:rsidP="00ED7AA5">
      <w:pPr>
        <w:ind w:firstLine="630"/>
        <w:jc w:val="both"/>
        <w:rPr>
          <w:rFonts w:asciiTheme="majorBidi" w:hAnsiTheme="majorBidi" w:cstheme="majorBidi"/>
          <w:sz w:val="24"/>
          <w:szCs w:val="24"/>
        </w:rPr>
      </w:pPr>
      <w:r w:rsidRPr="0059579A">
        <w:rPr>
          <w:rFonts w:asciiTheme="majorBidi" w:hAnsiTheme="majorBidi" w:cstheme="majorBidi"/>
          <w:sz w:val="24"/>
          <w:szCs w:val="24"/>
        </w:rPr>
        <w:t xml:space="preserve">No 2023. gada 26. aprīļa ģimenēm tika nodrošināta iespēja pieteikties ģimenes psihoterapijas konsultāciju saņemšanai. Līdz 2023. gada 30. </w:t>
      </w:r>
      <w:r w:rsidR="00BA713E" w:rsidRPr="0059579A">
        <w:rPr>
          <w:rFonts w:asciiTheme="majorBidi" w:hAnsiTheme="majorBidi" w:cstheme="majorBidi"/>
          <w:sz w:val="24"/>
          <w:szCs w:val="24"/>
        </w:rPr>
        <w:t>septembrim</w:t>
      </w:r>
      <w:r w:rsidRPr="0059579A">
        <w:rPr>
          <w:rFonts w:asciiTheme="majorBidi" w:hAnsiTheme="majorBidi" w:cstheme="majorBidi"/>
          <w:sz w:val="24"/>
          <w:szCs w:val="24"/>
        </w:rPr>
        <w:t xml:space="preserve"> konsultāciju saņemšanai </w:t>
      </w:r>
      <w:r w:rsidR="00ED7AA5" w:rsidRPr="0059579A">
        <w:rPr>
          <w:rFonts w:asciiTheme="majorBidi" w:hAnsiTheme="majorBidi" w:cstheme="majorBidi"/>
          <w:sz w:val="24"/>
          <w:szCs w:val="24"/>
        </w:rPr>
        <w:t>bija pieteikušās jau 215 ģimenes un iespēja pieteikties pakalpojuma saņemšanai tika pārtraukta, lai neradītu nepamatotas gaidas pakalpojuma saņemšanai. Darbs ar visām ģimenēm ir uzsākts.</w:t>
      </w:r>
    </w:p>
    <w:p w14:paraId="214E2DC5" w14:textId="77777777" w:rsidR="00ED7AA5" w:rsidRPr="0059579A" w:rsidRDefault="00ED7AA5" w:rsidP="00ED7AA5">
      <w:pPr>
        <w:ind w:firstLine="630"/>
        <w:jc w:val="both"/>
        <w:rPr>
          <w:rFonts w:asciiTheme="majorBidi" w:hAnsiTheme="majorBidi" w:cstheme="majorBidi"/>
          <w:sz w:val="24"/>
          <w:szCs w:val="24"/>
        </w:rPr>
      </w:pPr>
      <w:r w:rsidRPr="0059579A">
        <w:rPr>
          <w:rFonts w:asciiTheme="majorBidi" w:hAnsiTheme="majorBidi" w:cstheme="majorBidi"/>
          <w:sz w:val="24"/>
          <w:szCs w:val="24"/>
        </w:rPr>
        <w:t>Līdz 2023. gada 30. novembrim darbs ar 61 ģimeni ir pabeigts atbilstoši izstrādātajai Ģimenes situācijas novērtēšanas dokumentācijai un līguma noteikumiem.</w:t>
      </w:r>
    </w:p>
    <w:bookmarkEnd w:id="4"/>
    <w:p w14:paraId="6B9F93B6" w14:textId="77777777" w:rsidR="008C22AA" w:rsidRPr="0059579A" w:rsidRDefault="008C22AA" w:rsidP="008C22AA">
      <w:pPr>
        <w:jc w:val="center"/>
        <w:rPr>
          <w:rFonts w:asciiTheme="majorBidi" w:hAnsiTheme="majorBidi" w:cstheme="majorBidi"/>
          <w:b/>
          <w:i/>
          <w:sz w:val="24"/>
          <w:szCs w:val="24"/>
        </w:rPr>
      </w:pPr>
    </w:p>
    <w:p w14:paraId="63F2AA8C" w14:textId="77777777" w:rsidR="008C22AA" w:rsidRPr="0059579A" w:rsidRDefault="008C22AA" w:rsidP="008C22AA">
      <w:pPr>
        <w:jc w:val="center"/>
        <w:rPr>
          <w:rFonts w:asciiTheme="majorBidi" w:hAnsiTheme="majorBidi" w:cstheme="majorBidi"/>
          <w:b/>
          <w:i/>
          <w:sz w:val="24"/>
          <w:szCs w:val="24"/>
        </w:rPr>
      </w:pPr>
      <w:r w:rsidRPr="0059579A">
        <w:rPr>
          <w:rFonts w:asciiTheme="majorBidi" w:hAnsiTheme="majorBidi" w:cstheme="majorBidi"/>
          <w:b/>
          <w:i/>
          <w:sz w:val="24"/>
          <w:szCs w:val="24"/>
        </w:rPr>
        <w:t>Turpmākās darbības</w:t>
      </w:r>
    </w:p>
    <w:p w14:paraId="6F859965" w14:textId="77777777" w:rsidR="008C22AA" w:rsidRPr="0059579A" w:rsidRDefault="008C22AA" w:rsidP="008C22AA">
      <w:pPr>
        <w:tabs>
          <w:tab w:val="left" w:pos="567"/>
        </w:tabs>
        <w:jc w:val="both"/>
        <w:rPr>
          <w:rFonts w:asciiTheme="majorBidi" w:hAnsiTheme="majorBidi" w:cstheme="majorBidi"/>
          <w:sz w:val="24"/>
          <w:szCs w:val="24"/>
        </w:rPr>
      </w:pPr>
      <w:r w:rsidRPr="0059579A">
        <w:rPr>
          <w:rFonts w:asciiTheme="majorBidi" w:hAnsiTheme="majorBidi" w:cstheme="majorBidi"/>
          <w:noProof/>
          <w:sz w:val="24"/>
          <w:szCs w:val="24"/>
          <w:lang w:val="en-US"/>
        </w:rPr>
        <w:drawing>
          <wp:inline distT="0" distB="0" distL="0" distR="0" wp14:anchorId="5BC7B4BF" wp14:editId="176DF9A0">
            <wp:extent cx="707390" cy="353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59579A">
        <w:rPr>
          <w:rFonts w:asciiTheme="majorBidi" w:hAnsiTheme="majorBidi" w:cstheme="majorBidi"/>
          <w:sz w:val="24"/>
          <w:szCs w:val="24"/>
        </w:rPr>
        <w:t>Nākamajā projekta īstenošanas ceturksnī ir plānots:</w:t>
      </w:r>
    </w:p>
    <w:p w14:paraId="735A9E0A" w14:textId="77777777" w:rsidR="008C22AA" w:rsidRPr="0059579A" w:rsidRDefault="008C22AA" w:rsidP="008C22AA">
      <w:pPr>
        <w:numPr>
          <w:ilvl w:val="0"/>
          <w:numId w:val="1"/>
        </w:numPr>
        <w:tabs>
          <w:tab w:val="left" w:pos="567"/>
        </w:tabs>
        <w:contextualSpacing/>
        <w:jc w:val="both"/>
        <w:rPr>
          <w:rFonts w:asciiTheme="majorBidi" w:hAnsiTheme="majorBidi" w:cstheme="majorBidi"/>
          <w:sz w:val="24"/>
          <w:szCs w:val="24"/>
        </w:rPr>
      </w:pPr>
      <w:r w:rsidRPr="0059579A">
        <w:rPr>
          <w:rFonts w:asciiTheme="majorBidi" w:hAnsiTheme="majorBidi" w:cstheme="majorBidi"/>
          <w:sz w:val="24"/>
          <w:szCs w:val="24"/>
        </w:rPr>
        <w:t>turpināt atbalsta programmu un rekomendāciju izstrādi un uzraudzību;</w:t>
      </w:r>
    </w:p>
    <w:p w14:paraId="766DEAA1" w14:textId="77777777" w:rsidR="008C22AA" w:rsidRPr="0059579A" w:rsidRDefault="008C22AA" w:rsidP="008C22AA">
      <w:pPr>
        <w:numPr>
          <w:ilvl w:val="0"/>
          <w:numId w:val="1"/>
        </w:numPr>
        <w:tabs>
          <w:tab w:val="left" w:pos="567"/>
        </w:tabs>
        <w:contextualSpacing/>
        <w:jc w:val="both"/>
        <w:rPr>
          <w:rFonts w:asciiTheme="majorBidi" w:hAnsiTheme="majorBidi" w:cstheme="majorBidi"/>
          <w:sz w:val="24"/>
          <w:szCs w:val="24"/>
        </w:rPr>
      </w:pPr>
      <w:r w:rsidRPr="0059579A">
        <w:rPr>
          <w:rFonts w:asciiTheme="majorBidi" w:hAnsiTheme="majorBidi" w:cstheme="majorBidi"/>
          <w:sz w:val="24"/>
          <w:szCs w:val="24"/>
        </w:rPr>
        <w:t>turpināt nodrošināt Bērnu tiesību aizsardzības likuma 5.</w:t>
      </w:r>
      <w:r w:rsidRPr="0059579A">
        <w:rPr>
          <w:rFonts w:asciiTheme="majorBidi" w:hAnsiTheme="majorBidi" w:cstheme="majorBidi"/>
          <w:sz w:val="24"/>
          <w:szCs w:val="24"/>
          <w:vertAlign w:val="superscript"/>
        </w:rPr>
        <w:t>1</w:t>
      </w:r>
      <w:r w:rsidRPr="0059579A">
        <w:rPr>
          <w:rFonts w:asciiTheme="majorBidi" w:hAnsiTheme="majorBidi" w:cstheme="majorBidi"/>
          <w:sz w:val="24"/>
          <w:szCs w:val="24"/>
        </w:rPr>
        <w:t xml:space="preserve"> pantā noteikto subjektu, kam nepieciešamas speciālas zināšanas bērnu tiesību aizsardzības jomā, apmācību organizēšanu atbilstoši iepirkuma Nr. VBTAI 2022/5.1-5/5 “Speciālistu apmācība bērnu tiesību aizsardzības jomā” ietvaros noslēgtajā līgumā noteiktajam;</w:t>
      </w:r>
    </w:p>
    <w:p w14:paraId="71CF0C36" w14:textId="77777777" w:rsidR="008C22AA" w:rsidRPr="0059579A" w:rsidRDefault="008C22AA" w:rsidP="008C22AA">
      <w:pPr>
        <w:numPr>
          <w:ilvl w:val="0"/>
          <w:numId w:val="1"/>
        </w:numPr>
        <w:tabs>
          <w:tab w:val="left" w:pos="567"/>
        </w:tabs>
        <w:contextualSpacing/>
        <w:jc w:val="both"/>
        <w:rPr>
          <w:rFonts w:asciiTheme="majorBidi" w:hAnsiTheme="majorBidi" w:cstheme="majorBidi"/>
          <w:sz w:val="24"/>
          <w:szCs w:val="24"/>
        </w:rPr>
      </w:pPr>
      <w:r w:rsidRPr="0059579A">
        <w:rPr>
          <w:rFonts w:asciiTheme="majorBidi" w:hAnsiTheme="majorBidi" w:cstheme="majorBidi"/>
          <w:noProof/>
          <w:sz w:val="24"/>
          <w:szCs w:val="24"/>
        </w:rPr>
        <w:t>turpināt darbu pie sadarbības tīkla un metodoloģijas bērnu ar uzvedības traucējumiem un saskarsmes grūtībām agresijas un vardarbības mazināšanai un sociālās iekļaušanas veicināšanai aprobācijas;</w:t>
      </w:r>
    </w:p>
    <w:p w14:paraId="223FDDD7" w14:textId="77777777" w:rsidR="0059579A" w:rsidRPr="0059579A" w:rsidRDefault="008C22AA" w:rsidP="0059579A">
      <w:pPr>
        <w:numPr>
          <w:ilvl w:val="0"/>
          <w:numId w:val="1"/>
        </w:numPr>
        <w:tabs>
          <w:tab w:val="left" w:pos="567"/>
        </w:tabs>
        <w:ind w:hanging="330"/>
        <w:contextualSpacing/>
        <w:jc w:val="both"/>
        <w:rPr>
          <w:rFonts w:asciiTheme="majorBidi" w:hAnsiTheme="majorBidi" w:cstheme="majorBidi"/>
          <w:sz w:val="24"/>
          <w:szCs w:val="24"/>
          <w:lang w:val="en-US"/>
        </w:rPr>
      </w:pPr>
      <w:r w:rsidRPr="0059579A">
        <w:rPr>
          <w:rFonts w:asciiTheme="majorBidi" w:hAnsiTheme="majorBidi" w:cstheme="majorBidi"/>
          <w:sz w:val="24"/>
          <w:szCs w:val="24"/>
        </w:rPr>
        <w:t>turpināt nodrošināt ģimenes psihoterapijas konsultācijas atbilstoši iepirkuma Nr. VBTAI 2022/5.1-5/6 “Ģimenes psihoterapijas konsultāciju nodrošināšana” ietvaros noslēgtajā līgumā noteiktajam;</w:t>
      </w:r>
    </w:p>
    <w:p w14:paraId="19E11799" w14:textId="755A3F6B" w:rsidR="008C22AA" w:rsidRPr="0059579A" w:rsidRDefault="008C22AA" w:rsidP="0059579A">
      <w:pPr>
        <w:numPr>
          <w:ilvl w:val="0"/>
          <w:numId w:val="1"/>
        </w:numPr>
        <w:tabs>
          <w:tab w:val="left" w:pos="567"/>
        </w:tabs>
        <w:ind w:hanging="330"/>
        <w:contextualSpacing/>
        <w:jc w:val="both"/>
        <w:rPr>
          <w:rFonts w:asciiTheme="majorBidi" w:hAnsiTheme="majorBidi" w:cstheme="majorBidi"/>
          <w:sz w:val="24"/>
          <w:szCs w:val="24"/>
          <w:lang w:val="en-US"/>
        </w:rPr>
      </w:pPr>
      <w:r w:rsidRPr="0059579A">
        <w:rPr>
          <w:rFonts w:asciiTheme="majorBidi" w:hAnsiTheme="majorBidi" w:cstheme="majorBidi"/>
          <w:sz w:val="24"/>
          <w:szCs w:val="24"/>
        </w:rPr>
        <w:t>turpināt nodrošināt projekta vadību.</w:t>
      </w:r>
    </w:p>
    <w:sectPr w:rsidR="008C22AA" w:rsidRPr="0059579A" w:rsidSect="00564E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4C0F" w14:textId="77777777" w:rsidR="00C33593" w:rsidRDefault="00C33593" w:rsidP="00B32850">
      <w:r>
        <w:separator/>
      </w:r>
    </w:p>
  </w:endnote>
  <w:endnote w:type="continuationSeparator" w:id="0">
    <w:p w14:paraId="2A2474AE" w14:textId="77777777" w:rsidR="00C33593" w:rsidRDefault="00C33593"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BED0" w14:textId="77777777" w:rsidR="00C33593" w:rsidRDefault="00C33593" w:rsidP="00B32850">
      <w:r>
        <w:separator/>
      </w:r>
    </w:p>
  </w:footnote>
  <w:footnote w:type="continuationSeparator" w:id="0">
    <w:p w14:paraId="3BE1D215" w14:textId="77777777" w:rsidR="00C33593" w:rsidRDefault="00C33593"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C51"/>
    <w:multiLevelType w:val="hybridMultilevel"/>
    <w:tmpl w:val="233C2544"/>
    <w:lvl w:ilvl="0" w:tplc="F3C80B28">
      <w:start w:val="1"/>
      <w:numFmt w:val="bullet"/>
      <w:lvlText w:val=""/>
      <w:lvlJc w:val="left"/>
      <w:pPr>
        <w:tabs>
          <w:tab w:val="num" w:pos="720"/>
        </w:tabs>
        <w:ind w:left="720" w:hanging="360"/>
      </w:pPr>
      <w:rPr>
        <w:rFonts w:ascii="Symbol" w:hAnsi="Symbol" w:hint="default"/>
      </w:rPr>
    </w:lvl>
    <w:lvl w:ilvl="1" w:tplc="572247EA" w:tentative="1">
      <w:start w:val="1"/>
      <w:numFmt w:val="bullet"/>
      <w:lvlText w:val=""/>
      <w:lvlJc w:val="left"/>
      <w:pPr>
        <w:tabs>
          <w:tab w:val="num" w:pos="1440"/>
        </w:tabs>
        <w:ind w:left="1440" w:hanging="360"/>
      </w:pPr>
      <w:rPr>
        <w:rFonts w:ascii="Symbol" w:hAnsi="Symbol" w:hint="default"/>
      </w:rPr>
    </w:lvl>
    <w:lvl w:ilvl="2" w:tplc="63D2E9B0" w:tentative="1">
      <w:start w:val="1"/>
      <w:numFmt w:val="bullet"/>
      <w:lvlText w:val=""/>
      <w:lvlJc w:val="left"/>
      <w:pPr>
        <w:tabs>
          <w:tab w:val="num" w:pos="2160"/>
        </w:tabs>
        <w:ind w:left="2160" w:hanging="360"/>
      </w:pPr>
      <w:rPr>
        <w:rFonts w:ascii="Symbol" w:hAnsi="Symbol" w:hint="default"/>
      </w:rPr>
    </w:lvl>
    <w:lvl w:ilvl="3" w:tplc="929A968E" w:tentative="1">
      <w:start w:val="1"/>
      <w:numFmt w:val="bullet"/>
      <w:lvlText w:val=""/>
      <w:lvlJc w:val="left"/>
      <w:pPr>
        <w:tabs>
          <w:tab w:val="num" w:pos="2880"/>
        </w:tabs>
        <w:ind w:left="2880" w:hanging="360"/>
      </w:pPr>
      <w:rPr>
        <w:rFonts w:ascii="Symbol" w:hAnsi="Symbol" w:hint="default"/>
      </w:rPr>
    </w:lvl>
    <w:lvl w:ilvl="4" w:tplc="54CA35FA" w:tentative="1">
      <w:start w:val="1"/>
      <w:numFmt w:val="bullet"/>
      <w:lvlText w:val=""/>
      <w:lvlJc w:val="left"/>
      <w:pPr>
        <w:tabs>
          <w:tab w:val="num" w:pos="3600"/>
        </w:tabs>
        <w:ind w:left="3600" w:hanging="360"/>
      </w:pPr>
      <w:rPr>
        <w:rFonts w:ascii="Symbol" w:hAnsi="Symbol" w:hint="default"/>
      </w:rPr>
    </w:lvl>
    <w:lvl w:ilvl="5" w:tplc="17009A6A" w:tentative="1">
      <w:start w:val="1"/>
      <w:numFmt w:val="bullet"/>
      <w:lvlText w:val=""/>
      <w:lvlJc w:val="left"/>
      <w:pPr>
        <w:tabs>
          <w:tab w:val="num" w:pos="4320"/>
        </w:tabs>
        <w:ind w:left="4320" w:hanging="360"/>
      </w:pPr>
      <w:rPr>
        <w:rFonts w:ascii="Symbol" w:hAnsi="Symbol" w:hint="default"/>
      </w:rPr>
    </w:lvl>
    <w:lvl w:ilvl="6" w:tplc="56F0925C" w:tentative="1">
      <w:start w:val="1"/>
      <w:numFmt w:val="bullet"/>
      <w:lvlText w:val=""/>
      <w:lvlJc w:val="left"/>
      <w:pPr>
        <w:tabs>
          <w:tab w:val="num" w:pos="5040"/>
        </w:tabs>
        <w:ind w:left="5040" w:hanging="360"/>
      </w:pPr>
      <w:rPr>
        <w:rFonts w:ascii="Symbol" w:hAnsi="Symbol" w:hint="default"/>
      </w:rPr>
    </w:lvl>
    <w:lvl w:ilvl="7" w:tplc="73BED79C" w:tentative="1">
      <w:start w:val="1"/>
      <w:numFmt w:val="bullet"/>
      <w:lvlText w:val=""/>
      <w:lvlJc w:val="left"/>
      <w:pPr>
        <w:tabs>
          <w:tab w:val="num" w:pos="5760"/>
        </w:tabs>
        <w:ind w:left="5760" w:hanging="360"/>
      </w:pPr>
      <w:rPr>
        <w:rFonts w:ascii="Symbol" w:hAnsi="Symbol" w:hint="default"/>
      </w:rPr>
    </w:lvl>
    <w:lvl w:ilvl="8" w:tplc="0AF6BF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8" w15:restartNumberingAfterBreak="0">
    <w:nsid w:val="2E360869"/>
    <w:multiLevelType w:val="hybridMultilevel"/>
    <w:tmpl w:val="8EBC5CAE"/>
    <w:lvl w:ilvl="0" w:tplc="EAFC842A">
      <w:start w:val="1"/>
      <w:numFmt w:val="bullet"/>
      <w:lvlText w:val=""/>
      <w:lvlJc w:val="left"/>
      <w:pPr>
        <w:tabs>
          <w:tab w:val="num" w:pos="720"/>
        </w:tabs>
        <w:ind w:left="720" w:hanging="360"/>
      </w:pPr>
      <w:rPr>
        <w:rFonts w:ascii="Symbol" w:hAnsi="Symbol" w:hint="default"/>
      </w:rPr>
    </w:lvl>
    <w:lvl w:ilvl="1" w:tplc="B4F4823A" w:tentative="1">
      <w:start w:val="1"/>
      <w:numFmt w:val="bullet"/>
      <w:lvlText w:val=""/>
      <w:lvlJc w:val="left"/>
      <w:pPr>
        <w:tabs>
          <w:tab w:val="num" w:pos="1440"/>
        </w:tabs>
        <w:ind w:left="1440" w:hanging="360"/>
      </w:pPr>
      <w:rPr>
        <w:rFonts w:ascii="Symbol" w:hAnsi="Symbol" w:hint="default"/>
      </w:rPr>
    </w:lvl>
    <w:lvl w:ilvl="2" w:tplc="4AD2E52E" w:tentative="1">
      <w:start w:val="1"/>
      <w:numFmt w:val="bullet"/>
      <w:lvlText w:val=""/>
      <w:lvlJc w:val="left"/>
      <w:pPr>
        <w:tabs>
          <w:tab w:val="num" w:pos="2160"/>
        </w:tabs>
        <w:ind w:left="2160" w:hanging="360"/>
      </w:pPr>
      <w:rPr>
        <w:rFonts w:ascii="Symbol" w:hAnsi="Symbol" w:hint="default"/>
      </w:rPr>
    </w:lvl>
    <w:lvl w:ilvl="3" w:tplc="CC429F44" w:tentative="1">
      <w:start w:val="1"/>
      <w:numFmt w:val="bullet"/>
      <w:lvlText w:val=""/>
      <w:lvlJc w:val="left"/>
      <w:pPr>
        <w:tabs>
          <w:tab w:val="num" w:pos="2880"/>
        </w:tabs>
        <w:ind w:left="2880" w:hanging="360"/>
      </w:pPr>
      <w:rPr>
        <w:rFonts w:ascii="Symbol" w:hAnsi="Symbol" w:hint="default"/>
      </w:rPr>
    </w:lvl>
    <w:lvl w:ilvl="4" w:tplc="82A0CF02" w:tentative="1">
      <w:start w:val="1"/>
      <w:numFmt w:val="bullet"/>
      <w:lvlText w:val=""/>
      <w:lvlJc w:val="left"/>
      <w:pPr>
        <w:tabs>
          <w:tab w:val="num" w:pos="3600"/>
        </w:tabs>
        <w:ind w:left="3600" w:hanging="360"/>
      </w:pPr>
      <w:rPr>
        <w:rFonts w:ascii="Symbol" w:hAnsi="Symbol" w:hint="default"/>
      </w:rPr>
    </w:lvl>
    <w:lvl w:ilvl="5" w:tplc="32DEDB3E" w:tentative="1">
      <w:start w:val="1"/>
      <w:numFmt w:val="bullet"/>
      <w:lvlText w:val=""/>
      <w:lvlJc w:val="left"/>
      <w:pPr>
        <w:tabs>
          <w:tab w:val="num" w:pos="4320"/>
        </w:tabs>
        <w:ind w:left="4320" w:hanging="360"/>
      </w:pPr>
      <w:rPr>
        <w:rFonts w:ascii="Symbol" w:hAnsi="Symbol" w:hint="default"/>
      </w:rPr>
    </w:lvl>
    <w:lvl w:ilvl="6" w:tplc="92926254" w:tentative="1">
      <w:start w:val="1"/>
      <w:numFmt w:val="bullet"/>
      <w:lvlText w:val=""/>
      <w:lvlJc w:val="left"/>
      <w:pPr>
        <w:tabs>
          <w:tab w:val="num" w:pos="5040"/>
        </w:tabs>
        <w:ind w:left="5040" w:hanging="360"/>
      </w:pPr>
      <w:rPr>
        <w:rFonts w:ascii="Symbol" w:hAnsi="Symbol" w:hint="default"/>
      </w:rPr>
    </w:lvl>
    <w:lvl w:ilvl="7" w:tplc="CF4AD0C8" w:tentative="1">
      <w:start w:val="1"/>
      <w:numFmt w:val="bullet"/>
      <w:lvlText w:val=""/>
      <w:lvlJc w:val="left"/>
      <w:pPr>
        <w:tabs>
          <w:tab w:val="num" w:pos="5760"/>
        </w:tabs>
        <w:ind w:left="5760" w:hanging="360"/>
      </w:pPr>
      <w:rPr>
        <w:rFonts w:ascii="Symbol" w:hAnsi="Symbol" w:hint="default"/>
      </w:rPr>
    </w:lvl>
    <w:lvl w:ilvl="8" w:tplc="0E288A8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0172864"/>
    <w:multiLevelType w:val="hybridMultilevel"/>
    <w:tmpl w:val="882C819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40EF4321"/>
    <w:multiLevelType w:val="hybridMultilevel"/>
    <w:tmpl w:val="009EFF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8"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9" w15:restartNumberingAfterBreak="0">
    <w:nsid w:val="53FE6E4B"/>
    <w:multiLevelType w:val="hybridMultilevel"/>
    <w:tmpl w:val="1730DDA8"/>
    <w:lvl w:ilvl="0" w:tplc="E6D4F5A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C014E0"/>
    <w:multiLevelType w:val="multilevel"/>
    <w:tmpl w:val="58C014E0"/>
    <w:lvl w:ilvl="0">
      <w:start w:val="1"/>
      <w:numFmt w:val="decimal"/>
      <w:lvlText w:val="%1."/>
      <w:lvlJc w:val="left"/>
      <w:pPr>
        <w:ind w:left="480" w:hanging="480"/>
      </w:pPr>
      <w:rPr>
        <w:rFonts w:hint="eastAsia"/>
      </w:rPr>
    </w:lvl>
    <w:lvl w:ilvl="1">
      <w:start w:val="1"/>
      <w:numFmt w:val="decimal"/>
      <w:pStyle w:val="Heading2"/>
      <w:isLgl/>
      <w:lvlText w:val="%1.%2."/>
      <w:lvlJc w:val="left"/>
      <w:pPr>
        <w:ind w:left="1140" w:hanging="720"/>
      </w:pPr>
      <w:rPr>
        <w:rFonts w:hint="eastAsia"/>
      </w:rPr>
    </w:lvl>
    <w:lvl w:ilvl="2">
      <w:start w:val="1"/>
      <w:numFmt w:val="decimal"/>
      <w:isLgl/>
      <w:lvlText w:val="%1.%2.%3."/>
      <w:lvlJc w:val="left"/>
      <w:pPr>
        <w:ind w:left="1560" w:hanging="720"/>
      </w:pPr>
      <w:rPr>
        <w:rFonts w:hint="eastAsia"/>
      </w:rPr>
    </w:lvl>
    <w:lvl w:ilvl="3">
      <w:start w:val="1"/>
      <w:numFmt w:val="decimal"/>
      <w:isLgl/>
      <w:lvlText w:val="%1.%2.%3.%4."/>
      <w:lvlJc w:val="left"/>
      <w:pPr>
        <w:ind w:left="2340" w:hanging="1080"/>
      </w:pPr>
      <w:rPr>
        <w:rFonts w:hint="eastAsia"/>
      </w:rPr>
    </w:lvl>
    <w:lvl w:ilvl="4">
      <w:start w:val="1"/>
      <w:numFmt w:val="decimal"/>
      <w:isLgl/>
      <w:lvlText w:val="%1.%2.%3.%4.%5."/>
      <w:lvlJc w:val="left"/>
      <w:pPr>
        <w:ind w:left="2760" w:hanging="1080"/>
      </w:pPr>
      <w:rPr>
        <w:rFonts w:hint="eastAsia"/>
      </w:rPr>
    </w:lvl>
    <w:lvl w:ilvl="5">
      <w:start w:val="1"/>
      <w:numFmt w:val="decimal"/>
      <w:isLgl/>
      <w:lvlText w:val="%1.%2.%3.%4.%5.%6."/>
      <w:lvlJc w:val="left"/>
      <w:pPr>
        <w:ind w:left="3540" w:hanging="1440"/>
      </w:pPr>
      <w:rPr>
        <w:rFonts w:hint="eastAsia"/>
      </w:rPr>
    </w:lvl>
    <w:lvl w:ilvl="6">
      <w:start w:val="1"/>
      <w:numFmt w:val="decimal"/>
      <w:isLgl/>
      <w:lvlText w:val="%1.%2.%3.%4.%5.%6.%7."/>
      <w:lvlJc w:val="left"/>
      <w:pPr>
        <w:ind w:left="4320" w:hanging="1800"/>
      </w:pPr>
      <w:rPr>
        <w:rFonts w:hint="eastAsia"/>
      </w:rPr>
    </w:lvl>
    <w:lvl w:ilvl="7">
      <w:start w:val="1"/>
      <w:numFmt w:val="decimal"/>
      <w:isLgl/>
      <w:lvlText w:val="%1.%2.%3.%4.%5.%6.%7.%8."/>
      <w:lvlJc w:val="left"/>
      <w:pPr>
        <w:ind w:left="4740" w:hanging="1800"/>
      </w:pPr>
      <w:rPr>
        <w:rFonts w:hint="eastAsia"/>
      </w:rPr>
    </w:lvl>
    <w:lvl w:ilvl="8">
      <w:start w:val="1"/>
      <w:numFmt w:val="decimal"/>
      <w:isLgl/>
      <w:lvlText w:val="%1.%2.%3.%4.%5.%6.%7.%8.%9."/>
      <w:lvlJc w:val="left"/>
      <w:pPr>
        <w:ind w:left="5520" w:hanging="2160"/>
      </w:pPr>
      <w:rPr>
        <w:rFonts w:hint="eastAsia"/>
      </w:rPr>
    </w:lvl>
  </w:abstractNum>
  <w:abstractNum w:abstractNumId="22"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8B83A6E"/>
    <w:multiLevelType w:val="hybridMultilevel"/>
    <w:tmpl w:val="9D427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F7105BD"/>
    <w:multiLevelType w:val="hybridMultilevel"/>
    <w:tmpl w:val="261A11AC"/>
    <w:lvl w:ilvl="0" w:tplc="73FCEA82">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82701615">
    <w:abstractNumId w:val="13"/>
  </w:num>
  <w:num w:numId="2" w16cid:durableId="740982458">
    <w:abstractNumId w:val="6"/>
  </w:num>
  <w:num w:numId="3" w16cid:durableId="913513091">
    <w:abstractNumId w:val="3"/>
  </w:num>
  <w:num w:numId="4" w16cid:durableId="580218120">
    <w:abstractNumId w:val="11"/>
  </w:num>
  <w:num w:numId="5" w16cid:durableId="911433346">
    <w:abstractNumId w:val="24"/>
  </w:num>
  <w:num w:numId="6" w16cid:durableId="1930651642">
    <w:abstractNumId w:val="28"/>
  </w:num>
  <w:num w:numId="7" w16cid:durableId="77292932">
    <w:abstractNumId w:val="7"/>
  </w:num>
  <w:num w:numId="8" w16cid:durableId="1848060023">
    <w:abstractNumId w:val="23"/>
  </w:num>
  <w:num w:numId="9" w16cid:durableId="1937404031">
    <w:abstractNumId w:val="5"/>
  </w:num>
  <w:num w:numId="10" w16cid:durableId="1080054673">
    <w:abstractNumId w:val="22"/>
  </w:num>
  <w:num w:numId="11" w16cid:durableId="1892185559">
    <w:abstractNumId w:val="4"/>
  </w:num>
  <w:num w:numId="12" w16cid:durableId="1705715376">
    <w:abstractNumId w:val="18"/>
  </w:num>
  <w:num w:numId="13" w16cid:durableId="2140610357">
    <w:abstractNumId w:val="30"/>
  </w:num>
  <w:num w:numId="14" w16cid:durableId="1158765074">
    <w:abstractNumId w:val="12"/>
  </w:num>
  <w:num w:numId="15" w16cid:durableId="1766880531">
    <w:abstractNumId w:val="15"/>
  </w:num>
  <w:num w:numId="16" w16cid:durableId="1471704983">
    <w:abstractNumId w:val="16"/>
  </w:num>
  <w:num w:numId="17" w16cid:durableId="881332479">
    <w:abstractNumId w:val="2"/>
  </w:num>
  <w:num w:numId="18" w16cid:durableId="1164052149">
    <w:abstractNumId w:val="26"/>
  </w:num>
  <w:num w:numId="19" w16cid:durableId="338048377">
    <w:abstractNumId w:val="17"/>
  </w:num>
  <w:num w:numId="20" w16cid:durableId="435641260">
    <w:abstractNumId w:val="25"/>
  </w:num>
  <w:num w:numId="21" w16cid:durableId="327753734">
    <w:abstractNumId w:val="20"/>
  </w:num>
  <w:num w:numId="22" w16cid:durableId="1783770154">
    <w:abstractNumId w:val="10"/>
  </w:num>
  <w:num w:numId="23" w16cid:durableId="118185310">
    <w:abstractNumId w:val="1"/>
  </w:num>
  <w:num w:numId="24" w16cid:durableId="334697288">
    <w:abstractNumId w:val="27"/>
  </w:num>
  <w:num w:numId="25" w16cid:durableId="1423145180">
    <w:abstractNumId w:val="9"/>
  </w:num>
  <w:num w:numId="26" w16cid:durableId="1951038098">
    <w:abstractNumId w:val="29"/>
  </w:num>
  <w:num w:numId="27" w16cid:durableId="506210307">
    <w:abstractNumId w:val="19"/>
  </w:num>
  <w:num w:numId="28" w16cid:durableId="593247981">
    <w:abstractNumId w:val="14"/>
  </w:num>
  <w:num w:numId="29" w16cid:durableId="1301812325">
    <w:abstractNumId w:val="0"/>
  </w:num>
  <w:num w:numId="30" w16cid:durableId="963579876">
    <w:abstractNumId w:val="8"/>
  </w:num>
  <w:num w:numId="31" w16cid:durableId="74311288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02F7"/>
    <w:rsid w:val="0000033A"/>
    <w:rsid w:val="00000542"/>
    <w:rsid w:val="00000F09"/>
    <w:rsid w:val="000011BA"/>
    <w:rsid w:val="00002838"/>
    <w:rsid w:val="00002F19"/>
    <w:rsid w:val="00003283"/>
    <w:rsid w:val="00004790"/>
    <w:rsid w:val="00004893"/>
    <w:rsid w:val="00004AEF"/>
    <w:rsid w:val="0000562C"/>
    <w:rsid w:val="00005CB3"/>
    <w:rsid w:val="000066EF"/>
    <w:rsid w:val="00007636"/>
    <w:rsid w:val="000102AA"/>
    <w:rsid w:val="000114E4"/>
    <w:rsid w:val="0001405C"/>
    <w:rsid w:val="000144EA"/>
    <w:rsid w:val="00014ED3"/>
    <w:rsid w:val="00014FE1"/>
    <w:rsid w:val="000154E9"/>
    <w:rsid w:val="000159CD"/>
    <w:rsid w:val="00015A46"/>
    <w:rsid w:val="0001616D"/>
    <w:rsid w:val="00017713"/>
    <w:rsid w:val="00017EC4"/>
    <w:rsid w:val="00020755"/>
    <w:rsid w:val="00020F09"/>
    <w:rsid w:val="000214A1"/>
    <w:rsid w:val="000223CA"/>
    <w:rsid w:val="000234C9"/>
    <w:rsid w:val="0002368E"/>
    <w:rsid w:val="00024400"/>
    <w:rsid w:val="00025899"/>
    <w:rsid w:val="000261EC"/>
    <w:rsid w:val="00026310"/>
    <w:rsid w:val="000266BF"/>
    <w:rsid w:val="000268F2"/>
    <w:rsid w:val="0002690E"/>
    <w:rsid w:val="000269BF"/>
    <w:rsid w:val="00027227"/>
    <w:rsid w:val="00027527"/>
    <w:rsid w:val="00027EAA"/>
    <w:rsid w:val="00030CE0"/>
    <w:rsid w:val="00031679"/>
    <w:rsid w:val="00031C85"/>
    <w:rsid w:val="00031E6D"/>
    <w:rsid w:val="00032550"/>
    <w:rsid w:val="00032554"/>
    <w:rsid w:val="0003391A"/>
    <w:rsid w:val="00034F01"/>
    <w:rsid w:val="00035F00"/>
    <w:rsid w:val="00036E2C"/>
    <w:rsid w:val="00037B75"/>
    <w:rsid w:val="00037D6B"/>
    <w:rsid w:val="00040139"/>
    <w:rsid w:val="0004065B"/>
    <w:rsid w:val="000417C8"/>
    <w:rsid w:val="00041E76"/>
    <w:rsid w:val="000428E7"/>
    <w:rsid w:val="00042AB0"/>
    <w:rsid w:val="000432C5"/>
    <w:rsid w:val="00043A35"/>
    <w:rsid w:val="0004463D"/>
    <w:rsid w:val="000454D9"/>
    <w:rsid w:val="00045763"/>
    <w:rsid w:val="000458B9"/>
    <w:rsid w:val="00045ED7"/>
    <w:rsid w:val="000468F1"/>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0E05"/>
    <w:rsid w:val="000617B0"/>
    <w:rsid w:val="0006189E"/>
    <w:rsid w:val="000620FB"/>
    <w:rsid w:val="00063414"/>
    <w:rsid w:val="00063B25"/>
    <w:rsid w:val="00065229"/>
    <w:rsid w:val="00066079"/>
    <w:rsid w:val="000666D2"/>
    <w:rsid w:val="000668A0"/>
    <w:rsid w:val="00066EE8"/>
    <w:rsid w:val="0007021D"/>
    <w:rsid w:val="00070B54"/>
    <w:rsid w:val="000718A6"/>
    <w:rsid w:val="000719A2"/>
    <w:rsid w:val="000723A8"/>
    <w:rsid w:val="00073B46"/>
    <w:rsid w:val="000742FB"/>
    <w:rsid w:val="00074C7C"/>
    <w:rsid w:val="0007511F"/>
    <w:rsid w:val="00075257"/>
    <w:rsid w:val="0007619E"/>
    <w:rsid w:val="000775C5"/>
    <w:rsid w:val="00077BFC"/>
    <w:rsid w:val="00081C06"/>
    <w:rsid w:val="00081FA1"/>
    <w:rsid w:val="00082002"/>
    <w:rsid w:val="000827C3"/>
    <w:rsid w:val="000831D5"/>
    <w:rsid w:val="00083E73"/>
    <w:rsid w:val="00084408"/>
    <w:rsid w:val="00084F23"/>
    <w:rsid w:val="000860C5"/>
    <w:rsid w:val="000861F8"/>
    <w:rsid w:val="000867BA"/>
    <w:rsid w:val="00086F47"/>
    <w:rsid w:val="000939B1"/>
    <w:rsid w:val="00093E0A"/>
    <w:rsid w:val="000942E4"/>
    <w:rsid w:val="00094EA4"/>
    <w:rsid w:val="000954B8"/>
    <w:rsid w:val="00095CF8"/>
    <w:rsid w:val="000960A1"/>
    <w:rsid w:val="00096C97"/>
    <w:rsid w:val="00096FAB"/>
    <w:rsid w:val="000A0C92"/>
    <w:rsid w:val="000A1D29"/>
    <w:rsid w:val="000A2561"/>
    <w:rsid w:val="000A282C"/>
    <w:rsid w:val="000A38FA"/>
    <w:rsid w:val="000A3A19"/>
    <w:rsid w:val="000A3C79"/>
    <w:rsid w:val="000A40AC"/>
    <w:rsid w:val="000A5543"/>
    <w:rsid w:val="000A5679"/>
    <w:rsid w:val="000A5E8D"/>
    <w:rsid w:val="000A7E68"/>
    <w:rsid w:val="000B0356"/>
    <w:rsid w:val="000B03AB"/>
    <w:rsid w:val="000B0CE4"/>
    <w:rsid w:val="000B1079"/>
    <w:rsid w:val="000B2467"/>
    <w:rsid w:val="000B38D8"/>
    <w:rsid w:val="000B3E93"/>
    <w:rsid w:val="000B57F2"/>
    <w:rsid w:val="000B6145"/>
    <w:rsid w:val="000C29C9"/>
    <w:rsid w:val="000C32F1"/>
    <w:rsid w:val="000C3BF4"/>
    <w:rsid w:val="000C4A63"/>
    <w:rsid w:val="000C60FA"/>
    <w:rsid w:val="000C6164"/>
    <w:rsid w:val="000C62C6"/>
    <w:rsid w:val="000C6300"/>
    <w:rsid w:val="000C656F"/>
    <w:rsid w:val="000C670B"/>
    <w:rsid w:val="000C6FD8"/>
    <w:rsid w:val="000D0B9B"/>
    <w:rsid w:val="000D1EF4"/>
    <w:rsid w:val="000D1FC1"/>
    <w:rsid w:val="000D25FA"/>
    <w:rsid w:val="000D3530"/>
    <w:rsid w:val="000D40D9"/>
    <w:rsid w:val="000D48E0"/>
    <w:rsid w:val="000D50C7"/>
    <w:rsid w:val="000D512A"/>
    <w:rsid w:val="000D5C63"/>
    <w:rsid w:val="000E0CBD"/>
    <w:rsid w:val="000E274B"/>
    <w:rsid w:val="000E2EFC"/>
    <w:rsid w:val="000E356E"/>
    <w:rsid w:val="000E3EB6"/>
    <w:rsid w:val="000E4F78"/>
    <w:rsid w:val="000E5B1D"/>
    <w:rsid w:val="000E70BA"/>
    <w:rsid w:val="000E71AF"/>
    <w:rsid w:val="000E7311"/>
    <w:rsid w:val="000E79B9"/>
    <w:rsid w:val="000F0414"/>
    <w:rsid w:val="000F04C3"/>
    <w:rsid w:val="000F0B7C"/>
    <w:rsid w:val="000F362F"/>
    <w:rsid w:val="000F42FA"/>
    <w:rsid w:val="000F4E4D"/>
    <w:rsid w:val="000F50D8"/>
    <w:rsid w:val="000F5E88"/>
    <w:rsid w:val="000F6D8E"/>
    <w:rsid w:val="000F71DC"/>
    <w:rsid w:val="00100C30"/>
    <w:rsid w:val="00101692"/>
    <w:rsid w:val="001029B3"/>
    <w:rsid w:val="00105954"/>
    <w:rsid w:val="00105D83"/>
    <w:rsid w:val="00106D8E"/>
    <w:rsid w:val="0010701C"/>
    <w:rsid w:val="00111A42"/>
    <w:rsid w:val="001135AD"/>
    <w:rsid w:val="00113BD9"/>
    <w:rsid w:val="0011421F"/>
    <w:rsid w:val="001147D7"/>
    <w:rsid w:val="00115481"/>
    <w:rsid w:val="00116802"/>
    <w:rsid w:val="00116B7E"/>
    <w:rsid w:val="00117152"/>
    <w:rsid w:val="0011726A"/>
    <w:rsid w:val="001178C5"/>
    <w:rsid w:val="00117936"/>
    <w:rsid w:val="00120A93"/>
    <w:rsid w:val="00120DE8"/>
    <w:rsid w:val="00121B90"/>
    <w:rsid w:val="0012216F"/>
    <w:rsid w:val="001223C7"/>
    <w:rsid w:val="00123394"/>
    <w:rsid w:val="00123EE0"/>
    <w:rsid w:val="00124DD3"/>
    <w:rsid w:val="00125029"/>
    <w:rsid w:val="00125562"/>
    <w:rsid w:val="0012618D"/>
    <w:rsid w:val="001304D9"/>
    <w:rsid w:val="0013069F"/>
    <w:rsid w:val="00130890"/>
    <w:rsid w:val="00131C46"/>
    <w:rsid w:val="00131FA8"/>
    <w:rsid w:val="00132223"/>
    <w:rsid w:val="0013328E"/>
    <w:rsid w:val="00133E63"/>
    <w:rsid w:val="00134C0F"/>
    <w:rsid w:val="0013698A"/>
    <w:rsid w:val="00136DBA"/>
    <w:rsid w:val="00137A12"/>
    <w:rsid w:val="00137A15"/>
    <w:rsid w:val="00137E29"/>
    <w:rsid w:val="00140304"/>
    <w:rsid w:val="00142521"/>
    <w:rsid w:val="00142D2D"/>
    <w:rsid w:val="00143BB1"/>
    <w:rsid w:val="00144108"/>
    <w:rsid w:val="00144ADE"/>
    <w:rsid w:val="00145028"/>
    <w:rsid w:val="00146784"/>
    <w:rsid w:val="00147A54"/>
    <w:rsid w:val="00147B4B"/>
    <w:rsid w:val="00147CE2"/>
    <w:rsid w:val="0015011C"/>
    <w:rsid w:val="0015056F"/>
    <w:rsid w:val="001508E4"/>
    <w:rsid w:val="00151266"/>
    <w:rsid w:val="0015137D"/>
    <w:rsid w:val="0015196E"/>
    <w:rsid w:val="00152708"/>
    <w:rsid w:val="001532F7"/>
    <w:rsid w:val="00153CC5"/>
    <w:rsid w:val="0015428C"/>
    <w:rsid w:val="00154A5E"/>
    <w:rsid w:val="00154E1E"/>
    <w:rsid w:val="00156CAD"/>
    <w:rsid w:val="0016297B"/>
    <w:rsid w:val="00163254"/>
    <w:rsid w:val="001636B3"/>
    <w:rsid w:val="00163983"/>
    <w:rsid w:val="00163CBD"/>
    <w:rsid w:val="00163ECD"/>
    <w:rsid w:val="00164341"/>
    <w:rsid w:val="001648B1"/>
    <w:rsid w:val="001654D9"/>
    <w:rsid w:val="00166B05"/>
    <w:rsid w:val="00166DF1"/>
    <w:rsid w:val="001672EC"/>
    <w:rsid w:val="00170101"/>
    <w:rsid w:val="001705F3"/>
    <w:rsid w:val="00170CC4"/>
    <w:rsid w:val="001713B5"/>
    <w:rsid w:val="00171B62"/>
    <w:rsid w:val="00172A99"/>
    <w:rsid w:val="00172D0D"/>
    <w:rsid w:val="00172ED4"/>
    <w:rsid w:val="00173BA2"/>
    <w:rsid w:val="00173C9A"/>
    <w:rsid w:val="001807CF"/>
    <w:rsid w:val="00180FAB"/>
    <w:rsid w:val="00181339"/>
    <w:rsid w:val="00181CA1"/>
    <w:rsid w:val="0018348F"/>
    <w:rsid w:val="0018368C"/>
    <w:rsid w:val="00183ACF"/>
    <w:rsid w:val="001840A8"/>
    <w:rsid w:val="001843E6"/>
    <w:rsid w:val="00184DDF"/>
    <w:rsid w:val="001859D4"/>
    <w:rsid w:val="001863D1"/>
    <w:rsid w:val="0018699D"/>
    <w:rsid w:val="001878B3"/>
    <w:rsid w:val="00187DB0"/>
    <w:rsid w:val="0019144A"/>
    <w:rsid w:val="0019331A"/>
    <w:rsid w:val="001944F6"/>
    <w:rsid w:val="00194649"/>
    <w:rsid w:val="001946E6"/>
    <w:rsid w:val="00194BA3"/>
    <w:rsid w:val="00195036"/>
    <w:rsid w:val="00195188"/>
    <w:rsid w:val="001A2C7B"/>
    <w:rsid w:val="001A37A1"/>
    <w:rsid w:val="001A4753"/>
    <w:rsid w:val="001A5AB6"/>
    <w:rsid w:val="001A62D4"/>
    <w:rsid w:val="001A69BC"/>
    <w:rsid w:val="001A6C7F"/>
    <w:rsid w:val="001A7054"/>
    <w:rsid w:val="001A7574"/>
    <w:rsid w:val="001A7B51"/>
    <w:rsid w:val="001A7BEA"/>
    <w:rsid w:val="001B1C2E"/>
    <w:rsid w:val="001B1C88"/>
    <w:rsid w:val="001B34CA"/>
    <w:rsid w:val="001B36FF"/>
    <w:rsid w:val="001B444C"/>
    <w:rsid w:val="001B4457"/>
    <w:rsid w:val="001B473B"/>
    <w:rsid w:val="001B5038"/>
    <w:rsid w:val="001B64F6"/>
    <w:rsid w:val="001B781F"/>
    <w:rsid w:val="001B7C5F"/>
    <w:rsid w:val="001C05C2"/>
    <w:rsid w:val="001C0786"/>
    <w:rsid w:val="001C2125"/>
    <w:rsid w:val="001C380F"/>
    <w:rsid w:val="001C45CF"/>
    <w:rsid w:val="001C6230"/>
    <w:rsid w:val="001C755E"/>
    <w:rsid w:val="001C7D70"/>
    <w:rsid w:val="001D0ABC"/>
    <w:rsid w:val="001D15A9"/>
    <w:rsid w:val="001D1E38"/>
    <w:rsid w:val="001D21D2"/>
    <w:rsid w:val="001D226C"/>
    <w:rsid w:val="001D2C27"/>
    <w:rsid w:val="001D400E"/>
    <w:rsid w:val="001D4E05"/>
    <w:rsid w:val="001D54B3"/>
    <w:rsid w:val="001D579F"/>
    <w:rsid w:val="001D6401"/>
    <w:rsid w:val="001D69BD"/>
    <w:rsid w:val="001D69F4"/>
    <w:rsid w:val="001D7BFA"/>
    <w:rsid w:val="001E03D4"/>
    <w:rsid w:val="001E067A"/>
    <w:rsid w:val="001E0959"/>
    <w:rsid w:val="001E2D0E"/>
    <w:rsid w:val="001E2ECE"/>
    <w:rsid w:val="001E41A0"/>
    <w:rsid w:val="001E4D5E"/>
    <w:rsid w:val="001E4DF5"/>
    <w:rsid w:val="001E5911"/>
    <w:rsid w:val="001E5C2B"/>
    <w:rsid w:val="001E6ECE"/>
    <w:rsid w:val="001E746C"/>
    <w:rsid w:val="001E7ECF"/>
    <w:rsid w:val="001F0399"/>
    <w:rsid w:val="001F126E"/>
    <w:rsid w:val="001F16BF"/>
    <w:rsid w:val="001F242B"/>
    <w:rsid w:val="001F2B9A"/>
    <w:rsid w:val="001F2EC5"/>
    <w:rsid w:val="001F4AF2"/>
    <w:rsid w:val="001F52F4"/>
    <w:rsid w:val="001F59C4"/>
    <w:rsid w:val="001F5C63"/>
    <w:rsid w:val="001F6F7A"/>
    <w:rsid w:val="001F7394"/>
    <w:rsid w:val="001F739E"/>
    <w:rsid w:val="002015D0"/>
    <w:rsid w:val="0020188A"/>
    <w:rsid w:val="002022A8"/>
    <w:rsid w:val="0020317D"/>
    <w:rsid w:val="00203400"/>
    <w:rsid w:val="00203723"/>
    <w:rsid w:val="0020399C"/>
    <w:rsid w:val="00203D63"/>
    <w:rsid w:val="00203D97"/>
    <w:rsid w:val="002040D0"/>
    <w:rsid w:val="0020452F"/>
    <w:rsid w:val="0020490C"/>
    <w:rsid w:val="002049DA"/>
    <w:rsid w:val="00206E0E"/>
    <w:rsid w:val="00206FF5"/>
    <w:rsid w:val="0020766E"/>
    <w:rsid w:val="00210406"/>
    <w:rsid w:val="002107CB"/>
    <w:rsid w:val="002117E6"/>
    <w:rsid w:val="00212026"/>
    <w:rsid w:val="00212535"/>
    <w:rsid w:val="00212B07"/>
    <w:rsid w:val="00212C83"/>
    <w:rsid w:val="00214896"/>
    <w:rsid w:val="00215371"/>
    <w:rsid w:val="00215D60"/>
    <w:rsid w:val="0021649D"/>
    <w:rsid w:val="00216DEF"/>
    <w:rsid w:val="002173A9"/>
    <w:rsid w:val="00217A46"/>
    <w:rsid w:val="00217BFC"/>
    <w:rsid w:val="00217F95"/>
    <w:rsid w:val="00222AE5"/>
    <w:rsid w:val="002260C6"/>
    <w:rsid w:val="00227719"/>
    <w:rsid w:val="002302C7"/>
    <w:rsid w:val="00231B44"/>
    <w:rsid w:val="00231D13"/>
    <w:rsid w:val="00232A45"/>
    <w:rsid w:val="002330AC"/>
    <w:rsid w:val="0023414B"/>
    <w:rsid w:val="00234DC9"/>
    <w:rsid w:val="002369C1"/>
    <w:rsid w:val="00237340"/>
    <w:rsid w:val="00237427"/>
    <w:rsid w:val="002374ED"/>
    <w:rsid w:val="002378BF"/>
    <w:rsid w:val="00240E04"/>
    <w:rsid w:val="00241DD5"/>
    <w:rsid w:val="00241F01"/>
    <w:rsid w:val="002422EA"/>
    <w:rsid w:val="00242390"/>
    <w:rsid w:val="00242620"/>
    <w:rsid w:val="0024263D"/>
    <w:rsid w:val="00243952"/>
    <w:rsid w:val="00243E4F"/>
    <w:rsid w:val="002440E5"/>
    <w:rsid w:val="002451FC"/>
    <w:rsid w:val="00245BB1"/>
    <w:rsid w:val="00246C3B"/>
    <w:rsid w:val="002503D3"/>
    <w:rsid w:val="002514BB"/>
    <w:rsid w:val="00251E81"/>
    <w:rsid w:val="00251F3E"/>
    <w:rsid w:val="00252B43"/>
    <w:rsid w:val="0025360C"/>
    <w:rsid w:val="00253786"/>
    <w:rsid w:val="002538DE"/>
    <w:rsid w:val="002541E3"/>
    <w:rsid w:val="00254C6B"/>
    <w:rsid w:val="002558A4"/>
    <w:rsid w:val="002559F3"/>
    <w:rsid w:val="00256B8B"/>
    <w:rsid w:val="00256DAF"/>
    <w:rsid w:val="00257291"/>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0898"/>
    <w:rsid w:val="0027192E"/>
    <w:rsid w:val="00271AF5"/>
    <w:rsid w:val="00271C39"/>
    <w:rsid w:val="00271D0A"/>
    <w:rsid w:val="0027254A"/>
    <w:rsid w:val="002731EB"/>
    <w:rsid w:val="0027344E"/>
    <w:rsid w:val="0027475B"/>
    <w:rsid w:val="00275C4D"/>
    <w:rsid w:val="002767EA"/>
    <w:rsid w:val="002776BD"/>
    <w:rsid w:val="0027783C"/>
    <w:rsid w:val="00277909"/>
    <w:rsid w:val="00277B45"/>
    <w:rsid w:val="00280198"/>
    <w:rsid w:val="00280796"/>
    <w:rsid w:val="002810F4"/>
    <w:rsid w:val="0028131B"/>
    <w:rsid w:val="00281618"/>
    <w:rsid w:val="00282D7F"/>
    <w:rsid w:val="0028301D"/>
    <w:rsid w:val="002830EE"/>
    <w:rsid w:val="00283B5C"/>
    <w:rsid w:val="00283E1B"/>
    <w:rsid w:val="0028447F"/>
    <w:rsid w:val="00284BCF"/>
    <w:rsid w:val="00286771"/>
    <w:rsid w:val="002870CC"/>
    <w:rsid w:val="002874E4"/>
    <w:rsid w:val="00290996"/>
    <w:rsid w:val="00290E9D"/>
    <w:rsid w:val="00290FC9"/>
    <w:rsid w:val="002917A4"/>
    <w:rsid w:val="00291C66"/>
    <w:rsid w:val="00293D58"/>
    <w:rsid w:val="002943BC"/>
    <w:rsid w:val="0029466A"/>
    <w:rsid w:val="0029594E"/>
    <w:rsid w:val="00296889"/>
    <w:rsid w:val="00296BE9"/>
    <w:rsid w:val="002972BA"/>
    <w:rsid w:val="00297573"/>
    <w:rsid w:val="00297B3F"/>
    <w:rsid w:val="002A06C3"/>
    <w:rsid w:val="002A0E07"/>
    <w:rsid w:val="002A20B0"/>
    <w:rsid w:val="002A2530"/>
    <w:rsid w:val="002A27A7"/>
    <w:rsid w:val="002A2A87"/>
    <w:rsid w:val="002A2B39"/>
    <w:rsid w:val="002A2BB1"/>
    <w:rsid w:val="002A3F08"/>
    <w:rsid w:val="002A4276"/>
    <w:rsid w:val="002A506B"/>
    <w:rsid w:val="002A5C7B"/>
    <w:rsid w:val="002A7AE1"/>
    <w:rsid w:val="002B345D"/>
    <w:rsid w:val="002B4FA0"/>
    <w:rsid w:val="002B55F0"/>
    <w:rsid w:val="002B610D"/>
    <w:rsid w:val="002B654F"/>
    <w:rsid w:val="002B7880"/>
    <w:rsid w:val="002B7BE6"/>
    <w:rsid w:val="002C0121"/>
    <w:rsid w:val="002C26A1"/>
    <w:rsid w:val="002C3409"/>
    <w:rsid w:val="002C57B1"/>
    <w:rsid w:val="002C583B"/>
    <w:rsid w:val="002C5C20"/>
    <w:rsid w:val="002C5CE0"/>
    <w:rsid w:val="002C6BC6"/>
    <w:rsid w:val="002C7134"/>
    <w:rsid w:val="002C7B73"/>
    <w:rsid w:val="002D06ED"/>
    <w:rsid w:val="002D2000"/>
    <w:rsid w:val="002D285E"/>
    <w:rsid w:val="002D32EE"/>
    <w:rsid w:val="002D3852"/>
    <w:rsid w:val="002D3C42"/>
    <w:rsid w:val="002D3FEA"/>
    <w:rsid w:val="002D4046"/>
    <w:rsid w:val="002D455E"/>
    <w:rsid w:val="002D5602"/>
    <w:rsid w:val="002D6B7E"/>
    <w:rsid w:val="002D6C13"/>
    <w:rsid w:val="002D7861"/>
    <w:rsid w:val="002E0D2D"/>
    <w:rsid w:val="002E0E73"/>
    <w:rsid w:val="002E2BBA"/>
    <w:rsid w:val="002E4178"/>
    <w:rsid w:val="002E6BBE"/>
    <w:rsid w:val="002E6FAF"/>
    <w:rsid w:val="002E780E"/>
    <w:rsid w:val="002F0157"/>
    <w:rsid w:val="002F0CF9"/>
    <w:rsid w:val="002F248E"/>
    <w:rsid w:val="002F2528"/>
    <w:rsid w:val="002F368E"/>
    <w:rsid w:val="002F5416"/>
    <w:rsid w:val="002F5610"/>
    <w:rsid w:val="002F5994"/>
    <w:rsid w:val="002F5CE1"/>
    <w:rsid w:val="002F658C"/>
    <w:rsid w:val="002F67BC"/>
    <w:rsid w:val="002F6C73"/>
    <w:rsid w:val="002F74DA"/>
    <w:rsid w:val="003003A2"/>
    <w:rsid w:val="00300753"/>
    <w:rsid w:val="003009CD"/>
    <w:rsid w:val="00300D7B"/>
    <w:rsid w:val="00301D9C"/>
    <w:rsid w:val="003022E8"/>
    <w:rsid w:val="00302851"/>
    <w:rsid w:val="00302968"/>
    <w:rsid w:val="00302A91"/>
    <w:rsid w:val="00303791"/>
    <w:rsid w:val="00303A69"/>
    <w:rsid w:val="0030415D"/>
    <w:rsid w:val="00305046"/>
    <w:rsid w:val="00306647"/>
    <w:rsid w:val="0031018B"/>
    <w:rsid w:val="00310F10"/>
    <w:rsid w:val="00311E2D"/>
    <w:rsid w:val="003120E4"/>
    <w:rsid w:val="00312320"/>
    <w:rsid w:val="00312E67"/>
    <w:rsid w:val="003146EF"/>
    <w:rsid w:val="00314864"/>
    <w:rsid w:val="00315691"/>
    <w:rsid w:val="0031582A"/>
    <w:rsid w:val="00316171"/>
    <w:rsid w:val="00316261"/>
    <w:rsid w:val="00316EA5"/>
    <w:rsid w:val="0031712F"/>
    <w:rsid w:val="003203C2"/>
    <w:rsid w:val="00323ADC"/>
    <w:rsid w:val="00323CEF"/>
    <w:rsid w:val="003252EE"/>
    <w:rsid w:val="00327495"/>
    <w:rsid w:val="00330273"/>
    <w:rsid w:val="0033042E"/>
    <w:rsid w:val="003317A0"/>
    <w:rsid w:val="00331FEE"/>
    <w:rsid w:val="0033409B"/>
    <w:rsid w:val="0033475A"/>
    <w:rsid w:val="00334F9B"/>
    <w:rsid w:val="003354C0"/>
    <w:rsid w:val="00337956"/>
    <w:rsid w:val="00337EC5"/>
    <w:rsid w:val="0034013D"/>
    <w:rsid w:val="003411CE"/>
    <w:rsid w:val="00341FF0"/>
    <w:rsid w:val="00342E68"/>
    <w:rsid w:val="00342E83"/>
    <w:rsid w:val="0034343D"/>
    <w:rsid w:val="003439C3"/>
    <w:rsid w:val="00344AAA"/>
    <w:rsid w:val="00346E7D"/>
    <w:rsid w:val="00347212"/>
    <w:rsid w:val="00347873"/>
    <w:rsid w:val="003479C2"/>
    <w:rsid w:val="003503BE"/>
    <w:rsid w:val="003504B9"/>
    <w:rsid w:val="00350CA0"/>
    <w:rsid w:val="00351DD0"/>
    <w:rsid w:val="003521F5"/>
    <w:rsid w:val="00353C55"/>
    <w:rsid w:val="00354420"/>
    <w:rsid w:val="0035569D"/>
    <w:rsid w:val="00357806"/>
    <w:rsid w:val="003602F9"/>
    <w:rsid w:val="00360599"/>
    <w:rsid w:val="003628BC"/>
    <w:rsid w:val="00362A38"/>
    <w:rsid w:val="00362EF3"/>
    <w:rsid w:val="00363AEE"/>
    <w:rsid w:val="0036484C"/>
    <w:rsid w:val="00364A7F"/>
    <w:rsid w:val="00366E4A"/>
    <w:rsid w:val="0036735F"/>
    <w:rsid w:val="0036760B"/>
    <w:rsid w:val="00367F7B"/>
    <w:rsid w:val="003701FD"/>
    <w:rsid w:val="00370B75"/>
    <w:rsid w:val="0037237D"/>
    <w:rsid w:val="00373D8E"/>
    <w:rsid w:val="003756FD"/>
    <w:rsid w:val="0037624F"/>
    <w:rsid w:val="00376659"/>
    <w:rsid w:val="003767D2"/>
    <w:rsid w:val="0038001F"/>
    <w:rsid w:val="003802E7"/>
    <w:rsid w:val="00381686"/>
    <w:rsid w:val="0038169D"/>
    <w:rsid w:val="003828E1"/>
    <w:rsid w:val="003828F4"/>
    <w:rsid w:val="00383C78"/>
    <w:rsid w:val="00385BA5"/>
    <w:rsid w:val="00385D9D"/>
    <w:rsid w:val="00386477"/>
    <w:rsid w:val="003866E3"/>
    <w:rsid w:val="00386B56"/>
    <w:rsid w:val="00387B16"/>
    <w:rsid w:val="00387B48"/>
    <w:rsid w:val="003902CF"/>
    <w:rsid w:val="00390618"/>
    <w:rsid w:val="00391742"/>
    <w:rsid w:val="0039354E"/>
    <w:rsid w:val="003939E7"/>
    <w:rsid w:val="00394176"/>
    <w:rsid w:val="003943B3"/>
    <w:rsid w:val="003946E8"/>
    <w:rsid w:val="0039471B"/>
    <w:rsid w:val="003957D2"/>
    <w:rsid w:val="003A0094"/>
    <w:rsid w:val="003A223D"/>
    <w:rsid w:val="003A233D"/>
    <w:rsid w:val="003A2498"/>
    <w:rsid w:val="003A25CB"/>
    <w:rsid w:val="003A273C"/>
    <w:rsid w:val="003A3306"/>
    <w:rsid w:val="003A354B"/>
    <w:rsid w:val="003A3EF2"/>
    <w:rsid w:val="003A45B6"/>
    <w:rsid w:val="003A4DD0"/>
    <w:rsid w:val="003A4FEC"/>
    <w:rsid w:val="003A51CA"/>
    <w:rsid w:val="003A7621"/>
    <w:rsid w:val="003A7A15"/>
    <w:rsid w:val="003B0022"/>
    <w:rsid w:val="003B05DA"/>
    <w:rsid w:val="003B1B29"/>
    <w:rsid w:val="003B2088"/>
    <w:rsid w:val="003B514D"/>
    <w:rsid w:val="003B5592"/>
    <w:rsid w:val="003B5865"/>
    <w:rsid w:val="003B6E3E"/>
    <w:rsid w:val="003B759E"/>
    <w:rsid w:val="003B77C0"/>
    <w:rsid w:val="003C0153"/>
    <w:rsid w:val="003C0159"/>
    <w:rsid w:val="003C0483"/>
    <w:rsid w:val="003C09D3"/>
    <w:rsid w:val="003C0F54"/>
    <w:rsid w:val="003C182D"/>
    <w:rsid w:val="003C1DFE"/>
    <w:rsid w:val="003C285E"/>
    <w:rsid w:val="003C2F0C"/>
    <w:rsid w:val="003C366D"/>
    <w:rsid w:val="003C3780"/>
    <w:rsid w:val="003C5ADD"/>
    <w:rsid w:val="003C5C6A"/>
    <w:rsid w:val="003C63D3"/>
    <w:rsid w:val="003C67F6"/>
    <w:rsid w:val="003D07C0"/>
    <w:rsid w:val="003D0C3B"/>
    <w:rsid w:val="003D0F63"/>
    <w:rsid w:val="003D0F72"/>
    <w:rsid w:val="003D0FB4"/>
    <w:rsid w:val="003D197F"/>
    <w:rsid w:val="003D1E5D"/>
    <w:rsid w:val="003D397D"/>
    <w:rsid w:val="003D39F7"/>
    <w:rsid w:val="003D4113"/>
    <w:rsid w:val="003D4627"/>
    <w:rsid w:val="003D5B9B"/>
    <w:rsid w:val="003D61E9"/>
    <w:rsid w:val="003D66FD"/>
    <w:rsid w:val="003D73CC"/>
    <w:rsid w:val="003D76C4"/>
    <w:rsid w:val="003D7C51"/>
    <w:rsid w:val="003E0273"/>
    <w:rsid w:val="003E136F"/>
    <w:rsid w:val="003E1A8D"/>
    <w:rsid w:val="003E21C9"/>
    <w:rsid w:val="003E3871"/>
    <w:rsid w:val="003E4A47"/>
    <w:rsid w:val="003E5ABE"/>
    <w:rsid w:val="003E6601"/>
    <w:rsid w:val="003E7041"/>
    <w:rsid w:val="003E7191"/>
    <w:rsid w:val="003E7F02"/>
    <w:rsid w:val="003F111F"/>
    <w:rsid w:val="003F1891"/>
    <w:rsid w:val="003F441C"/>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589"/>
    <w:rsid w:val="0041374B"/>
    <w:rsid w:val="00413D80"/>
    <w:rsid w:val="00413E85"/>
    <w:rsid w:val="0041407E"/>
    <w:rsid w:val="00414AAD"/>
    <w:rsid w:val="00414C3F"/>
    <w:rsid w:val="0041556F"/>
    <w:rsid w:val="00415D1B"/>
    <w:rsid w:val="00416BDE"/>
    <w:rsid w:val="00416D34"/>
    <w:rsid w:val="00420465"/>
    <w:rsid w:val="004227C0"/>
    <w:rsid w:val="00422A1E"/>
    <w:rsid w:val="00422FB4"/>
    <w:rsid w:val="00423C35"/>
    <w:rsid w:val="00423F36"/>
    <w:rsid w:val="00424F6B"/>
    <w:rsid w:val="0042642B"/>
    <w:rsid w:val="00427C5B"/>
    <w:rsid w:val="00427CC2"/>
    <w:rsid w:val="00430229"/>
    <w:rsid w:val="00430D44"/>
    <w:rsid w:val="00431403"/>
    <w:rsid w:val="004315FA"/>
    <w:rsid w:val="00431C8F"/>
    <w:rsid w:val="00432631"/>
    <w:rsid w:val="0043309B"/>
    <w:rsid w:val="00433316"/>
    <w:rsid w:val="0043361E"/>
    <w:rsid w:val="0043375C"/>
    <w:rsid w:val="0043398F"/>
    <w:rsid w:val="00434038"/>
    <w:rsid w:val="004347A9"/>
    <w:rsid w:val="00435906"/>
    <w:rsid w:val="00435DAC"/>
    <w:rsid w:val="00435DB1"/>
    <w:rsid w:val="004361B4"/>
    <w:rsid w:val="00437E54"/>
    <w:rsid w:val="004402B3"/>
    <w:rsid w:val="00441168"/>
    <w:rsid w:val="0044162F"/>
    <w:rsid w:val="00442F17"/>
    <w:rsid w:val="004442AB"/>
    <w:rsid w:val="00444905"/>
    <w:rsid w:val="00444FAD"/>
    <w:rsid w:val="004450E8"/>
    <w:rsid w:val="00445BD9"/>
    <w:rsid w:val="00446108"/>
    <w:rsid w:val="00446251"/>
    <w:rsid w:val="004471AC"/>
    <w:rsid w:val="00447B53"/>
    <w:rsid w:val="00447CA3"/>
    <w:rsid w:val="004504EF"/>
    <w:rsid w:val="00450A25"/>
    <w:rsid w:val="00450F2F"/>
    <w:rsid w:val="00451E20"/>
    <w:rsid w:val="00453323"/>
    <w:rsid w:val="00453FC3"/>
    <w:rsid w:val="00455129"/>
    <w:rsid w:val="00455478"/>
    <w:rsid w:val="0045564C"/>
    <w:rsid w:val="00456AA2"/>
    <w:rsid w:val="00456B3A"/>
    <w:rsid w:val="00456C1B"/>
    <w:rsid w:val="004576A5"/>
    <w:rsid w:val="00460115"/>
    <w:rsid w:val="0046050A"/>
    <w:rsid w:val="00460A42"/>
    <w:rsid w:val="00460FD2"/>
    <w:rsid w:val="00461ECF"/>
    <w:rsid w:val="00461F29"/>
    <w:rsid w:val="00462D02"/>
    <w:rsid w:val="00463454"/>
    <w:rsid w:val="0046359F"/>
    <w:rsid w:val="00463CCC"/>
    <w:rsid w:val="004648A2"/>
    <w:rsid w:val="00464D15"/>
    <w:rsid w:val="00465173"/>
    <w:rsid w:val="00465D2B"/>
    <w:rsid w:val="00466723"/>
    <w:rsid w:val="004668F3"/>
    <w:rsid w:val="004671CD"/>
    <w:rsid w:val="00467B2D"/>
    <w:rsid w:val="00470F23"/>
    <w:rsid w:val="00471916"/>
    <w:rsid w:val="00474035"/>
    <w:rsid w:val="00474E47"/>
    <w:rsid w:val="00475284"/>
    <w:rsid w:val="00475B1A"/>
    <w:rsid w:val="00476165"/>
    <w:rsid w:val="00476707"/>
    <w:rsid w:val="00476956"/>
    <w:rsid w:val="00480CA5"/>
    <w:rsid w:val="00481935"/>
    <w:rsid w:val="00481D1E"/>
    <w:rsid w:val="0048254B"/>
    <w:rsid w:val="0048271F"/>
    <w:rsid w:val="00483F36"/>
    <w:rsid w:val="00483FC0"/>
    <w:rsid w:val="00484400"/>
    <w:rsid w:val="00485CEE"/>
    <w:rsid w:val="004869DD"/>
    <w:rsid w:val="00486E77"/>
    <w:rsid w:val="00487B70"/>
    <w:rsid w:val="00490558"/>
    <w:rsid w:val="00491125"/>
    <w:rsid w:val="00492391"/>
    <w:rsid w:val="004929B7"/>
    <w:rsid w:val="00492D3D"/>
    <w:rsid w:val="00492FFB"/>
    <w:rsid w:val="004932A4"/>
    <w:rsid w:val="00493366"/>
    <w:rsid w:val="004938F2"/>
    <w:rsid w:val="00493902"/>
    <w:rsid w:val="00493A15"/>
    <w:rsid w:val="00494036"/>
    <w:rsid w:val="004946AD"/>
    <w:rsid w:val="00495025"/>
    <w:rsid w:val="00495441"/>
    <w:rsid w:val="004961C9"/>
    <w:rsid w:val="00496319"/>
    <w:rsid w:val="0049700A"/>
    <w:rsid w:val="0049788A"/>
    <w:rsid w:val="00497B2D"/>
    <w:rsid w:val="004A04D2"/>
    <w:rsid w:val="004A0BDF"/>
    <w:rsid w:val="004A11A9"/>
    <w:rsid w:val="004A175E"/>
    <w:rsid w:val="004A3BDF"/>
    <w:rsid w:val="004A3F5B"/>
    <w:rsid w:val="004A4209"/>
    <w:rsid w:val="004A51FD"/>
    <w:rsid w:val="004A5483"/>
    <w:rsid w:val="004A5758"/>
    <w:rsid w:val="004A6DE6"/>
    <w:rsid w:val="004A73AB"/>
    <w:rsid w:val="004B10D9"/>
    <w:rsid w:val="004B3B34"/>
    <w:rsid w:val="004B3CA3"/>
    <w:rsid w:val="004B4E6C"/>
    <w:rsid w:val="004B57DA"/>
    <w:rsid w:val="004B5CBD"/>
    <w:rsid w:val="004B5FF9"/>
    <w:rsid w:val="004B6C0E"/>
    <w:rsid w:val="004C34AC"/>
    <w:rsid w:val="004C4CED"/>
    <w:rsid w:val="004C5CF8"/>
    <w:rsid w:val="004C5E03"/>
    <w:rsid w:val="004C6567"/>
    <w:rsid w:val="004C67D4"/>
    <w:rsid w:val="004C687F"/>
    <w:rsid w:val="004C718B"/>
    <w:rsid w:val="004C76A8"/>
    <w:rsid w:val="004C7A58"/>
    <w:rsid w:val="004D0AC4"/>
    <w:rsid w:val="004D130A"/>
    <w:rsid w:val="004D18F6"/>
    <w:rsid w:val="004D1D6F"/>
    <w:rsid w:val="004D2450"/>
    <w:rsid w:val="004D3F7C"/>
    <w:rsid w:val="004D50AE"/>
    <w:rsid w:val="004D5F2C"/>
    <w:rsid w:val="004D6355"/>
    <w:rsid w:val="004D6636"/>
    <w:rsid w:val="004D6E23"/>
    <w:rsid w:val="004D6E4C"/>
    <w:rsid w:val="004D7279"/>
    <w:rsid w:val="004E03D7"/>
    <w:rsid w:val="004E0403"/>
    <w:rsid w:val="004E09EA"/>
    <w:rsid w:val="004E0CE7"/>
    <w:rsid w:val="004E15EE"/>
    <w:rsid w:val="004E30E1"/>
    <w:rsid w:val="004E358C"/>
    <w:rsid w:val="004E4B3B"/>
    <w:rsid w:val="004E5E12"/>
    <w:rsid w:val="004E62A1"/>
    <w:rsid w:val="004E7B5E"/>
    <w:rsid w:val="004F02FD"/>
    <w:rsid w:val="004F0679"/>
    <w:rsid w:val="004F1348"/>
    <w:rsid w:val="004F2783"/>
    <w:rsid w:val="004F35C2"/>
    <w:rsid w:val="004F38A4"/>
    <w:rsid w:val="004F48BB"/>
    <w:rsid w:val="004F563A"/>
    <w:rsid w:val="004F5C7D"/>
    <w:rsid w:val="004F76DB"/>
    <w:rsid w:val="00500F2B"/>
    <w:rsid w:val="005015BE"/>
    <w:rsid w:val="00501945"/>
    <w:rsid w:val="005021FF"/>
    <w:rsid w:val="0050272F"/>
    <w:rsid w:val="00504E5A"/>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3B98"/>
    <w:rsid w:val="00514227"/>
    <w:rsid w:val="0051445D"/>
    <w:rsid w:val="00514582"/>
    <w:rsid w:val="0051467B"/>
    <w:rsid w:val="005146D0"/>
    <w:rsid w:val="005147D3"/>
    <w:rsid w:val="00514F12"/>
    <w:rsid w:val="00516A2F"/>
    <w:rsid w:val="00517690"/>
    <w:rsid w:val="00517A27"/>
    <w:rsid w:val="0052073A"/>
    <w:rsid w:val="00521F3A"/>
    <w:rsid w:val="00521FD2"/>
    <w:rsid w:val="00522333"/>
    <w:rsid w:val="00522981"/>
    <w:rsid w:val="00523725"/>
    <w:rsid w:val="00524017"/>
    <w:rsid w:val="00525085"/>
    <w:rsid w:val="005254DB"/>
    <w:rsid w:val="005259F3"/>
    <w:rsid w:val="00525BAA"/>
    <w:rsid w:val="00525E5F"/>
    <w:rsid w:val="00525F5A"/>
    <w:rsid w:val="0052667C"/>
    <w:rsid w:val="00526ABC"/>
    <w:rsid w:val="00527AF4"/>
    <w:rsid w:val="00527FA5"/>
    <w:rsid w:val="00533619"/>
    <w:rsid w:val="005341EA"/>
    <w:rsid w:val="00536FE4"/>
    <w:rsid w:val="00537242"/>
    <w:rsid w:val="005374F9"/>
    <w:rsid w:val="00537CBC"/>
    <w:rsid w:val="00540B67"/>
    <w:rsid w:val="00540FE5"/>
    <w:rsid w:val="005427B4"/>
    <w:rsid w:val="005428C8"/>
    <w:rsid w:val="00543877"/>
    <w:rsid w:val="00544305"/>
    <w:rsid w:val="00544C3C"/>
    <w:rsid w:val="005466CC"/>
    <w:rsid w:val="00546FD0"/>
    <w:rsid w:val="005470CE"/>
    <w:rsid w:val="005478A5"/>
    <w:rsid w:val="005478B0"/>
    <w:rsid w:val="0055064E"/>
    <w:rsid w:val="00550AD3"/>
    <w:rsid w:val="00551FA0"/>
    <w:rsid w:val="00553303"/>
    <w:rsid w:val="005536CD"/>
    <w:rsid w:val="0055387A"/>
    <w:rsid w:val="00555749"/>
    <w:rsid w:val="0055591B"/>
    <w:rsid w:val="00556D1D"/>
    <w:rsid w:val="00556D64"/>
    <w:rsid w:val="005571A6"/>
    <w:rsid w:val="005579C4"/>
    <w:rsid w:val="005607B3"/>
    <w:rsid w:val="00560AA0"/>
    <w:rsid w:val="00560F7D"/>
    <w:rsid w:val="00561040"/>
    <w:rsid w:val="00561764"/>
    <w:rsid w:val="005641A5"/>
    <w:rsid w:val="00564E2C"/>
    <w:rsid w:val="005721C9"/>
    <w:rsid w:val="00576A5A"/>
    <w:rsid w:val="00577A25"/>
    <w:rsid w:val="00577D27"/>
    <w:rsid w:val="005803F6"/>
    <w:rsid w:val="0058096A"/>
    <w:rsid w:val="005811EF"/>
    <w:rsid w:val="00581A49"/>
    <w:rsid w:val="00581B05"/>
    <w:rsid w:val="00581D09"/>
    <w:rsid w:val="00581F11"/>
    <w:rsid w:val="00582A35"/>
    <w:rsid w:val="00582EC4"/>
    <w:rsid w:val="00583528"/>
    <w:rsid w:val="005837F5"/>
    <w:rsid w:val="005855ED"/>
    <w:rsid w:val="0058650C"/>
    <w:rsid w:val="00586FBA"/>
    <w:rsid w:val="005872A4"/>
    <w:rsid w:val="005909D1"/>
    <w:rsid w:val="00590AC2"/>
    <w:rsid w:val="00590FD1"/>
    <w:rsid w:val="00591569"/>
    <w:rsid w:val="00593BD6"/>
    <w:rsid w:val="00593E47"/>
    <w:rsid w:val="00595605"/>
    <w:rsid w:val="0059579A"/>
    <w:rsid w:val="0059710C"/>
    <w:rsid w:val="00597C79"/>
    <w:rsid w:val="005A0CB0"/>
    <w:rsid w:val="005A0DA4"/>
    <w:rsid w:val="005A23DB"/>
    <w:rsid w:val="005A269F"/>
    <w:rsid w:val="005A2DEE"/>
    <w:rsid w:val="005A4201"/>
    <w:rsid w:val="005A4944"/>
    <w:rsid w:val="005A4D6F"/>
    <w:rsid w:val="005A5371"/>
    <w:rsid w:val="005A55B3"/>
    <w:rsid w:val="005A5F2C"/>
    <w:rsid w:val="005A6B71"/>
    <w:rsid w:val="005A7366"/>
    <w:rsid w:val="005A75F1"/>
    <w:rsid w:val="005A79AB"/>
    <w:rsid w:val="005A7D28"/>
    <w:rsid w:val="005B0E3F"/>
    <w:rsid w:val="005B1260"/>
    <w:rsid w:val="005B1AF0"/>
    <w:rsid w:val="005B1C71"/>
    <w:rsid w:val="005B23C0"/>
    <w:rsid w:val="005B2AE9"/>
    <w:rsid w:val="005B2CB7"/>
    <w:rsid w:val="005B2EE9"/>
    <w:rsid w:val="005B2FA2"/>
    <w:rsid w:val="005B31B5"/>
    <w:rsid w:val="005B60C8"/>
    <w:rsid w:val="005B6737"/>
    <w:rsid w:val="005B67E6"/>
    <w:rsid w:val="005B6804"/>
    <w:rsid w:val="005B7BA9"/>
    <w:rsid w:val="005B7D41"/>
    <w:rsid w:val="005B7FAC"/>
    <w:rsid w:val="005C1386"/>
    <w:rsid w:val="005C182F"/>
    <w:rsid w:val="005C2696"/>
    <w:rsid w:val="005C3557"/>
    <w:rsid w:val="005C3802"/>
    <w:rsid w:val="005C397C"/>
    <w:rsid w:val="005C3ABF"/>
    <w:rsid w:val="005C4A62"/>
    <w:rsid w:val="005C4F7F"/>
    <w:rsid w:val="005C6E4E"/>
    <w:rsid w:val="005C7730"/>
    <w:rsid w:val="005D1682"/>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1B3"/>
    <w:rsid w:val="005F58C4"/>
    <w:rsid w:val="005F5D0C"/>
    <w:rsid w:val="005F61BC"/>
    <w:rsid w:val="005F79DE"/>
    <w:rsid w:val="00600524"/>
    <w:rsid w:val="00600C60"/>
    <w:rsid w:val="00601294"/>
    <w:rsid w:val="006013BE"/>
    <w:rsid w:val="00604221"/>
    <w:rsid w:val="00604EB6"/>
    <w:rsid w:val="00605DBB"/>
    <w:rsid w:val="0060743F"/>
    <w:rsid w:val="0060789F"/>
    <w:rsid w:val="00607E65"/>
    <w:rsid w:val="0061071B"/>
    <w:rsid w:val="00610A0A"/>
    <w:rsid w:val="00610B2C"/>
    <w:rsid w:val="00611B41"/>
    <w:rsid w:val="00612112"/>
    <w:rsid w:val="0061278F"/>
    <w:rsid w:val="00612B4C"/>
    <w:rsid w:val="00612C21"/>
    <w:rsid w:val="00612C32"/>
    <w:rsid w:val="00613206"/>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AF4"/>
    <w:rsid w:val="00623D91"/>
    <w:rsid w:val="006243E6"/>
    <w:rsid w:val="006261B8"/>
    <w:rsid w:val="00626A1D"/>
    <w:rsid w:val="00626CBD"/>
    <w:rsid w:val="00626FB8"/>
    <w:rsid w:val="0063007A"/>
    <w:rsid w:val="00631F83"/>
    <w:rsid w:val="00632742"/>
    <w:rsid w:val="00632EC5"/>
    <w:rsid w:val="00633E01"/>
    <w:rsid w:val="006341AB"/>
    <w:rsid w:val="00634841"/>
    <w:rsid w:val="0063499F"/>
    <w:rsid w:val="006353A1"/>
    <w:rsid w:val="0063715D"/>
    <w:rsid w:val="006371F2"/>
    <w:rsid w:val="00637809"/>
    <w:rsid w:val="00640838"/>
    <w:rsid w:val="006408EC"/>
    <w:rsid w:val="0064222B"/>
    <w:rsid w:val="00642554"/>
    <w:rsid w:val="00643C4E"/>
    <w:rsid w:val="006440A7"/>
    <w:rsid w:val="006446C6"/>
    <w:rsid w:val="00645342"/>
    <w:rsid w:val="006457F9"/>
    <w:rsid w:val="006460C5"/>
    <w:rsid w:val="00647072"/>
    <w:rsid w:val="006470A8"/>
    <w:rsid w:val="00647C18"/>
    <w:rsid w:val="006501D1"/>
    <w:rsid w:val="006528A1"/>
    <w:rsid w:val="00653CD0"/>
    <w:rsid w:val="00654280"/>
    <w:rsid w:val="00654C29"/>
    <w:rsid w:val="006561AC"/>
    <w:rsid w:val="00656373"/>
    <w:rsid w:val="00656758"/>
    <w:rsid w:val="00657264"/>
    <w:rsid w:val="00657D7A"/>
    <w:rsid w:val="006608A6"/>
    <w:rsid w:val="00660AA4"/>
    <w:rsid w:val="00660AAF"/>
    <w:rsid w:val="006623DF"/>
    <w:rsid w:val="006624DB"/>
    <w:rsid w:val="006625A5"/>
    <w:rsid w:val="00662764"/>
    <w:rsid w:val="00662EFB"/>
    <w:rsid w:val="00663112"/>
    <w:rsid w:val="00663410"/>
    <w:rsid w:val="006635EA"/>
    <w:rsid w:val="00663D8F"/>
    <w:rsid w:val="00664E5F"/>
    <w:rsid w:val="0066742D"/>
    <w:rsid w:val="006677E9"/>
    <w:rsid w:val="00670329"/>
    <w:rsid w:val="00670DC9"/>
    <w:rsid w:val="00671251"/>
    <w:rsid w:val="00671BAA"/>
    <w:rsid w:val="00671D75"/>
    <w:rsid w:val="00672DCB"/>
    <w:rsid w:val="00673064"/>
    <w:rsid w:val="006734F7"/>
    <w:rsid w:val="00673B4A"/>
    <w:rsid w:val="0067442E"/>
    <w:rsid w:val="00674B06"/>
    <w:rsid w:val="006762C5"/>
    <w:rsid w:val="006773E7"/>
    <w:rsid w:val="00677474"/>
    <w:rsid w:val="0067770C"/>
    <w:rsid w:val="0068004D"/>
    <w:rsid w:val="0068047E"/>
    <w:rsid w:val="00680681"/>
    <w:rsid w:val="0068271A"/>
    <w:rsid w:val="00683638"/>
    <w:rsid w:val="00684A7D"/>
    <w:rsid w:val="00686B0E"/>
    <w:rsid w:val="00687849"/>
    <w:rsid w:val="00687B60"/>
    <w:rsid w:val="006901AE"/>
    <w:rsid w:val="006904D6"/>
    <w:rsid w:val="00690F88"/>
    <w:rsid w:val="00691188"/>
    <w:rsid w:val="006914A7"/>
    <w:rsid w:val="00692724"/>
    <w:rsid w:val="006936C7"/>
    <w:rsid w:val="006938F0"/>
    <w:rsid w:val="00693B65"/>
    <w:rsid w:val="00693C76"/>
    <w:rsid w:val="0069426E"/>
    <w:rsid w:val="00694EB4"/>
    <w:rsid w:val="00695504"/>
    <w:rsid w:val="0069634F"/>
    <w:rsid w:val="0069654F"/>
    <w:rsid w:val="006A0E5B"/>
    <w:rsid w:val="006A1AF2"/>
    <w:rsid w:val="006A315A"/>
    <w:rsid w:val="006A3F97"/>
    <w:rsid w:val="006A4C50"/>
    <w:rsid w:val="006A71B7"/>
    <w:rsid w:val="006A7491"/>
    <w:rsid w:val="006B0399"/>
    <w:rsid w:val="006B08CA"/>
    <w:rsid w:val="006B1CD3"/>
    <w:rsid w:val="006B2948"/>
    <w:rsid w:val="006B2BB1"/>
    <w:rsid w:val="006B2D1E"/>
    <w:rsid w:val="006B36E9"/>
    <w:rsid w:val="006B3905"/>
    <w:rsid w:val="006B3B35"/>
    <w:rsid w:val="006B3D67"/>
    <w:rsid w:val="006B3EFB"/>
    <w:rsid w:val="006B3F73"/>
    <w:rsid w:val="006B438E"/>
    <w:rsid w:val="006B4D38"/>
    <w:rsid w:val="006B76F1"/>
    <w:rsid w:val="006B7A1C"/>
    <w:rsid w:val="006C18DB"/>
    <w:rsid w:val="006C226C"/>
    <w:rsid w:val="006C2900"/>
    <w:rsid w:val="006C3AB0"/>
    <w:rsid w:val="006C3D59"/>
    <w:rsid w:val="006C46A9"/>
    <w:rsid w:val="006C5172"/>
    <w:rsid w:val="006C6048"/>
    <w:rsid w:val="006D054E"/>
    <w:rsid w:val="006D092F"/>
    <w:rsid w:val="006D1001"/>
    <w:rsid w:val="006D18D9"/>
    <w:rsid w:val="006D2A17"/>
    <w:rsid w:val="006D3256"/>
    <w:rsid w:val="006D34B8"/>
    <w:rsid w:val="006D3BC1"/>
    <w:rsid w:val="006D42D0"/>
    <w:rsid w:val="006D585E"/>
    <w:rsid w:val="006D74C4"/>
    <w:rsid w:val="006D7DD2"/>
    <w:rsid w:val="006E16CA"/>
    <w:rsid w:val="006E1C2F"/>
    <w:rsid w:val="006E3B68"/>
    <w:rsid w:val="006E4508"/>
    <w:rsid w:val="006E5333"/>
    <w:rsid w:val="006E54A8"/>
    <w:rsid w:val="006E5D39"/>
    <w:rsid w:val="006E76A5"/>
    <w:rsid w:val="006F06C3"/>
    <w:rsid w:val="006F08CC"/>
    <w:rsid w:val="006F464B"/>
    <w:rsid w:val="006F56EC"/>
    <w:rsid w:val="006F5D8F"/>
    <w:rsid w:val="006F650D"/>
    <w:rsid w:val="006F7078"/>
    <w:rsid w:val="006F7537"/>
    <w:rsid w:val="006F7B62"/>
    <w:rsid w:val="007003E8"/>
    <w:rsid w:val="00700DCB"/>
    <w:rsid w:val="007013D4"/>
    <w:rsid w:val="00701E8D"/>
    <w:rsid w:val="00703DD5"/>
    <w:rsid w:val="00703E44"/>
    <w:rsid w:val="007046CA"/>
    <w:rsid w:val="0070506D"/>
    <w:rsid w:val="007055C2"/>
    <w:rsid w:val="007056BF"/>
    <w:rsid w:val="00705C94"/>
    <w:rsid w:val="00706293"/>
    <w:rsid w:val="00706B51"/>
    <w:rsid w:val="0070724A"/>
    <w:rsid w:val="007074A0"/>
    <w:rsid w:val="00707B87"/>
    <w:rsid w:val="0071068C"/>
    <w:rsid w:val="00711387"/>
    <w:rsid w:val="00711859"/>
    <w:rsid w:val="00711E3B"/>
    <w:rsid w:val="00712706"/>
    <w:rsid w:val="00712AAF"/>
    <w:rsid w:val="00712B3B"/>
    <w:rsid w:val="00713DFB"/>
    <w:rsid w:val="007145D9"/>
    <w:rsid w:val="00715555"/>
    <w:rsid w:val="007162B4"/>
    <w:rsid w:val="007163BE"/>
    <w:rsid w:val="00716642"/>
    <w:rsid w:val="00716840"/>
    <w:rsid w:val="00716A83"/>
    <w:rsid w:val="00717615"/>
    <w:rsid w:val="007212EA"/>
    <w:rsid w:val="007217C8"/>
    <w:rsid w:val="00724688"/>
    <w:rsid w:val="00725896"/>
    <w:rsid w:val="00725C57"/>
    <w:rsid w:val="00726D9E"/>
    <w:rsid w:val="00727685"/>
    <w:rsid w:val="007279E6"/>
    <w:rsid w:val="00727C69"/>
    <w:rsid w:val="00727DF1"/>
    <w:rsid w:val="0073087C"/>
    <w:rsid w:val="007311C6"/>
    <w:rsid w:val="0073122A"/>
    <w:rsid w:val="00731A4B"/>
    <w:rsid w:val="00731D8E"/>
    <w:rsid w:val="00731EAC"/>
    <w:rsid w:val="00731FE4"/>
    <w:rsid w:val="00733981"/>
    <w:rsid w:val="00733B6F"/>
    <w:rsid w:val="00734291"/>
    <w:rsid w:val="007346E3"/>
    <w:rsid w:val="00734ED1"/>
    <w:rsid w:val="00734F2B"/>
    <w:rsid w:val="0073526B"/>
    <w:rsid w:val="0073596F"/>
    <w:rsid w:val="0073641E"/>
    <w:rsid w:val="007375AF"/>
    <w:rsid w:val="007400FF"/>
    <w:rsid w:val="0074039D"/>
    <w:rsid w:val="007404B1"/>
    <w:rsid w:val="007405B1"/>
    <w:rsid w:val="00740C75"/>
    <w:rsid w:val="00741D2C"/>
    <w:rsid w:val="00741EB9"/>
    <w:rsid w:val="0074237E"/>
    <w:rsid w:val="00742A77"/>
    <w:rsid w:val="007434D4"/>
    <w:rsid w:val="00743795"/>
    <w:rsid w:val="0074461B"/>
    <w:rsid w:val="007455E2"/>
    <w:rsid w:val="00745F22"/>
    <w:rsid w:val="007468A5"/>
    <w:rsid w:val="007500C6"/>
    <w:rsid w:val="00752BA8"/>
    <w:rsid w:val="00753203"/>
    <w:rsid w:val="00755102"/>
    <w:rsid w:val="00755430"/>
    <w:rsid w:val="00755688"/>
    <w:rsid w:val="00756591"/>
    <w:rsid w:val="007607EF"/>
    <w:rsid w:val="00760A53"/>
    <w:rsid w:val="00760BE2"/>
    <w:rsid w:val="00763991"/>
    <w:rsid w:val="0076429E"/>
    <w:rsid w:val="007647B8"/>
    <w:rsid w:val="00764CAC"/>
    <w:rsid w:val="00765BD9"/>
    <w:rsid w:val="007669B6"/>
    <w:rsid w:val="007678AB"/>
    <w:rsid w:val="007678F8"/>
    <w:rsid w:val="00772BAF"/>
    <w:rsid w:val="00773534"/>
    <w:rsid w:val="00773BE9"/>
    <w:rsid w:val="00773E19"/>
    <w:rsid w:val="007741BB"/>
    <w:rsid w:val="00774C13"/>
    <w:rsid w:val="00774D7A"/>
    <w:rsid w:val="00775031"/>
    <w:rsid w:val="00775077"/>
    <w:rsid w:val="007753ED"/>
    <w:rsid w:val="00775846"/>
    <w:rsid w:val="00775C2D"/>
    <w:rsid w:val="00777624"/>
    <w:rsid w:val="0077765D"/>
    <w:rsid w:val="00777CB6"/>
    <w:rsid w:val="00781253"/>
    <w:rsid w:val="00781EC3"/>
    <w:rsid w:val="00782656"/>
    <w:rsid w:val="00782CD0"/>
    <w:rsid w:val="00782EF4"/>
    <w:rsid w:val="007852D6"/>
    <w:rsid w:val="00785C25"/>
    <w:rsid w:val="00786254"/>
    <w:rsid w:val="007869DF"/>
    <w:rsid w:val="007870E1"/>
    <w:rsid w:val="0078780B"/>
    <w:rsid w:val="0078792A"/>
    <w:rsid w:val="00790559"/>
    <w:rsid w:val="0079060E"/>
    <w:rsid w:val="00791300"/>
    <w:rsid w:val="00791593"/>
    <w:rsid w:val="00792444"/>
    <w:rsid w:val="00792CC9"/>
    <w:rsid w:val="00793CD1"/>
    <w:rsid w:val="00793DB3"/>
    <w:rsid w:val="00793EC7"/>
    <w:rsid w:val="00794A8E"/>
    <w:rsid w:val="0079536E"/>
    <w:rsid w:val="0079732C"/>
    <w:rsid w:val="0079748C"/>
    <w:rsid w:val="007A06DC"/>
    <w:rsid w:val="007A1161"/>
    <w:rsid w:val="007A21E0"/>
    <w:rsid w:val="007A22BB"/>
    <w:rsid w:val="007A3552"/>
    <w:rsid w:val="007A4380"/>
    <w:rsid w:val="007A5808"/>
    <w:rsid w:val="007B02A2"/>
    <w:rsid w:val="007B3B62"/>
    <w:rsid w:val="007B3F0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C7A6F"/>
    <w:rsid w:val="007D04B5"/>
    <w:rsid w:val="007D0D4C"/>
    <w:rsid w:val="007D0F5E"/>
    <w:rsid w:val="007D19A6"/>
    <w:rsid w:val="007D605E"/>
    <w:rsid w:val="007D6656"/>
    <w:rsid w:val="007D6726"/>
    <w:rsid w:val="007E1426"/>
    <w:rsid w:val="007E27F5"/>
    <w:rsid w:val="007E29B2"/>
    <w:rsid w:val="007E3337"/>
    <w:rsid w:val="007E35B1"/>
    <w:rsid w:val="007E360E"/>
    <w:rsid w:val="007E5022"/>
    <w:rsid w:val="007E5D35"/>
    <w:rsid w:val="007E6283"/>
    <w:rsid w:val="007E7239"/>
    <w:rsid w:val="007E79E0"/>
    <w:rsid w:val="007F07F7"/>
    <w:rsid w:val="007F17A2"/>
    <w:rsid w:val="007F1D26"/>
    <w:rsid w:val="007F2D51"/>
    <w:rsid w:val="007F3A86"/>
    <w:rsid w:val="007F4030"/>
    <w:rsid w:val="007F50E8"/>
    <w:rsid w:val="007F5243"/>
    <w:rsid w:val="007F607C"/>
    <w:rsid w:val="007F6560"/>
    <w:rsid w:val="007F7B93"/>
    <w:rsid w:val="00800F5C"/>
    <w:rsid w:val="0080157F"/>
    <w:rsid w:val="00801594"/>
    <w:rsid w:val="008024AD"/>
    <w:rsid w:val="00802BF7"/>
    <w:rsid w:val="00803030"/>
    <w:rsid w:val="00804915"/>
    <w:rsid w:val="00804CA7"/>
    <w:rsid w:val="008061AB"/>
    <w:rsid w:val="0080796B"/>
    <w:rsid w:val="00810B8E"/>
    <w:rsid w:val="00811810"/>
    <w:rsid w:val="008127EE"/>
    <w:rsid w:val="00812821"/>
    <w:rsid w:val="008128E8"/>
    <w:rsid w:val="00812ABE"/>
    <w:rsid w:val="00812D62"/>
    <w:rsid w:val="00814CA6"/>
    <w:rsid w:val="00814DFF"/>
    <w:rsid w:val="008159A5"/>
    <w:rsid w:val="00815FCF"/>
    <w:rsid w:val="00816DE2"/>
    <w:rsid w:val="00817C95"/>
    <w:rsid w:val="00820E22"/>
    <w:rsid w:val="00821139"/>
    <w:rsid w:val="00822CBE"/>
    <w:rsid w:val="00823F72"/>
    <w:rsid w:val="00824298"/>
    <w:rsid w:val="008251F3"/>
    <w:rsid w:val="008252DE"/>
    <w:rsid w:val="0082765D"/>
    <w:rsid w:val="008279C1"/>
    <w:rsid w:val="00827A8B"/>
    <w:rsid w:val="00831190"/>
    <w:rsid w:val="00831748"/>
    <w:rsid w:val="00831898"/>
    <w:rsid w:val="00831C49"/>
    <w:rsid w:val="0083279E"/>
    <w:rsid w:val="008328C0"/>
    <w:rsid w:val="00832AF3"/>
    <w:rsid w:val="00832BAC"/>
    <w:rsid w:val="00832BBD"/>
    <w:rsid w:val="0083398B"/>
    <w:rsid w:val="00833A98"/>
    <w:rsid w:val="00834667"/>
    <w:rsid w:val="00834C30"/>
    <w:rsid w:val="00835ADD"/>
    <w:rsid w:val="00836EB6"/>
    <w:rsid w:val="00837851"/>
    <w:rsid w:val="00837B4E"/>
    <w:rsid w:val="0084189E"/>
    <w:rsid w:val="0084228D"/>
    <w:rsid w:val="008423D5"/>
    <w:rsid w:val="00842C73"/>
    <w:rsid w:val="0084316B"/>
    <w:rsid w:val="00843C55"/>
    <w:rsid w:val="00843E46"/>
    <w:rsid w:val="008441DE"/>
    <w:rsid w:val="00844DED"/>
    <w:rsid w:val="00844E2F"/>
    <w:rsid w:val="008461D2"/>
    <w:rsid w:val="008467E8"/>
    <w:rsid w:val="00847A87"/>
    <w:rsid w:val="008505EE"/>
    <w:rsid w:val="00850701"/>
    <w:rsid w:val="00850E9A"/>
    <w:rsid w:val="00851DBF"/>
    <w:rsid w:val="00852388"/>
    <w:rsid w:val="008524A3"/>
    <w:rsid w:val="00853140"/>
    <w:rsid w:val="00853318"/>
    <w:rsid w:val="00853934"/>
    <w:rsid w:val="008544D7"/>
    <w:rsid w:val="00855B0C"/>
    <w:rsid w:val="008575FF"/>
    <w:rsid w:val="008577C2"/>
    <w:rsid w:val="00857A35"/>
    <w:rsid w:val="00857BD1"/>
    <w:rsid w:val="00860577"/>
    <w:rsid w:val="0086209C"/>
    <w:rsid w:val="00862231"/>
    <w:rsid w:val="00862984"/>
    <w:rsid w:val="00862D1B"/>
    <w:rsid w:val="008633B4"/>
    <w:rsid w:val="0086365C"/>
    <w:rsid w:val="00863D0F"/>
    <w:rsid w:val="008645E0"/>
    <w:rsid w:val="00866185"/>
    <w:rsid w:val="00866FA1"/>
    <w:rsid w:val="00867315"/>
    <w:rsid w:val="0086765F"/>
    <w:rsid w:val="008705BC"/>
    <w:rsid w:val="008705F0"/>
    <w:rsid w:val="00871513"/>
    <w:rsid w:val="00871BA6"/>
    <w:rsid w:val="00871C45"/>
    <w:rsid w:val="0087297A"/>
    <w:rsid w:val="00873724"/>
    <w:rsid w:val="00873A37"/>
    <w:rsid w:val="0087405F"/>
    <w:rsid w:val="0087429C"/>
    <w:rsid w:val="00875CC8"/>
    <w:rsid w:val="008778F4"/>
    <w:rsid w:val="00880A64"/>
    <w:rsid w:val="00880A9A"/>
    <w:rsid w:val="008814B7"/>
    <w:rsid w:val="0088517A"/>
    <w:rsid w:val="0088520A"/>
    <w:rsid w:val="008852B6"/>
    <w:rsid w:val="00885E64"/>
    <w:rsid w:val="008868CE"/>
    <w:rsid w:val="00886F7E"/>
    <w:rsid w:val="00887A69"/>
    <w:rsid w:val="00890A8A"/>
    <w:rsid w:val="00890E61"/>
    <w:rsid w:val="0089117E"/>
    <w:rsid w:val="008922C1"/>
    <w:rsid w:val="00892EE4"/>
    <w:rsid w:val="00892F25"/>
    <w:rsid w:val="008932E5"/>
    <w:rsid w:val="008938A5"/>
    <w:rsid w:val="008943DC"/>
    <w:rsid w:val="00894514"/>
    <w:rsid w:val="00895EF7"/>
    <w:rsid w:val="00896A4C"/>
    <w:rsid w:val="00897624"/>
    <w:rsid w:val="008A1A4F"/>
    <w:rsid w:val="008A5226"/>
    <w:rsid w:val="008A5342"/>
    <w:rsid w:val="008A5E05"/>
    <w:rsid w:val="008A6CE6"/>
    <w:rsid w:val="008A7424"/>
    <w:rsid w:val="008B08A7"/>
    <w:rsid w:val="008B11E0"/>
    <w:rsid w:val="008B157A"/>
    <w:rsid w:val="008B1B6D"/>
    <w:rsid w:val="008B25D2"/>
    <w:rsid w:val="008B26D2"/>
    <w:rsid w:val="008B2855"/>
    <w:rsid w:val="008B2E04"/>
    <w:rsid w:val="008B3BF0"/>
    <w:rsid w:val="008B5419"/>
    <w:rsid w:val="008B5AF8"/>
    <w:rsid w:val="008B5D78"/>
    <w:rsid w:val="008B5F97"/>
    <w:rsid w:val="008B6B5A"/>
    <w:rsid w:val="008B6E94"/>
    <w:rsid w:val="008B742D"/>
    <w:rsid w:val="008C0C44"/>
    <w:rsid w:val="008C22AA"/>
    <w:rsid w:val="008C30E8"/>
    <w:rsid w:val="008C37EE"/>
    <w:rsid w:val="008C6307"/>
    <w:rsid w:val="008C7BAA"/>
    <w:rsid w:val="008D1404"/>
    <w:rsid w:val="008D1A17"/>
    <w:rsid w:val="008D1AA7"/>
    <w:rsid w:val="008D2875"/>
    <w:rsid w:val="008D3294"/>
    <w:rsid w:val="008D3F42"/>
    <w:rsid w:val="008D4293"/>
    <w:rsid w:val="008D4A6F"/>
    <w:rsid w:val="008D556F"/>
    <w:rsid w:val="008D598B"/>
    <w:rsid w:val="008D6968"/>
    <w:rsid w:val="008E0334"/>
    <w:rsid w:val="008E044B"/>
    <w:rsid w:val="008E0D6F"/>
    <w:rsid w:val="008E1D9F"/>
    <w:rsid w:val="008E1DAB"/>
    <w:rsid w:val="008E2EDF"/>
    <w:rsid w:val="008E31CA"/>
    <w:rsid w:val="008E3221"/>
    <w:rsid w:val="008E4311"/>
    <w:rsid w:val="008E4EC6"/>
    <w:rsid w:val="008E5650"/>
    <w:rsid w:val="008E66BF"/>
    <w:rsid w:val="008E6F8F"/>
    <w:rsid w:val="008E7860"/>
    <w:rsid w:val="008F04A0"/>
    <w:rsid w:val="008F08D2"/>
    <w:rsid w:val="008F0F1C"/>
    <w:rsid w:val="008F12F9"/>
    <w:rsid w:val="008F1824"/>
    <w:rsid w:val="008F212A"/>
    <w:rsid w:val="008F37F1"/>
    <w:rsid w:val="008F42C1"/>
    <w:rsid w:val="008F4FC9"/>
    <w:rsid w:val="008F54A5"/>
    <w:rsid w:val="008F5C23"/>
    <w:rsid w:val="00900843"/>
    <w:rsid w:val="009009C9"/>
    <w:rsid w:val="00900C98"/>
    <w:rsid w:val="00903BAA"/>
    <w:rsid w:val="00905908"/>
    <w:rsid w:val="00905A1B"/>
    <w:rsid w:val="00907C1F"/>
    <w:rsid w:val="00907FF6"/>
    <w:rsid w:val="0091049A"/>
    <w:rsid w:val="009105A2"/>
    <w:rsid w:val="00910939"/>
    <w:rsid w:val="00911392"/>
    <w:rsid w:val="0091183E"/>
    <w:rsid w:val="00911C3C"/>
    <w:rsid w:val="00912322"/>
    <w:rsid w:val="009124B4"/>
    <w:rsid w:val="009145B7"/>
    <w:rsid w:val="00914F8B"/>
    <w:rsid w:val="0091601F"/>
    <w:rsid w:val="009161CA"/>
    <w:rsid w:val="009162B6"/>
    <w:rsid w:val="009169D6"/>
    <w:rsid w:val="00916BCF"/>
    <w:rsid w:val="00916BE0"/>
    <w:rsid w:val="0091742A"/>
    <w:rsid w:val="00917475"/>
    <w:rsid w:val="009176F6"/>
    <w:rsid w:val="00917BA3"/>
    <w:rsid w:val="0092079B"/>
    <w:rsid w:val="0092097C"/>
    <w:rsid w:val="00921016"/>
    <w:rsid w:val="0092268B"/>
    <w:rsid w:val="00923212"/>
    <w:rsid w:val="00924A3F"/>
    <w:rsid w:val="00925141"/>
    <w:rsid w:val="0092688C"/>
    <w:rsid w:val="00927B82"/>
    <w:rsid w:val="00930124"/>
    <w:rsid w:val="009303C6"/>
    <w:rsid w:val="0093275C"/>
    <w:rsid w:val="009328D5"/>
    <w:rsid w:val="00932A09"/>
    <w:rsid w:val="00933063"/>
    <w:rsid w:val="009336E1"/>
    <w:rsid w:val="00934406"/>
    <w:rsid w:val="00934C8D"/>
    <w:rsid w:val="00934D0F"/>
    <w:rsid w:val="009356AA"/>
    <w:rsid w:val="0093661F"/>
    <w:rsid w:val="009378EA"/>
    <w:rsid w:val="0094153C"/>
    <w:rsid w:val="0094238A"/>
    <w:rsid w:val="00943A79"/>
    <w:rsid w:val="009448B4"/>
    <w:rsid w:val="0094531E"/>
    <w:rsid w:val="009459E2"/>
    <w:rsid w:val="009471A6"/>
    <w:rsid w:val="00947941"/>
    <w:rsid w:val="00947A5C"/>
    <w:rsid w:val="00947FDC"/>
    <w:rsid w:val="0095070D"/>
    <w:rsid w:val="009507B3"/>
    <w:rsid w:val="009513E4"/>
    <w:rsid w:val="00951600"/>
    <w:rsid w:val="00952A15"/>
    <w:rsid w:val="00956342"/>
    <w:rsid w:val="009563C3"/>
    <w:rsid w:val="00956594"/>
    <w:rsid w:val="00957F9A"/>
    <w:rsid w:val="009602C9"/>
    <w:rsid w:val="00960858"/>
    <w:rsid w:val="009613B6"/>
    <w:rsid w:val="0096186C"/>
    <w:rsid w:val="00962508"/>
    <w:rsid w:val="009628F0"/>
    <w:rsid w:val="0096325A"/>
    <w:rsid w:val="00963791"/>
    <w:rsid w:val="00963883"/>
    <w:rsid w:val="00963C57"/>
    <w:rsid w:val="00963F98"/>
    <w:rsid w:val="00964A0A"/>
    <w:rsid w:val="0096578A"/>
    <w:rsid w:val="009666F2"/>
    <w:rsid w:val="00966F2E"/>
    <w:rsid w:val="00970993"/>
    <w:rsid w:val="00971EB0"/>
    <w:rsid w:val="00971FE3"/>
    <w:rsid w:val="00972765"/>
    <w:rsid w:val="00972792"/>
    <w:rsid w:val="009727B5"/>
    <w:rsid w:val="00972E07"/>
    <w:rsid w:val="0097358C"/>
    <w:rsid w:val="00973990"/>
    <w:rsid w:val="00974748"/>
    <w:rsid w:val="00975824"/>
    <w:rsid w:val="00975EF4"/>
    <w:rsid w:val="0097720F"/>
    <w:rsid w:val="00980CA1"/>
    <w:rsid w:val="009833C9"/>
    <w:rsid w:val="009836F5"/>
    <w:rsid w:val="0098370F"/>
    <w:rsid w:val="009841CD"/>
    <w:rsid w:val="00984C9C"/>
    <w:rsid w:val="00985DAB"/>
    <w:rsid w:val="00987035"/>
    <w:rsid w:val="00987543"/>
    <w:rsid w:val="00987CDC"/>
    <w:rsid w:val="0099012F"/>
    <w:rsid w:val="00990E0D"/>
    <w:rsid w:val="0099192E"/>
    <w:rsid w:val="0099264F"/>
    <w:rsid w:val="00992E6B"/>
    <w:rsid w:val="0099430B"/>
    <w:rsid w:val="00994530"/>
    <w:rsid w:val="009957C5"/>
    <w:rsid w:val="00995A24"/>
    <w:rsid w:val="00995A75"/>
    <w:rsid w:val="00995BCA"/>
    <w:rsid w:val="00995EC5"/>
    <w:rsid w:val="00996853"/>
    <w:rsid w:val="00996984"/>
    <w:rsid w:val="00996ADD"/>
    <w:rsid w:val="00997D6B"/>
    <w:rsid w:val="009A06B8"/>
    <w:rsid w:val="009A0D11"/>
    <w:rsid w:val="009A110C"/>
    <w:rsid w:val="009A124B"/>
    <w:rsid w:val="009A278A"/>
    <w:rsid w:val="009A2B4A"/>
    <w:rsid w:val="009A31A0"/>
    <w:rsid w:val="009A40F9"/>
    <w:rsid w:val="009A5DBC"/>
    <w:rsid w:val="009A73E4"/>
    <w:rsid w:val="009A741A"/>
    <w:rsid w:val="009A7600"/>
    <w:rsid w:val="009A7C8F"/>
    <w:rsid w:val="009A7F84"/>
    <w:rsid w:val="009B022B"/>
    <w:rsid w:val="009B066B"/>
    <w:rsid w:val="009B07B8"/>
    <w:rsid w:val="009B0CE1"/>
    <w:rsid w:val="009B2434"/>
    <w:rsid w:val="009B615E"/>
    <w:rsid w:val="009B6482"/>
    <w:rsid w:val="009B7CC9"/>
    <w:rsid w:val="009C066D"/>
    <w:rsid w:val="009C08D7"/>
    <w:rsid w:val="009C0F70"/>
    <w:rsid w:val="009C1A8E"/>
    <w:rsid w:val="009C2548"/>
    <w:rsid w:val="009C31C7"/>
    <w:rsid w:val="009C3253"/>
    <w:rsid w:val="009C4C95"/>
    <w:rsid w:val="009C51E5"/>
    <w:rsid w:val="009C57A1"/>
    <w:rsid w:val="009C5AB7"/>
    <w:rsid w:val="009C610F"/>
    <w:rsid w:val="009C65AF"/>
    <w:rsid w:val="009C67BB"/>
    <w:rsid w:val="009C680E"/>
    <w:rsid w:val="009C6BF7"/>
    <w:rsid w:val="009C7CC8"/>
    <w:rsid w:val="009C7E25"/>
    <w:rsid w:val="009D06E3"/>
    <w:rsid w:val="009D0FCC"/>
    <w:rsid w:val="009D13CA"/>
    <w:rsid w:val="009D1F53"/>
    <w:rsid w:val="009D31E5"/>
    <w:rsid w:val="009D34F1"/>
    <w:rsid w:val="009D3D74"/>
    <w:rsid w:val="009D527D"/>
    <w:rsid w:val="009D52F4"/>
    <w:rsid w:val="009D5CBF"/>
    <w:rsid w:val="009D6CAF"/>
    <w:rsid w:val="009D7A5B"/>
    <w:rsid w:val="009E099A"/>
    <w:rsid w:val="009E16C4"/>
    <w:rsid w:val="009E1B87"/>
    <w:rsid w:val="009E1E24"/>
    <w:rsid w:val="009E3671"/>
    <w:rsid w:val="009E38F9"/>
    <w:rsid w:val="009E3E2A"/>
    <w:rsid w:val="009E45B1"/>
    <w:rsid w:val="009E57C5"/>
    <w:rsid w:val="009E61EB"/>
    <w:rsid w:val="009E63B2"/>
    <w:rsid w:val="009E7620"/>
    <w:rsid w:val="009F134F"/>
    <w:rsid w:val="009F15E0"/>
    <w:rsid w:val="009F1CA0"/>
    <w:rsid w:val="009F2DC1"/>
    <w:rsid w:val="009F2F14"/>
    <w:rsid w:val="009F333B"/>
    <w:rsid w:val="009F6253"/>
    <w:rsid w:val="009F78C8"/>
    <w:rsid w:val="009F798A"/>
    <w:rsid w:val="00A00F89"/>
    <w:rsid w:val="00A01EEA"/>
    <w:rsid w:val="00A02F16"/>
    <w:rsid w:val="00A046A3"/>
    <w:rsid w:val="00A05FF0"/>
    <w:rsid w:val="00A06575"/>
    <w:rsid w:val="00A067AA"/>
    <w:rsid w:val="00A07617"/>
    <w:rsid w:val="00A07C50"/>
    <w:rsid w:val="00A07FDD"/>
    <w:rsid w:val="00A12C1A"/>
    <w:rsid w:val="00A1375E"/>
    <w:rsid w:val="00A139DF"/>
    <w:rsid w:val="00A13D68"/>
    <w:rsid w:val="00A15A79"/>
    <w:rsid w:val="00A16234"/>
    <w:rsid w:val="00A168A4"/>
    <w:rsid w:val="00A17241"/>
    <w:rsid w:val="00A1724F"/>
    <w:rsid w:val="00A174D2"/>
    <w:rsid w:val="00A176CB"/>
    <w:rsid w:val="00A22176"/>
    <w:rsid w:val="00A247EE"/>
    <w:rsid w:val="00A2498E"/>
    <w:rsid w:val="00A24ED4"/>
    <w:rsid w:val="00A2718E"/>
    <w:rsid w:val="00A274C1"/>
    <w:rsid w:val="00A300FD"/>
    <w:rsid w:val="00A305B0"/>
    <w:rsid w:val="00A30D2C"/>
    <w:rsid w:val="00A30E95"/>
    <w:rsid w:val="00A30EB3"/>
    <w:rsid w:val="00A320B1"/>
    <w:rsid w:val="00A320E9"/>
    <w:rsid w:val="00A34F0D"/>
    <w:rsid w:val="00A36F8D"/>
    <w:rsid w:val="00A37C8B"/>
    <w:rsid w:val="00A40104"/>
    <w:rsid w:val="00A4025B"/>
    <w:rsid w:val="00A40CBA"/>
    <w:rsid w:val="00A426EF"/>
    <w:rsid w:val="00A427C6"/>
    <w:rsid w:val="00A43247"/>
    <w:rsid w:val="00A44E88"/>
    <w:rsid w:val="00A46BB0"/>
    <w:rsid w:val="00A46EA8"/>
    <w:rsid w:val="00A46FE2"/>
    <w:rsid w:val="00A47561"/>
    <w:rsid w:val="00A47A17"/>
    <w:rsid w:val="00A47E5F"/>
    <w:rsid w:val="00A50261"/>
    <w:rsid w:val="00A5170E"/>
    <w:rsid w:val="00A51F35"/>
    <w:rsid w:val="00A523DA"/>
    <w:rsid w:val="00A52D78"/>
    <w:rsid w:val="00A531EC"/>
    <w:rsid w:val="00A535AA"/>
    <w:rsid w:val="00A539FC"/>
    <w:rsid w:val="00A543C1"/>
    <w:rsid w:val="00A54516"/>
    <w:rsid w:val="00A54598"/>
    <w:rsid w:val="00A54807"/>
    <w:rsid w:val="00A56238"/>
    <w:rsid w:val="00A569C1"/>
    <w:rsid w:val="00A57019"/>
    <w:rsid w:val="00A57270"/>
    <w:rsid w:val="00A61FD2"/>
    <w:rsid w:val="00A62279"/>
    <w:rsid w:val="00A6281A"/>
    <w:rsid w:val="00A650FD"/>
    <w:rsid w:val="00A656A9"/>
    <w:rsid w:val="00A65F50"/>
    <w:rsid w:val="00A661EC"/>
    <w:rsid w:val="00A67227"/>
    <w:rsid w:val="00A67E7F"/>
    <w:rsid w:val="00A70D05"/>
    <w:rsid w:val="00A740DE"/>
    <w:rsid w:val="00A75BDD"/>
    <w:rsid w:val="00A75FF6"/>
    <w:rsid w:val="00A76087"/>
    <w:rsid w:val="00A76BAF"/>
    <w:rsid w:val="00A77B38"/>
    <w:rsid w:val="00A80A60"/>
    <w:rsid w:val="00A8104F"/>
    <w:rsid w:val="00A81A34"/>
    <w:rsid w:val="00A83EA6"/>
    <w:rsid w:val="00A83FAB"/>
    <w:rsid w:val="00A84131"/>
    <w:rsid w:val="00A841FB"/>
    <w:rsid w:val="00A8424F"/>
    <w:rsid w:val="00A84BD7"/>
    <w:rsid w:val="00A8564F"/>
    <w:rsid w:val="00A87353"/>
    <w:rsid w:val="00A873C9"/>
    <w:rsid w:val="00A876A3"/>
    <w:rsid w:val="00A87F01"/>
    <w:rsid w:val="00A90D53"/>
    <w:rsid w:val="00A90F92"/>
    <w:rsid w:val="00A9241D"/>
    <w:rsid w:val="00A9354F"/>
    <w:rsid w:val="00A94D4D"/>
    <w:rsid w:val="00A953DE"/>
    <w:rsid w:val="00A95849"/>
    <w:rsid w:val="00A95ECE"/>
    <w:rsid w:val="00A96B7B"/>
    <w:rsid w:val="00A97902"/>
    <w:rsid w:val="00AA0433"/>
    <w:rsid w:val="00AA1AA2"/>
    <w:rsid w:val="00AA23AB"/>
    <w:rsid w:val="00AA2B60"/>
    <w:rsid w:val="00AA2F52"/>
    <w:rsid w:val="00AA36C5"/>
    <w:rsid w:val="00AA3834"/>
    <w:rsid w:val="00AA3916"/>
    <w:rsid w:val="00AA3B25"/>
    <w:rsid w:val="00AA3C8D"/>
    <w:rsid w:val="00AA586D"/>
    <w:rsid w:val="00AA6513"/>
    <w:rsid w:val="00AA6A5D"/>
    <w:rsid w:val="00AA7841"/>
    <w:rsid w:val="00AB1416"/>
    <w:rsid w:val="00AB1EC0"/>
    <w:rsid w:val="00AB2994"/>
    <w:rsid w:val="00AB33C2"/>
    <w:rsid w:val="00AB36ED"/>
    <w:rsid w:val="00AB3703"/>
    <w:rsid w:val="00AB3EE1"/>
    <w:rsid w:val="00AB6573"/>
    <w:rsid w:val="00AB6CD6"/>
    <w:rsid w:val="00AB71C2"/>
    <w:rsid w:val="00AB7BA3"/>
    <w:rsid w:val="00AB7FA9"/>
    <w:rsid w:val="00AC300B"/>
    <w:rsid w:val="00AC3D9B"/>
    <w:rsid w:val="00AC5443"/>
    <w:rsid w:val="00AC5F3A"/>
    <w:rsid w:val="00AC6CB7"/>
    <w:rsid w:val="00AC720C"/>
    <w:rsid w:val="00AD01A1"/>
    <w:rsid w:val="00AD0A0C"/>
    <w:rsid w:val="00AD0ECF"/>
    <w:rsid w:val="00AD10F8"/>
    <w:rsid w:val="00AD1926"/>
    <w:rsid w:val="00AD1F07"/>
    <w:rsid w:val="00AD2E2C"/>
    <w:rsid w:val="00AD34FA"/>
    <w:rsid w:val="00AD3BE2"/>
    <w:rsid w:val="00AD43EC"/>
    <w:rsid w:val="00AD4599"/>
    <w:rsid w:val="00AD6170"/>
    <w:rsid w:val="00AD6298"/>
    <w:rsid w:val="00AE0749"/>
    <w:rsid w:val="00AE1302"/>
    <w:rsid w:val="00AE1917"/>
    <w:rsid w:val="00AE2372"/>
    <w:rsid w:val="00AE2FB8"/>
    <w:rsid w:val="00AE415E"/>
    <w:rsid w:val="00AE43BF"/>
    <w:rsid w:val="00AE44DB"/>
    <w:rsid w:val="00AE48FB"/>
    <w:rsid w:val="00AE5299"/>
    <w:rsid w:val="00AE5FC2"/>
    <w:rsid w:val="00AE6673"/>
    <w:rsid w:val="00AE6C45"/>
    <w:rsid w:val="00AE6FDB"/>
    <w:rsid w:val="00AE79CF"/>
    <w:rsid w:val="00AF0B77"/>
    <w:rsid w:val="00AF1863"/>
    <w:rsid w:val="00AF1CED"/>
    <w:rsid w:val="00AF24B1"/>
    <w:rsid w:val="00AF31FC"/>
    <w:rsid w:val="00AF34C2"/>
    <w:rsid w:val="00AF3BDE"/>
    <w:rsid w:val="00AF40F0"/>
    <w:rsid w:val="00AF4C69"/>
    <w:rsid w:val="00AF5262"/>
    <w:rsid w:val="00AF5C4B"/>
    <w:rsid w:val="00AF6FB0"/>
    <w:rsid w:val="00AF71F7"/>
    <w:rsid w:val="00AF7F1A"/>
    <w:rsid w:val="00B012E0"/>
    <w:rsid w:val="00B0153E"/>
    <w:rsid w:val="00B020A3"/>
    <w:rsid w:val="00B03B1E"/>
    <w:rsid w:val="00B03DD8"/>
    <w:rsid w:val="00B0513D"/>
    <w:rsid w:val="00B056EE"/>
    <w:rsid w:val="00B05DA1"/>
    <w:rsid w:val="00B06221"/>
    <w:rsid w:val="00B06377"/>
    <w:rsid w:val="00B06508"/>
    <w:rsid w:val="00B06CDC"/>
    <w:rsid w:val="00B07712"/>
    <w:rsid w:val="00B077A0"/>
    <w:rsid w:val="00B07C33"/>
    <w:rsid w:val="00B1090C"/>
    <w:rsid w:val="00B113E2"/>
    <w:rsid w:val="00B115A3"/>
    <w:rsid w:val="00B1209F"/>
    <w:rsid w:val="00B13EE6"/>
    <w:rsid w:val="00B14835"/>
    <w:rsid w:val="00B15043"/>
    <w:rsid w:val="00B15710"/>
    <w:rsid w:val="00B16575"/>
    <w:rsid w:val="00B1761B"/>
    <w:rsid w:val="00B17CF1"/>
    <w:rsid w:val="00B20966"/>
    <w:rsid w:val="00B21145"/>
    <w:rsid w:val="00B21194"/>
    <w:rsid w:val="00B2180D"/>
    <w:rsid w:val="00B232DC"/>
    <w:rsid w:val="00B235F8"/>
    <w:rsid w:val="00B23A8A"/>
    <w:rsid w:val="00B26191"/>
    <w:rsid w:val="00B263E2"/>
    <w:rsid w:val="00B2716E"/>
    <w:rsid w:val="00B2734A"/>
    <w:rsid w:val="00B27A52"/>
    <w:rsid w:val="00B30544"/>
    <w:rsid w:val="00B3079B"/>
    <w:rsid w:val="00B3085B"/>
    <w:rsid w:val="00B312E3"/>
    <w:rsid w:val="00B318A6"/>
    <w:rsid w:val="00B31CB3"/>
    <w:rsid w:val="00B32850"/>
    <w:rsid w:val="00B3312D"/>
    <w:rsid w:val="00B33B8A"/>
    <w:rsid w:val="00B350BD"/>
    <w:rsid w:val="00B3546E"/>
    <w:rsid w:val="00B36B8E"/>
    <w:rsid w:val="00B3706E"/>
    <w:rsid w:val="00B376DB"/>
    <w:rsid w:val="00B37AAE"/>
    <w:rsid w:val="00B4045F"/>
    <w:rsid w:val="00B41020"/>
    <w:rsid w:val="00B41591"/>
    <w:rsid w:val="00B41628"/>
    <w:rsid w:val="00B41D66"/>
    <w:rsid w:val="00B42689"/>
    <w:rsid w:val="00B427F5"/>
    <w:rsid w:val="00B4334A"/>
    <w:rsid w:val="00B43C5C"/>
    <w:rsid w:val="00B44E97"/>
    <w:rsid w:val="00B458DA"/>
    <w:rsid w:val="00B466C2"/>
    <w:rsid w:val="00B4677D"/>
    <w:rsid w:val="00B47C80"/>
    <w:rsid w:val="00B47E70"/>
    <w:rsid w:val="00B50866"/>
    <w:rsid w:val="00B5184D"/>
    <w:rsid w:val="00B521F6"/>
    <w:rsid w:val="00B5274C"/>
    <w:rsid w:val="00B52CA5"/>
    <w:rsid w:val="00B53038"/>
    <w:rsid w:val="00B54769"/>
    <w:rsid w:val="00B5484C"/>
    <w:rsid w:val="00B54D9A"/>
    <w:rsid w:val="00B56820"/>
    <w:rsid w:val="00B56B34"/>
    <w:rsid w:val="00B56C65"/>
    <w:rsid w:val="00B578DD"/>
    <w:rsid w:val="00B60A90"/>
    <w:rsid w:val="00B61706"/>
    <w:rsid w:val="00B6190E"/>
    <w:rsid w:val="00B61931"/>
    <w:rsid w:val="00B6196F"/>
    <w:rsid w:val="00B61A06"/>
    <w:rsid w:val="00B6240B"/>
    <w:rsid w:val="00B6547E"/>
    <w:rsid w:val="00B66335"/>
    <w:rsid w:val="00B66E0A"/>
    <w:rsid w:val="00B66EC4"/>
    <w:rsid w:val="00B677DA"/>
    <w:rsid w:val="00B678D1"/>
    <w:rsid w:val="00B70735"/>
    <w:rsid w:val="00B71CD0"/>
    <w:rsid w:val="00B722BE"/>
    <w:rsid w:val="00B727C0"/>
    <w:rsid w:val="00B72F73"/>
    <w:rsid w:val="00B75901"/>
    <w:rsid w:val="00B75931"/>
    <w:rsid w:val="00B75A9D"/>
    <w:rsid w:val="00B75CCA"/>
    <w:rsid w:val="00B767BD"/>
    <w:rsid w:val="00B7762E"/>
    <w:rsid w:val="00B80598"/>
    <w:rsid w:val="00B8154E"/>
    <w:rsid w:val="00B818EB"/>
    <w:rsid w:val="00B823DD"/>
    <w:rsid w:val="00B82884"/>
    <w:rsid w:val="00B82EA5"/>
    <w:rsid w:val="00B84391"/>
    <w:rsid w:val="00B8474B"/>
    <w:rsid w:val="00B84DE5"/>
    <w:rsid w:val="00B855E4"/>
    <w:rsid w:val="00B86339"/>
    <w:rsid w:val="00B863A7"/>
    <w:rsid w:val="00B86A55"/>
    <w:rsid w:val="00B86CD3"/>
    <w:rsid w:val="00B86F2B"/>
    <w:rsid w:val="00B8730B"/>
    <w:rsid w:val="00B87D63"/>
    <w:rsid w:val="00B87DC5"/>
    <w:rsid w:val="00B87E1D"/>
    <w:rsid w:val="00B91499"/>
    <w:rsid w:val="00B9425E"/>
    <w:rsid w:val="00B96B24"/>
    <w:rsid w:val="00B974B1"/>
    <w:rsid w:val="00BA053B"/>
    <w:rsid w:val="00BA08FD"/>
    <w:rsid w:val="00BA0B24"/>
    <w:rsid w:val="00BA0F88"/>
    <w:rsid w:val="00BA126A"/>
    <w:rsid w:val="00BA133F"/>
    <w:rsid w:val="00BA2D85"/>
    <w:rsid w:val="00BA3D18"/>
    <w:rsid w:val="00BA43D6"/>
    <w:rsid w:val="00BA458D"/>
    <w:rsid w:val="00BA45B7"/>
    <w:rsid w:val="00BA482D"/>
    <w:rsid w:val="00BA49B1"/>
    <w:rsid w:val="00BA509D"/>
    <w:rsid w:val="00BA5685"/>
    <w:rsid w:val="00BA713E"/>
    <w:rsid w:val="00BA780F"/>
    <w:rsid w:val="00BA7EA7"/>
    <w:rsid w:val="00BA7F18"/>
    <w:rsid w:val="00BA7F29"/>
    <w:rsid w:val="00BB09AF"/>
    <w:rsid w:val="00BB1713"/>
    <w:rsid w:val="00BB2938"/>
    <w:rsid w:val="00BB3034"/>
    <w:rsid w:val="00BB5AC3"/>
    <w:rsid w:val="00BB616D"/>
    <w:rsid w:val="00BB6FA5"/>
    <w:rsid w:val="00BB72F9"/>
    <w:rsid w:val="00BC0757"/>
    <w:rsid w:val="00BC0EF6"/>
    <w:rsid w:val="00BC1014"/>
    <w:rsid w:val="00BC3677"/>
    <w:rsid w:val="00BC3C6C"/>
    <w:rsid w:val="00BC4206"/>
    <w:rsid w:val="00BC4499"/>
    <w:rsid w:val="00BC6099"/>
    <w:rsid w:val="00BD09A1"/>
    <w:rsid w:val="00BD0EF3"/>
    <w:rsid w:val="00BD1F38"/>
    <w:rsid w:val="00BD3154"/>
    <w:rsid w:val="00BD35DF"/>
    <w:rsid w:val="00BD4B50"/>
    <w:rsid w:val="00BD631D"/>
    <w:rsid w:val="00BD64BB"/>
    <w:rsid w:val="00BD6573"/>
    <w:rsid w:val="00BD6B49"/>
    <w:rsid w:val="00BE0E31"/>
    <w:rsid w:val="00BE12B4"/>
    <w:rsid w:val="00BE15E5"/>
    <w:rsid w:val="00BE1858"/>
    <w:rsid w:val="00BE4013"/>
    <w:rsid w:val="00BE4447"/>
    <w:rsid w:val="00BE5130"/>
    <w:rsid w:val="00BE596C"/>
    <w:rsid w:val="00BE5BB5"/>
    <w:rsid w:val="00BE6EAA"/>
    <w:rsid w:val="00BE7728"/>
    <w:rsid w:val="00BF1C72"/>
    <w:rsid w:val="00BF215C"/>
    <w:rsid w:val="00BF2D34"/>
    <w:rsid w:val="00BF2E67"/>
    <w:rsid w:val="00BF31BF"/>
    <w:rsid w:val="00BF3A44"/>
    <w:rsid w:val="00BF5338"/>
    <w:rsid w:val="00BF54E1"/>
    <w:rsid w:val="00BF5D09"/>
    <w:rsid w:val="00BF60F9"/>
    <w:rsid w:val="00BF622E"/>
    <w:rsid w:val="00BF66E3"/>
    <w:rsid w:val="00BF792A"/>
    <w:rsid w:val="00BF7D20"/>
    <w:rsid w:val="00BF7FBD"/>
    <w:rsid w:val="00C00631"/>
    <w:rsid w:val="00C00D07"/>
    <w:rsid w:val="00C024D4"/>
    <w:rsid w:val="00C028DF"/>
    <w:rsid w:val="00C02EC4"/>
    <w:rsid w:val="00C0321E"/>
    <w:rsid w:val="00C037AF"/>
    <w:rsid w:val="00C03952"/>
    <w:rsid w:val="00C043F3"/>
    <w:rsid w:val="00C050EA"/>
    <w:rsid w:val="00C06C8A"/>
    <w:rsid w:val="00C07B10"/>
    <w:rsid w:val="00C07E7E"/>
    <w:rsid w:val="00C10A8C"/>
    <w:rsid w:val="00C10B82"/>
    <w:rsid w:val="00C1179A"/>
    <w:rsid w:val="00C123E6"/>
    <w:rsid w:val="00C125F1"/>
    <w:rsid w:val="00C13C2B"/>
    <w:rsid w:val="00C142CA"/>
    <w:rsid w:val="00C14AA0"/>
    <w:rsid w:val="00C14E8B"/>
    <w:rsid w:val="00C1504C"/>
    <w:rsid w:val="00C159F3"/>
    <w:rsid w:val="00C2051A"/>
    <w:rsid w:val="00C20C92"/>
    <w:rsid w:val="00C20E9E"/>
    <w:rsid w:val="00C21755"/>
    <w:rsid w:val="00C2209A"/>
    <w:rsid w:val="00C22D22"/>
    <w:rsid w:val="00C23560"/>
    <w:rsid w:val="00C239C9"/>
    <w:rsid w:val="00C2427E"/>
    <w:rsid w:val="00C25945"/>
    <w:rsid w:val="00C261B6"/>
    <w:rsid w:val="00C27B55"/>
    <w:rsid w:val="00C31269"/>
    <w:rsid w:val="00C3161A"/>
    <w:rsid w:val="00C31710"/>
    <w:rsid w:val="00C32195"/>
    <w:rsid w:val="00C3292F"/>
    <w:rsid w:val="00C32F19"/>
    <w:rsid w:val="00C330E2"/>
    <w:rsid w:val="00C33593"/>
    <w:rsid w:val="00C33BD5"/>
    <w:rsid w:val="00C33EDE"/>
    <w:rsid w:val="00C3491C"/>
    <w:rsid w:val="00C35D52"/>
    <w:rsid w:val="00C36C0B"/>
    <w:rsid w:val="00C3700A"/>
    <w:rsid w:val="00C404DF"/>
    <w:rsid w:val="00C4141E"/>
    <w:rsid w:val="00C414D9"/>
    <w:rsid w:val="00C42297"/>
    <w:rsid w:val="00C42B30"/>
    <w:rsid w:val="00C43178"/>
    <w:rsid w:val="00C4356E"/>
    <w:rsid w:val="00C4493F"/>
    <w:rsid w:val="00C44DFB"/>
    <w:rsid w:val="00C45293"/>
    <w:rsid w:val="00C45F52"/>
    <w:rsid w:val="00C45FB0"/>
    <w:rsid w:val="00C45FC9"/>
    <w:rsid w:val="00C46C54"/>
    <w:rsid w:val="00C47030"/>
    <w:rsid w:val="00C478A7"/>
    <w:rsid w:val="00C47B13"/>
    <w:rsid w:val="00C47FF8"/>
    <w:rsid w:val="00C505D7"/>
    <w:rsid w:val="00C52A02"/>
    <w:rsid w:val="00C537E2"/>
    <w:rsid w:val="00C53A08"/>
    <w:rsid w:val="00C53E97"/>
    <w:rsid w:val="00C53EB5"/>
    <w:rsid w:val="00C5422C"/>
    <w:rsid w:val="00C54345"/>
    <w:rsid w:val="00C557A8"/>
    <w:rsid w:val="00C560E5"/>
    <w:rsid w:val="00C56153"/>
    <w:rsid w:val="00C570F9"/>
    <w:rsid w:val="00C57B1E"/>
    <w:rsid w:val="00C60265"/>
    <w:rsid w:val="00C60271"/>
    <w:rsid w:val="00C608CB"/>
    <w:rsid w:val="00C6097A"/>
    <w:rsid w:val="00C60A24"/>
    <w:rsid w:val="00C6124A"/>
    <w:rsid w:val="00C633FE"/>
    <w:rsid w:val="00C6546D"/>
    <w:rsid w:val="00C65606"/>
    <w:rsid w:val="00C66E1B"/>
    <w:rsid w:val="00C674B5"/>
    <w:rsid w:val="00C72F3F"/>
    <w:rsid w:val="00C742BB"/>
    <w:rsid w:val="00C74630"/>
    <w:rsid w:val="00C751A9"/>
    <w:rsid w:val="00C75CD6"/>
    <w:rsid w:val="00C76B10"/>
    <w:rsid w:val="00C76F1E"/>
    <w:rsid w:val="00C778B4"/>
    <w:rsid w:val="00C8161B"/>
    <w:rsid w:val="00C81D99"/>
    <w:rsid w:val="00C82617"/>
    <w:rsid w:val="00C839C2"/>
    <w:rsid w:val="00C83DD9"/>
    <w:rsid w:val="00C84E2E"/>
    <w:rsid w:val="00C84E87"/>
    <w:rsid w:val="00C8623B"/>
    <w:rsid w:val="00C870E7"/>
    <w:rsid w:val="00C87AEA"/>
    <w:rsid w:val="00C90842"/>
    <w:rsid w:val="00C9150D"/>
    <w:rsid w:val="00C93D02"/>
    <w:rsid w:val="00C9456F"/>
    <w:rsid w:val="00C964ED"/>
    <w:rsid w:val="00C96808"/>
    <w:rsid w:val="00C96D99"/>
    <w:rsid w:val="00CA04F8"/>
    <w:rsid w:val="00CA0C2B"/>
    <w:rsid w:val="00CA2410"/>
    <w:rsid w:val="00CA2670"/>
    <w:rsid w:val="00CA2F88"/>
    <w:rsid w:val="00CA3AD8"/>
    <w:rsid w:val="00CA3C98"/>
    <w:rsid w:val="00CA4E1C"/>
    <w:rsid w:val="00CA560B"/>
    <w:rsid w:val="00CA6D59"/>
    <w:rsid w:val="00CA719C"/>
    <w:rsid w:val="00CA77A0"/>
    <w:rsid w:val="00CA7B69"/>
    <w:rsid w:val="00CB0855"/>
    <w:rsid w:val="00CB1923"/>
    <w:rsid w:val="00CB26F9"/>
    <w:rsid w:val="00CB3BF8"/>
    <w:rsid w:val="00CB3E8F"/>
    <w:rsid w:val="00CB4D8A"/>
    <w:rsid w:val="00CB4E10"/>
    <w:rsid w:val="00CB4F50"/>
    <w:rsid w:val="00CB5753"/>
    <w:rsid w:val="00CB58CE"/>
    <w:rsid w:val="00CB6A2F"/>
    <w:rsid w:val="00CC1D69"/>
    <w:rsid w:val="00CC241A"/>
    <w:rsid w:val="00CC533B"/>
    <w:rsid w:val="00CC585D"/>
    <w:rsid w:val="00CC5ABD"/>
    <w:rsid w:val="00CC5DBA"/>
    <w:rsid w:val="00CC6248"/>
    <w:rsid w:val="00CC672B"/>
    <w:rsid w:val="00CC6800"/>
    <w:rsid w:val="00CC776B"/>
    <w:rsid w:val="00CC78B7"/>
    <w:rsid w:val="00CD1B6D"/>
    <w:rsid w:val="00CD2C94"/>
    <w:rsid w:val="00CD4202"/>
    <w:rsid w:val="00CD477A"/>
    <w:rsid w:val="00CD4EB5"/>
    <w:rsid w:val="00CD5718"/>
    <w:rsid w:val="00CD5B26"/>
    <w:rsid w:val="00CD7101"/>
    <w:rsid w:val="00CD7AF2"/>
    <w:rsid w:val="00CE0CEF"/>
    <w:rsid w:val="00CE1946"/>
    <w:rsid w:val="00CE2660"/>
    <w:rsid w:val="00CE28FB"/>
    <w:rsid w:val="00CE2933"/>
    <w:rsid w:val="00CE33B4"/>
    <w:rsid w:val="00CE3718"/>
    <w:rsid w:val="00CE3AC1"/>
    <w:rsid w:val="00CE3D2B"/>
    <w:rsid w:val="00CE4BF0"/>
    <w:rsid w:val="00CE52AB"/>
    <w:rsid w:val="00CE564E"/>
    <w:rsid w:val="00CE6077"/>
    <w:rsid w:val="00CE64EB"/>
    <w:rsid w:val="00CE717D"/>
    <w:rsid w:val="00CE72CF"/>
    <w:rsid w:val="00CE79C5"/>
    <w:rsid w:val="00CE7BE9"/>
    <w:rsid w:val="00CF01AC"/>
    <w:rsid w:val="00CF0CC8"/>
    <w:rsid w:val="00CF188F"/>
    <w:rsid w:val="00CF3555"/>
    <w:rsid w:val="00CF4DC4"/>
    <w:rsid w:val="00CF637B"/>
    <w:rsid w:val="00CF6C4A"/>
    <w:rsid w:val="00CF7B1A"/>
    <w:rsid w:val="00CF7FE4"/>
    <w:rsid w:val="00D00851"/>
    <w:rsid w:val="00D008B0"/>
    <w:rsid w:val="00D00E9E"/>
    <w:rsid w:val="00D01ABC"/>
    <w:rsid w:val="00D01B7D"/>
    <w:rsid w:val="00D02128"/>
    <w:rsid w:val="00D03336"/>
    <w:rsid w:val="00D039F9"/>
    <w:rsid w:val="00D03F64"/>
    <w:rsid w:val="00D04B02"/>
    <w:rsid w:val="00D05033"/>
    <w:rsid w:val="00D0572A"/>
    <w:rsid w:val="00D05799"/>
    <w:rsid w:val="00D05A89"/>
    <w:rsid w:val="00D05CD8"/>
    <w:rsid w:val="00D067F1"/>
    <w:rsid w:val="00D107AF"/>
    <w:rsid w:val="00D10A17"/>
    <w:rsid w:val="00D11AB9"/>
    <w:rsid w:val="00D1253C"/>
    <w:rsid w:val="00D1304D"/>
    <w:rsid w:val="00D13705"/>
    <w:rsid w:val="00D150FC"/>
    <w:rsid w:val="00D15405"/>
    <w:rsid w:val="00D15B8D"/>
    <w:rsid w:val="00D16C17"/>
    <w:rsid w:val="00D16C8E"/>
    <w:rsid w:val="00D17DC1"/>
    <w:rsid w:val="00D20692"/>
    <w:rsid w:val="00D20F06"/>
    <w:rsid w:val="00D22782"/>
    <w:rsid w:val="00D2288C"/>
    <w:rsid w:val="00D229C8"/>
    <w:rsid w:val="00D229CD"/>
    <w:rsid w:val="00D22ED2"/>
    <w:rsid w:val="00D23054"/>
    <w:rsid w:val="00D23243"/>
    <w:rsid w:val="00D23750"/>
    <w:rsid w:val="00D23BFB"/>
    <w:rsid w:val="00D2568B"/>
    <w:rsid w:val="00D25CBD"/>
    <w:rsid w:val="00D27B71"/>
    <w:rsid w:val="00D27CE5"/>
    <w:rsid w:val="00D303BD"/>
    <w:rsid w:val="00D304A9"/>
    <w:rsid w:val="00D306CD"/>
    <w:rsid w:val="00D3093B"/>
    <w:rsid w:val="00D31586"/>
    <w:rsid w:val="00D32590"/>
    <w:rsid w:val="00D32B63"/>
    <w:rsid w:val="00D33AFB"/>
    <w:rsid w:val="00D33D4B"/>
    <w:rsid w:val="00D343B9"/>
    <w:rsid w:val="00D347C3"/>
    <w:rsid w:val="00D34B79"/>
    <w:rsid w:val="00D351C2"/>
    <w:rsid w:val="00D35E77"/>
    <w:rsid w:val="00D40375"/>
    <w:rsid w:val="00D40A21"/>
    <w:rsid w:val="00D40CA6"/>
    <w:rsid w:val="00D41C08"/>
    <w:rsid w:val="00D42302"/>
    <w:rsid w:val="00D424B4"/>
    <w:rsid w:val="00D428FD"/>
    <w:rsid w:val="00D430DF"/>
    <w:rsid w:val="00D43E25"/>
    <w:rsid w:val="00D444E2"/>
    <w:rsid w:val="00D44F27"/>
    <w:rsid w:val="00D450B9"/>
    <w:rsid w:val="00D450F8"/>
    <w:rsid w:val="00D46A2E"/>
    <w:rsid w:val="00D473BF"/>
    <w:rsid w:val="00D474DE"/>
    <w:rsid w:val="00D47543"/>
    <w:rsid w:val="00D5001D"/>
    <w:rsid w:val="00D50568"/>
    <w:rsid w:val="00D5057F"/>
    <w:rsid w:val="00D50F36"/>
    <w:rsid w:val="00D51EFD"/>
    <w:rsid w:val="00D525B8"/>
    <w:rsid w:val="00D533CD"/>
    <w:rsid w:val="00D53566"/>
    <w:rsid w:val="00D54A8C"/>
    <w:rsid w:val="00D55D2C"/>
    <w:rsid w:val="00D56187"/>
    <w:rsid w:val="00D572BD"/>
    <w:rsid w:val="00D57E91"/>
    <w:rsid w:val="00D60481"/>
    <w:rsid w:val="00D61CD4"/>
    <w:rsid w:val="00D6336B"/>
    <w:rsid w:val="00D63BBB"/>
    <w:rsid w:val="00D64035"/>
    <w:rsid w:val="00D650CA"/>
    <w:rsid w:val="00D65CBF"/>
    <w:rsid w:val="00D6603E"/>
    <w:rsid w:val="00D668D2"/>
    <w:rsid w:val="00D66F0D"/>
    <w:rsid w:val="00D67252"/>
    <w:rsid w:val="00D67420"/>
    <w:rsid w:val="00D6794A"/>
    <w:rsid w:val="00D71FC9"/>
    <w:rsid w:val="00D7245E"/>
    <w:rsid w:val="00D72FBC"/>
    <w:rsid w:val="00D746E0"/>
    <w:rsid w:val="00D756D5"/>
    <w:rsid w:val="00D75F81"/>
    <w:rsid w:val="00D76FCF"/>
    <w:rsid w:val="00D81277"/>
    <w:rsid w:val="00D8228A"/>
    <w:rsid w:val="00D82663"/>
    <w:rsid w:val="00D82B3C"/>
    <w:rsid w:val="00D832BA"/>
    <w:rsid w:val="00D83A9F"/>
    <w:rsid w:val="00D83CC0"/>
    <w:rsid w:val="00D85586"/>
    <w:rsid w:val="00D85707"/>
    <w:rsid w:val="00D87531"/>
    <w:rsid w:val="00D877EE"/>
    <w:rsid w:val="00D904C3"/>
    <w:rsid w:val="00D907B6"/>
    <w:rsid w:val="00D91483"/>
    <w:rsid w:val="00D9166C"/>
    <w:rsid w:val="00D91F8F"/>
    <w:rsid w:val="00D92790"/>
    <w:rsid w:val="00D929A1"/>
    <w:rsid w:val="00D929FA"/>
    <w:rsid w:val="00D92FC5"/>
    <w:rsid w:val="00D93206"/>
    <w:rsid w:val="00D9347D"/>
    <w:rsid w:val="00D935C1"/>
    <w:rsid w:val="00D93FB9"/>
    <w:rsid w:val="00D942C4"/>
    <w:rsid w:val="00D94F6B"/>
    <w:rsid w:val="00D95462"/>
    <w:rsid w:val="00D96C94"/>
    <w:rsid w:val="00DA087B"/>
    <w:rsid w:val="00DA1C9E"/>
    <w:rsid w:val="00DA1CE4"/>
    <w:rsid w:val="00DA20FD"/>
    <w:rsid w:val="00DA2598"/>
    <w:rsid w:val="00DA34ED"/>
    <w:rsid w:val="00DA4739"/>
    <w:rsid w:val="00DA48F8"/>
    <w:rsid w:val="00DA5374"/>
    <w:rsid w:val="00DA5F8A"/>
    <w:rsid w:val="00DA6769"/>
    <w:rsid w:val="00DA697A"/>
    <w:rsid w:val="00DA6A07"/>
    <w:rsid w:val="00DA6F22"/>
    <w:rsid w:val="00DB02BB"/>
    <w:rsid w:val="00DB0333"/>
    <w:rsid w:val="00DB05C5"/>
    <w:rsid w:val="00DB1A49"/>
    <w:rsid w:val="00DB2303"/>
    <w:rsid w:val="00DB2AAC"/>
    <w:rsid w:val="00DB3D7F"/>
    <w:rsid w:val="00DB3DF0"/>
    <w:rsid w:val="00DB3F6D"/>
    <w:rsid w:val="00DB43CF"/>
    <w:rsid w:val="00DB64B0"/>
    <w:rsid w:val="00DC06B2"/>
    <w:rsid w:val="00DC0FCB"/>
    <w:rsid w:val="00DC1783"/>
    <w:rsid w:val="00DC266D"/>
    <w:rsid w:val="00DC29A4"/>
    <w:rsid w:val="00DC2BB0"/>
    <w:rsid w:val="00DC3CA4"/>
    <w:rsid w:val="00DC4235"/>
    <w:rsid w:val="00DC5C83"/>
    <w:rsid w:val="00DC6272"/>
    <w:rsid w:val="00DD04B2"/>
    <w:rsid w:val="00DD15AD"/>
    <w:rsid w:val="00DD21AD"/>
    <w:rsid w:val="00DD29D5"/>
    <w:rsid w:val="00DD2F1D"/>
    <w:rsid w:val="00DD33A8"/>
    <w:rsid w:val="00DD39E6"/>
    <w:rsid w:val="00DD3FB9"/>
    <w:rsid w:val="00DD5300"/>
    <w:rsid w:val="00DD5F33"/>
    <w:rsid w:val="00DD6DB7"/>
    <w:rsid w:val="00DD70AF"/>
    <w:rsid w:val="00DD71FD"/>
    <w:rsid w:val="00DD7334"/>
    <w:rsid w:val="00DE14A7"/>
    <w:rsid w:val="00DE204C"/>
    <w:rsid w:val="00DE309C"/>
    <w:rsid w:val="00DE32F7"/>
    <w:rsid w:val="00DE57B9"/>
    <w:rsid w:val="00DE57F0"/>
    <w:rsid w:val="00DE582C"/>
    <w:rsid w:val="00DE5887"/>
    <w:rsid w:val="00DE63EA"/>
    <w:rsid w:val="00DE6B4D"/>
    <w:rsid w:val="00DE6FFF"/>
    <w:rsid w:val="00DE706B"/>
    <w:rsid w:val="00DE7AF8"/>
    <w:rsid w:val="00DE7D00"/>
    <w:rsid w:val="00DF01AB"/>
    <w:rsid w:val="00DF0B05"/>
    <w:rsid w:val="00DF1C44"/>
    <w:rsid w:val="00DF262F"/>
    <w:rsid w:val="00DF29F9"/>
    <w:rsid w:val="00DF2D10"/>
    <w:rsid w:val="00DF3DAB"/>
    <w:rsid w:val="00DF6D8A"/>
    <w:rsid w:val="00DF7C3D"/>
    <w:rsid w:val="00E001BA"/>
    <w:rsid w:val="00E00BEB"/>
    <w:rsid w:val="00E0186A"/>
    <w:rsid w:val="00E01E25"/>
    <w:rsid w:val="00E02462"/>
    <w:rsid w:val="00E02859"/>
    <w:rsid w:val="00E02AE7"/>
    <w:rsid w:val="00E03697"/>
    <w:rsid w:val="00E03CD9"/>
    <w:rsid w:val="00E04285"/>
    <w:rsid w:val="00E044DF"/>
    <w:rsid w:val="00E04B46"/>
    <w:rsid w:val="00E058C1"/>
    <w:rsid w:val="00E06FB7"/>
    <w:rsid w:val="00E0719A"/>
    <w:rsid w:val="00E07AE8"/>
    <w:rsid w:val="00E07C51"/>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1C1"/>
    <w:rsid w:val="00E218E4"/>
    <w:rsid w:val="00E2253E"/>
    <w:rsid w:val="00E235B4"/>
    <w:rsid w:val="00E23A90"/>
    <w:rsid w:val="00E23C20"/>
    <w:rsid w:val="00E2439D"/>
    <w:rsid w:val="00E25038"/>
    <w:rsid w:val="00E25C6B"/>
    <w:rsid w:val="00E25EFE"/>
    <w:rsid w:val="00E26192"/>
    <w:rsid w:val="00E2661B"/>
    <w:rsid w:val="00E26837"/>
    <w:rsid w:val="00E26C49"/>
    <w:rsid w:val="00E276F9"/>
    <w:rsid w:val="00E30804"/>
    <w:rsid w:val="00E31547"/>
    <w:rsid w:val="00E31DC3"/>
    <w:rsid w:val="00E31E77"/>
    <w:rsid w:val="00E32671"/>
    <w:rsid w:val="00E332D0"/>
    <w:rsid w:val="00E333E7"/>
    <w:rsid w:val="00E33A43"/>
    <w:rsid w:val="00E33D41"/>
    <w:rsid w:val="00E33DB0"/>
    <w:rsid w:val="00E34D7D"/>
    <w:rsid w:val="00E35138"/>
    <w:rsid w:val="00E35CE7"/>
    <w:rsid w:val="00E35D82"/>
    <w:rsid w:val="00E373D5"/>
    <w:rsid w:val="00E37B88"/>
    <w:rsid w:val="00E41987"/>
    <w:rsid w:val="00E41AEF"/>
    <w:rsid w:val="00E4279B"/>
    <w:rsid w:val="00E4412B"/>
    <w:rsid w:val="00E443F8"/>
    <w:rsid w:val="00E449DF"/>
    <w:rsid w:val="00E467D4"/>
    <w:rsid w:val="00E47810"/>
    <w:rsid w:val="00E47EEA"/>
    <w:rsid w:val="00E50611"/>
    <w:rsid w:val="00E507D2"/>
    <w:rsid w:val="00E512F8"/>
    <w:rsid w:val="00E52F7B"/>
    <w:rsid w:val="00E5332A"/>
    <w:rsid w:val="00E5455A"/>
    <w:rsid w:val="00E5478D"/>
    <w:rsid w:val="00E5507B"/>
    <w:rsid w:val="00E556FE"/>
    <w:rsid w:val="00E5596A"/>
    <w:rsid w:val="00E55A21"/>
    <w:rsid w:val="00E5664D"/>
    <w:rsid w:val="00E5665C"/>
    <w:rsid w:val="00E57310"/>
    <w:rsid w:val="00E577FE"/>
    <w:rsid w:val="00E57DDA"/>
    <w:rsid w:val="00E61034"/>
    <w:rsid w:val="00E61B1B"/>
    <w:rsid w:val="00E61E58"/>
    <w:rsid w:val="00E62E68"/>
    <w:rsid w:val="00E63446"/>
    <w:rsid w:val="00E634E2"/>
    <w:rsid w:val="00E63D1E"/>
    <w:rsid w:val="00E6490B"/>
    <w:rsid w:val="00E64FA1"/>
    <w:rsid w:val="00E659A8"/>
    <w:rsid w:val="00E66F2A"/>
    <w:rsid w:val="00E66F81"/>
    <w:rsid w:val="00E66FC1"/>
    <w:rsid w:val="00E70248"/>
    <w:rsid w:val="00E702BB"/>
    <w:rsid w:val="00E71187"/>
    <w:rsid w:val="00E71382"/>
    <w:rsid w:val="00E72BC2"/>
    <w:rsid w:val="00E7379A"/>
    <w:rsid w:val="00E73D69"/>
    <w:rsid w:val="00E74666"/>
    <w:rsid w:val="00E74E41"/>
    <w:rsid w:val="00E758B6"/>
    <w:rsid w:val="00E76297"/>
    <w:rsid w:val="00E77919"/>
    <w:rsid w:val="00E817CE"/>
    <w:rsid w:val="00E825A3"/>
    <w:rsid w:val="00E8315B"/>
    <w:rsid w:val="00E85327"/>
    <w:rsid w:val="00E854F6"/>
    <w:rsid w:val="00E8681D"/>
    <w:rsid w:val="00E8681E"/>
    <w:rsid w:val="00E87577"/>
    <w:rsid w:val="00E907D1"/>
    <w:rsid w:val="00E90A40"/>
    <w:rsid w:val="00E925F2"/>
    <w:rsid w:val="00E928FD"/>
    <w:rsid w:val="00E93532"/>
    <w:rsid w:val="00E94895"/>
    <w:rsid w:val="00E949D3"/>
    <w:rsid w:val="00E964B7"/>
    <w:rsid w:val="00E968BC"/>
    <w:rsid w:val="00EA0345"/>
    <w:rsid w:val="00EA0F72"/>
    <w:rsid w:val="00EA11DC"/>
    <w:rsid w:val="00EA1A0B"/>
    <w:rsid w:val="00EA23D1"/>
    <w:rsid w:val="00EA3FEA"/>
    <w:rsid w:val="00EA4690"/>
    <w:rsid w:val="00EA5271"/>
    <w:rsid w:val="00EA5900"/>
    <w:rsid w:val="00EA5BBB"/>
    <w:rsid w:val="00EA73CD"/>
    <w:rsid w:val="00EA73F0"/>
    <w:rsid w:val="00EB0176"/>
    <w:rsid w:val="00EB063C"/>
    <w:rsid w:val="00EB12EA"/>
    <w:rsid w:val="00EB1F65"/>
    <w:rsid w:val="00EB2CEC"/>
    <w:rsid w:val="00EB2DBE"/>
    <w:rsid w:val="00EB3117"/>
    <w:rsid w:val="00EB32A9"/>
    <w:rsid w:val="00EB37BD"/>
    <w:rsid w:val="00EB4994"/>
    <w:rsid w:val="00EB6E13"/>
    <w:rsid w:val="00EC00DE"/>
    <w:rsid w:val="00EC020B"/>
    <w:rsid w:val="00EC186C"/>
    <w:rsid w:val="00EC1908"/>
    <w:rsid w:val="00EC19D3"/>
    <w:rsid w:val="00EC1ECC"/>
    <w:rsid w:val="00EC2FD5"/>
    <w:rsid w:val="00EC6680"/>
    <w:rsid w:val="00EC75C6"/>
    <w:rsid w:val="00ED07DD"/>
    <w:rsid w:val="00ED0AF3"/>
    <w:rsid w:val="00ED0D5E"/>
    <w:rsid w:val="00ED157B"/>
    <w:rsid w:val="00ED1883"/>
    <w:rsid w:val="00ED1893"/>
    <w:rsid w:val="00ED266A"/>
    <w:rsid w:val="00ED2EE1"/>
    <w:rsid w:val="00ED3BA6"/>
    <w:rsid w:val="00ED3CB7"/>
    <w:rsid w:val="00ED555C"/>
    <w:rsid w:val="00ED586F"/>
    <w:rsid w:val="00ED6DB1"/>
    <w:rsid w:val="00ED7893"/>
    <w:rsid w:val="00ED7A8B"/>
    <w:rsid w:val="00ED7AA5"/>
    <w:rsid w:val="00ED7DB7"/>
    <w:rsid w:val="00EE0BFF"/>
    <w:rsid w:val="00EE340F"/>
    <w:rsid w:val="00EE4DA8"/>
    <w:rsid w:val="00EE57A8"/>
    <w:rsid w:val="00EE6570"/>
    <w:rsid w:val="00EE65CC"/>
    <w:rsid w:val="00EE76B0"/>
    <w:rsid w:val="00EE7D31"/>
    <w:rsid w:val="00EF0651"/>
    <w:rsid w:val="00EF1191"/>
    <w:rsid w:val="00EF3523"/>
    <w:rsid w:val="00EF38B2"/>
    <w:rsid w:val="00EF3E72"/>
    <w:rsid w:val="00EF439A"/>
    <w:rsid w:val="00EF4544"/>
    <w:rsid w:val="00EF5202"/>
    <w:rsid w:val="00EF5417"/>
    <w:rsid w:val="00EF59E2"/>
    <w:rsid w:val="00EF6F57"/>
    <w:rsid w:val="00EF71EA"/>
    <w:rsid w:val="00F00965"/>
    <w:rsid w:val="00F01B1B"/>
    <w:rsid w:val="00F0326D"/>
    <w:rsid w:val="00F05000"/>
    <w:rsid w:val="00F05553"/>
    <w:rsid w:val="00F06779"/>
    <w:rsid w:val="00F07B4E"/>
    <w:rsid w:val="00F07E0C"/>
    <w:rsid w:val="00F10363"/>
    <w:rsid w:val="00F1160C"/>
    <w:rsid w:val="00F117E4"/>
    <w:rsid w:val="00F119A8"/>
    <w:rsid w:val="00F11A15"/>
    <w:rsid w:val="00F130BB"/>
    <w:rsid w:val="00F13547"/>
    <w:rsid w:val="00F151AB"/>
    <w:rsid w:val="00F155A3"/>
    <w:rsid w:val="00F15FEA"/>
    <w:rsid w:val="00F16327"/>
    <w:rsid w:val="00F17089"/>
    <w:rsid w:val="00F2097A"/>
    <w:rsid w:val="00F20BAE"/>
    <w:rsid w:val="00F22715"/>
    <w:rsid w:val="00F2278E"/>
    <w:rsid w:val="00F22AED"/>
    <w:rsid w:val="00F236D4"/>
    <w:rsid w:val="00F239B1"/>
    <w:rsid w:val="00F23F7B"/>
    <w:rsid w:val="00F24182"/>
    <w:rsid w:val="00F25418"/>
    <w:rsid w:val="00F26A3F"/>
    <w:rsid w:val="00F27617"/>
    <w:rsid w:val="00F31354"/>
    <w:rsid w:val="00F3228D"/>
    <w:rsid w:val="00F3288B"/>
    <w:rsid w:val="00F331EE"/>
    <w:rsid w:val="00F33461"/>
    <w:rsid w:val="00F34928"/>
    <w:rsid w:val="00F34C5C"/>
    <w:rsid w:val="00F35DFD"/>
    <w:rsid w:val="00F35E51"/>
    <w:rsid w:val="00F36573"/>
    <w:rsid w:val="00F36DBE"/>
    <w:rsid w:val="00F37584"/>
    <w:rsid w:val="00F40943"/>
    <w:rsid w:val="00F41541"/>
    <w:rsid w:val="00F42902"/>
    <w:rsid w:val="00F44434"/>
    <w:rsid w:val="00F45C17"/>
    <w:rsid w:val="00F514A0"/>
    <w:rsid w:val="00F51AB9"/>
    <w:rsid w:val="00F528F6"/>
    <w:rsid w:val="00F52E42"/>
    <w:rsid w:val="00F5335C"/>
    <w:rsid w:val="00F53F6A"/>
    <w:rsid w:val="00F55659"/>
    <w:rsid w:val="00F563F7"/>
    <w:rsid w:val="00F57D97"/>
    <w:rsid w:val="00F61139"/>
    <w:rsid w:val="00F62910"/>
    <w:rsid w:val="00F62BEF"/>
    <w:rsid w:val="00F653AD"/>
    <w:rsid w:val="00F667A3"/>
    <w:rsid w:val="00F66B52"/>
    <w:rsid w:val="00F6767D"/>
    <w:rsid w:val="00F678B6"/>
    <w:rsid w:val="00F67E26"/>
    <w:rsid w:val="00F716FF"/>
    <w:rsid w:val="00F75144"/>
    <w:rsid w:val="00F779D3"/>
    <w:rsid w:val="00F80F72"/>
    <w:rsid w:val="00F80F9F"/>
    <w:rsid w:val="00F8243F"/>
    <w:rsid w:val="00F8298C"/>
    <w:rsid w:val="00F82ACD"/>
    <w:rsid w:val="00F835A1"/>
    <w:rsid w:val="00F836A2"/>
    <w:rsid w:val="00F842A5"/>
    <w:rsid w:val="00F848EF"/>
    <w:rsid w:val="00F84905"/>
    <w:rsid w:val="00F858C1"/>
    <w:rsid w:val="00F86CCC"/>
    <w:rsid w:val="00F90237"/>
    <w:rsid w:val="00F906D8"/>
    <w:rsid w:val="00F908C6"/>
    <w:rsid w:val="00F908FD"/>
    <w:rsid w:val="00F91B18"/>
    <w:rsid w:val="00F91D63"/>
    <w:rsid w:val="00F923D5"/>
    <w:rsid w:val="00F92599"/>
    <w:rsid w:val="00F92ED8"/>
    <w:rsid w:val="00F9367B"/>
    <w:rsid w:val="00F938D7"/>
    <w:rsid w:val="00F94576"/>
    <w:rsid w:val="00F96BC5"/>
    <w:rsid w:val="00F97D7E"/>
    <w:rsid w:val="00FA1DFF"/>
    <w:rsid w:val="00FA1F7F"/>
    <w:rsid w:val="00FA270F"/>
    <w:rsid w:val="00FA2ABB"/>
    <w:rsid w:val="00FA5AC8"/>
    <w:rsid w:val="00FA6225"/>
    <w:rsid w:val="00FA6FAA"/>
    <w:rsid w:val="00FB0234"/>
    <w:rsid w:val="00FB3557"/>
    <w:rsid w:val="00FB36FC"/>
    <w:rsid w:val="00FB3714"/>
    <w:rsid w:val="00FB47A0"/>
    <w:rsid w:val="00FB51FE"/>
    <w:rsid w:val="00FB526F"/>
    <w:rsid w:val="00FB5D06"/>
    <w:rsid w:val="00FB6E6A"/>
    <w:rsid w:val="00FC0194"/>
    <w:rsid w:val="00FC07F8"/>
    <w:rsid w:val="00FC0BED"/>
    <w:rsid w:val="00FC1F14"/>
    <w:rsid w:val="00FC2A3D"/>
    <w:rsid w:val="00FC2C7E"/>
    <w:rsid w:val="00FC2F27"/>
    <w:rsid w:val="00FC3471"/>
    <w:rsid w:val="00FC3F11"/>
    <w:rsid w:val="00FC434E"/>
    <w:rsid w:val="00FC5308"/>
    <w:rsid w:val="00FC604F"/>
    <w:rsid w:val="00FC6D28"/>
    <w:rsid w:val="00FC7251"/>
    <w:rsid w:val="00FC74B1"/>
    <w:rsid w:val="00FD0D28"/>
    <w:rsid w:val="00FD186E"/>
    <w:rsid w:val="00FD2250"/>
    <w:rsid w:val="00FD4E95"/>
    <w:rsid w:val="00FD5E09"/>
    <w:rsid w:val="00FD679B"/>
    <w:rsid w:val="00FD6D75"/>
    <w:rsid w:val="00FD728E"/>
    <w:rsid w:val="00FD778C"/>
    <w:rsid w:val="00FE2D16"/>
    <w:rsid w:val="00FE5074"/>
    <w:rsid w:val="00FE531A"/>
    <w:rsid w:val="00FE55E4"/>
    <w:rsid w:val="00FE5CE0"/>
    <w:rsid w:val="00FE6368"/>
    <w:rsid w:val="00FE67B3"/>
    <w:rsid w:val="00FE70ED"/>
    <w:rsid w:val="00FE74D6"/>
    <w:rsid w:val="00FE7B55"/>
    <w:rsid w:val="00FE7F5E"/>
    <w:rsid w:val="00FF0189"/>
    <w:rsid w:val="00FF07E8"/>
    <w:rsid w:val="00FF3A8C"/>
    <w:rsid w:val="00FF3C58"/>
    <w:rsid w:val="00FF41E7"/>
    <w:rsid w:val="00FF4722"/>
    <w:rsid w:val="00FF4F08"/>
    <w:rsid w:val="00FF5B5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AAA53D45-B5B7-40B8-9C58-13437870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13328E"/>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lang w:val="en-US" w:eastAsia="zh-CN"/>
    </w:rPr>
  </w:style>
  <w:style w:type="paragraph" w:styleId="Heading2">
    <w:name w:val="heading 2"/>
    <w:basedOn w:val="Normal"/>
    <w:next w:val="Normal"/>
    <w:link w:val="Heading2Char"/>
    <w:uiPriority w:val="9"/>
    <w:unhideWhenUsed/>
    <w:qFormat/>
    <w:rsid w:val="0013328E"/>
    <w:pPr>
      <w:keepNext/>
      <w:keepLines/>
      <w:widowControl w:val="0"/>
      <w:numPr>
        <w:ilvl w:val="1"/>
        <w:numId w:val="31"/>
      </w:numPr>
      <w:spacing w:before="260" w:after="260" w:line="416" w:lineRule="auto"/>
      <w:outlineLvl w:val="1"/>
    </w:pPr>
    <w:rPr>
      <w:rFonts w:asciiTheme="minorHAnsi" w:eastAsiaTheme="minorEastAsia" w:hAnsiTheme="minorHAnsi" w:cstheme="minorBidi"/>
      <w:bCs/>
      <w:kern w:val="2"/>
      <w:sz w:val="32"/>
      <w:szCs w:val="32"/>
      <w:lang w:val="en-US" w:eastAsia="zh-CN"/>
    </w:rPr>
  </w:style>
  <w:style w:type="paragraph" w:styleId="Heading3">
    <w:name w:val="heading 3"/>
    <w:basedOn w:val="Normal"/>
    <w:next w:val="Normal"/>
    <w:link w:val="Heading3Char"/>
    <w:uiPriority w:val="9"/>
    <w:unhideWhenUsed/>
    <w:qFormat/>
    <w:rsid w:val="0013328E"/>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34"/>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 w:type="paragraph" w:styleId="FootnoteText">
    <w:name w:val="footnote text"/>
    <w:basedOn w:val="Normal"/>
    <w:link w:val="FootnoteTextChar"/>
    <w:uiPriority w:val="99"/>
    <w:semiHidden/>
    <w:unhideWhenUsed/>
    <w:rsid w:val="00C6546D"/>
    <w:rPr>
      <w:sz w:val="20"/>
      <w:szCs w:val="20"/>
    </w:rPr>
  </w:style>
  <w:style w:type="character" w:customStyle="1" w:styleId="FootnoteTextChar">
    <w:name w:val="Footnote Text Char"/>
    <w:basedOn w:val="DefaultParagraphFont"/>
    <w:link w:val="FootnoteText"/>
    <w:uiPriority w:val="99"/>
    <w:semiHidden/>
    <w:rsid w:val="00C6546D"/>
    <w:rPr>
      <w:rFonts w:ascii="Calibri" w:hAnsi="Calibri" w:cs="Times New Roman"/>
      <w:sz w:val="20"/>
      <w:szCs w:val="20"/>
    </w:rPr>
  </w:style>
  <w:style w:type="character" w:styleId="FootnoteReference">
    <w:name w:val="footnote reference"/>
    <w:aliases w:val="Footnote symbol"/>
    <w:basedOn w:val="DefaultParagraphFont"/>
    <w:unhideWhenUsed/>
    <w:rsid w:val="00C6546D"/>
    <w:rPr>
      <w:vertAlign w:val="superscript"/>
    </w:rPr>
  </w:style>
  <w:style w:type="character" w:customStyle="1" w:styleId="UnresolvedMention1">
    <w:name w:val="Unresolved Mention1"/>
    <w:basedOn w:val="DefaultParagraphFont"/>
    <w:uiPriority w:val="99"/>
    <w:semiHidden/>
    <w:unhideWhenUsed/>
    <w:rsid w:val="00C6546D"/>
    <w:rPr>
      <w:color w:val="605E5C"/>
      <w:shd w:val="clear" w:color="auto" w:fill="E1DFDD"/>
    </w:rPr>
  </w:style>
  <w:style w:type="character" w:customStyle="1" w:styleId="Heading1Char">
    <w:name w:val="Heading 1 Char"/>
    <w:basedOn w:val="DefaultParagraphFont"/>
    <w:link w:val="Heading1"/>
    <w:uiPriority w:val="9"/>
    <w:qFormat/>
    <w:rsid w:val="0013328E"/>
    <w:rPr>
      <w:rFonts w:eastAsiaTheme="minorEastAsia"/>
      <w:b/>
      <w:bCs/>
      <w:kern w:val="44"/>
      <w:sz w:val="44"/>
      <w:szCs w:val="44"/>
      <w:lang w:val="en-US" w:eastAsia="zh-CN"/>
    </w:rPr>
  </w:style>
  <w:style w:type="character" w:customStyle="1" w:styleId="Heading2Char">
    <w:name w:val="Heading 2 Char"/>
    <w:basedOn w:val="DefaultParagraphFont"/>
    <w:link w:val="Heading2"/>
    <w:uiPriority w:val="9"/>
    <w:qFormat/>
    <w:rsid w:val="0013328E"/>
    <w:rPr>
      <w:rFonts w:eastAsiaTheme="minorEastAsia"/>
      <w:bCs/>
      <w:kern w:val="2"/>
      <w:sz w:val="32"/>
      <w:szCs w:val="32"/>
      <w:lang w:val="en-US" w:eastAsia="zh-CN"/>
    </w:rPr>
  </w:style>
  <w:style w:type="character" w:customStyle="1" w:styleId="Heading3Char">
    <w:name w:val="Heading 3 Char"/>
    <w:basedOn w:val="DefaultParagraphFont"/>
    <w:link w:val="Heading3"/>
    <w:uiPriority w:val="9"/>
    <w:qFormat/>
    <w:rsid w:val="0013328E"/>
    <w:rPr>
      <w:rFonts w:eastAsiaTheme="minorEastAsia"/>
      <w:b/>
      <w:bCs/>
      <w:kern w:val="2"/>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0703">
      <w:bodyDiv w:val="1"/>
      <w:marLeft w:val="0"/>
      <w:marRight w:val="0"/>
      <w:marTop w:val="0"/>
      <w:marBottom w:val="0"/>
      <w:divBdr>
        <w:top w:val="none" w:sz="0" w:space="0" w:color="auto"/>
        <w:left w:val="none" w:sz="0" w:space="0" w:color="auto"/>
        <w:bottom w:val="none" w:sz="0" w:space="0" w:color="auto"/>
        <w:right w:val="none" w:sz="0" w:space="0" w:color="auto"/>
      </w:divBdr>
    </w:div>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26515448">
      <w:bodyDiv w:val="1"/>
      <w:marLeft w:val="0"/>
      <w:marRight w:val="0"/>
      <w:marTop w:val="0"/>
      <w:marBottom w:val="0"/>
      <w:divBdr>
        <w:top w:val="none" w:sz="0" w:space="0" w:color="auto"/>
        <w:left w:val="none" w:sz="0" w:space="0" w:color="auto"/>
        <w:bottom w:val="none" w:sz="0" w:space="0" w:color="auto"/>
        <w:right w:val="none" w:sz="0" w:space="0" w:color="auto"/>
      </w:divBdr>
      <w:divsChild>
        <w:div w:id="1691254644">
          <w:marLeft w:val="1282"/>
          <w:marRight w:val="0"/>
          <w:marTop w:val="0"/>
          <w:marBottom w:val="0"/>
          <w:divBdr>
            <w:top w:val="none" w:sz="0" w:space="0" w:color="auto"/>
            <w:left w:val="none" w:sz="0" w:space="0" w:color="auto"/>
            <w:bottom w:val="none" w:sz="0" w:space="0" w:color="auto"/>
            <w:right w:val="none" w:sz="0" w:space="0" w:color="auto"/>
          </w:divBdr>
        </w:div>
        <w:div w:id="1802307414">
          <w:marLeft w:val="1282"/>
          <w:marRight w:val="0"/>
          <w:marTop w:val="0"/>
          <w:marBottom w:val="0"/>
          <w:divBdr>
            <w:top w:val="none" w:sz="0" w:space="0" w:color="auto"/>
            <w:left w:val="none" w:sz="0" w:space="0" w:color="auto"/>
            <w:bottom w:val="none" w:sz="0" w:space="0" w:color="auto"/>
            <w:right w:val="none" w:sz="0" w:space="0" w:color="auto"/>
          </w:divBdr>
        </w:div>
      </w:divsChild>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sChild>
    </w:div>
    <w:div w:id="1289772933">
      <w:bodyDiv w:val="1"/>
      <w:marLeft w:val="0"/>
      <w:marRight w:val="0"/>
      <w:marTop w:val="0"/>
      <w:marBottom w:val="0"/>
      <w:divBdr>
        <w:top w:val="none" w:sz="0" w:space="0" w:color="auto"/>
        <w:left w:val="none" w:sz="0" w:space="0" w:color="auto"/>
        <w:bottom w:val="none" w:sz="0" w:space="0" w:color="auto"/>
        <w:right w:val="none" w:sz="0" w:space="0" w:color="auto"/>
      </w:divBdr>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395276383">
      <w:bodyDiv w:val="1"/>
      <w:marLeft w:val="0"/>
      <w:marRight w:val="0"/>
      <w:marTop w:val="0"/>
      <w:marBottom w:val="0"/>
      <w:divBdr>
        <w:top w:val="none" w:sz="0" w:space="0" w:color="auto"/>
        <w:left w:val="none" w:sz="0" w:space="0" w:color="auto"/>
        <w:bottom w:val="none" w:sz="0" w:space="0" w:color="auto"/>
        <w:right w:val="none" w:sz="0" w:space="0" w:color="auto"/>
      </w:divBdr>
    </w:div>
    <w:div w:id="160002123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111826480">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593562211">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0515006">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9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Kolonna1</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E519-450B-B2A1-4057CAECBF26}"/>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E519-450B-B2A1-4057CAECBF26}"/>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E519-450B-B2A1-4057CAECBF26}"/>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E519-450B-B2A1-4057CAECBF26}"/>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E519-450B-B2A1-4057CAECBF26}"/>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E519-450B-B2A1-4057CAECBF26}"/>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E519-450B-B2A1-4057CAECBF26}"/>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E519-450B-B2A1-4057CAECBF26}"/>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E519-450B-B2A1-4057CAECBF26}"/>
                </c:ext>
              </c:extLst>
            </c:dLbl>
            <c:dLbl>
              <c:idx val="3"/>
              <c:layout>
                <c:manualLayout>
                  <c:x val="9.7567109752942291E-2"/>
                  <c:y val="1.6691171280492462E-3"/>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E519-450B-B2A1-4057CAECBF26}"/>
                </c:ext>
              </c:extLst>
            </c:dLbl>
            <c:dLbl>
              <c:idx val="4"/>
              <c:layout>
                <c:manualLayout>
                  <c:x val="0.13913917920830252"/>
                  <c:y val="8.333390902906164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E519-450B-B2A1-4057CAECBF26}"/>
                </c:ext>
              </c:extLst>
            </c:dLbl>
            <c:dLbl>
              <c:idx val="5"/>
              <c:layout>
                <c:manualLayout>
                  <c:x val="0.14174009401955567"/>
                  <c:y val="0.17166736000456551"/>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E519-450B-B2A1-4057CAECBF26}"/>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Lapa1!$A$2:$A$6</c:f>
              <c:strCache>
                <c:ptCount val="5"/>
                <c:pt idx="0">
                  <c:v>Rīga</c:v>
                </c:pt>
                <c:pt idx="1">
                  <c:v>Zemgale</c:v>
                </c:pt>
                <c:pt idx="2">
                  <c:v>Pierīga</c:v>
                </c:pt>
                <c:pt idx="3">
                  <c:v>Kurzeme</c:v>
                </c:pt>
                <c:pt idx="4">
                  <c:v>Vidzeme</c:v>
                </c:pt>
              </c:strCache>
            </c:strRef>
          </c:cat>
          <c:val>
            <c:numRef>
              <c:f>Lapa1!$B$2:$B$6</c:f>
              <c:numCache>
                <c:formatCode>General</c:formatCode>
                <c:ptCount val="5"/>
                <c:pt idx="0">
                  <c:v>7</c:v>
                </c:pt>
                <c:pt idx="1">
                  <c:v>3</c:v>
                </c:pt>
                <c:pt idx="2">
                  <c:v>2</c:v>
                </c:pt>
                <c:pt idx="3">
                  <c:v>1</c:v>
                </c:pt>
                <c:pt idx="4">
                  <c:v>1</c:v>
                </c:pt>
              </c:numCache>
            </c:numRef>
          </c:val>
          <c:extLst>
            <c:ext xmlns:c16="http://schemas.microsoft.com/office/drawing/2014/chart" uri="{C3380CC4-5D6E-409C-BE32-E72D297353CC}">
              <c16:uniqueId val="{0000000C-E519-450B-B2A1-4057CAECBF26}"/>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6518804243008679E-2"/>
          <c:y val="3.499964803250169E-2"/>
          <c:w val="0.94696239151398265"/>
          <c:h val="0.82415215339461878"/>
        </c:manualLayout>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74F5-499B-B375-D2B66968BDF8}"/>
                </c:ext>
              </c:extLst>
            </c:dLbl>
            <c:dLbl>
              <c:idx val="1"/>
              <c:delete val="1"/>
              <c:extLst>
                <c:ext xmlns:c15="http://schemas.microsoft.com/office/drawing/2012/chart" uri="{CE6537A1-D6FC-4f65-9D91-7224C49458BB}"/>
                <c:ext xmlns:c16="http://schemas.microsoft.com/office/drawing/2014/chart" uri="{C3380CC4-5D6E-409C-BE32-E72D297353CC}">
                  <c16:uniqueId val="{00000001-74F5-499B-B375-D2B66968BDF8}"/>
                </c:ext>
              </c:extLst>
            </c:dLbl>
            <c:dLbl>
              <c:idx val="2"/>
              <c:delete val="1"/>
              <c:extLst>
                <c:ext xmlns:c15="http://schemas.microsoft.com/office/drawing/2012/chart" uri="{CE6537A1-D6FC-4f65-9D91-7224C49458BB}"/>
                <c:ext xmlns:c16="http://schemas.microsoft.com/office/drawing/2014/chart" uri="{C3380CC4-5D6E-409C-BE32-E72D297353CC}">
                  <c16:uniqueId val="{00000002-74F5-499B-B375-D2B66968BDF8}"/>
                </c:ext>
              </c:extLst>
            </c:dLbl>
            <c:dLbl>
              <c:idx val="3"/>
              <c:delete val="1"/>
              <c:extLst>
                <c:ext xmlns:c15="http://schemas.microsoft.com/office/drawing/2012/chart" uri="{CE6537A1-D6FC-4f65-9D91-7224C49458BB}"/>
                <c:ext xmlns:c16="http://schemas.microsoft.com/office/drawing/2014/chart" uri="{C3380CC4-5D6E-409C-BE32-E72D297353CC}">
                  <c16:uniqueId val="{00000001-F7A7-440A-82C2-077F6A78187A}"/>
                </c:ext>
              </c:extLst>
            </c:dLbl>
            <c:dLbl>
              <c:idx val="4"/>
              <c:delete val="1"/>
              <c:extLst>
                <c:ext xmlns:c15="http://schemas.microsoft.com/office/drawing/2012/chart" uri="{CE6537A1-D6FC-4f65-9D91-7224C49458BB}"/>
                <c:ext xmlns:c16="http://schemas.microsoft.com/office/drawing/2014/chart" uri="{C3380CC4-5D6E-409C-BE32-E72D297353CC}">
                  <c16:uniqueId val="{00000000-BF63-4496-8716-83EDB5D035DC}"/>
                </c:ext>
              </c:extLst>
            </c:dLbl>
            <c:dLbl>
              <c:idx val="5"/>
              <c:delete val="1"/>
              <c:extLst>
                <c:ext xmlns:c15="http://schemas.microsoft.com/office/drawing/2012/chart" uri="{CE6537A1-D6FC-4f65-9D91-7224C49458BB}"/>
                <c:ext xmlns:c16="http://schemas.microsoft.com/office/drawing/2014/chart" uri="{C3380CC4-5D6E-409C-BE32-E72D297353CC}">
                  <c16:uniqueId val="{00000000-9D14-4932-A77D-B839C8099EDC}"/>
                </c:ext>
              </c:extLst>
            </c:dLbl>
            <c:dLbl>
              <c:idx val="7"/>
              <c:delete val="1"/>
              <c:extLst>
                <c:ext xmlns:c15="http://schemas.microsoft.com/office/drawing/2012/chart" uri="{CE6537A1-D6FC-4f65-9D91-7224C49458BB}"/>
                <c:ext xmlns:c16="http://schemas.microsoft.com/office/drawing/2014/chart" uri="{C3380CC4-5D6E-409C-BE32-E72D297353CC}">
                  <c16:uniqueId val="{00000003-74F5-499B-B375-D2B66968BDF8}"/>
                </c:ext>
              </c:extLst>
            </c:dLbl>
            <c:dLbl>
              <c:idx val="8"/>
              <c:delete val="1"/>
              <c:extLst>
                <c:ext xmlns:c15="http://schemas.microsoft.com/office/drawing/2012/chart" uri="{CE6537A1-D6FC-4f65-9D91-7224C49458BB}"/>
                <c:ext xmlns:c16="http://schemas.microsoft.com/office/drawing/2014/chart" uri="{C3380CC4-5D6E-409C-BE32-E72D297353CC}">
                  <c16:uniqueId val="{00000003-F7A7-440A-82C2-077F6A78187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Lapa1!$A$2:$A$10</c:f>
              <c:strCache>
                <c:ptCount val="9"/>
                <c:pt idx="0">
                  <c:v>5g</c:v>
                </c:pt>
                <c:pt idx="1">
                  <c:v>6g</c:v>
                </c:pt>
                <c:pt idx="2">
                  <c:v>7g</c:v>
                </c:pt>
                <c:pt idx="3">
                  <c:v>9g</c:v>
                </c:pt>
                <c:pt idx="4">
                  <c:v>10g</c:v>
                </c:pt>
                <c:pt idx="5">
                  <c:v>11g</c:v>
                </c:pt>
                <c:pt idx="6">
                  <c:v>13g</c:v>
                </c:pt>
                <c:pt idx="7">
                  <c:v>15g</c:v>
                </c:pt>
                <c:pt idx="8">
                  <c:v>16g</c:v>
                </c:pt>
              </c:strCache>
            </c:strRef>
          </c:cat>
          <c:val>
            <c:numRef>
              <c:f>Lapa1!$B$2:$B$10</c:f>
              <c:numCache>
                <c:formatCode>General</c:formatCode>
                <c:ptCount val="9"/>
                <c:pt idx="0">
                  <c:v>0</c:v>
                </c:pt>
                <c:pt idx="1">
                  <c:v>0</c:v>
                </c:pt>
                <c:pt idx="2">
                  <c:v>0</c:v>
                </c:pt>
                <c:pt idx="3">
                  <c:v>0</c:v>
                </c:pt>
                <c:pt idx="4">
                  <c:v>0</c:v>
                </c:pt>
                <c:pt idx="5">
                  <c:v>0</c:v>
                </c:pt>
                <c:pt idx="6">
                  <c:v>1</c:v>
                </c:pt>
                <c:pt idx="7">
                  <c:v>0</c:v>
                </c:pt>
                <c:pt idx="8">
                  <c:v>0</c:v>
                </c:pt>
              </c:numCache>
            </c:numRef>
          </c:val>
          <c:extLst>
            <c:ext xmlns:c16="http://schemas.microsoft.com/office/drawing/2014/chart" uri="{C3380CC4-5D6E-409C-BE32-E72D297353CC}">
              <c16:uniqueId val="{00000002-83F5-4A8D-8E6B-620D1A5B67FD}"/>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Lapa1!$A$2:$A$10</c:f>
              <c:strCache>
                <c:ptCount val="9"/>
                <c:pt idx="0">
                  <c:v>5g</c:v>
                </c:pt>
                <c:pt idx="1">
                  <c:v>6g</c:v>
                </c:pt>
                <c:pt idx="2">
                  <c:v>7g</c:v>
                </c:pt>
                <c:pt idx="3">
                  <c:v>9g</c:v>
                </c:pt>
                <c:pt idx="4">
                  <c:v>10g</c:v>
                </c:pt>
                <c:pt idx="5">
                  <c:v>11g</c:v>
                </c:pt>
                <c:pt idx="6">
                  <c:v>13g</c:v>
                </c:pt>
                <c:pt idx="7">
                  <c:v>15g</c:v>
                </c:pt>
                <c:pt idx="8">
                  <c:v>16g</c:v>
                </c:pt>
              </c:strCache>
            </c:strRef>
          </c:cat>
          <c:val>
            <c:numRef>
              <c:f>Lapa1!$C$2:$C$10</c:f>
              <c:numCache>
                <c:formatCode>General</c:formatCode>
                <c:ptCount val="9"/>
                <c:pt idx="0">
                  <c:v>2</c:v>
                </c:pt>
                <c:pt idx="1">
                  <c:v>2</c:v>
                </c:pt>
                <c:pt idx="2">
                  <c:v>1</c:v>
                </c:pt>
                <c:pt idx="3">
                  <c:v>2</c:v>
                </c:pt>
                <c:pt idx="4">
                  <c:v>1</c:v>
                </c:pt>
                <c:pt idx="5">
                  <c:v>1</c:v>
                </c:pt>
                <c:pt idx="6">
                  <c:v>2</c:v>
                </c:pt>
                <c:pt idx="7">
                  <c:v>1</c:v>
                </c:pt>
                <c:pt idx="8">
                  <c:v>1</c:v>
                </c:pt>
              </c:numCache>
            </c:numRef>
          </c:val>
          <c:extLst>
            <c:ext xmlns:c16="http://schemas.microsoft.com/office/drawing/2014/chart" uri="{C3380CC4-5D6E-409C-BE32-E72D297353CC}">
              <c16:uniqueId val="{00000003-83F5-4A8D-8E6B-620D1A5B67FD}"/>
            </c:ext>
          </c:extLst>
        </c:ser>
        <c:dLbls>
          <c:showLegendKey val="0"/>
          <c:showVal val="0"/>
          <c:showCatName val="0"/>
          <c:showSerName val="0"/>
          <c:showPercent val="0"/>
          <c:showBubbleSize val="0"/>
        </c:dLbls>
        <c:gapWidth val="60"/>
        <c:overlap val="100"/>
        <c:axId val="385990560"/>
        <c:axId val="385983672"/>
      </c:barChart>
      <c:catAx>
        <c:axId val="3859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85983672"/>
        <c:crosses val="autoZero"/>
        <c:auto val="1"/>
        <c:lblAlgn val="ctr"/>
        <c:lblOffset val="100"/>
        <c:noMultiLvlLbl val="0"/>
      </c:catAx>
      <c:valAx>
        <c:axId val="385983672"/>
        <c:scaling>
          <c:orientation val="minMax"/>
        </c:scaling>
        <c:delete val="1"/>
        <c:axPos val="l"/>
        <c:numFmt formatCode="General" sourceLinked="1"/>
        <c:majorTickMark val="none"/>
        <c:minorTickMark val="none"/>
        <c:tickLblPos val="nextTo"/>
        <c:crossAx val="3859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471671175945292"/>
          <c:y val="5.7080131723380903E-2"/>
          <c:w val="0.60879641128413009"/>
          <c:h val="0.79776900006050289"/>
        </c:manualLayout>
      </c:layout>
      <c:barChart>
        <c:barDir val="bar"/>
        <c:grouping val="stacked"/>
        <c:varyColors val="0"/>
        <c:ser>
          <c:idx val="0"/>
          <c:order val="0"/>
          <c:tx>
            <c:strRef>
              <c:f>Lapa1!$B$1</c:f>
              <c:strCache>
                <c:ptCount val="1"/>
                <c:pt idx="0">
                  <c:v>meitenes</c:v>
                </c:pt>
              </c:strCache>
            </c:strRef>
          </c:tx>
          <c:spPr>
            <a:solidFill>
              <a:srgbClr val="FFC00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Izaicinoša saskarsme</c:v>
                </c:pt>
                <c:pt idx="2">
                  <c:v>Noteikumu neievērošana</c:v>
                </c:pt>
                <c:pt idx="3">
                  <c:v>Agresīva saskarsme</c:v>
                </c:pt>
                <c:pt idx="4">
                  <c:v>Atkarības</c:v>
                </c:pt>
                <c:pt idx="5">
                  <c:v>Destruktīva uzvedība</c:v>
                </c:pt>
              </c:strCache>
            </c:strRef>
          </c:cat>
          <c:val>
            <c:numRef>
              <c:f>Lapa1!$B$2:$B$7</c:f>
              <c:numCache>
                <c:formatCode>General</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0-C07E-40AB-9347-5C1487BD6187}"/>
            </c:ext>
          </c:extLst>
        </c:ser>
        <c:ser>
          <c:idx val="1"/>
          <c:order val="1"/>
          <c:tx>
            <c:strRef>
              <c:f>Lapa1!$C$1</c:f>
              <c:strCache>
                <c:ptCount val="1"/>
                <c:pt idx="0">
                  <c:v>zēni</c:v>
                </c:pt>
              </c:strCache>
            </c:strRef>
          </c:tx>
          <c:spPr>
            <a:solidFill>
              <a:srgbClr val="70AD47">
                <a:lumMod val="40000"/>
                <a:lumOff val="60000"/>
              </a:srgb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Izaicinoša saskarsme</c:v>
                </c:pt>
                <c:pt idx="2">
                  <c:v>Noteikumu neievērošana</c:v>
                </c:pt>
                <c:pt idx="3">
                  <c:v>Agresīva saskarsme</c:v>
                </c:pt>
                <c:pt idx="4">
                  <c:v>Atkarības</c:v>
                </c:pt>
                <c:pt idx="5">
                  <c:v>Destruktīva uzvedība</c:v>
                </c:pt>
              </c:strCache>
            </c:strRef>
          </c:cat>
          <c:val>
            <c:numRef>
              <c:f>Lapa1!$C$2:$C$7</c:f>
              <c:numCache>
                <c:formatCode>General</c:formatCode>
                <c:ptCount val="6"/>
                <c:pt idx="0">
                  <c:v>9</c:v>
                </c:pt>
                <c:pt idx="1">
                  <c:v>4</c:v>
                </c:pt>
                <c:pt idx="2">
                  <c:v>3</c:v>
                </c:pt>
                <c:pt idx="3">
                  <c:v>3</c:v>
                </c:pt>
                <c:pt idx="4">
                  <c:v>3</c:v>
                </c:pt>
                <c:pt idx="5">
                  <c:v>1</c:v>
                </c:pt>
              </c:numCache>
            </c:numRef>
          </c:val>
          <c:extLst>
            <c:ext xmlns:c16="http://schemas.microsoft.com/office/drawing/2014/chart" uri="{C3380CC4-5D6E-409C-BE32-E72D297353CC}">
              <c16:uniqueId val="{00000001-C07E-40AB-9347-5C1487BD6187}"/>
            </c:ext>
          </c:extLst>
        </c:ser>
        <c:dLbls>
          <c:showLegendKey val="0"/>
          <c:showVal val="0"/>
          <c:showCatName val="0"/>
          <c:showSerName val="0"/>
          <c:showPercent val="0"/>
          <c:showBubbleSize val="0"/>
        </c:dLbls>
        <c:gapWidth val="60"/>
        <c:overlap val="100"/>
        <c:axId val="385986952"/>
        <c:axId val="385985640"/>
      </c:barChart>
      <c:catAx>
        <c:axId val="385986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85985640"/>
        <c:crosses val="autoZero"/>
        <c:auto val="1"/>
        <c:lblAlgn val="ctr"/>
        <c:lblOffset val="100"/>
        <c:noMultiLvlLbl val="0"/>
      </c:catAx>
      <c:valAx>
        <c:axId val="385985640"/>
        <c:scaling>
          <c:orientation val="minMax"/>
        </c:scaling>
        <c:delete val="1"/>
        <c:axPos val="b"/>
        <c:numFmt formatCode="General" sourceLinked="1"/>
        <c:majorTickMark val="none"/>
        <c:minorTickMark val="none"/>
        <c:tickLblPos val="nextTo"/>
        <c:crossAx val="385986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D8AC-6FFD-4E97-954E-2D267BA5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5233</Words>
  <Characters>2984</Characters>
  <Application>Microsoft Office Word</Application>
  <DocSecurity>4</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Arita Skarnele</dc:creator>
  <cp:keywords/>
  <dc:description/>
  <cp:lastModifiedBy>Taivo Trams</cp:lastModifiedBy>
  <cp:revision>2</cp:revision>
  <cp:lastPrinted>2018-01-09T07:02:00Z</cp:lastPrinted>
  <dcterms:created xsi:type="dcterms:W3CDTF">2023-10-16T10:13:00Z</dcterms:created>
  <dcterms:modified xsi:type="dcterms:W3CDTF">2023-10-16T10:13:00Z</dcterms:modified>
</cp:coreProperties>
</file>