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9B7B1" w14:textId="77777777" w:rsidR="009778EF" w:rsidRPr="0092182F" w:rsidRDefault="009778EF" w:rsidP="0092182F">
      <w:pPr>
        <w:pStyle w:val="title1"/>
        <w:ind w:firstLine="720"/>
        <w:jc w:val="center"/>
        <w:rPr>
          <w:rFonts w:ascii="Times New Roman" w:hAnsi="Times New Roman" w:cs="Times New Roman"/>
          <w:color w:val="auto"/>
          <w:sz w:val="24"/>
          <w:szCs w:val="24"/>
        </w:rPr>
      </w:pPr>
      <w:bookmarkStart w:id="0" w:name="_GoBack"/>
      <w:bookmarkEnd w:id="0"/>
      <w:r w:rsidRPr="0092182F">
        <w:rPr>
          <w:rFonts w:ascii="Times New Roman" w:hAnsi="Times New Roman" w:cs="Times New Roman"/>
          <w:color w:val="auto"/>
          <w:sz w:val="24"/>
          <w:szCs w:val="24"/>
        </w:rPr>
        <w:t xml:space="preserve">PAR TIESISKO REGULĒJUMU UN PRAKSI </w:t>
      </w:r>
    </w:p>
    <w:p w14:paraId="3AA8A830" w14:textId="77777777" w:rsidR="009778EF" w:rsidRPr="0092182F" w:rsidRDefault="009778EF" w:rsidP="0092182F">
      <w:pPr>
        <w:pStyle w:val="title1"/>
        <w:ind w:firstLine="720"/>
        <w:jc w:val="center"/>
        <w:rPr>
          <w:rFonts w:ascii="Times New Roman" w:hAnsi="Times New Roman" w:cs="Times New Roman"/>
          <w:color w:val="auto"/>
          <w:sz w:val="24"/>
          <w:szCs w:val="24"/>
        </w:rPr>
      </w:pPr>
      <w:r w:rsidRPr="0092182F">
        <w:rPr>
          <w:rFonts w:ascii="Times New Roman" w:hAnsi="Times New Roman" w:cs="Times New Roman"/>
          <w:color w:val="auto"/>
          <w:sz w:val="24"/>
          <w:szCs w:val="24"/>
        </w:rPr>
        <w:t>AUDŽUĢIMENES JAUTĀJUMOS</w:t>
      </w:r>
    </w:p>
    <w:p w14:paraId="73491DB0" w14:textId="77777777" w:rsidR="009778EF" w:rsidRPr="0092182F" w:rsidRDefault="009778EF" w:rsidP="0092182F">
      <w:pPr>
        <w:pStyle w:val="title1"/>
        <w:ind w:firstLine="720"/>
        <w:jc w:val="both"/>
        <w:rPr>
          <w:rFonts w:ascii="Times New Roman" w:hAnsi="Times New Roman" w:cs="Times New Roman"/>
          <w:color w:val="auto"/>
          <w:sz w:val="24"/>
          <w:szCs w:val="24"/>
        </w:rPr>
      </w:pPr>
    </w:p>
    <w:p w14:paraId="5704EA7D" w14:textId="77777777" w:rsidR="00C4570B" w:rsidRPr="0092182F" w:rsidRDefault="00C4570B" w:rsidP="0092182F">
      <w:pPr>
        <w:pStyle w:val="ListParagraph"/>
        <w:spacing w:after="0" w:line="240" w:lineRule="auto"/>
        <w:ind w:left="0" w:firstLine="405"/>
        <w:rPr>
          <w:rFonts w:ascii="Times New Roman" w:hAnsi="Times New Roman"/>
          <w:sz w:val="24"/>
          <w:szCs w:val="24"/>
        </w:rPr>
      </w:pPr>
      <w:r w:rsidRPr="0092182F">
        <w:rPr>
          <w:rFonts w:ascii="Times New Roman" w:hAnsi="Times New Roman"/>
          <w:sz w:val="24"/>
          <w:szCs w:val="24"/>
        </w:rPr>
        <w:t>Tiesiskais regulējums audžuģimenes jautājumos, kas ietver gan audžuģimenes statusa iegūšanu un aptver jautājumus par bērnu ievietošanu audžuģimenē un bērna izņemšanu no audžuģimenes regulē vairāki normatīvie akti. Proti:</w:t>
      </w:r>
    </w:p>
    <w:p w14:paraId="72A4997F" w14:textId="77777777" w:rsidR="00C4570B" w:rsidRPr="0092182F" w:rsidRDefault="00C4570B" w:rsidP="0092182F">
      <w:pPr>
        <w:pStyle w:val="ListParagraph"/>
        <w:numPr>
          <w:ilvl w:val="0"/>
          <w:numId w:val="2"/>
        </w:numPr>
        <w:spacing w:after="0" w:line="240" w:lineRule="auto"/>
        <w:rPr>
          <w:rFonts w:ascii="Times New Roman" w:hAnsi="Times New Roman"/>
          <w:sz w:val="24"/>
          <w:szCs w:val="24"/>
        </w:rPr>
      </w:pPr>
      <w:r w:rsidRPr="0092182F">
        <w:rPr>
          <w:rFonts w:ascii="Times New Roman" w:hAnsi="Times New Roman"/>
          <w:sz w:val="24"/>
          <w:szCs w:val="24"/>
        </w:rPr>
        <w:t>Bērnu tiesību aizsardzības likums;</w:t>
      </w:r>
    </w:p>
    <w:p w14:paraId="2FA1800B" w14:textId="77777777" w:rsidR="00C4570B" w:rsidRPr="0092182F" w:rsidRDefault="00C4570B" w:rsidP="0092182F">
      <w:pPr>
        <w:pStyle w:val="ListParagraph"/>
        <w:numPr>
          <w:ilvl w:val="0"/>
          <w:numId w:val="2"/>
        </w:numPr>
        <w:spacing w:after="0" w:line="240" w:lineRule="auto"/>
        <w:rPr>
          <w:rFonts w:ascii="Times New Roman" w:hAnsi="Times New Roman"/>
          <w:sz w:val="24"/>
          <w:szCs w:val="24"/>
        </w:rPr>
      </w:pPr>
      <w:r w:rsidRPr="0092182F">
        <w:rPr>
          <w:rFonts w:ascii="Times New Roman" w:hAnsi="Times New Roman"/>
          <w:sz w:val="24"/>
          <w:szCs w:val="24"/>
        </w:rPr>
        <w:t>Bāriņtiesu likums;</w:t>
      </w:r>
    </w:p>
    <w:p w14:paraId="61B9F6D8" w14:textId="6C52939E" w:rsidR="00C4570B" w:rsidRPr="0092182F" w:rsidRDefault="00C4570B" w:rsidP="0092182F">
      <w:pPr>
        <w:pStyle w:val="ListParagraph"/>
        <w:numPr>
          <w:ilvl w:val="0"/>
          <w:numId w:val="2"/>
        </w:numPr>
        <w:spacing w:after="0" w:line="240" w:lineRule="auto"/>
        <w:rPr>
          <w:rFonts w:ascii="Times New Roman" w:hAnsi="Times New Roman"/>
          <w:sz w:val="24"/>
          <w:szCs w:val="24"/>
        </w:rPr>
      </w:pPr>
      <w:r w:rsidRPr="0092182F">
        <w:rPr>
          <w:rFonts w:ascii="Times New Roman" w:hAnsi="Times New Roman"/>
          <w:sz w:val="24"/>
          <w:szCs w:val="24"/>
        </w:rPr>
        <w:t>Ministru kabineta 2006. gada 19.</w:t>
      </w:r>
      <w:r w:rsidR="00A034A5">
        <w:rPr>
          <w:rFonts w:ascii="Times New Roman" w:hAnsi="Times New Roman"/>
          <w:sz w:val="24"/>
          <w:szCs w:val="24"/>
        </w:rPr>
        <w:t xml:space="preserve"> </w:t>
      </w:r>
      <w:r w:rsidRPr="0092182F">
        <w:rPr>
          <w:rFonts w:ascii="Times New Roman" w:hAnsi="Times New Roman"/>
          <w:sz w:val="24"/>
          <w:szCs w:val="24"/>
        </w:rPr>
        <w:t>decembra noteikumi Nr.1036 “Audžuģimenes noteikumi”</w:t>
      </w:r>
      <w:r w:rsidR="006A5D48" w:rsidRPr="0092182F">
        <w:rPr>
          <w:rFonts w:ascii="Times New Roman" w:hAnsi="Times New Roman"/>
          <w:sz w:val="24"/>
          <w:szCs w:val="24"/>
        </w:rPr>
        <w:t xml:space="preserve"> (turpmāk – Audžuģimenes noteikumi)</w:t>
      </w:r>
      <w:r w:rsidRPr="0092182F">
        <w:rPr>
          <w:rFonts w:ascii="Times New Roman" w:hAnsi="Times New Roman"/>
          <w:sz w:val="24"/>
          <w:szCs w:val="24"/>
        </w:rPr>
        <w:t>;</w:t>
      </w:r>
    </w:p>
    <w:p w14:paraId="363F95EF" w14:textId="77777777" w:rsidR="00C4570B" w:rsidRPr="0092182F" w:rsidRDefault="00C4570B" w:rsidP="0092182F">
      <w:pPr>
        <w:pStyle w:val="ListParagraph"/>
        <w:numPr>
          <w:ilvl w:val="0"/>
          <w:numId w:val="2"/>
        </w:numPr>
        <w:spacing w:after="0" w:line="240" w:lineRule="auto"/>
        <w:rPr>
          <w:rFonts w:ascii="Times New Roman" w:hAnsi="Times New Roman"/>
          <w:sz w:val="24"/>
          <w:szCs w:val="24"/>
        </w:rPr>
      </w:pPr>
      <w:r w:rsidRPr="0092182F">
        <w:rPr>
          <w:rFonts w:ascii="Times New Roman" w:hAnsi="Times New Roman"/>
          <w:sz w:val="24"/>
          <w:szCs w:val="24"/>
        </w:rPr>
        <w:t>Ministru kabineta 2009. gada 22. decembra noteikumi Nr.1549 “Kārtība kādā piešķir un izmaksā atlīdzību par audžuģimenes pienākumu pildīšanu”</w:t>
      </w:r>
    </w:p>
    <w:p w14:paraId="4067C705" w14:textId="77777777" w:rsidR="006A5D48" w:rsidRPr="0092182F" w:rsidRDefault="006A5D48" w:rsidP="0092182F">
      <w:pPr>
        <w:pStyle w:val="ListParagraph"/>
        <w:spacing w:after="0" w:line="240" w:lineRule="auto"/>
        <w:ind w:left="765"/>
        <w:rPr>
          <w:rFonts w:ascii="Times New Roman" w:hAnsi="Times New Roman"/>
          <w:sz w:val="24"/>
          <w:szCs w:val="24"/>
        </w:rPr>
      </w:pPr>
    </w:p>
    <w:p w14:paraId="684AD272" w14:textId="77777777" w:rsidR="006A5D48" w:rsidRPr="0092182F" w:rsidRDefault="006A5D48" w:rsidP="0092182F">
      <w:pPr>
        <w:pStyle w:val="ListParagraph"/>
        <w:spacing w:after="0" w:line="240" w:lineRule="auto"/>
        <w:ind w:left="765"/>
        <w:rPr>
          <w:rFonts w:ascii="Times New Roman" w:hAnsi="Times New Roman"/>
          <w:sz w:val="24"/>
          <w:szCs w:val="24"/>
        </w:rPr>
      </w:pPr>
    </w:p>
    <w:p w14:paraId="19785222" w14:textId="77777777" w:rsidR="006A5D48" w:rsidRDefault="006A5D48" w:rsidP="0092182F">
      <w:pPr>
        <w:pStyle w:val="ListParagraph"/>
        <w:spacing w:after="0" w:line="240" w:lineRule="auto"/>
        <w:ind w:left="0" w:firstLine="405"/>
        <w:jc w:val="both"/>
        <w:rPr>
          <w:rFonts w:ascii="Times New Roman" w:hAnsi="Times New Roman"/>
          <w:sz w:val="24"/>
          <w:szCs w:val="24"/>
        </w:rPr>
      </w:pPr>
      <w:r w:rsidRPr="0092182F">
        <w:rPr>
          <w:rFonts w:ascii="Times New Roman" w:hAnsi="Times New Roman"/>
          <w:sz w:val="24"/>
          <w:szCs w:val="24"/>
        </w:rPr>
        <w:t xml:space="preserve">Detalizēti audžuģimenes statusa piešķiršanas un atņemšanas kārtību, bērna un audžuģimenes savstarpējās personiskās un mantiskās attiecības, audžuģimenes finansēšanas kārtību, kā arī kārtību kādā bērnu nodod audžuģimenei vai izbeidz viņa uzturēšanos tajā regulē Audžuģimeņu noteikumi, kas izdoti saskaņā ar Bāriņtiesu likuma 25. panta trešo daļu. Tādējādi bāriņtiesām savā darbībā nepieciešams piemērot noteikumos ietvertās tiesību normas. </w:t>
      </w:r>
    </w:p>
    <w:p w14:paraId="37F3995A" w14:textId="29303073" w:rsidR="0092182F" w:rsidRDefault="0092182F" w:rsidP="0092182F">
      <w:pPr>
        <w:pStyle w:val="ListParagraph"/>
        <w:spacing w:after="0" w:line="240" w:lineRule="auto"/>
        <w:ind w:left="0" w:firstLine="405"/>
        <w:jc w:val="both"/>
        <w:rPr>
          <w:rFonts w:ascii="Times New Roman" w:hAnsi="Times New Roman"/>
          <w:sz w:val="24"/>
          <w:szCs w:val="24"/>
        </w:rPr>
      </w:pPr>
      <w:r>
        <w:rPr>
          <w:rFonts w:ascii="Times New Roman" w:hAnsi="Times New Roman"/>
          <w:sz w:val="24"/>
          <w:szCs w:val="24"/>
        </w:rPr>
        <w:t xml:space="preserve">Vienlaikus norādāms, ka metodisko ieteikumu izstrādē VBTAI ņēmusi vērā </w:t>
      </w:r>
      <w:r w:rsidR="00AB3108">
        <w:rPr>
          <w:rFonts w:ascii="Times New Roman" w:hAnsi="Times New Roman"/>
          <w:sz w:val="24"/>
          <w:szCs w:val="24"/>
        </w:rPr>
        <w:t xml:space="preserve">ne tikai normatīvo regulējumu, bet arī aktuālo </w:t>
      </w:r>
      <w:r w:rsidR="00322205">
        <w:rPr>
          <w:rFonts w:ascii="Times New Roman" w:hAnsi="Times New Roman"/>
          <w:sz w:val="24"/>
          <w:szCs w:val="24"/>
        </w:rPr>
        <w:t>judikatūru</w:t>
      </w:r>
      <w:r w:rsidR="00AB3108">
        <w:rPr>
          <w:rFonts w:ascii="Times New Roman" w:hAnsi="Times New Roman"/>
          <w:sz w:val="24"/>
          <w:szCs w:val="24"/>
        </w:rPr>
        <w:t xml:space="preserve"> un tiesu praksi attiecīgajos jautājumos, specializētajā literatūrā norādīto, kā arī bāriņtiesu darbinieku zināšanu pilnveides semināros ietvertās prezentācijas.    </w:t>
      </w:r>
    </w:p>
    <w:p w14:paraId="174ED19D" w14:textId="77777777" w:rsidR="00AB3108" w:rsidRPr="0092182F" w:rsidRDefault="00AB3108" w:rsidP="0092182F">
      <w:pPr>
        <w:pStyle w:val="ListParagraph"/>
        <w:spacing w:after="0" w:line="240" w:lineRule="auto"/>
        <w:ind w:left="0" w:firstLine="405"/>
        <w:jc w:val="both"/>
        <w:rPr>
          <w:rFonts w:ascii="Times New Roman" w:hAnsi="Times New Roman"/>
          <w:sz w:val="24"/>
          <w:szCs w:val="24"/>
        </w:rPr>
      </w:pPr>
    </w:p>
    <w:p w14:paraId="45CC2530" w14:textId="77777777" w:rsidR="001D3DA8" w:rsidRPr="0092182F" w:rsidRDefault="009778EF" w:rsidP="0092182F">
      <w:pPr>
        <w:pStyle w:val="NormalWeb"/>
        <w:numPr>
          <w:ilvl w:val="0"/>
          <w:numId w:val="4"/>
        </w:numPr>
        <w:jc w:val="center"/>
        <w:rPr>
          <w:rFonts w:ascii="Times New Roman" w:hAnsi="Times New Roman" w:cs="Times New Roman"/>
          <w:b/>
          <w:bCs/>
          <w:color w:val="auto"/>
          <w:sz w:val="28"/>
          <w:szCs w:val="28"/>
        </w:rPr>
      </w:pPr>
      <w:r w:rsidRPr="0092182F">
        <w:rPr>
          <w:rFonts w:ascii="Times New Roman" w:hAnsi="Times New Roman" w:cs="Times New Roman"/>
          <w:b/>
          <w:bCs/>
          <w:color w:val="auto"/>
          <w:sz w:val="28"/>
          <w:szCs w:val="28"/>
        </w:rPr>
        <w:t>Audžuģimenes status</w:t>
      </w:r>
      <w:r w:rsidR="001D3DA8" w:rsidRPr="0092182F">
        <w:rPr>
          <w:rFonts w:ascii="Times New Roman" w:hAnsi="Times New Roman" w:cs="Times New Roman"/>
          <w:b/>
          <w:bCs/>
          <w:color w:val="auto"/>
          <w:sz w:val="28"/>
          <w:szCs w:val="28"/>
        </w:rPr>
        <w:t>s</w:t>
      </w:r>
    </w:p>
    <w:p w14:paraId="43BB8245" w14:textId="77777777" w:rsidR="00791F0C" w:rsidRPr="0092182F" w:rsidRDefault="00791F0C" w:rsidP="0092182F">
      <w:pPr>
        <w:pStyle w:val="NormalWeb"/>
        <w:ind w:left="1080"/>
        <w:jc w:val="center"/>
        <w:rPr>
          <w:rFonts w:ascii="Times New Roman" w:hAnsi="Times New Roman" w:cs="Times New Roman"/>
          <w:b/>
          <w:bCs/>
          <w:color w:val="auto"/>
          <w:sz w:val="28"/>
          <w:szCs w:val="28"/>
        </w:rPr>
      </w:pPr>
    </w:p>
    <w:p w14:paraId="0B81771F" w14:textId="77777777" w:rsidR="009778EF" w:rsidRPr="0092182F" w:rsidRDefault="001D3DA8" w:rsidP="0092182F">
      <w:pPr>
        <w:pStyle w:val="NormalWeb"/>
        <w:numPr>
          <w:ilvl w:val="1"/>
          <w:numId w:val="4"/>
        </w:numPr>
        <w:jc w:val="center"/>
        <w:rPr>
          <w:rFonts w:ascii="Times New Roman" w:hAnsi="Times New Roman" w:cs="Times New Roman"/>
          <w:b/>
          <w:bCs/>
          <w:color w:val="auto"/>
          <w:sz w:val="26"/>
          <w:szCs w:val="26"/>
        </w:rPr>
      </w:pPr>
      <w:r w:rsidRPr="0092182F">
        <w:rPr>
          <w:rFonts w:ascii="Times New Roman" w:hAnsi="Times New Roman" w:cs="Times New Roman"/>
          <w:b/>
          <w:bCs/>
          <w:color w:val="auto"/>
          <w:sz w:val="26"/>
          <w:szCs w:val="26"/>
        </w:rPr>
        <w:t>Audžuģimenes statusa</w:t>
      </w:r>
      <w:r w:rsidR="009778EF" w:rsidRPr="0092182F">
        <w:rPr>
          <w:rFonts w:ascii="Times New Roman" w:hAnsi="Times New Roman" w:cs="Times New Roman"/>
          <w:b/>
          <w:bCs/>
          <w:color w:val="auto"/>
          <w:sz w:val="26"/>
          <w:szCs w:val="26"/>
        </w:rPr>
        <w:t xml:space="preserve"> piešķiršana</w:t>
      </w:r>
    </w:p>
    <w:p w14:paraId="00C3A2E1" w14:textId="77777777" w:rsidR="00DC4A08" w:rsidRPr="0092182F" w:rsidRDefault="00DC4A08" w:rsidP="0092182F">
      <w:pPr>
        <w:pStyle w:val="NormalWeb"/>
        <w:ind w:firstLine="720"/>
        <w:jc w:val="both"/>
        <w:rPr>
          <w:rFonts w:ascii="Times New Roman" w:hAnsi="Times New Roman" w:cs="Times New Roman"/>
          <w:color w:val="auto"/>
          <w:sz w:val="24"/>
          <w:szCs w:val="24"/>
        </w:rPr>
      </w:pPr>
    </w:p>
    <w:p w14:paraId="6C4C3135" w14:textId="77777777" w:rsidR="00A4162A" w:rsidRPr="0092182F" w:rsidRDefault="00A4162A" w:rsidP="0092182F">
      <w:pPr>
        <w:pStyle w:val="NormalWeb"/>
        <w:ind w:firstLine="720"/>
        <w:jc w:val="both"/>
        <w:rPr>
          <w:rFonts w:ascii="Times New Roman" w:hAnsi="Times New Roman" w:cs="Times New Roman"/>
          <w:color w:val="auto"/>
          <w:sz w:val="24"/>
          <w:szCs w:val="24"/>
          <w:shd w:val="clear" w:color="auto" w:fill="FFFFFF"/>
        </w:rPr>
      </w:pPr>
      <w:r w:rsidRPr="0092182F">
        <w:rPr>
          <w:rFonts w:ascii="Times New Roman" w:hAnsi="Times New Roman" w:cs="Times New Roman"/>
          <w:color w:val="auto"/>
          <w:sz w:val="24"/>
          <w:szCs w:val="24"/>
        </w:rPr>
        <w:t>Atbilstoši Audžuģimenes noteikumu 21. punktā noteiktajam l</w:t>
      </w:r>
      <w:r w:rsidRPr="0092182F">
        <w:rPr>
          <w:rFonts w:ascii="Times New Roman" w:hAnsi="Times New Roman" w:cs="Times New Roman"/>
          <w:color w:val="auto"/>
          <w:sz w:val="24"/>
          <w:szCs w:val="24"/>
          <w:shd w:val="clear" w:color="auto" w:fill="FFFFFF"/>
        </w:rPr>
        <w:t>ēmumu par audžuģimenes statusu pieņem bāriņtiesa, kuras darbības teritorijā deklarēta laulāto (personas) dzīvesvieta. Ja laulāto dzīvesvieta deklarēta dažādu pašvaldību administratīvajās teritorijās, lēmumu par audžuģimenes statusu pieņem tās pašvaldības bāriņtiesa, kuras darbības teritorijā ir deklarēta viena no laulāto dzīvesvietām un laulātie faktiski dzīvo.</w:t>
      </w:r>
    </w:p>
    <w:p w14:paraId="4208A32F" w14:textId="77777777" w:rsidR="00A4162A" w:rsidRPr="0092182F" w:rsidRDefault="00A4162A"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 xml:space="preserve">Vēršam uzmanību, ka gadījumos, ja audžuģimene maina deklarēto dzīvesvietu, bāriņtiesai, kuras darbības teritorijā iepriekš bija deklarēta audžuģimenes dzīvesvieta, triju darbdienu laikā pēc informācijas par dzīvesvietas maiņu iegūšanas nepieciešams nosūtīt bāriņtiesai, kuras darbības teritorijā deklarēta audžuģimenes jaunā dzīvesvieta, audžuģimenes lietas materiālu kopijas. </w:t>
      </w:r>
    </w:p>
    <w:p w14:paraId="60691ADD" w14:textId="77777777" w:rsidR="00A01DE1" w:rsidRPr="0092182F" w:rsidRDefault="00203271"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Audžuģimenes n</w:t>
      </w:r>
      <w:r w:rsidR="009778EF" w:rsidRPr="0092182F">
        <w:rPr>
          <w:rFonts w:ascii="Times New Roman" w:hAnsi="Times New Roman" w:cs="Times New Roman"/>
          <w:color w:val="auto"/>
          <w:sz w:val="24"/>
          <w:szCs w:val="24"/>
        </w:rPr>
        <w:t xml:space="preserve">oteikumu </w:t>
      </w:r>
      <w:r w:rsidRPr="0092182F">
        <w:rPr>
          <w:rFonts w:ascii="Times New Roman" w:hAnsi="Times New Roman" w:cs="Times New Roman"/>
          <w:color w:val="auto"/>
          <w:sz w:val="24"/>
          <w:szCs w:val="24"/>
        </w:rPr>
        <w:t>11</w:t>
      </w:r>
      <w:r w:rsidR="009778EF" w:rsidRPr="0092182F">
        <w:rPr>
          <w:rFonts w:ascii="Times New Roman" w:hAnsi="Times New Roman" w:cs="Times New Roman"/>
          <w:color w:val="auto"/>
          <w:sz w:val="24"/>
          <w:szCs w:val="24"/>
        </w:rPr>
        <w:t xml:space="preserve">.punkts paredz, ka </w:t>
      </w:r>
      <w:r w:rsidR="00A01DE1" w:rsidRPr="0092182F">
        <w:rPr>
          <w:rFonts w:ascii="Times New Roman" w:hAnsi="Times New Roman" w:cs="Times New Roman"/>
          <w:color w:val="auto"/>
          <w:sz w:val="24"/>
          <w:szCs w:val="24"/>
        </w:rPr>
        <w:t>u</w:t>
      </w:r>
      <w:r w:rsidR="00A01DE1" w:rsidRPr="0092182F">
        <w:rPr>
          <w:rFonts w:ascii="Times New Roman" w:hAnsi="Times New Roman" w:cs="Times New Roman"/>
          <w:color w:val="auto"/>
          <w:sz w:val="24"/>
          <w:szCs w:val="24"/>
          <w:shd w:val="clear" w:color="auto" w:fill="FFFFFF"/>
        </w:rPr>
        <w:t>z audžuģimenes statusa piešķiršanu ir tiesības pretendēt laulātajiem (personai), ja vismaz viens no laulātajiem (persona) ir vecumā no 25 līdz 60 gadiem. Izņēmuma kārtā, ja tas ir bērna interesēs, uz audžuģimenes statusa piešķiršanu var pretendēt laulātie (persona), kas neatbilst minētajam vecumam.</w:t>
      </w:r>
    </w:p>
    <w:p w14:paraId="3B38737E" w14:textId="7370B8A5" w:rsidR="00E40B04" w:rsidRPr="0092182F" w:rsidRDefault="00E40B04"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Ievērojot min</w:t>
      </w:r>
      <w:r w:rsidR="007C6843">
        <w:rPr>
          <w:rFonts w:ascii="Times New Roman" w:hAnsi="Times New Roman" w:cs="Times New Roman"/>
          <w:color w:val="auto"/>
          <w:sz w:val="24"/>
          <w:szCs w:val="24"/>
        </w:rPr>
        <w:t xml:space="preserve">ēto, </w:t>
      </w:r>
      <w:r w:rsidRPr="0092182F">
        <w:rPr>
          <w:rFonts w:ascii="Times New Roman" w:hAnsi="Times New Roman" w:cs="Times New Roman"/>
          <w:color w:val="auto"/>
          <w:sz w:val="24"/>
          <w:szCs w:val="24"/>
        </w:rPr>
        <w:t xml:space="preserve">vēršam uzmanību, ja bāriņtiesā vēršas laulātie (persona), kas neatbilst minētajam kritērijam, bāriņtiesai rūpīgi un izsmeļoši jāvērtē laulāto (personas) atbilstība audžuģimenes pienākumu veikšanai vērtējot vai laulātie (persona) spēs nodrošināt bērna intereses, ievērojot, ka audžuģimene būtībā ir īsa termiņa ģimeniska bērnu ārpusģimenes aprūpes forma, kuras primārais pienākums ir nodrošināt bērna audzināšanu un aprūpi, ievērojot bērna individuālās īpašības. </w:t>
      </w:r>
    </w:p>
    <w:p w14:paraId="7FB36F21" w14:textId="77777777" w:rsidR="00990902" w:rsidRPr="0092182F" w:rsidRDefault="00990902" w:rsidP="00A64A4E">
      <w:pPr>
        <w:pStyle w:val="tv213"/>
        <w:shd w:val="clear" w:color="auto" w:fill="FFFFFF"/>
        <w:spacing w:before="0" w:beforeAutospacing="0" w:after="0" w:afterAutospacing="0"/>
        <w:ind w:firstLine="600"/>
        <w:jc w:val="both"/>
      </w:pPr>
      <w:r w:rsidRPr="0092182F">
        <w:t xml:space="preserve">Vienlaikus Audžuģimenes noteikumi precizē, kādos gadījumos nevar piešķirt audžuģimenes statusu. Proti minēto noteikumu 12. punktā noteikts, ka audžuģimenes statusu nepiešķir, ja vienam no laulātajiem (personai) pārtrauktas vai atņemtas bērna aizgādības tiesības vai tiesa ir piemērojusi Krimināllikumā noteiktos medicīniska rakstura piespiedu </w:t>
      </w:r>
      <w:r w:rsidRPr="0092182F">
        <w:lastRenderedPageBreak/>
        <w:t>līdzekļus par nepieskaitāmības stāvoklī izdarītu Krimināllikumā paredzētu noziedzīgu nodarījumu. Uz audžuģimenes statusu aizliegts arī pretendēt, ja kāds no laulātajiem (persona):</w:t>
      </w:r>
    </w:p>
    <w:p w14:paraId="21BB3455" w14:textId="77777777" w:rsidR="00990902" w:rsidRPr="0092182F" w:rsidRDefault="00990902" w:rsidP="0092182F">
      <w:pPr>
        <w:pStyle w:val="tv213"/>
        <w:shd w:val="clear" w:color="auto" w:fill="FFFFFF"/>
        <w:spacing w:before="0" w:beforeAutospacing="0" w:after="0" w:afterAutospacing="0"/>
        <w:ind w:left="600"/>
        <w:jc w:val="both"/>
      </w:pPr>
      <w:r w:rsidRPr="0092182F">
        <w:t>1) pārkāpis bērna tiesību aizsardzību reglamentējošos normatīvos aktus;</w:t>
      </w:r>
    </w:p>
    <w:p w14:paraId="25D377B9" w14:textId="77777777" w:rsidR="00990902" w:rsidRPr="0092182F" w:rsidRDefault="00990902" w:rsidP="0092182F">
      <w:pPr>
        <w:pStyle w:val="tv213"/>
        <w:shd w:val="clear" w:color="auto" w:fill="FFFFFF"/>
        <w:spacing w:before="0" w:beforeAutospacing="0" w:after="0" w:afterAutospacing="0"/>
        <w:ind w:left="600"/>
        <w:jc w:val="both"/>
      </w:pPr>
      <w:r w:rsidRPr="0092182F">
        <w:t>2) amorāli uzvedies darbā vai ārpus darba un tas konstatēts ar tiesas spriedumu vai citu kompetentas iestādes lēmumu;</w:t>
      </w:r>
    </w:p>
    <w:p w14:paraId="3CA4BBB0" w14:textId="77777777" w:rsidR="00990902" w:rsidRPr="0092182F" w:rsidRDefault="00990902" w:rsidP="0092182F">
      <w:pPr>
        <w:pStyle w:val="tv213"/>
        <w:shd w:val="clear" w:color="auto" w:fill="FFFFFF"/>
        <w:spacing w:before="0" w:beforeAutospacing="0" w:after="0" w:afterAutospacing="0"/>
        <w:ind w:left="600"/>
        <w:jc w:val="both"/>
      </w:pPr>
      <w:r w:rsidRPr="0092182F">
        <w:t>3) sodīts par noziedzīgiem nodarījumiem, kas saistīti ar vardarbību vai vardarbības piedraudējumu, – neatkarīgi no sodāmības dzēšanas;</w:t>
      </w:r>
    </w:p>
    <w:p w14:paraId="16C133B8" w14:textId="77777777" w:rsidR="00990902" w:rsidRPr="0092182F" w:rsidRDefault="00990902" w:rsidP="0092182F">
      <w:pPr>
        <w:pStyle w:val="tv213"/>
        <w:shd w:val="clear" w:color="auto" w:fill="FFFFFF"/>
        <w:spacing w:before="0" w:beforeAutospacing="0" w:after="0" w:afterAutospacing="0"/>
        <w:ind w:left="600"/>
        <w:jc w:val="both"/>
      </w:pPr>
      <w:r w:rsidRPr="0092182F">
        <w:t>4) sodīts par noziedzīgiem nodarījumiem pret tikumību un dzimumneaizskaramību - neatkarīgi no sodāmības dzēšanas;</w:t>
      </w:r>
    </w:p>
    <w:p w14:paraId="0CE9D916" w14:textId="77777777" w:rsidR="00990902" w:rsidRPr="0092182F" w:rsidRDefault="00990902" w:rsidP="0092182F">
      <w:pPr>
        <w:pStyle w:val="tv213"/>
        <w:shd w:val="clear" w:color="auto" w:fill="FFFFFF"/>
        <w:spacing w:before="0" w:beforeAutospacing="0" w:after="0" w:afterAutospacing="0"/>
        <w:ind w:left="600"/>
        <w:jc w:val="both"/>
      </w:pPr>
      <w:r w:rsidRPr="0092182F">
        <w:t>5) atcelts no aizbildņa pienākumu pildīšanas nekārtīgas aizbildņa pienākumu pildīšanas dēļ;</w:t>
      </w:r>
    </w:p>
    <w:p w14:paraId="0239E029" w14:textId="77777777" w:rsidR="00990902" w:rsidRPr="0092182F" w:rsidRDefault="00990902" w:rsidP="0092182F">
      <w:pPr>
        <w:pStyle w:val="tv213"/>
        <w:shd w:val="clear" w:color="auto" w:fill="FFFFFF"/>
        <w:spacing w:before="0" w:beforeAutospacing="0" w:after="0" w:afterAutospacing="0"/>
        <w:ind w:left="600"/>
        <w:jc w:val="both"/>
      </w:pPr>
      <w:r w:rsidRPr="0092182F">
        <w:t>6) zaudējis audžuģimenes vai viesģimenes statusu, jo nav pildījis pienākumus atbilstoši bērna interesēm.</w:t>
      </w:r>
    </w:p>
    <w:p w14:paraId="01593D18" w14:textId="77777777" w:rsidR="00A01DE1" w:rsidRPr="0092182F" w:rsidRDefault="00A01DE1" w:rsidP="0092182F">
      <w:pPr>
        <w:pStyle w:val="NormalWeb"/>
        <w:ind w:firstLine="720"/>
        <w:jc w:val="both"/>
        <w:rPr>
          <w:rFonts w:ascii="Times New Roman" w:hAnsi="Times New Roman" w:cs="Times New Roman"/>
          <w:color w:val="auto"/>
          <w:sz w:val="24"/>
          <w:szCs w:val="24"/>
        </w:rPr>
      </w:pPr>
    </w:p>
    <w:p w14:paraId="57897E0A" w14:textId="46688B1A" w:rsidR="003118CB" w:rsidRPr="0092182F" w:rsidRDefault="00557900"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 xml:space="preserve">Ņemot vērā minēto, aicinām bāriņtiesu darbā nepieciešamo informāciju, iegūt informāciju no Iedzīvotāju reģistra (informācija par bērna aprūpes tiesību un bērna aizgādības tiesību atņemšanu) un Sodu reģistra, kā arī skaidrot informāciju par </w:t>
      </w:r>
      <w:r w:rsidR="003118CB" w:rsidRPr="0092182F">
        <w:rPr>
          <w:rFonts w:ascii="Times New Roman" w:hAnsi="Times New Roman" w:cs="Times New Roman"/>
          <w:color w:val="auto"/>
          <w:sz w:val="24"/>
          <w:szCs w:val="24"/>
        </w:rPr>
        <w:t>iepriekšējo pieredzi aizbildņa, viesģimenes vai audžuģimenes pienākumu pildīšanu</w:t>
      </w:r>
      <w:r w:rsidR="007C6843">
        <w:rPr>
          <w:rFonts w:ascii="Times New Roman" w:hAnsi="Times New Roman" w:cs="Times New Roman"/>
          <w:color w:val="auto"/>
          <w:sz w:val="24"/>
          <w:szCs w:val="24"/>
        </w:rPr>
        <w:t>,</w:t>
      </w:r>
      <w:r w:rsidR="003118CB" w:rsidRPr="0092182F">
        <w:rPr>
          <w:rFonts w:ascii="Times New Roman" w:hAnsi="Times New Roman" w:cs="Times New Roman"/>
          <w:color w:val="auto"/>
          <w:sz w:val="24"/>
          <w:szCs w:val="24"/>
        </w:rPr>
        <w:t xml:space="preserve"> iegūstot informāciju no NPAIS vai vēršoties Valsts bērnu tiesības aizsardzības inspekcijā (turpmāk - VBTAI), ievērojot, ka VBTAI ir audžuģimenes uzskaites sistēmas turētāja. </w:t>
      </w:r>
    </w:p>
    <w:p w14:paraId="50B51892" w14:textId="77777777" w:rsidR="003118CB" w:rsidRPr="0092182F" w:rsidRDefault="003118CB" w:rsidP="0092182F">
      <w:pPr>
        <w:pStyle w:val="NormalWeb"/>
        <w:ind w:firstLine="720"/>
        <w:jc w:val="both"/>
        <w:rPr>
          <w:rFonts w:ascii="Times New Roman" w:hAnsi="Times New Roman" w:cs="Times New Roman"/>
          <w:color w:val="auto"/>
          <w:sz w:val="24"/>
          <w:szCs w:val="24"/>
        </w:rPr>
      </w:pPr>
    </w:p>
    <w:p w14:paraId="4E7C890E" w14:textId="77777777" w:rsidR="00557900" w:rsidRPr="0092182F" w:rsidRDefault="003118CB"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 xml:space="preserve">  Laulātie (persona), kuri vēlas kļūt par audžuģimeni, savas deklarētās dzīvesvietas bāriņtiesā uzrāda personu apliecinošu dokumentu, kā arī iesniedz iesniegumu (Audžuģimenes noteikumu 1. pielikums)</w:t>
      </w:r>
      <w:r w:rsidR="00913695" w:rsidRPr="0092182F">
        <w:rPr>
          <w:rFonts w:ascii="Times New Roman" w:hAnsi="Times New Roman" w:cs="Times New Roman"/>
          <w:color w:val="auto"/>
          <w:sz w:val="24"/>
          <w:szCs w:val="24"/>
        </w:rPr>
        <w:t xml:space="preserve"> par laulāto (personas) atzīšanu par piemērotiem audžuģimenes pienākumu veikšanai, ģimenes ārsta, kā arī psihiatra un narkologa atzinumus par laulāto (personas) veselības stāvokli. </w:t>
      </w:r>
    </w:p>
    <w:p w14:paraId="1AA2CD22" w14:textId="77777777" w:rsidR="00BB5212" w:rsidRPr="0092182F" w:rsidRDefault="00BB5212" w:rsidP="00A64A4E">
      <w:pPr>
        <w:pStyle w:val="tv213"/>
        <w:shd w:val="clear" w:color="auto" w:fill="FFFFFF"/>
        <w:spacing w:before="0" w:beforeAutospacing="0" w:after="0" w:afterAutospacing="0"/>
        <w:ind w:firstLine="720"/>
        <w:jc w:val="both"/>
      </w:pPr>
      <w:r w:rsidRPr="0092182F">
        <w:t>Atbilstoši Audžuģimenes noteikumu 14. punktā minētajam, bāriņtiesa pēc iepriekš minēto dokumentu saņemšanas izvērtē tos un:</w:t>
      </w:r>
    </w:p>
    <w:p w14:paraId="72A44C2B" w14:textId="77777777" w:rsidR="00BB5212" w:rsidRPr="0092182F" w:rsidRDefault="00BB5212" w:rsidP="0092182F">
      <w:pPr>
        <w:pStyle w:val="tv213"/>
        <w:numPr>
          <w:ilvl w:val="0"/>
          <w:numId w:val="3"/>
        </w:numPr>
        <w:shd w:val="clear" w:color="auto" w:fill="FFFFFF"/>
        <w:spacing w:before="0" w:beforeAutospacing="0" w:after="0" w:afterAutospacing="0"/>
        <w:ind w:left="284" w:hanging="284"/>
        <w:jc w:val="both"/>
      </w:pPr>
      <w:r w:rsidRPr="0092182F">
        <w:t>pārbauda laulāto (personas) dzīves apstākļus</w:t>
      </w:r>
      <w:r w:rsidR="00EC38EA" w:rsidRPr="0092182F">
        <w:t xml:space="preserve"> un sastāda dzīves apstākļu pārbaudes aktu, ja nepieciešams, piesaistot arī citus speciālistus</w:t>
      </w:r>
      <w:r w:rsidRPr="0092182F">
        <w:t>;</w:t>
      </w:r>
    </w:p>
    <w:p w14:paraId="240AFE04" w14:textId="77777777" w:rsidR="00EC38EA" w:rsidRPr="0092182F" w:rsidRDefault="00BB5212" w:rsidP="0092182F">
      <w:pPr>
        <w:pStyle w:val="tv213"/>
        <w:numPr>
          <w:ilvl w:val="0"/>
          <w:numId w:val="3"/>
        </w:numPr>
        <w:shd w:val="clear" w:color="auto" w:fill="FFFFFF"/>
        <w:spacing w:before="0" w:beforeAutospacing="0" w:after="0" w:afterAutospacing="0"/>
        <w:ind w:left="284" w:hanging="284"/>
        <w:jc w:val="both"/>
      </w:pPr>
      <w:r w:rsidRPr="0092182F">
        <w:t>izvērtē laulāto (personas) motivāciju kļūt par audžuģimeni</w:t>
      </w:r>
      <w:r w:rsidR="00EC38EA" w:rsidRPr="0092182F">
        <w:t>;</w:t>
      </w:r>
    </w:p>
    <w:p w14:paraId="54BFA49C" w14:textId="77777777" w:rsidR="00EC38EA" w:rsidRPr="0092182F" w:rsidRDefault="00EC38EA" w:rsidP="0092182F">
      <w:pPr>
        <w:pStyle w:val="tv213"/>
        <w:numPr>
          <w:ilvl w:val="0"/>
          <w:numId w:val="3"/>
        </w:numPr>
        <w:shd w:val="clear" w:color="auto" w:fill="FFFFFF"/>
        <w:spacing w:before="0" w:beforeAutospacing="0" w:after="0" w:afterAutospacing="0"/>
        <w:ind w:left="284" w:hanging="284"/>
        <w:jc w:val="both"/>
      </w:pPr>
      <w:r w:rsidRPr="0092182F">
        <w:t>izvērtē</w:t>
      </w:r>
      <w:r w:rsidR="00BB5212" w:rsidRPr="0092182F">
        <w:t xml:space="preserve"> ģimenes locekļu savstarpējās attiecības</w:t>
      </w:r>
      <w:r w:rsidRPr="0092182F">
        <w:t>;</w:t>
      </w:r>
    </w:p>
    <w:p w14:paraId="571AE79C" w14:textId="77777777" w:rsidR="00BB5212" w:rsidRPr="0092182F" w:rsidRDefault="00EC38EA" w:rsidP="0092182F">
      <w:pPr>
        <w:pStyle w:val="tv213"/>
        <w:numPr>
          <w:ilvl w:val="0"/>
          <w:numId w:val="3"/>
        </w:numPr>
        <w:shd w:val="clear" w:color="auto" w:fill="FFFFFF"/>
        <w:spacing w:before="0" w:beforeAutospacing="0" w:after="0" w:afterAutospacing="0"/>
        <w:ind w:left="284" w:hanging="284"/>
        <w:jc w:val="both"/>
      </w:pPr>
      <w:r w:rsidRPr="0092182F">
        <w:t xml:space="preserve">izvērtē ģimenes </w:t>
      </w:r>
      <w:r w:rsidR="00BB5212" w:rsidRPr="0092182F">
        <w:t>spējas pienācīgi aprūpēt bērnu;</w:t>
      </w:r>
    </w:p>
    <w:p w14:paraId="3E343DF0" w14:textId="77777777" w:rsidR="00BB5212" w:rsidRPr="0092182F" w:rsidRDefault="00EC38EA" w:rsidP="0092182F">
      <w:pPr>
        <w:pStyle w:val="tv213"/>
        <w:shd w:val="clear" w:color="auto" w:fill="FFFFFF"/>
        <w:spacing w:before="0" w:beforeAutospacing="0" w:after="0" w:afterAutospacing="0"/>
        <w:ind w:left="284" w:hanging="284"/>
        <w:jc w:val="both"/>
      </w:pPr>
      <w:r w:rsidRPr="0092182F">
        <w:t>5</w:t>
      </w:r>
      <w:r w:rsidR="00BB5212" w:rsidRPr="0092182F">
        <w:t>)</w:t>
      </w:r>
      <w:r w:rsidR="00D44BB6" w:rsidRPr="0092182F">
        <w:t xml:space="preserve"> </w:t>
      </w:r>
      <w:r w:rsidR="00BB5212" w:rsidRPr="0092182F">
        <w:t xml:space="preserve"> noskaidro ģimenes materiālo stāvokli;</w:t>
      </w:r>
    </w:p>
    <w:p w14:paraId="7538FA19" w14:textId="77777777" w:rsidR="00BB5212" w:rsidRPr="0092182F" w:rsidRDefault="00EC38EA" w:rsidP="0092182F">
      <w:pPr>
        <w:pStyle w:val="tv213"/>
        <w:shd w:val="clear" w:color="auto" w:fill="FFFFFF"/>
        <w:spacing w:before="0" w:beforeAutospacing="0" w:after="0" w:afterAutospacing="0"/>
        <w:ind w:left="284" w:hanging="284"/>
        <w:jc w:val="both"/>
      </w:pPr>
      <w:r w:rsidRPr="0092182F">
        <w:t>6</w:t>
      </w:r>
      <w:r w:rsidR="00BB5212" w:rsidRPr="0092182F">
        <w:t>) pieprasa informāciju par Sodu reģistrā iekļautajām ziņām par laulātajiem (personu);</w:t>
      </w:r>
    </w:p>
    <w:p w14:paraId="25DF9016" w14:textId="77777777" w:rsidR="00BB5212" w:rsidRPr="0092182F" w:rsidRDefault="00EC38EA" w:rsidP="0092182F">
      <w:pPr>
        <w:pStyle w:val="tv213"/>
        <w:shd w:val="clear" w:color="auto" w:fill="FFFFFF"/>
        <w:spacing w:before="0" w:beforeAutospacing="0" w:after="0" w:afterAutospacing="0"/>
        <w:ind w:left="284" w:hanging="284"/>
        <w:jc w:val="both"/>
      </w:pPr>
      <w:r w:rsidRPr="0092182F">
        <w:t>7</w:t>
      </w:r>
      <w:r w:rsidR="00BB5212" w:rsidRPr="0092182F">
        <w:t>) nosūta laulātos (personu) pie psihologa, kurš sniedz atzinumu par laulāto (personas) piemērotību audžuģimenes pienākumu veikšanai.</w:t>
      </w:r>
    </w:p>
    <w:p w14:paraId="0CA77157" w14:textId="77777777" w:rsidR="00BB5212" w:rsidRPr="0092182F" w:rsidRDefault="00BB5212" w:rsidP="0092182F">
      <w:pPr>
        <w:pStyle w:val="NormalWeb"/>
        <w:ind w:firstLine="720"/>
        <w:jc w:val="both"/>
        <w:rPr>
          <w:rFonts w:ascii="Times New Roman" w:hAnsi="Times New Roman" w:cs="Times New Roman"/>
          <w:color w:val="auto"/>
          <w:sz w:val="24"/>
          <w:szCs w:val="24"/>
        </w:rPr>
      </w:pPr>
    </w:p>
    <w:p w14:paraId="0EB3C5D0" w14:textId="77777777" w:rsidR="00D44BB6" w:rsidRPr="0092182F" w:rsidRDefault="009778EF"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 xml:space="preserve">  </w:t>
      </w:r>
      <w:bookmarkStart w:id="1" w:name="p86"/>
      <w:bookmarkEnd w:id="1"/>
      <w:r w:rsidR="00D44BB6" w:rsidRPr="0092182F">
        <w:rPr>
          <w:rFonts w:ascii="Times New Roman" w:hAnsi="Times New Roman" w:cs="Times New Roman"/>
          <w:color w:val="auto"/>
          <w:sz w:val="24"/>
          <w:szCs w:val="24"/>
        </w:rPr>
        <w:t>Izvērtējot laulāto (personas) motivāciju kļūt par audžuģimeni nepieciešams veikt pārrunas un skaidrot viedokli potenciālo audžuvecāku viedokli plašākā sarunā, kas fiksējama sarunu protokolā. Tostarp izvērtējot ģimenes locekļu savstarpējās attiecības nepieciešams veikt pārrunas un skaidrot viedokli ar visām personām (arī bērniem, ievērojot viņu vecumu un attīstības līmeni), kas dzīvo nedalītā mājsaimniecībā ar potenciāliem audžuvecākiem (audžuvecāku) un fiksēt iegūto informāciju sarunas protokolā.</w:t>
      </w:r>
    </w:p>
    <w:p w14:paraId="21B880AD" w14:textId="77777777" w:rsidR="00D44BB6" w:rsidRPr="0092182F" w:rsidRDefault="00D44BB6"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Izvērtējot ģimenes spējas pienācīgi aprūpēt bērnu, bāriņtiesai ņemama vērā psihologa atzinumā par izpētes rezultātiem norādītā informācija, kā arī, ja laulātajiem (personai) ir savi bērni</w:t>
      </w:r>
      <w:r w:rsidR="007D3E16" w:rsidRPr="0092182F">
        <w:rPr>
          <w:rFonts w:ascii="Times New Roman" w:hAnsi="Times New Roman" w:cs="Times New Roman"/>
          <w:color w:val="auto"/>
          <w:sz w:val="24"/>
          <w:szCs w:val="24"/>
        </w:rPr>
        <w:t>, bāriņtiesai</w:t>
      </w:r>
      <w:r w:rsidRPr="0092182F">
        <w:rPr>
          <w:rFonts w:ascii="Times New Roman" w:hAnsi="Times New Roman" w:cs="Times New Roman"/>
          <w:color w:val="auto"/>
          <w:sz w:val="24"/>
          <w:szCs w:val="24"/>
        </w:rPr>
        <w:t xml:space="preserve"> iegūstama informācija par </w:t>
      </w:r>
      <w:r w:rsidR="00B73D5C" w:rsidRPr="0092182F">
        <w:rPr>
          <w:rFonts w:ascii="Times New Roman" w:hAnsi="Times New Roman" w:cs="Times New Roman"/>
          <w:color w:val="auto"/>
          <w:sz w:val="24"/>
          <w:szCs w:val="24"/>
        </w:rPr>
        <w:t xml:space="preserve">laulāto (personas) īstenoto savu bērnu aprūpi.  </w:t>
      </w:r>
      <w:r w:rsidRPr="0092182F">
        <w:rPr>
          <w:rFonts w:ascii="Times New Roman" w:hAnsi="Times New Roman" w:cs="Times New Roman"/>
          <w:color w:val="auto"/>
          <w:sz w:val="24"/>
          <w:szCs w:val="24"/>
        </w:rPr>
        <w:t xml:space="preserve">  </w:t>
      </w:r>
    </w:p>
    <w:p w14:paraId="3E2D2498" w14:textId="77777777" w:rsidR="009778EF" w:rsidRPr="0092182F" w:rsidRDefault="003862A4"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Bāriņtiesa sadarbībā ar laulātajiem (personu) var vienoties par konkrētu psihologu, kurš veiks izpēti. Vienlaikus norādām, ka i</w:t>
      </w:r>
      <w:r w:rsidR="009778EF" w:rsidRPr="0092182F">
        <w:rPr>
          <w:rFonts w:ascii="Times New Roman" w:hAnsi="Times New Roman" w:cs="Times New Roman"/>
          <w:color w:val="auto"/>
          <w:sz w:val="24"/>
          <w:szCs w:val="24"/>
        </w:rPr>
        <w:t xml:space="preserve">nformāciju par Valsts programmas bērnu un ģimeņu stāvokļa uzlabošanai </w:t>
      </w:r>
      <w:r w:rsidR="001A6FC9" w:rsidRPr="0092182F">
        <w:rPr>
          <w:rFonts w:ascii="Times New Roman" w:hAnsi="Times New Roman" w:cs="Times New Roman"/>
          <w:color w:val="auto"/>
          <w:sz w:val="24"/>
          <w:szCs w:val="24"/>
        </w:rPr>
        <w:t>gada</w:t>
      </w:r>
      <w:r w:rsidR="009778EF" w:rsidRPr="0092182F">
        <w:rPr>
          <w:rFonts w:ascii="Times New Roman" w:hAnsi="Times New Roman" w:cs="Times New Roman"/>
          <w:color w:val="auto"/>
          <w:sz w:val="24"/>
          <w:szCs w:val="24"/>
        </w:rPr>
        <w:t xml:space="preserve"> ietvaros apmaksāto psihologu pakalpojuma saņemšanu ir iespējams iegūt </w:t>
      </w:r>
      <w:r w:rsidR="00BB5212" w:rsidRPr="0092182F">
        <w:rPr>
          <w:rFonts w:ascii="Times New Roman" w:hAnsi="Times New Roman" w:cs="Times New Roman"/>
          <w:color w:val="auto"/>
          <w:sz w:val="24"/>
          <w:szCs w:val="24"/>
        </w:rPr>
        <w:t>VBTAI</w:t>
      </w:r>
      <w:r w:rsidR="001A6FC9" w:rsidRPr="0092182F">
        <w:rPr>
          <w:rFonts w:ascii="Times New Roman" w:hAnsi="Times New Roman" w:cs="Times New Roman"/>
          <w:color w:val="auto"/>
          <w:sz w:val="24"/>
          <w:szCs w:val="24"/>
        </w:rPr>
        <w:t xml:space="preserve"> mājas </w:t>
      </w:r>
      <w:r w:rsidR="009778EF" w:rsidRPr="0092182F">
        <w:rPr>
          <w:rFonts w:ascii="Times New Roman" w:hAnsi="Times New Roman" w:cs="Times New Roman"/>
          <w:color w:val="auto"/>
          <w:sz w:val="24"/>
          <w:szCs w:val="24"/>
        </w:rPr>
        <w:t xml:space="preserve">lapā: </w:t>
      </w:r>
      <w:r w:rsidR="00EC38EA" w:rsidRPr="0092182F">
        <w:rPr>
          <w:rFonts w:ascii="Times New Roman" w:hAnsi="Times New Roman" w:cs="Times New Roman"/>
          <w:color w:val="auto"/>
          <w:sz w:val="24"/>
          <w:szCs w:val="24"/>
        </w:rPr>
        <w:t>http://www.bti.gov.lv/lat/aktualitates/?doc=5088&amp;page=</w:t>
      </w:r>
    </w:p>
    <w:p w14:paraId="64E1BA73" w14:textId="77777777" w:rsidR="00557900" w:rsidRPr="0092182F" w:rsidRDefault="00557900" w:rsidP="0092182F">
      <w:pPr>
        <w:pStyle w:val="NormalWeb"/>
        <w:ind w:firstLine="720"/>
        <w:jc w:val="both"/>
        <w:rPr>
          <w:rFonts w:ascii="Times New Roman" w:hAnsi="Times New Roman" w:cs="Times New Roman"/>
          <w:color w:val="auto"/>
          <w:sz w:val="24"/>
          <w:szCs w:val="24"/>
        </w:rPr>
      </w:pPr>
    </w:p>
    <w:p w14:paraId="42BAC8CF" w14:textId="77777777" w:rsidR="003862A4" w:rsidRPr="0092182F" w:rsidRDefault="00641C8E" w:rsidP="0092182F">
      <w:pPr>
        <w:pStyle w:val="NormalWeb"/>
        <w:ind w:firstLine="720"/>
        <w:jc w:val="both"/>
        <w:rPr>
          <w:rFonts w:ascii="Times New Roman" w:hAnsi="Times New Roman" w:cs="Times New Roman"/>
          <w:color w:val="auto"/>
          <w:sz w:val="24"/>
          <w:szCs w:val="24"/>
          <w:shd w:val="clear" w:color="auto" w:fill="FFFFFF"/>
        </w:rPr>
      </w:pPr>
      <w:r w:rsidRPr="0092182F">
        <w:rPr>
          <w:rFonts w:ascii="Times New Roman" w:hAnsi="Times New Roman" w:cs="Times New Roman"/>
          <w:color w:val="auto"/>
          <w:sz w:val="24"/>
          <w:szCs w:val="24"/>
        </w:rPr>
        <w:lastRenderedPageBreak/>
        <w:t xml:space="preserve">Atbilstoši </w:t>
      </w:r>
      <w:r w:rsidR="003862A4" w:rsidRPr="0092182F">
        <w:rPr>
          <w:rFonts w:ascii="Times New Roman" w:hAnsi="Times New Roman" w:cs="Times New Roman"/>
          <w:color w:val="auto"/>
          <w:sz w:val="24"/>
          <w:szCs w:val="24"/>
        </w:rPr>
        <w:t>Audžuģimenes noteikumu 15. punktā noteikt</w:t>
      </w:r>
      <w:r w:rsidRPr="0092182F">
        <w:rPr>
          <w:rFonts w:ascii="Times New Roman" w:hAnsi="Times New Roman" w:cs="Times New Roman"/>
          <w:color w:val="auto"/>
          <w:sz w:val="24"/>
          <w:szCs w:val="24"/>
        </w:rPr>
        <w:t>ajam,</w:t>
      </w:r>
      <w:r w:rsidR="003862A4" w:rsidRPr="0092182F">
        <w:rPr>
          <w:rFonts w:ascii="Times New Roman" w:hAnsi="Times New Roman" w:cs="Times New Roman"/>
          <w:color w:val="auto"/>
          <w:sz w:val="24"/>
          <w:szCs w:val="24"/>
        </w:rPr>
        <w:t xml:space="preserve"> </w:t>
      </w:r>
      <w:r w:rsidR="003862A4" w:rsidRPr="0092182F">
        <w:rPr>
          <w:rFonts w:ascii="Times New Roman" w:hAnsi="Times New Roman" w:cs="Times New Roman"/>
          <w:color w:val="auto"/>
          <w:sz w:val="24"/>
          <w:szCs w:val="24"/>
          <w:shd w:val="clear" w:color="auto" w:fill="FFFFFF"/>
        </w:rPr>
        <w:t>bāriņtiesa mēneša laikā no iesnieguma iesniegšanas lemj par laulāto (personas) piemērotību audžuģimenes pienākumu veikšanai.</w:t>
      </w:r>
      <w:r w:rsidRPr="0092182F">
        <w:rPr>
          <w:rFonts w:ascii="Times New Roman" w:hAnsi="Times New Roman" w:cs="Times New Roman"/>
          <w:color w:val="auto"/>
          <w:sz w:val="24"/>
          <w:szCs w:val="24"/>
          <w:shd w:val="clear" w:color="auto" w:fill="FFFFFF"/>
        </w:rPr>
        <w:t xml:space="preserve"> </w:t>
      </w:r>
    </w:p>
    <w:p w14:paraId="12B690C8" w14:textId="77777777" w:rsidR="00E01DAD" w:rsidRPr="0092182F" w:rsidRDefault="00641C8E"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 xml:space="preserve">Vienlaikus norādāms, </w:t>
      </w:r>
      <w:r w:rsidR="00E01DAD" w:rsidRPr="0092182F">
        <w:rPr>
          <w:rFonts w:ascii="Times New Roman" w:hAnsi="Times New Roman" w:cs="Times New Roman"/>
          <w:color w:val="auto"/>
          <w:sz w:val="24"/>
          <w:szCs w:val="24"/>
        </w:rPr>
        <w:t xml:space="preserve">ka laulāto (personas) izvērtēšanas termiņš var tikt pagarināts. Proti, </w:t>
      </w:r>
      <w:r w:rsidR="00B674EC" w:rsidRPr="0092182F">
        <w:rPr>
          <w:rFonts w:ascii="Times New Roman" w:hAnsi="Times New Roman" w:cs="Times New Roman"/>
          <w:color w:val="auto"/>
          <w:sz w:val="24"/>
          <w:szCs w:val="24"/>
        </w:rPr>
        <w:t>A</w:t>
      </w:r>
      <w:r w:rsidR="00D2364E" w:rsidRPr="0092182F">
        <w:rPr>
          <w:rFonts w:ascii="Times New Roman" w:hAnsi="Times New Roman" w:cs="Times New Roman"/>
          <w:color w:val="auto"/>
          <w:sz w:val="24"/>
          <w:szCs w:val="24"/>
        </w:rPr>
        <w:t>dministratīvā procesa likuma (turpmāk – A</w:t>
      </w:r>
      <w:r w:rsidR="00B674EC" w:rsidRPr="0092182F">
        <w:rPr>
          <w:rFonts w:ascii="Times New Roman" w:hAnsi="Times New Roman" w:cs="Times New Roman"/>
          <w:color w:val="auto"/>
          <w:sz w:val="24"/>
          <w:szCs w:val="24"/>
        </w:rPr>
        <w:t>PL</w:t>
      </w:r>
      <w:r w:rsidR="00D2364E" w:rsidRPr="0092182F">
        <w:rPr>
          <w:rFonts w:ascii="Times New Roman" w:hAnsi="Times New Roman" w:cs="Times New Roman"/>
          <w:color w:val="auto"/>
          <w:sz w:val="24"/>
          <w:szCs w:val="24"/>
        </w:rPr>
        <w:t>)</w:t>
      </w:r>
      <w:r w:rsidR="00B674EC" w:rsidRPr="0092182F">
        <w:rPr>
          <w:rFonts w:ascii="Times New Roman" w:hAnsi="Times New Roman" w:cs="Times New Roman"/>
          <w:color w:val="auto"/>
          <w:sz w:val="24"/>
          <w:szCs w:val="24"/>
        </w:rPr>
        <w:t xml:space="preserve"> 64.</w:t>
      </w:r>
      <w:r w:rsidR="00A64DB5" w:rsidRPr="0092182F">
        <w:rPr>
          <w:rFonts w:ascii="Times New Roman" w:hAnsi="Times New Roman" w:cs="Times New Roman"/>
          <w:color w:val="auto"/>
          <w:sz w:val="24"/>
          <w:szCs w:val="24"/>
        </w:rPr>
        <w:t xml:space="preserve"> </w:t>
      </w:r>
      <w:r w:rsidR="00B674EC" w:rsidRPr="0092182F">
        <w:rPr>
          <w:rFonts w:ascii="Times New Roman" w:hAnsi="Times New Roman" w:cs="Times New Roman"/>
          <w:color w:val="auto"/>
          <w:sz w:val="24"/>
          <w:szCs w:val="24"/>
        </w:rPr>
        <w:t xml:space="preserve">panta otrā daļa paredz, ka, ja objektīvu iemeslu dēļ </w:t>
      </w:r>
      <w:r w:rsidR="003F60F6" w:rsidRPr="0092182F">
        <w:rPr>
          <w:rFonts w:ascii="Times New Roman" w:hAnsi="Times New Roman" w:cs="Times New Roman"/>
          <w:color w:val="auto"/>
          <w:sz w:val="24"/>
          <w:szCs w:val="24"/>
        </w:rPr>
        <w:t>mēneša laikā</w:t>
      </w:r>
      <w:r w:rsidR="00B674EC" w:rsidRPr="0092182F">
        <w:rPr>
          <w:rFonts w:ascii="Times New Roman" w:hAnsi="Times New Roman" w:cs="Times New Roman"/>
          <w:color w:val="auto"/>
          <w:sz w:val="24"/>
          <w:szCs w:val="24"/>
        </w:rPr>
        <w:t xml:space="preserve"> nav iespējams </w:t>
      </w:r>
      <w:r w:rsidR="003F60F6" w:rsidRPr="0092182F">
        <w:rPr>
          <w:rFonts w:ascii="Times New Roman" w:hAnsi="Times New Roman" w:cs="Times New Roman"/>
          <w:color w:val="auto"/>
          <w:sz w:val="24"/>
          <w:szCs w:val="24"/>
        </w:rPr>
        <w:t>izdot administratīvo aktu</w:t>
      </w:r>
      <w:r w:rsidR="00B674EC" w:rsidRPr="0092182F">
        <w:rPr>
          <w:rFonts w:ascii="Times New Roman" w:hAnsi="Times New Roman" w:cs="Times New Roman"/>
          <w:color w:val="auto"/>
          <w:sz w:val="24"/>
          <w:szCs w:val="24"/>
        </w:rPr>
        <w:t>, iestāde</w:t>
      </w:r>
      <w:r w:rsidR="003F60F6" w:rsidRPr="0092182F">
        <w:rPr>
          <w:rFonts w:ascii="Times New Roman" w:hAnsi="Times New Roman" w:cs="Times New Roman"/>
          <w:color w:val="auto"/>
          <w:sz w:val="24"/>
          <w:szCs w:val="24"/>
        </w:rPr>
        <w:t xml:space="preserve"> administratīvā akta izdošanas termiņu </w:t>
      </w:r>
      <w:r w:rsidR="00B674EC" w:rsidRPr="0092182F">
        <w:rPr>
          <w:rFonts w:ascii="Times New Roman" w:hAnsi="Times New Roman" w:cs="Times New Roman"/>
          <w:color w:val="auto"/>
          <w:sz w:val="24"/>
          <w:szCs w:val="24"/>
        </w:rPr>
        <w:t xml:space="preserve">var pagarināt uz laiku, ne ilgāku par četriem mēnešiem no iesnieguma saņemšanas dienas, par to paziņojot iesniedzējam. </w:t>
      </w:r>
      <w:r w:rsidR="00E01DAD" w:rsidRPr="0092182F">
        <w:rPr>
          <w:rFonts w:ascii="Times New Roman" w:hAnsi="Times New Roman" w:cs="Times New Roman"/>
          <w:color w:val="auto"/>
          <w:sz w:val="24"/>
          <w:szCs w:val="24"/>
          <w:shd w:val="clear" w:color="auto" w:fill="FFFFFF"/>
        </w:rPr>
        <w:t xml:space="preserve">Lēmumu par termiņa pagarināšanu var apstrīdēt un pārsūdzēt. Tiesa sūdzību izskata rakstveida procesā. </w:t>
      </w:r>
    </w:p>
    <w:p w14:paraId="00DD0B7F" w14:textId="77777777" w:rsidR="003F60F6" w:rsidRPr="0092182F" w:rsidRDefault="0079728E" w:rsidP="0092182F">
      <w:pPr>
        <w:widowControl w:val="0"/>
        <w:tabs>
          <w:tab w:val="left" w:pos="800"/>
          <w:tab w:val="left" w:pos="1284"/>
        </w:tabs>
        <w:autoSpaceDE w:val="0"/>
        <w:ind w:firstLine="720"/>
        <w:jc w:val="both"/>
      </w:pPr>
      <w:r w:rsidRPr="0092182F">
        <w:t xml:space="preserve">No minētām tiesību normām secināms, ka </w:t>
      </w:r>
      <w:r w:rsidR="00E01DAD" w:rsidRPr="0092182F">
        <w:t xml:space="preserve">priekšnosacījums iesnieguma izskatīšanas termiņa pagarināšanai uz laiku līdz četriem mēnešiem ir objektīvi apstākļi, kas padara neiespējamu administratīvā akta izdošanu mēneša laikā. </w:t>
      </w:r>
      <w:r w:rsidR="003F60F6" w:rsidRPr="0092182F">
        <w:t>Tostarp Administratīvā procesa likuma komentāros</w:t>
      </w:r>
      <w:r w:rsidR="003F60F6" w:rsidRPr="0092182F">
        <w:rPr>
          <w:rStyle w:val="FootnoteReference"/>
        </w:rPr>
        <w:footnoteReference w:id="1"/>
      </w:r>
      <w:r w:rsidR="003F60F6" w:rsidRPr="0092182F">
        <w:t xml:space="preserve"> norādīts, ka ņemot vērā, ka mēneša termiņš administratīvā akta izdošanai var izrādīties par īsu, lai iestāde (objektīvās izmeklēšanas ietvaros iegūtu visu nepieciešamo informāciju (arī papildu informāciju no paša iesniedzēja) un pieņemtu objektīvu lēmums, likums pieļauj termiņa pagarināšanu. [..]</w:t>
      </w:r>
      <w:r w:rsidR="00A64A4E">
        <w:t xml:space="preserve"> </w:t>
      </w:r>
      <w:r w:rsidR="003F60F6" w:rsidRPr="0092182F">
        <w:t xml:space="preserve">Tomēr iestādei, pagarinot termiņu, ir jābūt pamatotam iemeslam to darīt. Kā norādījis Augstākās tiesas Senāts, termiņa pagarinājums pieļaujams vienīgi nolūkā, lai iestādei būtu iespēja noskaidrot visus lieta nepieciešamos apstākļus objektīva lēmuma pieņemšanai. </w:t>
      </w:r>
    </w:p>
    <w:p w14:paraId="3B0EBB83" w14:textId="77777777" w:rsidR="00D448DE" w:rsidRPr="0092182F" w:rsidRDefault="00A64A4E" w:rsidP="0092182F">
      <w:pPr>
        <w:widowControl w:val="0"/>
        <w:tabs>
          <w:tab w:val="left" w:pos="800"/>
          <w:tab w:val="left" w:pos="1284"/>
        </w:tabs>
        <w:autoSpaceDE w:val="0"/>
        <w:ind w:firstLine="720"/>
        <w:jc w:val="both"/>
      </w:pPr>
      <w:r>
        <w:t xml:space="preserve">Arīdzan </w:t>
      </w:r>
      <w:r w:rsidR="00E01DAD" w:rsidRPr="0092182F">
        <w:t>APL nesniedz skaidrojumu par to, kādi apstākļi ir uzskatāmi par objektīvu attaisnojumu lēmuma pieņemšanai.</w:t>
      </w:r>
      <w:r w:rsidR="003F60F6" w:rsidRPr="0092182F">
        <w:t xml:space="preserve"> </w:t>
      </w:r>
      <w:r w:rsidR="00D448DE" w:rsidRPr="0092182F">
        <w:t>To, vai pastāv objektīvi apstākļi termiņa pagarināšanai lemj iestāde</w:t>
      </w:r>
      <w:r w:rsidR="003F60F6" w:rsidRPr="0092182F">
        <w:t xml:space="preserve"> (bāriņtiesa)</w:t>
      </w:r>
      <w:r w:rsidR="00D448DE" w:rsidRPr="0092182F">
        <w:t>.</w:t>
      </w:r>
      <w:r w:rsidR="00931295" w:rsidRPr="0092182F">
        <w:t xml:space="preserve"> Ievērojot minēto, bāriņtiesai t</w:t>
      </w:r>
      <w:r w:rsidR="00E01DAD" w:rsidRPr="0092182F">
        <w:t>ikai</w:t>
      </w:r>
      <w:r w:rsidR="00D448DE" w:rsidRPr="0092182F">
        <w:t xml:space="preserve"> </w:t>
      </w:r>
      <w:r w:rsidR="00E01DAD" w:rsidRPr="0092182F">
        <w:t xml:space="preserve">gadījumā, ja </w:t>
      </w:r>
      <w:r w:rsidR="00D448DE" w:rsidRPr="0092182F">
        <w:t xml:space="preserve">objektīvu iemeslu dēļ (piemēram, šajā laikā nav saņemts psihologa atzinums par laulāto (personas) piemērotību audžuģimenes pienākumu veikšanai </w:t>
      </w:r>
      <w:r w:rsidR="00040EF6" w:rsidRPr="0092182F">
        <w:t>vai saņemta cita būtiska</w:t>
      </w:r>
      <w:r w:rsidR="00E01DAD" w:rsidRPr="0092182F">
        <w:t xml:space="preserve"> informācij</w:t>
      </w:r>
      <w:r w:rsidR="00040EF6" w:rsidRPr="0092182F">
        <w:t>a</w:t>
      </w:r>
      <w:r w:rsidR="00E01DAD" w:rsidRPr="0092182F">
        <w:t xml:space="preserve">, </w:t>
      </w:r>
      <w:r w:rsidR="00D448DE" w:rsidRPr="0092182F">
        <w:t xml:space="preserve">kas </w:t>
      </w:r>
      <w:r w:rsidR="00040EF6" w:rsidRPr="0092182F">
        <w:t xml:space="preserve">nepieciešama </w:t>
      </w:r>
      <w:r w:rsidR="00D448DE" w:rsidRPr="0092182F">
        <w:t>laulāto (personas) izvērtēšanai un lēmuma pieņemšanai par piemērotiem audžuģimeņu pienākumu veikšanai</w:t>
      </w:r>
      <w:r w:rsidR="00E01DAD" w:rsidRPr="0092182F">
        <w:t>) nav iespējams pēc būtības izskatīt lietu</w:t>
      </w:r>
      <w:r w:rsidR="00D448DE" w:rsidRPr="0092182F">
        <w:t xml:space="preserve">, nepieciešams lemt par administratīvā akta </w:t>
      </w:r>
      <w:r w:rsidR="00931295" w:rsidRPr="0092182F">
        <w:t xml:space="preserve">izdošanas </w:t>
      </w:r>
      <w:r w:rsidR="00D448DE" w:rsidRPr="0092182F">
        <w:t>termiņa pagarināšanu atbilstoši APL 64. pant</w:t>
      </w:r>
      <w:r w:rsidR="00E01DAD" w:rsidRPr="0092182F">
        <w:t>a otrajā daļā noteiktajam</w:t>
      </w:r>
      <w:r w:rsidR="00D448DE" w:rsidRPr="0092182F">
        <w:t xml:space="preserve">. </w:t>
      </w:r>
    </w:p>
    <w:p w14:paraId="3F3C6928" w14:textId="77777777" w:rsidR="00D2364E" w:rsidRPr="0092182F" w:rsidRDefault="00040EF6" w:rsidP="0092182F">
      <w:pPr>
        <w:widowControl w:val="0"/>
        <w:tabs>
          <w:tab w:val="left" w:pos="800"/>
          <w:tab w:val="left" w:pos="1284"/>
        </w:tabs>
        <w:autoSpaceDE w:val="0"/>
        <w:ind w:firstLine="720"/>
        <w:jc w:val="both"/>
      </w:pPr>
      <w:r w:rsidRPr="0092182F">
        <w:t xml:space="preserve">Tā kā lēmums par termiņa pagarināšanu jāpaziņo iesniedzējam (laulātajiem (personai), kuri vērsušies bāriņtiesā ar iesniegumu, lai tiktu atzīti par piemērotiem audžuģimenes pienākumu pildīšanai), to var noformēt kā atsevišķu procesuālu lēmumu vai arī rezolūcijas veidā, iesniedzējam nosūtot informatīvu vēstuli par termiņa pagarinājumu. </w:t>
      </w:r>
      <w:r w:rsidR="00E01DAD" w:rsidRPr="0092182F">
        <w:t xml:space="preserve">Sagatavojot attiecīga satura vēstuli, bāriņtiesai iesniedzējam jānorāda iemesli, kuru dēļ bāriņtiesai nav iespējams ievērot normatīvajos aktos noteikto termiņu, kādā izdodams administratīvais akts, konkrētu datumu, līdz kuram atlikta lietas izskatīšana bāriņtiesas sēdē, kā arī jāinformē iesniedzējs par tiesībām bāriņtiesas lēmumu par administratīvā akta izdošanas termiņa pagarināšanu pārsūdzēt Administratīvā procesa likuma noteiktajā kārtībā viena mēneša laikā.  </w:t>
      </w:r>
    </w:p>
    <w:p w14:paraId="0B9AFD4D" w14:textId="77777777" w:rsidR="003862A4" w:rsidRPr="0092182F" w:rsidRDefault="003862A4" w:rsidP="0092182F">
      <w:pPr>
        <w:pStyle w:val="NormalWeb"/>
        <w:ind w:firstLine="720"/>
        <w:jc w:val="both"/>
        <w:rPr>
          <w:rFonts w:ascii="Times New Roman" w:hAnsi="Times New Roman" w:cs="Times New Roman"/>
          <w:color w:val="auto"/>
          <w:sz w:val="24"/>
          <w:szCs w:val="24"/>
        </w:rPr>
      </w:pPr>
    </w:p>
    <w:p w14:paraId="53F41750" w14:textId="77777777" w:rsidR="00FB54A5" w:rsidRPr="0092182F" w:rsidRDefault="00FB54A5" w:rsidP="0092182F">
      <w:pPr>
        <w:jc w:val="both"/>
      </w:pPr>
      <w:r w:rsidRPr="0092182F">
        <w:tab/>
        <w:t xml:space="preserve">Audžuģimenes noteikumu 16. punktā noteikts, </w:t>
      </w:r>
      <w:r w:rsidRPr="00A64A4E">
        <w:rPr>
          <w:b/>
        </w:rPr>
        <w:t>ja bāriņtiesa nolemj, ka laulātie (persona) ir piemēroti audžuģimenes pienākumu veikšanai, laulātie (persona) apgūst mācību kursu</w:t>
      </w:r>
      <w:r w:rsidRPr="0092182F">
        <w:t xml:space="preserve"> atbilstoši audžuģimenes mācību programmai (</w:t>
      </w:r>
      <w:hyperlink r:id="rId8" w:anchor="piel2" w:tgtFrame="_blank" w:history="1">
        <w:r w:rsidRPr="0092182F">
          <w:rPr>
            <w:rStyle w:val="Hyperlink"/>
            <w:color w:val="auto"/>
            <w:u w:val="none"/>
          </w:rPr>
          <w:t>2.pielikums</w:t>
        </w:r>
      </w:hyperlink>
      <w:r w:rsidRPr="0092182F">
        <w:t>). Pēc kursu sekmīgas apgūšanas laulātie (persona) saņem apliecību par audžuģimenes mācību programmas apguvi)</w:t>
      </w:r>
    </w:p>
    <w:p w14:paraId="562F3592" w14:textId="77777777" w:rsidR="00FB54A5" w:rsidRPr="0092182F" w:rsidRDefault="00FB54A5" w:rsidP="0092182F">
      <w:pPr>
        <w:jc w:val="both"/>
        <w:rPr>
          <w:bCs/>
        </w:rPr>
      </w:pPr>
      <w:r w:rsidRPr="0092182F">
        <w:rPr>
          <w:bCs/>
        </w:rPr>
        <w:tab/>
        <w:t>Tādējādi top</w:t>
      </w:r>
      <w:r w:rsidR="00A64A4E">
        <w:rPr>
          <w:bCs/>
        </w:rPr>
        <w:t>ošā audžuģimene uzsāk apmācības</w:t>
      </w:r>
      <w:r w:rsidRPr="0092182F">
        <w:rPr>
          <w:bCs/>
        </w:rPr>
        <w:t xml:space="preserve"> </w:t>
      </w:r>
      <w:r w:rsidRPr="00A64A4E">
        <w:rPr>
          <w:b/>
          <w:bCs/>
        </w:rPr>
        <w:t>tikai pēc tam, kad bāriņtiesa pieņēmusi lēmumu</w:t>
      </w:r>
      <w:r w:rsidRPr="0092182F">
        <w:rPr>
          <w:bCs/>
        </w:rPr>
        <w:t>, ka tā atzīstama par piemērotu audžuģimenes pienākumu veikšanai.</w:t>
      </w:r>
    </w:p>
    <w:p w14:paraId="6C271640" w14:textId="77777777" w:rsidR="0094450E" w:rsidRDefault="00F54CC2"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 xml:space="preserve">Audžuģimenes noteikumu 9. punktā un </w:t>
      </w:r>
      <w:r w:rsidR="00C22840" w:rsidRPr="0092182F">
        <w:rPr>
          <w:rFonts w:ascii="Times New Roman" w:hAnsi="Times New Roman" w:cs="Times New Roman"/>
          <w:color w:val="auto"/>
          <w:sz w:val="24"/>
          <w:szCs w:val="24"/>
        </w:rPr>
        <w:t>Ministru kabineta 2005. gada 29. novembra noteikumu Nr.898 “V</w:t>
      </w:r>
      <w:r w:rsidR="00C22840" w:rsidRPr="0092182F">
        <w:rPr>
          <w:rFonts w:ascii="Times New Roman" w:hAnsi="Times New Roman" w:cs="Times New Roman"/>
          <w:bCs/>
          <w:color w:val="auto"/>
          <w:sz w:val="24"/>
          <w:szCs w:val="24"/>
          <w:shd w:val="clear" w:color="auto" w:fill="FFFFFF"/>
        </w:rPr>
        <w:t>alsts bērnu tiesību aizsardzības inspekcijas nolikums</w:t>
      </w:r>
      <w:r w:rsidR="00C22840" w:rsidRPr="0092182F">
        <w:rPr>
          <w:rFonts w:ascii="Times New Roman" w:hAnsi="Times New Roman" w:cs="Times New Roman"/>
          <w:color w:val="auto"/>
          <w:sz w:val="24"/>
          <w:szCs w:val="24"/>
        </w:rPr>
        <w:t xml:space="preserve">” 3.9. apakšpunktā noteikts, </w:t>
      </w:r>
      <w:r w:rsidR="00C22840" w:rsidRPr="00A64A4E">
        <w:rPr>
          <w:rFonts w:ascii="Times New Roman" w:hAnsi="Times New Roman" w:cs="Times New Roman"/>
          <w:color w:val="auto"/>
          <w:sz w:val="24"/>
          <w:szCs w:val="24"/>
        </w:rPr>
        <w:t>ka VBTAI veic audžuģimeņu uzskaiti, nodrošina psiholoģisko palīdzību un informatīvo atbalstu audžuģimenēm, kā arī organizē audžuģimeņu apmācību.</w:t>
      </w:r>
      <w:r w:rsidR="00C22840" w:rsidRPr="0092182F">
        <w:rPr>
          <w:rFonts w:ascii="Times New Roman" w:hAnsi="Times New Roman" w:cs="Times New Roman"/>
          <w:color w:val="auto"/>
          <w:sz w:val="24"/>
          <w:szCs w:val="24"/>
        </w:rPr>
        <w:t xml:space="preserve"> Tostarp Valsts programmas bērna un ģimenes stāvokļa uzlabošanai gadam ietvert</w:t>
      </w:r>
      <w:r w:rsidRPr="0092182F">
        <w:rPr>
          <w:rFonts w:ascii="Times New Roman" w:hAnsi="Times New Roman" w:cs="Times New Roman"/>
          <w:color w:val="auto"/>
          <w:sz w:val="24"/>
          <w:szCs w:val="24"/>
        </w:rPr>
        <w:t>s, ka VBTAI organizē a</w:t>
      </w:r>
      <w:r w:rsidR="00C22840" w:rsidRPr="0092182F">
        <w:rPr>
          <w:rFonts w:ascii="Times New Roman" w:hAnsi="Times New Roman" w:cs="Times New Roman"/>
          <w:color w:val="auto"/>
          <w:sz w:val="24"/>
          <w:szCs w:val="24"/>
        </w:rPr>
        <w:t>udžuģimeņu apmācību (Piecu soļu interaktīvā audžuģimeņu mācību programma)</w:t>
      </w:r>
      <w:r w:rsidRPr="0092182F">
        <w:rPr>
          <w:rFonts w:ascii="Times New Roman" w:hAnsi="Times New Roman" w:cs="Times New Roman"/>
          <w:color w:val="auto"/>
          <w:sz w:val="24"/>
          <w:szCs w:val="24"/>
        </w:rPr>
        <w:t xml:space="preserve">. Ievērojot </w:t>
      </w:r>
      <w:r w:rsidRPr="0092182F">
        <w:rPr>
          <w:rFonts w:ascii="Times New Roman" w:hAnsi="Times New Roman" w:cs="Times New Roman"/>
          <w:color w:val="auto"/>
          <w:sz w:val="24"/>
          <w:szCs w:val="24"/>
        </w:rPr>
        <w:lastRenderedPageBreak/>
        <w:t xml:space="preserve">minēto, </w:t>
      </w:r>
      <w:r w:rsidR="00A64A4E">
        <w:rPr>
          <w:rFonts w:ascii="Times New Roman" w:hAnsi="Times New Roman" w:cs="Times New Roman"/>
          <w:color w:val="auto"/>
          <w:sz w:val="24"/>
          <w:szCs w:val="24"/>
        </w:rPr>
        <w:t>bāriņtiesām nepieciešams pēc iespējas sav</w:t>
      </w:r>
      <w:r w:rsidR="00BD354B">
        <w:rPr>
          <w:rFonts w:ascii="Times New Roman" w:hAnsi="Times New Roman" w:cs="Times New Roman"/>
          <w:color w:val="auto"/>
          <w:sz w:val="24"/>
          <w:szCs w:val="24"/>
        </w:rPr>
        <w:t>laicīgāk nosūtīt lēmuma norakstu,</w:t>
      </w:r>
      <w:r w:rsidR="00A64A4E">
        <w:rPr>
          <w:rFonts w:ascii="Times New Roman" w:hAnsi="Times New Roman" w:cs="Times New Roman"/>
          <w:color w:val="auto"/>
          <w:sz w:val="24"/>
          <w:szCs w:val="24"/>
        </w:rPr>
        <w:t xml:space="preserve"> ar kuru laulātie (persona) atzīti par piemērotie audžuģimeņu pienākumu veikšanai, tādējādi </w:t>
      </w:r>
      <w:r w:rsidR="0069384A">
        <w:rPr>
          <w:rFonts w:ascii="Times New Roman" w:hAnsi="Times New Roman" w:cs="Times New Roman"/>
          <w:color w:val="auto"/>
          <w:sz w:val="24"/>
          <w:szCs w:val="24"/>
        </w:rPr>
        <w:t>VBTAI potenciālo audž</w:t>
      </w:r>
      <w:r w:rsidR="00BD354B">
        <w:rPr>
          <w:rFonts w:ascii="Times New Roman" w:hAnsi="Times New Roman" w:cs="Times New Roman"/>
          <w:color w:val="auto"/>
          <w:sz w:val="24"/>
          <w:szCs w:val="24"/>
        </w:rPr>
        <w:t xml:space="preserve">uģimeņu apmācību organizēšanas </w:t>
      </w:r>
      <w:r w:rsidR="0069384A">
        <w:rPr>
          <w:rFonts w:ascii="Times New Roman" w:hAnsi="Times New Roman" w:cs="Times New Roman"/>
          <w:color w:val="auto"/>
          <w:sz w:val="24"/>
          <w:szCs w:val="24"/>
        </w:rPr>
        <w:t>pienākuma ietvaros</w:t>
      </w:r>
      <w:r w:rsidR="0094450E">
        <w:rPr>
          <w:rFonts w:ascii="Times New Roman" w:hAnsi="Times New Roman" w:cs="Times New Roman"/>
          <w:color w:val="auto"/>
          <w:sz w:val="24"/>
          <w:szCs w:val="24"/>
        </w:rPr>
        <w:t xml:space="preserve"> </w:t>
      </w:r>
      <w:r w:rsidR="0069384A">
        <w:rPr>
          <w:rFonts w:ascii="Times New Roman" w:hAnsi="Times New Roman" w:cs="Times New Roman"/>
          <w:color w:val="auto"/>
          <w:sz w:val="24"/>
          <w:szCs w:val="24"/>
        </w:rPr>
        <w:t xml:space="preserve">iespējams veikt darbības saistībā gan ar apmācību grupu komplektēšanu, gan  </w:t>
      </w:r>
      <w:r w:rsidR="0094450E">
        <w:rPr>
          <w:rFonts w:ascii="Times New Roman" w:hAnsi="Times New Roman" w:cs="Times New Roman"/>
          <w:color w:val="auto"/>
          <w:sz w:val="24"/>
          <w:szCs w:val="24"/>
        </w:rPr>
        <w:t xml:space="preserve">grupu sastāva  apstiprināšanu saistītiem jautājumiem. </w:t>
      </w:r>
    </w:p>
    <w:p w14:paraId="328D8AE3" w14:textId="77777777" w:rsidR="00ED6187" w:rsidRPr="0092182F" w:rsidRDefault="0094450E" w:rsidP="0092182F">
      <w:pPr>
        <w:pStyle w:val="NormalWeb"/>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Vienlaikus vēršam bāriņtiesu uzmanību, ka </w:t>
      </w:r>
      <w:r w:rsidR="00F54CC2" w:rsidRPr="0092182F">
        <w:rPr>
          <w:rFonts w:ascii="Times New Roman" w:hAnsi="Times New Roman" w:cs="Times New Roman"/>
          <w:color w:val="auto"/>
          <w:sz w:val="24"/>
          <w:szCs w:val="24"/>
        </w:rPr>
        <w:t xml:space="preserve">bāriņtiesai jāpārliecinās, ka potenciālā audžuģimene apgūst leģitīmas audžuģimenes apmācības, atbilstoši Audžuģimenes noteikumos noteiktajam regulējumam. </w:t>
      </w:r>
      <w:r w:rsidR="00C64773" w:rsidRPr="0092182F">
        <w:rPr>
          <w:rFonts w:ascii="Times New Roman" w:hAnsi="Times New Roman" w:cs="Times New Roman"/>
          <w:color w:val="auto"/>
          <w:sz w:val="24"/>
          <w:szCs w:val="24"/>
        </w:rPr>
        <w:t xml:space="preserve">Ievērojot minēto, </w:t>
      </w:r>
      <w:r w:rsidR="00F54CC2" w:rsidRPr="0092182F">
        <w:rPr>
          <w:rFonts w:ascii="Times New Roman" w:hAnsi="Times New Roman" w:cs="Times New Roman"/>
          <w:color w:val="auto"/>
          <w:sz w:val="24"/>
          <w:szCs w:val="24"/>
        </w:rPr>
        <w:t>Papildus informācijas iegūšanai, aicinām sazināties ar VBTAI Bāriņtiesu un audžuģimeņu departamenta speciālistiem: http://www.bti.gov.lv/lat/zinas_par_iestadi/sazinas_iespejas/?doc=5071&amp;page=</w:t>
      </w:r>
    </w:p>
    <w:p w14:paraId="7B160732" w14:textId="77777777" w:rsidR="00ED6187" w:rsidRPr="0092182F" w:rsidRDefault="00ED6187" w:rsidP="0092182F">
      <w:pPr>
        <w:pStyle w:val="NormalWeb"/>
        <w:ind w:firstLine="720"/>
        <w:jc w:val="both"/>
        <w:rPr>
          <w:rFonts w:ascii="Times New Roman" w:hAnsi="Times New Roman" w:cs="Times New Roman"/>
          <w:color w:val="auto"/>
          <w:sz w:val="24"/>
          <w:szCs w:val="24"/>
        </w:rPr>
      </w:pPr>
    </w:p>
    <w:p w14:paraId="171EF61D" w14:textId="77777777" w:rsidR="00DC4A08" w:rsidRPr="0092182F" w:rsidRDefault="009778EF" w:rsidP="0092182F">
      <w:pPr>
        <w:pStyle w:val="NormalWeb"/>
        <w:ind w:firstLine="720"/>
        <w:jc w:val="both"/>
        <w:rPr>
          <w:rFonts w:ascii="Times New Roman" w:hAnsi="Times New Roman" w:cs="Times New Roman"/>
          <w:color w:val="auto"/>
          <w:sz w:val="24"/>
          <w:szCs w:val="24"/>
          <w:shd w:val="clear" w:color="auto" w:fill="FFFFFF"/>
        </w:rPr>
      </w:pPr>
      <w:r w:rsidRPr="0092182F">
        <w:rPr>
          <w:rFonts w:ascii="Times New Roman" w:hAnsi="Times New Roman" w:cs="Times New Roman"/>
          <w:color w:val="auto"/>
          <w:sz w:val="24"/>
          <w:szCs w:val="24"/>
        </w:rPr>
        <w:t xml:space="preserve">Atbilstoši </w:t>
      </w:r>
      <w:r w:rsidR="00D17A7A" w:rsidRPr="0092182F">
        <w:rPr>
          <w:rFonts w:ascii="Times New Roman" w:hAnsi="Times New Roman" w:cs="Times New Roman"/>
          <w:color w:val="auto"/>
          <w:sz w:val="24"/>
          <w:szCs w:val="24"/>
        </w:rPr>
        <w:t xml:space="preserve">Audžuģimenes </w:t>
      </w:r>
      <w:r w:rsidRPr="0092182F">
        <w:rPr>
          <w:rFonts w:ascii="Times New Roman" w:hAnsi="Times New Roman" w:cs="Times New Roman"/>
          <w:color w:val="auto"/>
          <w:sz w:val="24"/>
          <w:szCs w:val="24"/>
        </w:rPr>
        <w:t xml:space="preserve">noteikumu 17.punktam, </w:t>
      </w:r>
      <w:r w:rsidR="00DC4A08" w:rsidRPr="0092182F">
        <w:rPr>
          <w:rFonts w:ascii="Times New Roman" w:hAnsi="Times New Roman" w:cs="Times New Roman"/>
          <w:color w:val="auto"/>
          <w:sz w:val="24"/>
          <w:szCs w:val="24"/>
        </w:rPr>
        <w:t>b</w:t>
      </w:r>
      <w:r w:rsidR="00D17A7A" w:rsidRPr="0092182F">
        <w:rPr>
          <w:rFonts w:ascii="Times New Roman" w:hAnsi="Times New Roman" w:cs="Times New Roman"/>
          <w:color w:val="auto"/>
          <w:sz w:val="24"/>
          <w:szCs w:val="24"/>
          <w:shd w:val="clear" w:color="auto" w:fill="FFFFFF"/>
        </w:rPr>
        <w:t xml:space="preserve">āriņtiesa, piesaistot speciālistus, </w:t>
      </w:r>
      <w:r w:rsidR="00D17A7A" w:rsidRPr="0094450E">
        <w:rPr>
          <w:rFonts w:ascii="Times New Roman" w:hAnsi="Times New Roman" w:cs="Times New Roman"/>
          <w:color w:val="auto"/>
          <w:sz w:val="24"/>
          <w:szCs w:val="24"/>
          <w:shd w:val="clear" w:color="auto" w:fill="FFFFFF"/>
        </w:rPr>
        <w:t>mēneša laikā</w:t>
      </w:r>
      <w:r w:rsidR="00D17A7A" w:rsidRPr="0092182F">
        <w:rPr>
          <w:rFonts w:ascii="Times New Roman" w:hAnsi="Times New Roman" w:cs="Times New Roman"/>
          <w:color w:val="auto"/>
          <w:sz w:val="24"/>
          <w:szCs w:val="24"/>
          <w:shd w:val="clear" w:color="auto" w:fill="FFFFFF"/>
        </w:rPr>
        <w:t xml:space="preserve"> pēc mācību kursa beigām veic pārrunas ar laulātajiem (personu), lai konstatētu laulāto (personas) gribu un gatavību iegūt audžuģimenes statusu</w:t>
      </w:r>
      <w:r w:rsidR="00DC4A08" w:rsidRPr="0092182F">
        <w:rPr>
          <w:rFonts w:ascii="Times New Roman" w:hAnsi="Times New Roman" w:cs="Times New Roman"/>
          <w:color w:val="auto"/>
          <w:sz w:val="24"/>
          <w:szCs w:val="24"/>
          <w:shd w:val="clear" w:color="auto" w:fill="FFFFFF"/>
        </w:rPr>
        <w:t xml:space="preserve"> (minēto var noformēt kā sarunu protokolu)</w:t>
      </w:r>
      <w:r w:rsidR="00D17A7A" w:rsidRPr="0092182F">
        <w:rPr>
          <w:rFonts w:ascii="Times New Roman" w:hAnsi="Times New Roman" w:cs="Times New Roman"/>
          <w:color w:val="auto"/>
          <w:sz w:val="24"/>
          <w:szCs w:val="24"/>
          <w:shd w:val="clear" w:color="auto" w:fill="FFFFFF"/>
        </w:rPr>
        <w:t>, un pieņem lēmumu par audžuģimenes status</w:t>
      </w:r>
      <w:r w:rsidR="00DC4A08" w:rsidRPr="0092182F">
        <w:rPr>
          <w:rFonts w:ascii="Times New Roman" w:hAnsi="Times New Roman" w:cs="Times New Roman"/>
          <w:color w:val="auto"/>
          <w:sz w:val="24"/>
          <w:szCs w:val="24"/>
          <w:shd w:val="clear" w:color="auto" w:fill="FFFFFF"/>
        </w:rPr>
        <w:t xml:space="preserve">a piešķiršanu laulātajiem (personai) vai atteikumu piešķirt audžuģimenes statusu.  </w:t>
      </w:r>
    </w:p>
    <w:p w14:paraId="19D46E36" w14:textId="77777777" w:rsidR="00DC4A08" w:rsidRPr="0092182F" w:rsidRDefault="00DC4A08" w:rsidP="0092182F">
      <w:pPr>
        <w:pStyle w:val="NormalWeb"/>
        <w:ind w:firstLine="720"/>
        <w:jc w:val="both"/>
        <w:rPr>
          <w:rFonts w:ascii="Times New Roman" w:hAnsi="Times New Roman" w:cs="Times New Roman"/>
          <w:color w:val="auto"/>
          <w:sz w:val="24"/>
          <w:szCs w:val="24"/>
        </w:rPr>
      </w:pPr>
    </w:p>
    <w:p w14:paraId="0594BF86" w14:textId="77777777" w:rsidR="00C64773" w:rsidRPr="0094450E" w:rsidRDefault="00C64773" w:rsidP="0092182F">
      <w:pPr>
        <w:pStyle w:val="NormalWeb"/>
        <w:ind w:firstLine="720"/>
        <w:jc w:val="both"/>
        <w:rPr>
          <w:rFonts w:ascii="Times New Roman" w:hAnsi="Times New Roman" w:cs="Times New Roman"/>
          <w:b/>
          <w:color w:val="auto"/>
          <w:sz w:val="24"/>
          <w:szCs w:val="24"/>
          <w:shd w:val="clear" w:color="auto" w:fill="F1F1F1"/>
        </w:rPr>
      </w:pPr>
      <w:r w:rsidRPr="0094450E">
        <w:rPr>
          <w:rFonts w:ascii="Times New Roman" w:hAnsi="Times New Roman" w:cs="Times New Roman"/>
          <w:b/>
          <w:color w:val="auto"/>
          <w:sz w:val="24"/>
          <w:szCs w:val="24"/>
          <w:shd w:val="clear" w:color="auto" w:fill="FFFFFF"/>
        </w:rPr>
        <w:t>Lēmuma norakstu par audžuģimenes statusa piešķiršanu bāriņtiesa trīs darbdienu laikā izsniedz laulātajiem (personai) un nosūta VBTAI.</w:t>
      </w:r>
    </w:p>
    <w:p w14:paraId="36842A1B" w14:textId="77777777" w:rsidR="00C64773" w:rsidRPr="0092182F" w:rsidRDefault="00C64773" w:rsidP="0092182F">
      <w:pPr>
        <w:pStyle w:val="NormalWeb"/>
        <w:ind w:firstLine="720"/>
        <w:jc w:val="both"/>
        <w:rPr>
          <w:rFonts w:ascii="Times New Roman" w:hAnsi="Times New Roman" w:cs="Times New Roman"/>
          <w:color w:val="auto"/>
          <w:sz w:val="24"/>
          <w:szCs w:val="24"/>
        </w:rPr>
      </w:pPr>
    </w:p>
    <w:p w14:paraId="07503104" w14:textId="77777777" w:rsidR="00791F0C" w:rsidRPr="0092182F" w:rsidRDefault="00791F0C" w:rsidP="0092182F">
      <w:pPr>
        <w:pStyle w:val="NormalWeb"/>
        <w:numPr>
          <w:ilvl w:val="1"/>
          <w:numId w:val="4"/>
        </w:numPr>
        <w:jc w:val="center"/>
        <w:rPr>
          <w:rFonts w:ascii="Times New Roman" w:hAnsi="Times New Roman" w:cs="Times New Roman"/>
          <w:b/>
          <w:color w:val="auto"/>
          <w:sz w:val="26"/>
          <w:szCs w:val="26"/>
        </w:rPr>
      </w:pPr>
      <w:r w:rsidRPr="0092182F">
        <w:rPr>
          <w:rFonts w:ascii="Times New Roman" w:hAnsi="Times New Roman" w:cs="Times New Roman"/>
          <w:b/>
          <w:color w:val="auto"/>
          <w:sz w:val="26"/>
          <w:szCs w:val="26"/>
        </w:rPr>
        <w:t>Audžuģimenes ikgada izvērtējums</w:t>
      </w:r>
    </w:p>
    <w:p w14:paraId="2A752CD0" w14:textId="77777777" w:rsidR="00791F0C" w:rsidRPr="0092182F" w:rsidRDefault="00791F0C" w:rsidP="0092182F">
      <w:pPr>
        <w:pStyle w:val="NormalWeb"/>
        <w:jc w:val="both"/>
        <w:rPr>
          <w:rFonts w:ascii="Times New Roman" w:hAnsi="Times New Roman" w:cs="Times New Roman"/>
          <w:color w:val="auto"/>
          <w:sz w:val="24"/>
          <w:szCs w:val="24"/>
        </w:rPr>
      </w:pPr>
    </w:p>
    <w:p w14:paraId="6C44F08A" w14:textId="77777777" w:rsidR="007F1A26" w:rsidRPr="0092182F" w:rsidRDefault="007F1A26" w:rsidP="0092182F">
      <w:pPr>
        <w:pStyle w:val="NormalWeb"/>
        <w:jc w:val="both"/>
        <w:rPr>
          <w:rFonts w:ascii="Times New Roman" w:hAnsi="Times New Roman" w:cs="Times New Roman"/>
          <w:color w:val="auto"/>
          <w:sz w:val="24"/>
          <w:szCs w:val="24"/>
          <w:shd w:val="clear" w:color="auto" w:fill="FFFFFF"/>
        </w:rPr>
      </w:pPr>
      <w:r w:rsidRPr="0092182F">
        <w:rPr>
          <w:rFonts w:ascii="Times New Roman" w:hAnsi="Times New Roman" w:cs="Times New Roman"/>
          <w:color w:val="auto"/>
          <w:sz w:val="24"/>
          <w:szCs w:val="24"/>
        </w:rPr>
        <w:t xml:space="preserve">Saskaņā ar </w:t>
      </w:r>
      <w:r w:rsidR="00A13A52" w:rsidRPr="0092182F">
        <w:rPr>
          <w:rFonts w:ascii="Times New Roman" w:hAnsi="Times New Roman" w:cs="Times New Roman"/>
          <w:color w:val="auto"/>
          <w:sz w:val="24"/>
          <w:szCs w:val="24"/>
        </w:rPr>
        <w:t>Audžuģimenes noteikumu 4. punktā n</w:t>
      </w:r>
      <w:r w:rsidRPr="0092182F">
        <w:rPr>
          <w:rFonts w:ascii="Times New Roman" w:hAnsi="Times New Roman" w:cs="Times New Roman"/>
          <w:color w:val="auto"/>
          <w:sz w:val="24"/>
          <w:szCs w:val="24"/>
        </w:rPr>
        <w:t xml:space="preserve">oteikto, </w:t>
      </w:r>
      <w:r w:rsidRPr="0092182F">
        <w:rPr>
          <w:rFonts w:ascii="Times New Roman" w:hAnsi="Times New Roman" w:cs="Times New Roman"/>
          <w:color w:val="auto"/>
          <w:sz w:val="24"/>
          <w:szCs w:val="24"/>
          <w:shd w:val="clear" w:color="auto" w:fill="FFFFFF"/>
        </w:rPr>
        <w:t>bāriņtiesai, kuras darbības teritorijā deklarēta audžuģimenes dzīvesvieta (turpmāk – audžuģimenes deklarētās dzīvesvietas bāriņtiesa), ne retāk kā reizi gadā:</w:t>
      </w:r>
    </w:p>
    <w:p w14:paraId="2BCCDB31" w14:textId="77777777" w:rsidR="007F1A26" w:rsidRPr="0092182F" w:rsidRDefault="007F1A26" w:rsidP="0092182F">
      <w:pPr>
        <w:pStyle w:val="NormalWeb"/>
        <w:numPr>
          <w:ilvl w:val="0"/>
          <w:numId w:val="5"/>
        </w:numPr>
        <w:jc w:val="both"/>
        <w:rPr>
          <w:rFonts w:ascii="Times New Roman" w:hAnsi="Times New Roman" w:cs="Times New Roman"/>
          <w:color w:val="auto"/>
          <w:sz w:val="24"/>
          <w:szCs w:val="24"/>
          <w:shd w:val="clear" w:color="auto" w:fill="FFFFFF"/>
        </w:rPr>
      </w:pPr>
      <w:r w:rsidRPr="0092182F">
        <w:rPr>
          <w:rFonts w:ascii="Times New Roman" w:hAnsi="Times New Roman" w:cs="Times New Roman"/>
          <w:b/>
          <w:color w:val="auto"/>
          <w:sz w:val="24"/>
          <w:szCs w:val="24"/>
          <w:shd w:val="clear" w:color="auto" w:fill="FFFFFF"/>
        </w:rPr>
        <w:t>izvērtē ģimenes locekļu savstarpējās attiecības</w:t>
      </w:r>
      <w:r w:rsidR="005E6E60" w:rsidRPr="0092182F">
        <w:rPr>
          <w:rFonts w:ascii="Times New Roman" w:hAnsi="Times New Roman" w:cs="Times New Roman"/>
          <w:b/>
          <w:color w:val="auto"/>
          <w:sz w:val="24"/>
          <w:szCs w:val="24"/>
          <w:shd w:val="clear" w:color="auto" w:fill="FFFFFF"/>
        </w:rPr>
        <w:t>.</w:t>
      </w:r>
      <w:r w:rsidR="005E6E60" w:rsidRPr="0092182F">
        <w:rPr>
          <w:rFonts w:ascii="Times New Roman" w:hAnsi="Times New Roman" w:cs="Times New Roman"/>
          <w:color w:val="auto"/>
          <w:sz w:val="24"/>
          <w:szCs w:val="24"/>
          <w:shd w:val="clear" w:color="auto" w:fill="FFFFFF"/>
        </w:rPr>
        <w:t xml:space="preserve"> Šajā gadījumā bāriņtiesai būtu jāskaidro audžuvecāku, audžuģimenē ievietoto bērnu un citu ar audžuvecākiem nedalītā mājsaimniecībā dzīvojošo personu viedoklis.  </w:t>
      </w:r>
    </w:p>
    <w:p w14:paraId="6D01A06B" w14:textId="77777777" w:rsidR="0027204B" w:rsidRPr="0092182F" w:rsidRDefault="007F1A26" w:rsidP="0092182F">
      <w:pPr>
        <w:pStyle w:val="NormalWeb"/>
        <w:numPr>
          <w:ilvl w:val="0"/>
          <w:numId w:val="5"/>
        </w:numPr>
        <w:jc w:val="both"/>
        <w:rPr>
          <w:rFonts w:ascii="Times New Roman" w:hAnsi="Times New Roman" w:cs="Times New Roman"/>
          <w:color w:val="auto"/>
          <w:sz w:val="24"/>
          <w:szCs w:val="24"/>
        </w:rPr>
      </w:pPr>
      <w:r w:rsidRPr="0092182F">
        <w:rPr>
          <w:rFonts w:ascii="Times New Roman" w:hAnsi="Times New Roman" w:cs="Times New Roman"/>
          <w:b/>
          <w:color w:val="auto"/>
          <w:sz w:val="24"/>
          <w:szCs w:val="24"/>
          <w:shd w:val="clear" w:color="auto" w:fill="FFFFFF"/>
        </w:rPr>
        <w:t>izvērtē audžuģimenes spējas pienācīgi aprūpēt</w:t>
      </w:r>
      <w:r w:rsidR="00DC4FD6" w:rsidRPr="0092182F">
        <w:rPr>
          <w:rStyle w:val="FootnoteReference"/>
          <w:rFonts w:ascii="Times New Roman" w:hAnsi="Times New Roman" w:cs="Times New Roman"/>
          <w:b/>
          <w:color w:val="auto"/>
          <w:sz w:val="24"/>
          <w:szCs w:val="24"/>
          <w:shd w:val="clear" w:color="auto" w:fill="FFFFFF"/>
        </w:rPr>
        <w:footnoteReference w:id="2"/>
      </w:r>
      <w:r w:rsidRPr="0092182F">
        <w:rPr>
          <w:rFonts w:ascii="Times New Roman" w:hAnsi="Times New Roman" w:cs="Times New Roman"/>
          <w:b/>
          <w:color w:val="auto"/>
          <w:sz w:val="24"/>
          <w:szCs w:val="24"/>
          <w:shd w:val="clear" w:color="auto" w:fill="FFFFFF"/>
        </w:rPr>
        <w:t xml:space="preserve"> bērnu</w:t>
      </w:r>
      <w:r w:rsidR="005E6E60" w:rsidRPr="0092182F">
        <w:rPr>
          <w:rFonts w:ascii="Times New Roman" w:hAnsi="Times New Roman" w:cs="Times New Roman"/>
          <w:color w:val="auto"/>
          <w:sz w:val="24"/>
          <w:szCs w:val="24"/>
          <w:shd w:val="clear" w:color="auto" w:fill="FFFFFF"/>
        </w:rPr>
        <w:t xml:space="preserve">. Šajā gadījumā bāriņtiesai būtu </w:t>
      </w:r>
      <w:r w:rsidR="0027204B" w:rsidRPr="0092182F">
        <w:rPr>
          <w:rFonts w:ascii="Times New Roman" w:hAnsi="Times New Roman" w:cs="Times New Roman"/>
          <w:color w:val="auto"/>
          <w:sz w:val="24"/>
          <w:szCs w:val="24"/>
          <w:shd w:val="clear" w:color="auto" w:fill="FFFFFF"/>
        </w:rPr>
        <w:t>vērtējama vispusīga un objektīva informācija par audžuģimenes iesaisti bērna aprūpes un audzināšanas jautājumu nodrošināšanā. Tostarp:</w:t>
      </w:r>
    </w:p>
    <w:p w14:paraId="72741CDB" w14:textId="77777777" w:rsidR="00056FB3" w:rsidRPr="0092182F" w:rsidRDefault="00056FB3" w:rsidP="0092182F">
      <w:pPr>
        <w:pStyle w:val="NormalWeb"/>
        <w:numPr>
          <w:ilvl w:val="0"/>
          <w:numId w:val="6"/>
        </w:numPr>
        <w:jc w:val="both"/>
        <w:rPr>
          <w:rFonts w:ascii="Times New Roman" w:hAnsi="Times New Roman" w:cs="Times New Roman"/>
          <w:color w:val="auto"/>
          <w:sz w:val="24"/>
          <w:szCs w:val="24"/>
        </w:rPr>
      </w:pPr>
      <w:r w:rsidRPr="0092182F">
        <w:rPr>
          <w:rFonts w:ascii="Times New Roman" w:hAnsi="Times New Roman" w:cs="Times New Roman"/>
          <w:b/>
          <w:color w:val="auto"/>
          <w:sz w:val="24"/>
          <w:szCs w:val="24"/>
          <w:shd w:val="clear" w:color="auto" w:fill="FFFFFF"/>
        </w:rPr>
        <w:t xml:space="preserve">audžuģimenes darbību bērna uzturēšanas (ēdiens; apģērbs) nodrošināšanā </w:t>
      </w:r>
      <w:r w:rsidRPr="0092182F">
        <w:rPr>
          <w:rFonts w:ascii="Times New Roman" w:hAnsi="Times New Roman" w:cs="Times New Roman"/>
          <w:color w:val="auto"/>
          <w:sz w:val="24"/>
          <w:szCs w:val="24"/>
          <w:shd w:val="clear" w:color="auto" w:fill="FFFFFF"/>
        </w:rPr>
        <w:t xml:space="preserve">(piemēram, vērtēt ne tikai vai audžuģimene nodrošinājusi atbilstošu pārtiku, bet  vai ir bērnam nodrošinātas rotaļlietas; apģērbs un apavi; mācību līdzekļi utt. ievērojot pašvaldību pašvaldības izmaksāto pabalstu bērna uzturam u.c. pabalstus bērna vajadzību nodrošināšanai;  </w:t>
      </w:r>
    </w:p>
    <w:p w14:paraId="6B8404A7" w14:textId="77777777" w:rsidR="00303250" w:rsidRPr="0092182F" w:rsidRDefault="00303250" w:rsidP="0092182F">
      <w:pPr>
        <w:pStyle w:val="NormalWeb"/>
        <w:numPr>
          <w:ilvl w:val="0"/>
          <w:numId w:val="6"/>
        </w:numPr>
        <w:jc w:val="both"/>
        <w:rPr>
          <w:rFonts w:ascii="Times New Roman" w:hAnsi="Times New Roman" w:cs="Times New Roman"/>
          <w:color w:val="auto"/>
          <w:sz w:val="24"/>
          <w:szCs w:val="24"/>
        </w:rPr>
      </w:pPr>
      <w:r w:rsidRPr="0092182F">
        <w:rPr>
          <w:rFonts w:ascii="Times New Roman" w:hAnsi="Times New Roman" w:cs="Times New Roman"/>
          <w:b/>
          <w:color w:val="auto"/>
          <w:sz w:val="24"/>
          <w:szCs w:val="24"/>
        </w:rPr>
        <w:t>audžuģimenes iesaisti bērna veselības aprūpes nodrošināšanā</w:t>
      </w:r>
      <w:r w:rsidRPr="0092182F">
        <w:rPr>
          <w:rFonts w:ascii="Times New Roman" w:hAnsi="Times New Roman" w:cs="Times New Roman"/>
          <w:color w:val="auto"/>
          <w:sz w:val="24"/>
          <w:szCs w:val="24"/>
        </w:rPr>
        <w:t xml:space="preserve"> (piemēram, vai veikti ārstniecības personu nozīmētie izmeklējumi; vai nodrošinātas speciālistu konsultācijas, t.sk. stomatologa apmeklējums; vai tiek ievērotas speciālistu sniegtās rekomendācijas utt.);</w:t>
      </w:r>
    </w:p>
    <w:p w14:paraId="42B367B0" w14:textId="77777777" w:rsidR="009842B6" w:rsidRPr="0092182F" w:rsidRDefault="0027204B" w:rsidP="0092182F">
      <w:pPr>
        <w:pStyle w:val="NormalWeb"/>
        <w:numPr>
          <w:ilvl w:val="0"/>
          <w:numId w:val="6"/>
        </w:numPr>
        <w:jc w:val="both"/>
        <w:rPr>
          <w:rFonts w:ascii="Times New Roman" w:hAnsi="Times New Roman" w:cs="Times New Roman"/>
          <w:color w:val="auto"/>
          <w:sz w:val="24"/>
          <w:szCs w:val="24"/>
          <w:shd w:val="clear" w:color="auto" w:fill="FFFFFF"/>
        </w:rPr>
      </w:pPr>
      <w:r w:rsidRPr="0092182F">
        <w:rPr>
          <w:rFonts w:ascii="Times New Roman" w:hAnsi="Times New Roman" w:cs="Times New Roman"/>
          <w:b/>
          <w:color w:val="auto"/>
          <w:sz w:val="24"/>
          <w:szCs w:val="24"/>
          <w:shd w:val="clear" w:color="auto" w:fill="FFFFFF"/>
        </w:rPr>
        <w:t>audžuģimenes iesaisti bērn</w:t>
      </w:r>
      <w:r w:rsidR="00303250" w:rsidRPr="0092182F">
        <w:rPr>
          <w:rFonts w:ascii="Times New Roman" w:hAnsi="Times New Roman" w:cs="Times New Roman"/>
          <w:b/>
          <w:color w:val="auto"/>
          <w:sz w:val="24"/>
          <w:szCs w:val="24"/>
          <w:shd w:val="clear" w:color="auto" w:fill="FFFFFF"/>
        </w:rPr>
        <w:t>a</w:t>
      </w:r>
      <w:r w:rsidRPr="0092182F">
        <w:rPr>
          <w:rFonts w:ascii="Times New Roman" w:hAnsi="Times New Roman" w:cs="Times New Roman"/>
          <w:b/>
          <w:color w:val="auto"/>
          <w:sz w:val="24"/>
          <w:szCs w:val="24"/>
          <w:shd w:val="clear" w:color="auto" w:fill="FFFFFF"/>
        </w:rPr>
        <w:t xml:space="preserve"> izglītības proces</w:t>
      </w:r>
      <w:r w:rsidR="00303250" w:rsidRPr="0092182F">
        <w:rPr>
          <w:rFonts w:ascii="Times New Roman" w:hAnsi="Times New Roman" w:cs="Times New Roman"/>
          <w:b/>
          <w:color w:val="auto"/>
          <w:sz w:val="24"/>
          <w:szCs w:val="24"/>
          <w:shd w:val="clear" w:color="auto" w:fill="FFFFFF"/>
        </w:rPr>
        <w:t xml:space="preserve">ā </w:t>
      </w:r>
      <w:r w:rsidRPr="0092182F">
        <w:rPr>
          <w:rFonts w:ascii="Times New Roman" w:hAnsi="Times New Roman" w:cs="Times New Roman"/>
          <w:color w:val="auto"/>
          <w:sz w:val="24"/>
          <w:szCs w:val="24"/>
          <w:shd w:val="clear" w:color="auto" w:fill="FFFFFF"/>
        </w:rPr>
        <w:t xml:space="preserve">(piemēram, vai bērns </w:t>
      </w:r>
      <w:r w:rsidR="009735CB" w:rsidRPr="0092182F">
        <w:rPr>
          <w:rFonts w:ascii="Times New Roman" w:hAnsi="Times New Roman" w:cs="Times New Roman"/>
          <w:color w:val="auto"/>
          <w:sz w:val="24"/>
          <w:szCs w:val="24"/>
          <w:shd w:val="clear" w:color="auto" w:fill="FFFFFF"/>
        </w:rPr>
        <w:t>izglītību apgūst</w:t>
      </w:r>
      <w:r w:rsidRPr="0092182F">
        <w:rPr>
          <w:rFonts w:ascii="Times New Roman" w:hAnsi="Times New Roman" w:cs="Times New Roman"/>
          <w:color w:val="auto"/>
          <w:sz w:val="24"/>
          <w:szCs w:val="24"/>
          <w:shd w:val="clear" w:color="auto" w:fill="FFFFFF"/>
        </w:rPr>
        <w:t xml:space="preserve"> internāt</w:t>
      </w:r>
      <w:r w:rsidR="009735CB" w:rsidRPr="0092182F">
        <w:rPr>
          <w:rFonts w:ascii="Times New Roman" w:hAnsi="Times New Roman" w:cs="Times New Roman"/>
          <w:color w:val="auto"/>
          <w:sz w:val="24"/>
          <w:szCs w:val="24"/>
          <w:shd w:val="clear" w:color="auto" w:fill="FFFFFF"/>
        </w:rPr>
        <w:t>skolā</w:t>
      </w:r>
      <w:r w:rsidRPr="0092182F">
        <w:rPr>
          <w:rFonts w:ascii="Times New Roman" w:hAnsi="Times New Roman" w:cs="Times New Roman"/>
          <w:color w:val="auto"/>
          <w:sz w:val="24"/>
          <w:szCs w:val="24"/>
          <w:shd w:val="clear" w:color="auto" w:fill="FFFFFF"/>
        </w:rPr>
        <w:t xml:space="preserve"> vai diennakts pirmsskolas izglītības iestādē (kādi tam ir iemesl</w:t>
      </w:r>
      <w:r w:rsidR="009735CB" w:rsidRPr="0092182F">
        <w:rPr>
          <w:rFonts w:ascii="Times New Roman" w:hAnsi="Times New Roman" w:cs="Times New Roman"/>
          <w:color w:val="auto"/>
          <w:sz w:val="24"/>
          <w:szCs w:val="24"/>
          <w:shd w:val="clear" w:color="auto" w:fill="FFFFFF"/>
        </w:rPr>
        <w:t>i</w:t>
      </w:r>
      <w:r w:rsidRPr="0092182F">
        <w:rPr>
          <w:rFonts w:ascii="Times New Roman" w:hAnsi="Times New Roman" w:cs="Times New Roman"/>
          <w:color w:val="auto"/>
          <w:sz w:val="24"/>
          <w:szCs w:val="24"/>
          <w:shd w:val="clear" w:color="auto" w:fill="FFFFFF"/>
        </w:rPr>
        <w:t xml:space="preserve">?); gadījumā, ja bērnam ir kādas grūtības saistībā ar mācības vielas apguvi, vai </w:t>
      </w:r>
      <w:r w:rsidR="009735CB" w:rsidRPr="0092182F">
        <w:rPr>
          <w:rFonts w:ascii="Times New Roman" w:hAnsi="Times New Roman" w:cs="Times New Roman"/>
          <w:color w:val="auto"/>
          <w:sz w:val="24"/>
          <w:szCs w:val="24"/>
          <w:shd w:val="clear" w:color="auto" w:fill="FFFFFF"/>
        </w:rPr>
        <w:t xml:space="preserve">audžuģimene </w:t>
      </w:r>
      <w:r w:rsidRPr="0092182F">
        <w:rPr>
          <w:rFonts w:ascii="Times New Roman" w:hAnsi="Times New Roman" w:cs="Times New Roman"/>
          <w:color w:val="auto"/>
          <w:sz w:val="24"/>
          <w:szCs w:val="24"/>
          <w:shd w:val="clear" w:color="auto" w:fill="FFFFFF"/>
        </w:rPr>
        <w:t xml:space="preserve">iesaistās šo jautājumu risināšanā; vai </w:t>
      </w:r>
      <w:r w:rsidR="00303250" w:rsidRPr="0092182F">
        <w:rPr>
          <w:rFonts w:ascii="Times New Roman" w:hAnsi="Times New Roman" w:cs="Times New Roman"/>
          <w:color w:val="auto"/>
          <w:sz w:val="24"/>
          <w:szCs w:val="24"/>
          <w:shd w:val="clear" w:color="auto" w:fill="FFFFFF"/>
        </w:rPr>
        <w:t xml:space="preserve">audžuģimene </w:t>
      </w:r>
      <w:r w:rsidRPr="0092182F">
        <w:rPr>
          <w:rFonts w:ascii="Times New Roman" w:hAnsi="Times New Roman" w:cs="Times New Roman"/>
          <w:color w:val="auto"/>
          <w:sz w:val="24"/>
          <w:szCs w:val="24"/>
          <w:shd w:val="clear" w:color="auto" w:fill="FFFFFF"/>
        </w:rPr>
        <w:t>apmeklē vecāku sapulces</w:t>
      </w:r>
      <w:r w:rsidR="00303250" w:rsidRPr="0092182F">
        <w:rPr>
          <w:rFonts w:ascii="Times New Roman" w:hAnsi="Times New Roman" w:cs="Times New Roman"/>
          <w:color w:val="auto"/>
          <w:sz w:val="24"/>
          <w:szCs w:val="24"/>
          <w:shd w:val="clear" w:color="auto" w:fill="FFFFFF"/>
        </w:rPr>
        <w:t xml:space="preserve"> un skolas sarīkojumus, kur aicināti vecāki</w:t>
      </w:r>
      <w:r w:rsidRPr="0092182F">
        <w:rPr>
          <w:rFonts w:ascii="Times New Roman" w:hAnsi="Times New Roman" w:cs="Times New Roman"/>
          <w:color w:val="auto"/>
          <w:sz w:val="24"/>
          <w:szCs w:val="24"/>
          <w:shd w:val="clear" w:color="auto" w:fill="FFFFFF"/>
        </w:rPr>
        <w:t xml:space="preserve">; vai nodrošina bērna </w:t>
      </w:r>
      <w:r w:rsidRPr="0092182F">
        <w:rPr>
          <w:rFonts w:ascii="Times New Roman" w:hAnsi="Times New Roman" w:cs="Times New Roman"/>
          <w:color w:val="auto"/>
          <w:sz w:val="24"/>
          <w:szCs w:val="24"/>
          <w:shd w:val="clear" w:color="auto" w:fill="FFFFFF"/>
        </w:rPr>
        <w:lastRenderedPageBreak/>
        <w:t>došanos ekskursijās u.c. skolas organizētos pasākumos; vai regulāri tiek veikta samaksa par bērna ēdināšanu izglītības iestādē</w:t>
      </w:r>
      <w:r w:rsidR="00303250" w:rsidRPr="0092182F">
        <w:rPr>
          <w:rFonts w:ascii="Times New Roman" w:hAnsi="Times New Roman" w:cs="Times New Roman"/>
          <w:color w:val="auto"/>
          <w:sz w:val="24"/>
          <w:szCs w:val="24"/>
          <w:shd w:val="clear" w:color="auto" w:fill="FFFFFF"/>
        </w:rPr>
        <w:t xml:space="preserve"> u.c.</w:t>
      </w:r>
      <w:r w:rsidRPr="0092182F">
        <w:rPr>
          <w:rFonts w:ascii="Times New Roman" w:hAnsi="Times New Roman" w:cs="Times New Roman"/>
          <w:color w:val="auto"/>
          <w:sz w:val="24"/>
          <w:szCs w:val="24"/>
          <w:shd w:val="clear" w:color="auto" w:fill="FFFFFF"/>
        </w:rPr>
        <w:t>)</w:t>
      </w:r>
      <w:r w:rsidR="009842B6" w:rsidRPr="0092182F">
        <w:rPr>
          <w:rFonts w:ascii="Times New Roman" w:hAnsi="Times New Roman" w:cs="Times New Roman"/>
          <w:color w:val="auto"/>
          <w:sz w:val="24"/>
          <w:szCs w:val="24"/>
          <w:shd w:val="clear" w:color="auto" w:fill="FFFFFF"/>
        </w:rPr>
        <w:t>;</w:t>
      </w:r>
    </w:p>
    <w:p w14:paraId="779DAFDD" w14:textId="77777777" w:rsidR="0027204B" w:rsidRPr="0092182F" w:rsidRDefault="00303250" w:rsidP="0092182F">
      <w:pPr>
        <w:pStyle w:val="NormalWeb"/>
        <w:numPr>
          <w:ilvl w:val="0"/>
          <w:numId w:val="6"/>
        </w:numPr>
        <w:jc w:val="both"/>
        <w:rPr>
          <w:rFonts w:ascii="Times New Roman" w:hAnsi="Times New Roman" w:cs="Times New Roman"/>
          <w:color w:val="auto"/>
          <w:sz w:val="24"/>
          <w:szCs w:val="24"/>
          <w:shd w:val="clear" w:color="auto" w:fill="FFFFFF"/>
        </w:rPr>
      </w:pPr>
      <w:r w:rsidRPr="0092182F">
        <w:rPr>
          <w:rFonts w:ascii="Times New Roman" w:hAnsi="Times New Roman" w:cs="Times New Roman"/>
          <w:color w:val="auto"/>
          <w:sz w:val="24"/>
          <w:szCs w:val="24"/>
          <w:shd w:val="clear" w:color="auto" w:fill="FFFFFF"/>
        </w:rPr>
        <w:t>audžuģimenes darbību bērna audzināšanas nodrošināšanā (piemēram, vai nodrošināta / vērsušies pēc palīdzības ar bērna uzvedības problēmām saistītu problēmu risināšanā; vai</w:t>
      </w:r>
      <w:r w:rsidR="00BA3BB8" w:rsidRPr="0092182F">
        <w:rPr>
          <w:rFonts w:ascii="Times New Roman" w:hAnsi="Times New Roman" w:cs="Times New Roman"/>
          <w:color w:val="auto"/>
          <w:sz w:val="24"/>
          <w:szCs w:val="24"/>
          <w:shd w:val="clear" w:color="auto" w:fill="FFFFFF"/>
        </w:rPr>
        <w:t xml:space="preserve"> audzināšanā pielieto nevardarbīgas audzināšanas metodes; vai </w:t>
      </w:r>
      <w:r w:rsidRPr="0092182F">
        <w:rPr>
          <w:rFonts w:ascii="Times New Roman" w:hAnsi="Times New Roman" w:cs="Times New Roman"/>
          <w:color w:val="auto"/>
          <w:sz w:val="24"/>
          <w:szCs w:val="24"/>
          <w:shd w:val="clear" w:color="auto" w:fill="FFFFFF"/>
        </w:rPr>
        <w:t>vērsušies un aktīvi iesaistījušies savas kā audžuģimenes un bērna pastāvoša konflikta risināšanā</w:t>
      </w:r>
      <w:r w:rsidR="00BA3BB8" w:rsidRPr="0092182F">
        <w:rPr>
          <w:rFonts w:ascii="Times New Roman" w:hAnsi="Times New Roman" w:cs="Times New Roman"/>
          <w:color w:val="auto"/>
          <w:sz w:val="24"/>
          <w:szCs w:val="24"/>
          <w:shd w:val="clear" w:color="auto" w:fill="FFFFFF"/>
        </w:rPr>
        <w:t xml:space="preserve"> u.c.</w:t>
      </w:r>
      <w:r w:rsidRPr="0092182F">
        <w:rPr>
          <w:rFonts w:ascii="Times New Roman" w:hAnsi="Times New Roman" w:cs="Times New Roman"/>
          <w:color w:val="auto"/>
          <w:sz w:val="24"/>
          <w:szCs w:val="24"/>
          <w:shd w:val="clear" w:color="auto" w:fill="FFFFFF"/>
        </w:rPr>
        <w:t>)</w:t>
      </w:r>
      <w:r w:rsidR="00BA3BB8" w:rsidRPr="0092182F">
        <w:rPr>
          <w:rFonts w:ascii="Times New Roman" w:hAnsi="Times New Roman" w:cs="Times New Roman"/>
          <w:color w:val="auto"/>
          <w:sz w:val="24"/>
          <w:szCs w:val="24"/>
          <w:shd w:val="clear" w:color="auto" w:fill="FFFFFF"/>
        </w:rPr>
        <w:t>;</w:t>
      </w:r>
    </w:p>
    <w:p w14:paraId="7770A4D2" w14:textId="77777777" w:rsidR="007F5745" w:rsidRPr="0092182F" w:rsidRDefault="007F5745" w:rsidP="0094450E">
      <w:pPr>
        <w:pStyle w:val="tv213"/>
        <w:shd w:val="clear" w:color="auto" w:fill="FFFFFF"/>
        <w:spacing w:before="0" w:beforeAutospacing="0" w:after="0" w:afterAutospacing="0"/>
        <w:ind w:left="993" w:hanging="126"/>
        <w:jc w:val="both"/>
        <w:rPr>
          <w:shd w:val="clear" w:color="auto" w:fill="FFFFFF"/>
        </w:rPr>
      </w:pPr>
      <w:r w:rsidRPr="0092182F">
        <w:rPr>
          <w:b/>
          <w:shd w:val="clear" w:color="auto" w:fill="FFFFFF"/>
        </w:rPr>
        <w:t xml:space="preserve">- </w:t>
      </w:r>
      <w:r w:rsidR="005E1B57" w:rsidRPr="0092182F">
        <w:rPr>
          <w:b/>
          <w:shd w:val="clear" w:color="auto" w:fill="FFFFFF"/>
        </w:rPr>
        <w:t xml:space="preserve">audžuģimenes </w:t>
      </w:r>
      <w:r w:rsidRPr="0092182F">
        <w:rPr>
          <w:b/>
          <w:shd w:val="clear" w:color="auto" w:fill="FFFFFF"/>
        </w:rPr>
        <w:t>darbīb</w:t>
      </w:r>
      <w:r w:rsidR="005E1B57" w:rsidRPr="0092182F">
        <w:rPr>
          <w:b/>
          <w:shd w:val="clear" w:color="auto" w:fill="FFFFFF"/>
        </w:rPr>
        <w:t>u</w:t>
      </w:r>
      <w:r w:rsidRPr="0092182F">
        <w:rPr>
          <w:b/>
          <w:shd w:val="clear" w:color="auto" w:fill="FFFFFF"/>
        </w:rPr>
        <w:t xml:space="preserve"> un iesaist</w:t>
      </w:r>
      <w:r w:rsidR="005E1B57" w:rsidRPr="0092182F">
        <w:rPr>
          <w:b/>
          <w:shd w:val="clear" w:color="auto" w:fill="FFFFFF"/>
        </w:rPr>
        <w:t>i</w:t>
      </w:r>
      <w:r w:rsidRPr="0092182F">
        <w:rPr>
          <w:b/>
          <w:shd w:val="clear" w:color="auto" w:fill="FFFFFF"/>
        </w:rPr>
        <w:t xml:space="preserve"> bērna tiesīb</w:t>
      </w:r>
      <w:r w:rsidR="0094450E">
        <w:rPr>
          <w:b/>
          <w:shd w:val="clear" w:color="auto" w:fill="FFFFFF"/>
        </w:rPr>
        <w:t>as</w:t>
      </w:r>
      <w:r w:rsidRPr="0092182F">
        <w:rPr>
          <w:b/>
          <w:shd w:val="clear" w:color="auto" w:fill="FFFFFF"/>
        </w:rPr>
        <w:t xml:space="preserve"> u</w:t>
      </w:r>
      <w:r w:rsidRPr="0092182F">
        <w:rPr>
          <w:shd w:val="clear" w:color="auto" w:fill="FFFFFF"/>
        </w:rPr>
        <w:t xml:space="preserve">zturēt </w:t>
      </w:r>
      <w:r w:rsidRPr="0094450E">
        <w:rPr>
          <w:b/>
          <w:shd w:val="clear" w:color="auto" w:fill="FFFFFF"/>
        </w:rPr>
        <w:t>personiskas attiecības un tiešus kontaktus ar vecākiem,</w:t>
      </w:r>
      <w:r w:rsidRPr="0092182F">
        <w:rPr>
          <w:shd w:val="clear" w:color="auto" w:fill="FFFFFF"/>
        </w:rPr>
        <w:t xml:space="preserve"> kā arī ar brāļiem, māsām, vecvecākiem un personām, ar kurām bērns ilgu laiku ir dzīvojis nedalītā saimniecībā </w:t>
      </w:r>
      <w:r w:rsidR="005E1B57" w:rsidRPr="0092182F">
        <w:rPr>
          <w:b/>
          <w:shd w:val="clear" w:color="auto" w:fill="FFFFFF"/>
        </w:rPr>
        <w:t>nodrošināšanā</w:t>
      </w:r>
      <w:r w:rsidR="005E1B57" w:rsidRPr="0092182F">
        <w:rPr>
          <w:shd w:val="clear" w:color="auto" w:fill="FFFFFF"/>
        </w:rPr>
        <w:t xml:space="preserve"> </w:t>
      </w:r>
      <w:r w:rsidRPr="0092182F">
        <w:rPr>
          <w:shd w:val="clear" w:color="auto" w:fill="FFFFFF"/>
        </w:rPr>
        <w:t>(izņemot gadījumus, kad tas kaitē paša bērna veselībai, attīstībai un drošībai, kā arī, ja tas rada draudus audžuģimenei vai citiem bērniem un bāriņtiesa pieņēmusi lēmumu par saskarsmes ierobežošanu)</w:t>
      </w:r>
    </w:p>
    <w:p w14:paraId="37701017" w14:textId="77777777" w:rsidR="00A13A52" w:rsidRPr="0092182F" w:rsidRDefault="007F1A26" w:rsidP="0092182F">
      <w:pPr>
        <w:pStyle w:val="NormalWeb"/>
        <w:numPr>
          <w:ilvl w:val="0"/>
          <w:numId w:val="5"/>
        </w:numPr>
        <w:jc w:val="both"/>
        <w:rPr>
          <w:rFonts w:ascii="Times New Roman" w:hAnsi="Times New Roman" w:cs="Times New Roman"/>
          <w:color w:val="auto"/>
          <w:sz w:val="24"/>
          <w:szCs w:val="24"/>
        </w:rPr>
      </w:pPr>
      <w:r w:rsidRPr="0092182F">
        <w:rPr>
          <w:rFonts w:ascii="Times New Roman" w:hAnsi="Times New Roman" w:cs="Times New Roman"/>
          <w:b/>
          <w:color w:val="auto"/>
          <w:sz w:val="24"/>
          <w:szCs w:val="24"/>
          <w:shd w:val="clear" w:color="auto" w:fill="FFFFFF"/>
        </w:rPr>
        <w:t>pārbauda audžuģimenes dzīves apstākļus, lai pārliecinātos, vai tie nav mainījušies, liedzot iespēju turpmāk veikt audžuģimenes pienākumus</w:t>
      </w:r>
      <w:r w:rsidRPr="0092182F">
        <w:rPr>
          <w:rFonts w:ascii="Times New Roman" w:hAnsi="Times New Roman" w:cs="Times New Roman"/>
          <w:color w:val="auto"/>
          <w:sz w:val="24"/>
          <w:szCs w:val="24"/>
          <w:shd w:val="clear" w:color="auto" w:fill="FFFFFF"/>
        </w:rPr>
        <w:t>.</w:t>
      </w:r>
      <w:r w:rsidR="00583FEF" w:rsidRPr="0092182F">
        <w:rPr>
          <w:rFonts w:ascii="Times New Roman" w:hAnsi="Times New Roman" w:cs="Times New Roman"/>
          <w:color w:val="auto"/>
          <w:sz w:val="24"/>
          <w:szCs w:val="24"/>
          <w:shd w:val="clear" w:color="auto" w:fill="FFFFFF"/>
        </w:rPr>
        <w:t xml:space="preserve"> Bāriņtiesai izvērtējama informācija par bērnu skaitu ģimenē attiecībā pret telpu noslodzi (piemēram, vai bērniem ir nodrošināta vieta, kur mācīties; vai katram bērnam ir sava atsevišķa guļvieta utt.)</w:t>
      </w:r>
      <w:r w:rsidR="00C01403" w:rsidRPr="0092182F">
        <w:rPr>
          <w:rFonts w:ascii="Times New Roman" w:hAnsi="Times New Roman" w:cs="Times New Roman"/>
          <w:color w:val="auto"/>
          <w:sz w:val="24"/>
          <w:szCs w:val="24"/>
          <w:shd w:val="clear" w:color="auto" w:fill="FFFFFF"/>
        </w:rPr>
        <w:t>; vērtēt aspektus saistībā ar</w:t>
      </w:r>
      <w:r w:rsidR="00583FEF" w:rsidRPr="0092182F">
        <w:rPr>
          <w:rFonts w:ascii="Times New Roman" w:hAnsi="Times New Roman" w:cs="Times New Roman"/>
          <w:color w:val="auto"/>
          <w:sz w:val="24"/>
          <w:szCs w:val="24"/>
          <w:shd w:val="clear" w:color="auto" w:fill="FFFFFF"/>
        </w:rPr>
        <w:t xml:space="preserve"> vides drošību audžuģimenes mājvietā (piemēram, vai ir ierīkots dūmu detektors</w:t>
      </w:r>
      <w:r w:rsidR="00C01403" w:rsidRPr="0092182F">
        <w:rPr>
          <w:rFonts w:ascii="Times New Roman" w:hAnsi="Times New Roman" w:cs="Times New Roman"/>
          <w:color w:val="auto"/>
          <w:sz w:val="24"/>
          <w:szCs w:val="24"/>
          <w:shd w:val="clear" w:color="auto" w:fill="FFFFFF"/>
        </w:rPr>
        <w:t xml:space="preserve">; elektrības vadu pieejamība; </w:t>
      </w:r>
      <w:r w:rsidR="00583FEF" w:rsidRPr="0092182F">
        <w:rPr>
          <w:rFonts w:ascii="Times New Roman" w:hAnsi="Times New Roman" w:cs="Times New Roman"/>
          <w:color w:val="auto"/>
          <w:sz w:val="24"/>
          <w:szCs w:val="24"/>
          <w:shd w:val="clear" w:color="auto" w:fill="FFFFFF"/>
        </w:rPr>
        <w:t>ja nodrošināta malkas apkure, kad nodrošināti pēdējie ugunsdrošības pasākumi (</w:t>
      </w:r>
      <w:r w:rsidR="00C01403" w:rsidRPr="0092182F">
        <w:rPr>
          <w:rFonts w:ascii="Times New Roman" w:hAnsi="Times New Roman" w:cs="Times New Roman"/>
          <w:color w:val="auto"/>
          <w:sz w:val="24"/>
          <w:szCs w:val="24"/>
          <w:shd w:val="clear" w:color="auto" w:fill="FFFFFF"/>
        </w:rPr>
        <w:t xml:space="preserve">piemēram, krāsns un </w:t>
      </w:r>
      <w:r w:rsidR="00583FEF" w:rsidRPr="0092182F">
        <w:rPr>
          <w:rFonts w:ascii="Times New Roman" w:hAnsi="Times New Roman" w:cs="Times New Roman"/>
          <w:color w:val="auto"/>
          <w:sz w:val="24"/>
          <w:szCs w:val="24"/>
          <w:shd w:val="clear" w:color="auto" w:fill="FFFFFF"/>
        </w:rPr>
        <w:t>skursteņa tīrīšana</w:t>
      </w:r>
      <w:r w:rsidR="00C01403" w:rsidRPr="0092182F">
        <w:rPr>
          <w:rFonts w:ascii="Times New Roman" w:hAnsi="Times New Roman" w:cs="Times New Roman"/>
          <w:color w:val="auto"/>
          <w:sz w:val="24"/>
          <w:szCs w:val="24"/>
          <w:shd w:val="clear" w:color="auto" w:fill="FFFFFF"/>
        </w:rPr>
        <w:t>)</w:t>
      </w:r>
      <w:r w:rsidR="00583FEF" w:rsidRPr="0092182F">
        <w:rPr>
          <w:rFonts w:ascii="Times New Roman" w:hAnsi="Times New Roman" w:cs="Times New Roman"/>
          <w:color w:val="auto"/>
          <w:sz w:val="24"/>
          <w:szCs w:val="24"/>
          <w:shd w:val="clear" w:color="auto" w:fill="FFFFFF"/>
        </w:rPr>
        <w:t xml:space="preserve"> utt.)</w:t>
      </w:r>
      <w:r w:rsidR="00BB2CFF" w:rsidRPr="0092182F">
        <w:rPr>
          <w:rFonts w:ascii="Times New Roman" w:hAnsi="Times New Roman" w:cs="Times New Roman"/>
          <w:color w:val="auto"/>
          <w:sz w:val="24"/>
          <w:szCs w:val="24"/>
          <w:shd w:val="clear" w:color="auto" w:fill="FFFFFF"/>
        </w:rPr>
        <w:t xml:space="preserve"> vai dzīvesvietā ir mājdzīvnieki </w:t>
      </w:r>
      <w:r w:rsidR="007B545C" w:rsidRPr="0092182F">
        <w:rPr>
          <w:rFonts w:ascii="Times New Roman" w:hAnsi="Times New Roman" w:cs="Times New Roman"/>
          <w:color w:val="auto"/>
          <w:sz w:val="24"/>
          <w:szCs w:val="24"/>
          <w:shd w:val="clear" w:color="auto" w:fill="FFFFFF"/>
        </w:rPr>
        <w:t>– ja jā, kāds ir apdraudējuma risks (piemēram, vai sunim ir bijusi nodrošināta apmācība</w:t>
      </w:r>
      <w:r w:rsidR="00C01403" w:rsidRPr="0092182F">
        <w:rPr>
          <w:rFonts w:ascii="Times New Roman" w:hAnsi="Times New Roman" w:cs="Times New Roman"/>
          <w:color w:val="auto"/>
          <w:sz w:val="24"/>
          <w:szCs w:val="24"/>
          <w:shd w:val="clear" w:color="auto" w:fill="FFFFFF"/>
        </w:rPr>
        <w:t xml:space="preserve"> utt.</w:t>
      </w:r>
      <w:r w:rsidR="007B545C" w:rsidRPr="0092182F">
        <w:rPr>
          <w:rFonts w:ascii="Times New Roman" w:hAnsi="Times New Roman" w:cs="Times New Roman"/>
          <w:color w:val="auto"/>
          <w:sz w:val="24"/>
          <w:szCs w:val="24"/>
          <w:shd w:val="clear" w:color="auto" w:fill="FFFFFF"/>
        </w:rPr>
        <w:t>)</w:t>
      </w:r>
      <w:r w:rsidR="00BA3BB8" w:rsidRPr="0092182F">
        <w:rPr>
          <w:rFonts w:ascii="Times New Roman" w:hAnsi="Times New Roman" w:cs="Times New Roman"/>
          <w:color w:val="auto"/>
          <w:sz w:val="24"/>
          <w:szCs w:val="24"/>
          <w:shd w:val="clear" w:color="auto" w:fill="FFFFFF"/>
        </w:rPr>
        <w:t>.</w:t>
      </w:r>
    </w:p>
    <w:p w14:paraId="61260950" w14:textId="77777777" w:rsidR="00BA3BB8" w:rsidRPr="0092182F" w:rsidRDefault="00BA3BB8" w:rsidP="0092182F">
      <w:pPr>
        <w:pStyle w:val="NormalWeb"/>
        <w:jc w:val="both"/>
        <w:rPr>
          <w:rFonts w:ascii="Times New Roman" w:hAnsi="Times New Roman" w:cs="Times New Roman"/>
          <w:b/>
          <w:color w:val="auto"/>
          <w:sz w:val="24"/>
          <w:szCs w:val="24"/>
          <w:shd w:val="clear" w:color="auto" w:fill="FFFFFF"/>
        </w:rPr>
      </w:pPr>
      <w:r w:rsidRPr="0092182F">
        <w:rPr>
          <w:rFonts w:ascii="Times New Roman" w:hAnsi="Times New Roman" w:cs="Times New Roman"/>
          <w:b/>
          <w:color w:val="auto"/>
          <w:sz w:val="24"/>
          <w:szCs w:val="24"/>
          <w:shd w:val="clear" w:color="auto" w:fill="FFFFFF"/>
        </w:rPr>
        <w:tab/>
      </w:r>
    </w:p>
    <w:p w14:paraId="0B401C6E" w14:textId="77777777" w:rsidR="00BA3BB8" w:rsidRPr="0094450E" w:rsidRDefault="00BA3BB8" w:rsidP="0092182F">
      <w:pPr>
        <w:pStyle w:val="NormalWeb"/>
        <w:jc w:val="both"/>
        <w:rPr>
          <w:rFonts w:ascii="Times New Roman" w:hAnsi="Times New Roman" w:cs="Times New Roman"/>
          <w:color w:val="auto"/>
          <w:sz w:val="24"/>
          <w:szCs w:val="24"/>
          <w:shd w:val="clear" w:color="auto" w:fill="FFFFFF"/>
        </w:rPr>
      </w:pPr>
      <w:r w:rsidRPr="0092182F">
        <w:rPr>
          <w:rFonts w:ascii="Times New Roman" w:hAnsi="Times New Roman" w:cs="Times New Roman"/>
          <w:b/>
          <w:color w:val="auto"/>
          <w:sz w:val="24"/>
          <w:szCs w:val="24"/>
          <w:shd w:val="clear" w:color="auto" w:fill="FFFFFF"/>
        </w:rPr>
        <w:tab/>
      </w:r>
      <w:r w:rsidRPr="0094450E">
        <w:rPr>
          <w:rFonts w:ascii="Times New Roman" w:hAnsi="Times New Roman" w:cs="Times New Roman"/>
          <w:color w:val="auto"/>
          <w:sz w:val="24"/>
          <w:szCs w:val="24"/>
          <w:shd w:val="clear" w:color="auto" w:fill="FFFFFF"/>
        </w:rPr>
        <w:t>Vienlaikus VBTAI pauž viedokli, ka būtiski vērtēt</w:t>
      </w:r>
      <w:r w:rsidR="00BD354B">
        <w:rPr>
          <w:rFonts w:ascii="Times New Roman" w:hAnsi="Times New Roman" w:cs="Times New Roman"/>
          <w:color w:val="auto"/>
          <w:sz w:val="24"/>
          <w:szCs w:val="24"/>
          <w:shd w:val="clear" w:color="auto" w:fill="FFFFFF"/>
        </w:rPr>
        <w:t>,</w:t>
      </w:r>
      <w:r w:rsidRPr="0094450E">
        <w:rPr>
          <w:rFonts w:ascii="Times New Roman" w:hAnsi="Times New Roman" w:cs="Times New Roman"/>
          <w:color w:val="auto"/>
          <w:sz w:val="24"/>
          <w:szCs w:val="24"/>
          <w:shd w:val="clear" w:color="auto" w:fill="FFFFFF"/>
        </w:rPr>
        <w:t xml:space="preserve"> vai audžuģimene izmanto pieejamos atbalsta pakalpojumus (piemēram, psihologa konsultācijas; apmeklē atbalsta grupas), kā arī vai papildina zināšanas (Audžuģimenes noteikumos noteiktās pilnveides apmācības; citas apmācības).</w:t>
      </w:r>
    </w:p>
    <w:p w14:paraId="358F5DAF" w14:textId="77777777" w:rsidR="00BA3BB8" w:rsidRPr="0092182F" w:rsidRDefault="00BA3BB8" w:rsidP="0092182F">
      <w:pPr>
        <w:pStyle w:val="NormalWeb"/>
        <w:jc w:val="both"/>
        <w:rPr>
          <w:rFonts w:ascii="Times New Roman" w:hAnsi="Times New Roman" w:cs="Times New Roman"/>
          <w:color w:val="auto"/>
          <w:sz w:val="24"/>
          <w:szCs w:val="24"/>
        </w:rPr>
      </w:pPr>
    </w:p>
    <w:p w14:paraId="5809E57A" w14:textId="77777777" w:rsidR="007F1A26" w:rsidRPr="0092182F" w:rsidRDefault="007F1A26" w:rsidP="0092182F">
      <w:pPr>
        <w:pStyle w:val="NormalWeb"/>
        <w:jc w:val="both"/>
        <w:rPr>
          <w:rFonts w:ascii="Times New Roman" w:hAnsi="Times New Roman" w:cs="Times New Roman"/>
          <w:color w:val="auto"/>
          <w:sz w:val="24"/>
          <w:szCs w:val="24"/>
        </w:rPr>
      </w:pPr>
    </w:p>
    <w:p w14:paraId="0EB57089" w14:textId="77777777" w:rsidR="00791F0C" w:rsidRPr="0092182F" w:rsidRDefault="00791F0C" w:rsidP="0092182F">
      <w:pPr>
        <w:pStyle w:val="NormalWeb"/>
        <w:numPr>
          <w:ilvl w:val="1"/>
          <w:numId w:val="4"/>
        </w:numPr>
        <w:jc w:val="center"/>
        <w:rPr>
          <w:rFonts w:ascii="Times New Roman" w:hAnsi="Times New Roman" w:cs="Times New Roman"/>
          <w:b/>
          <w:color w:val="auto"/>
          <w:sz w:val="26"/>
          <w:szCs w:val="26"/>
        </w:rPr>
      </w:pPr>
      <w:r w:rsidRPr="0092182F">
        <w:rPr>
          <w:rFonts w:ascii="Times New Roman" w:hAnsi="Times New Roman" w:cs="Times New Roman"/>
          <w:b/>
          <w:color w:val="auto"/>
          <w:sz w:val="26"/>
          <w:szCs w:val="26"/>
        </w:rPr>
        <w:t>Audžuģimenes statusa atņemšana</w:t>
      </w:r>
    </w:p>
    <w:p w14:paraId="61AAEADE" w14:textId="77777777" w:rsidR="00791F0C" w:rsidRPr="0092182F" w:rsidRDefault="00791F0C" w:rsidP="0092182F">
      <w:pPr>
        <w:pStyle w:val="NormalWeb"/>
        <w:ind w:left="1440"/>
        <w:jc w:val="both"/>
        <w:rPr>
          <w:rFonts w:ascii="Times New Roman" w:eastAsia="Calibri" w:hAnsi="Times New Roman" w:cs="Times New Roman"/>
          <w:color w:val="auto"/>
          <w:sz w:val="24"/>
          <w:szCs w:val="24"/>
          <w:lang w:eastAsia="en-US"/>
        </w:rPr>
      </w:pPr>
    </w:p>
    <w:p w14:paraId="75014234" w14:textId="77777777" w:rsidR="00604144" w:rsidRPr="0092182F" w:rsidRDefault="009778EF"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 xml:space="preserve">Bāriņtiesas likuma 25.panta otrā daļa paredz, ka </w:t>
      </w:r>
      <w:r w:rsidR="00C64773" w:rsidRPr="0092182F">
        <w:rPr>
          <w:rFonts w:ascii="Times New Roman" w:hAnsi="Times New Roman" w:cs="Times New Roman"/>
          <w:color w:val="auto"/>
          <w:sz w:val="24"/>
          <w:szCs w:val="24"/>
        </w:rPr>
        <w:t>b</w:t>
      </w:r>
      <w:r w:rsidR="00C64773" w:rsidRPr="0092182F">
        <w:rPr>
          <w:rFonts w:ascii="Times New Roman" w:hAnsi="Times New Roman" w:cs="Times New Roman"/>
          <w:color w:val="auto"/>
          <w:sz w:val="24"/>
          <w:szCs w:val="24"/>
          <w:shd w:val="clear" w:color="auto" w:fill="FFFFFF"/>
        </w:rPr>
        <w:t>āriņtiesa lemj par audžuģimenes statusa atņemšanu, ja bāriņtiesa konstatē, ka audžuģimene nepilda audžuģimenes pienākumus atbilstoši bērna interesēm.</w:t>
      </w:r>
      <w:r w:rsidRPr="0092182F">
        <w:rPr>
          <w:rFonts w:ascii="Times New Roman" w:hAnsi="Times New Roman" w:cs="Times New Roman"/>
          <w:color w:val="auto"/>
          <w:sz w:val="24"/>
          <w:szCs w:val="24"/>
        </w:rPr>
        <w:t xml:space="preserve"> </w:t>
      </w:r>
    </w:p>
    <w:p w14:paraId="4C55B2E3" w14:textId="77777777" w:rsidR="00604144" w:rsidRPr="0092182F" w:rsidRDefault="00604144"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Tādējādi minētā likuma norma paredz bāriņtiesas kompetenci lietas ietvaros vērtēt par audžuģimenes statusa atņemšanu visos gadījumos, kad konstatēts, ka audžuģimene nenodrošina bērnam viņa vecumam un veselības stāvoklim atbilstošus sadzīves apstākļus, veselības aprūpi, audzināšanu un izglītību. Tajā skaitā, ja audžuģimenē tiek konstatēta jebkāda veida vardarbība pret audžuģimenē ievietotu bērnu vai netiek ievērotas bērna vajadzības pēc atbilstošas medicīniskās aprūpes vai psiholoģiskās palīdzības u.c.</w:t>
      </w:r>
    </w:p>
    <w:p w14:paraId="0EBC7AD2" w14:textId="77777777" w:rsidR="00BA782D" w:rsidRPr="0092182F" w:rsidRDefault="00BA782D" w:rsidP="0092182F">
      <w:pPr>
        <w:pStyle w:val="NormalWeb"/>
        <w:ind w:firstLine="720"/>
        <w:jc w:val="both"/>
        <w:rPr>
          <w:rFonts w:ascii="Times New Roman" w:hAnsi="Times New Roman" w:cs="Times New Roman"/>
          <w:color w:val="auto"/>
          <w:sz w:val="24"/>
          <w:szCs w:val="24"/>
          <w:shd w:val="clear" w:color="auto" w:fill="FFFFFF"/>
        </w:rPr>
      </w:pPr>
      <w:r w:rsidRPr="0092182F">
        <w:rPr>
          <w:rFonts w:ascii="Times New Roman" w:hAnsi="Times New Roman" w:cs="Times New Roman"/>
          <w:color w:val="auto"/>
          <w:sz w:val="24"/>
          <w:szCs w:val="24"/>
        </w:rPr>
        <w:t>Vienlaik</w:t>
      </w:r>
      <w:r w:rsidR="00BD354B">
        <w:rPr>
          <w:rFonts w:ascii="Times New Roman" w:hAnsi="Times New Roman" w:cs="Times New Roman"/>
          <w:color w:val="auto"/>
          <w:sz w:val="24"/>
          <w:szCs w:val="24"/>
        </w:rPr>
        <w:t>us noteikumu 23.punkts paredz, k</w:t>
      </w:r>
      <w:r w:rsidRPr="0092182F">
        <w:rPr>
          <w:rFonts w:ascii="Times New Roman" w:hAnsi="Times New Roman" w:cs="Times New Roman"/>
          <w:color w:val="auto"/>
          <w:sz w:val="24"/>
          <w:szCs w:val="24"/>
        </w:rPr>
        <w:t>a</w:t>
      </w:r>
      <w:r w:rsidR="00BD354B">
        <w:rPr>
          <w:rFonts w:ascii="Times New Roman" w:hAnsi="Times New Roman" w:cs="Times New Roman"/>
          <w:color w:val="auto"/>
          <w:sz w:val="24"/>
          <w:szCs w:val="24"/>
        </w:rPr>
        <w:t>,</w:t>
      </w:r>
      <w:r w:rsidRPr="0092182F">
        <w:rPr>
          <w:rFonts w:ascii="Times New Roman" w:hAnsi="Times New Roman" w:cs="Times New Roman"/>
          <w:color w:val="auto"/>
          <w:sz w:val="24"/>
          <w:szCs w:val="24"/>
        </w:rPr>
        <w:t xml:space="preserve"> </w:t>
      </w:r>
      <w:r w:rsidRPr="0092182F">
        <w:rPr>
          <w:rFonts w:ascii="Times New Roman" w:hAnsi="Times New Roman" w:cs="Times New Roman"/>
          <w:color w:val="auto"/>
          <w:sz w:val="24"/>
          <w:szCs w:val="24"/>
          <w:shd w:val="clear" w:color="auto" w:fill="FFFFFF"/>
        </w:rPr>
        <w:t xml:space="preserve">ja audžuģimene pamatotu iemeslu dēļ nevar uzņemt bērnu, par to rakstiski informē bāriņtiesu, norādot datumu, pēc kura audžuģimene ir gatava veikt savus pienākumus. </w:t>
      </w:r>
      <w:r w:rsidRPr="0092182F">
        <w:rPr>
          <w:rFonts w:ascii="Times New Roman" w:hAnsi="Times New Roman" w:cs="Times New Roman"/>
          <w:b/>
          <w:color w:val="auto"/>
          <w:sz w:val="24"/>
          <w:szCs w:val="24"/>
          <w:shd w:val="clear" w:color="auto" w:fill="FFFFFF"/>
        </w:rPr>
        <w:t>Bāriņtiesa par saņemto iesniegumu nekavējoties informē VBTAI.</w:t>
      </w:r>
      <w:r w:rsidR="00D760AC" w:rsidRPr="0092182F">
        <w:rPr>
          <w:rFonts w:ascii="Times New Roman" w:hAnsi="Times New Roman" w:cs="Times New Roman"/>
          <w:b/>
          <w:color w:val="auto"/>
          <w:sz w:val="24"/>
          <w:szCs w:val="24"/>
          <w:shd w:val="clear" w:color="auto" w:fill="FFFFFF"/>
        </w:rPr>
        <w:t xml:space="preserve"> </w:t>
      </w:r>
      <w:r w:rsidR="00D760AC" w:rsidRPr="0092182F">
        <w:rPr>
          <w:rFonts w:ascii="Times New Roman" w:hAnsi="Times New Roman" w:cs="Times New Roman"/>
          <w:color w:val="auto"/>
          <w:sz w:val="24"/>
          <w:szCs w:val="24"/>
          <w:shd w:val="clear" w:color="auto" w:fill="FFFFFF"/>
        </w:rPr>
        <w:t xml:space="preserve">Tādējādi paredzēta iespēja audžuģimenei savlaicīgi informēt bāriņtiesu par to, ka tā </w:t>
      </w:r>
      <w:r w:rsidR="00D760AC" w:rsidRPr="0092182F">
        <w:rPr>
          <w:rFonts w:ascii="Times New Roman" w:hAnsi="Times New Roman" w:cs="Times New Roman"/>
          <w:b/>
          <w:color w:val="auto"/>
          <w:sz w:val="24"/>
          <w:szCs w:val="24"/>
          <w:shd w:val="clear" w:color="auto" w:fill="FFFFFF"/>
        </w:rPr>
        <w:t>noteiktu</w:t>
      </w:r>
      <w:r w:rsidR="00D760AC" w:rsidRPr="0092182F">
        <w:rPr>
          <w:rFonts w:ascii="Times New Roman" w:hAnsi="Times New Roman" w:cs="Times New Roman"/>
          <w:color w:val="auto"/>
          <w:sz w:val="24"/>
          <w:szCs w:val="24"/>
          <w:shd w:val="clear" w:color="auto" w:fill="FFFFFF"/>
        </w:rPr>
        <w:t xml:space="preserve"> laiku nevarēs uzņemt aprūpē bērnu. Ņemot vērā minēto, lūdzam ievērot noteikto un attiecīgi informēt VBTAI. Ņemot vērā, ka VBTAI veic audžuģimeņu uzskaiti un sniedz informāciju par brīvajām audžuģimenēm, šī informācija ir īpaši aktuāla, lai netiktu sniegta ma</w:t>
      </w:r>
      <w:r w:rsidR="00DB0065" w:rsidRPr="0092182F">
        <w:rPr>
          <w:rFonts w:ascii="Times New Roman" w:hAnsi="Times New Roman" w:cs="Times New Roman"/>
          <w:color w:val="auto"/>
          <w:sz w:val="24"/>
          <w:szCs w:val="24"/>
          <w:shd w:val="clear" w:color="auto" w:fill="FFFFFF"/>
        </w:rPr>
        <w:t>ldinošas ziņas, iekļaujot brīvo audžuģimeņu sarakstā ģimenes, kuras bērnus uzņemt nevar.</w:t>
      </w:r>
    </w:p>
    <w:p w14:paraId="6FC08149" w14:textId="77777777" w:rsidR="00DB0065" w:rsidRPr="0092182F" w:rsidRDefault="00DB0065" w:rsidP="0092182F">
      <w:pPr>
        <w:pStyle w:val="NormalWeb"/>
        <w:ind w:firstLine="720"/>
        <w:jc w:val="both"/>
        <w:rPr>
          <w:rFonts w:ascii="Times New Roman" w:hAnsi="Times New Roman" w:cs="Times New Roman"/>
          <w:color w:val="auto"/>
          <w:sz w:val="24"/>
          <w:szCs w:val="24"/>
        </w:rPr>
      </w:pPr>
    </w:p>
    <w:p w14:paraId="472CB3CC" w14:textId="77777777" w:rsidR="00DB0065" w:rsidRPr="0092182F" w:rsidRDefault="00DB0065"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Tostarp Audžuģimenes noteikumu 23.</w:t>
      </w:r>
      <w:r w:rsidRPr="0092182F">
        <w:rPr>
          <w:rFonts w:ascii="Times New Roman" w:hAnsi="Times New Roman" w:cs="Times New Roman"/>
          <w:color w:val="auto"/>
          <w:sz w:val="24"/>
          <w:szCs w:val="24"/>
          <w:vertAlign w:val="superscript"/>
        </w:rPr>
        <w:t>1</w:t>
      </w:r>
      <w:r w:rsidRPr="0092182F">
        <w:rPr>
          <w:rFonts w:ascii="Times New Roman" w:hAnsi="Times New Roman" w:cs="Times New Roman"/>
          <w:color w:val="auto"/>
          <w:sz w:val="24"/>
          <w:szCs w:val="24"/>
        </w:rPr>
        <w:t xml:space="preserve"> punktā noteikts, ka, </w:t>
      </w:r>
      <w:r w:rsidRPr="0092182F">
        <w:rPr>
          <w:rFonts w:ascii="Times New Roman" w:hAnsi="Times New Roman" w:cs="Times New Roman"/>
          <w:color w:val="auto"/>
          <w:sz w:val="24"/>
          <w:szCs w:val="24"/>
          <w:shd w:val="clear" w:color="auto" w:fill="FFFFFF"/>
        </w:rPr>
        <w:t xml:space="preserve">ja audžuģimene bez pamatota iemesla 12 mēnešu laikā pēc tam, kad stājies spēkā lēmums par audžuģimenes statusa </w:t>
      </w:r>
      <w:r w:rsidRPr="0092182F">
        <w:rPr>
          <w:rFonts w:ascii="Times New Roman" w:hAnsi="Times New Roman" w:cs="Times New Roman"/>
          <w:color w:val="auto"/>
          <w:sz w:val="24"/>
          <w:szCs w:val="24"/>
          <w:shd w:val="clear" w:color="auto" w:fill="FFFFFF"/>
        </w:rPr>
        <w:lastRenderedPageBreak/>
        <w:t>piešķiršanu, atsakās uzņemt bērnu, bāriņtiesa atkārtoti lemj par laulāto (personas) piemērotību audžuģimenes pienākumu veikšanai.</w:t>
      </w:r>
    </w:p>
    <w:p w14:paraId="18FA70B4" w14:textId="77777777" w:rsidR="00DB0065" w:rsidRPr="0092182F" w:rsidRDefault="00DB0065"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Tādējādi bāriņtiesai piešķirtas tiesības pieņemt lēmumu par audžuģimenes statusa atņemšanu arī situācijās, ja audžuģimene</w:t>
      </w:r>
      <w:r w:rsidRPr="0092182F">
        <w:rPr>
          <w:rFonts w:ascii="Times New Roman" w:hAnsi="Times New Roman" w:cs="Times New Roman"/>
          <w:b/>
          <w:bCs/>
          <w:color w:val="auto"/>
          <w:sz w:val="24"/>
          <w:szCs w:val="24"/>
        </w:rPr>
        <w:t xml:space="preserve"> nepamatoti </w:t>
      </w:r>
      <w:r w:rsidRPr="0092182F">
        <w:rPr>
          <w:rFonts w:ascii="Times New Roman" w:hAnsi="Times New Roman" w:cs="Times New Roman"/>
          <w:color w:val="auto"/>
          <w:sz w:val="24"/>
          <w:szCs w:val="24"/>
        </w:rPr>
        <w:t xml:space="preserve">atsakās no audžuģimenes pienākumu pildīšanas, proti, atsakās uzņemt bērnu audžuģimenē. Tāpat bāriņtiesai veicams darbs audžuģimenes statusa atņemšanas kontekstā, ja audžuģimene nepamatoti atsakās no tālākas bērna aprūpes, piemēram, izveidojusies konfliktsituācija bērna un audžuģimenes starpā, un audžuģimene nevēlas sadarboties ar attiecīgiem speciālistiem, lai atrisinātu izveidojušos situāciju. Tomēr katrs šāds gadījums vērtējams individuāli, ņemot vērā konkrētos apstākļus un bērna vislabākās intereses. </w:t>
      </w:r>
    </w:p>
    <w:p w14:paraId="5AC269D4" w14:textId="77777777" w:rsidR="00DB0065" w:rsidRPr="0092182F" w:rsidRDefault="00BF60AC"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Ņ</w:t>
      </w:r>
      <w:r w:rsidR="00DB0065" w:rsidRPr="0092182F">
        <w:rPr>
          <w:rFonts w:ascii="Times New Roman" w:hAnsi="Times New Roman" w:cs="Times New Roman"/>
          <w:color w:val="auto"/>
          <w:sz w:val="24"/>
          <w:szCs w:val="24"/>
        </w:rPr>
        <w:t>emot vērā m</w:t>
      </w:r>
      <w:r w:rsidR="009E7ACB">
        <w:rPr>
          <w:rFonts w:ascii="Times New Roman" w:hAnsi="Times New Roman" w:cs="Times New Roman"/>
          <w:color w:val="auto"/>
          <w:sz w:val="24"/>
          <w:szCs w:val="24"/>
        </w:rPr>
        <w:t>inēto, aicinām bāriņtiesu rūpīgi</w:t>
      </w:r>
      <w:r w:rsidR="00DB0065" w:rsidRPr="0092182F">
        <w:rPr>
          <w:rFonts w:ascii="Times New Roman" w:hAnsi="Times New Roman" w:cs="Times New Roman"/>
          <w:color w:val="auto"/>
          <w:sz w:val="24"/>
          <w:szCs w:val="24"/>
        </w:rPr>
        <w:t xml:space="preserve"> un atbildīgi izvērtēt katru gadījumu, lai nodrošinātu kvalitatīvu bērna ārpusģimenes aprūpes audžuģimenē pakalpojuma sniegšanu. Vienlaikus akcentējam, ka rupjš tiesību pārkāpums ir aicinājums citām bāriņtiesām </w:t>
      </w:r>
      <w:r w:rsidR="00830FB2">
        <w:rPr>
          <w:rFonts w:ascii="Times New Roman" w:hAnsi="Times New Roman" w:cs="Times New Roman"/>
          <w:color w:val="auto"/>
          <w:sz w:val="24"/>
          <w:szCs w:val="24"/>
        </w:rPr>
        <w:t>neievietot audžuģimenē bērnu, ja</w:t>
      </w:r>
      <w:r w:rsidR="00DB0065" w:rsidRPr="0092182F">
        <w:rPr>
          <w:rFonts w:ascii="Times New Roman" w:hAnsi="Times New Roman" w:cs="Times New Roman"/>
          <w:color w:val="auto"/>
          <w:sz w:val="24"/>
          <w:szCs w:val="24"/>
        </w:rPr>
        <w:t xml:space="preserve"> audžuģimene vispār tam nav piemērota un nespēs aprūpēt</w:t>
      </w:r>
      <w:r w:rsidRPr="0092182F">
        <w:rPr>
          <w:rFonts w:ascii="Times New Roman" w:hAnsi="Times New Roman" w:cs="Times New Roman"/>
          <w:color w:val="auto"/>
          <w:sz w:val="24"/>
          <w:szCs w:val="24"/>
        </w:rPr>
        <w:t xml:space="preserve"> bērnu</w:t>
      </w:r>
      <w:r w:rsidR="009E7ACB">
        <w:rPr>
          <w:rFonts w:ascii="Times New Roman" w:hAnsi="Times New Roman" w:cs="Times New Roman"/>
          <w:color w:val="auto"/>
          <w:sz w:val="24"/>
          <w:szCs w:val="24"/>
        </w:rPr>
        <w:t xml:space="preserve">, tai pat laikā </w:t>
      </w:r>
      <w:r w:rsidR="00DB0065" w:rsidRPr="0092182F">
        <w:rPr>
          <w:rFonts w:ascii="Times New Roman" w:hAnsi="Times New Roman" w:cs="Times New Roman"/>
          <w:color w:val="auto"/>
          <w:sz w:val="24"/>
          <w:szCs w:val="24"/>
        </w:rPr>
        <w:t xml:space="preserve">lemjot jautājumu par audžuģimenes statusa atņemšanu.  </w:t>
      </w:r>
    </w:p>
    <w:p w14:paraId="6F62CBF2" w14:textId="77777777" w:rsidR="00BA782D" w:rsidRPr="0092182F" w:rsidRDefault="00BA782D" w:rsidP="0092182F">
      <w:pPr>
        <w:pStyle w:val="NormalWeb"/>
        <w:ind w:firstLine="720"/>
        <w:jc w:val="both"/>
        <w:rPr>
          <w:rFonts w:ascii="Times New Roman" w:hAnsi="Times New Roman" w:cs="Times New Roman"/>
          <w:color w:val="auto"/>
          <w:sz w:val="24"/>
          <w:szCs w:val="24"/>
        </w:rPr>
      </w:pPr>
    </w:p>
    <w:p w14:paraId="3C36EC44" w14:textId="77777777" w:rsidR="0057530B" w:rsidRPr="0092182F" w:rsidRDefault="008472F8" w:rsidP="0092182F">
      <w:pPr>
        <w:pStyle w:val="NormalWeb"/>
        <w:numPr>
          <w:ilvl w:val="1"/>
          <w:numId w:val="4"/>
        </w:numPr>
        <w:jc w:val="center"/>
        <w:rPr>
          <w:rFonts w:ascii="Times New Roman" w:hAnsi="Times New Roman" w:cs="Times New Roman"/>
          <w:b/>
          <w:bCs/>
          <w:color w:val="auto"/>
          <w:sz w:val="24"/>
          <w:szCs w:val="24"/>
        </w:rPr>
      </w:pPr>
      <w:r w:rsidRPr="0092182F">
        <w:rPr>
          <w:rFonts w:ascii="Times New Roman" w:hAnsi="Times New Roman" w:cs="Times New Roman"/>
          <w:b/>
          <w:bCs/>
          <w:color w:val="auto"/>
          <w:sz w:val="24"/>
          <w:szCs w:val="24"/>
        </w:rPr>
        <w:t>Audžuģimenes statusa izbeigšana</w:t>
      </w:r>
    </w:p>
    <w:p w14:paraId="2212AF2B" w14:textId="77777777" w:rsidR="0057530B" w:rsidRPr="0092182F" w:rsidRDefault="0057530B" w:rsidP="0092182F">
      <w:pPr>
        <w:pStyle w:val="NormalWeb"/>
        <w:ind w:firstLine="720"/>
        <w:jc w:val="both"/>
        <w:rPr>
          <w:rFonts w:ascii="Times New Roman" w:hAnsi="Times New Roman" w:cs="Times New Roman"/>
          <w:b/>
          <w:bCs/>
          <w:color w:val="auto"/>
          <w:sz w:val="24"/>
          <w:szCs w:val="24"/>
        </w:rPr>
      </w:pPr>
    </w:p>
    <w:p w14:paraId="41D6BC85" w14:textId="77777777" w:rsidR="008472F8" w:rsidRPr="0092182F" w:rsidRDefault="008472F8" w:rsidP="0094450E">
      <w:pPr>
        <w:pStyle w:val="NormalWeb"/>
        <w:ind w:firstLine="720"/>
        <w:jc w:val="both"/>
        <w:rPr>
          <w:rFonts w:ascii="Times New Roman" w:hAnsi="Times New Roman" w:cs="Times New Roman"/>
          <w:bCs/>
          <w:color w:val="auto"/>
          <w:sz w:val="24"/>
          <w:szCs w:val="24"/>
          <w:shd w:val="clear" w:color="auto" w:fill="FFFFFF"/>
        </w:rPr>
      </w:pPr>
      <w:r w:rsidRPr="0092182F">
        <w:rPr>
          <w:rFonts w:ascii="Times New Roman" w:hAnsi="Times New Roman" w:cs="Times New Roman"/>
          <w:bCs/>
          <w:color w:val="auto"/>
          <w:sz w:val="24"/>
          <w:szCs w:val="24"/>
        </w:rPr>
        <w:t xml:space="preserve">2014. gada 1. jūlijā stājušies </w:t>
      </w:r>
      <w:r w:rsidR="00D957AA" w:rsidRPr="0092182F">
        <w:rPr>
          <w:rFonts w:ascii="Times New Roman" w:hAnsi="Times New Roman" w:cs="Times New Roman"/>
          <w:bCs/>
          <w:color w:val="auto"/>
          <w:sz w:val="24"/>
          <w:szCs w:val="24"/>
        </w:rPr>
        <w:t>spēkā grozījumi Bāriņtiesu likumā, kas paredz bāriņtiesas kompetenci pieņemt lēmumu par audžuģimenes statusa izbeigšanu. Proti, minētā likuma 25. panta 2</w:t>
      </w:r>
      <w:r w:rsidR="009E7ACB">
        <w:rPr>
          <w:rFonts w:ascii="Times New Roman" w:hAnsi="Times New Roman" w:cs="Times New Roman"/>
          <w:bCs/>
          <w:color w:val="auto"/>
          <w:sz w:val="24"/>
          <w:szCs w:val="24"/>
        </w:rPr>
        <w:t>.</w:t>
      </w:r>
      <w:r w:rsidR="00D957AA" w:rsidRPr="0092182F">
        <w:rPr>
          <w:rFonts w:ascii="Times New Roman" w:hAnsi="Times New Roman" w:cs="Times New Roman"/>
          <w:bCs/>
          <w:color w:val="auto"/>
          <w:sz w:val="24"/>
          <w:szCs w:val="24"/>
          <w:vertAlign w:val="superscript"/>
        </w:rPr>
        <w:t>1</w:t>
      </w:r>
      <w:r w:rsidR="00D957AA" w:rsidRPr="0092182F">
        <w:rPr>
          <w:rFonts w:ascii="Times New Roman" w:hAnsi="Times New Roman" w:cs="Times New Roman"/>
          <w:bCs/>
          <w:color w:val="auto"/>
          <w:sz w:val="24"/>
          <w:szCs w:val="24"/>
        </w:rPr>
        <w:t xml:space="preserve"> daļā </w:t>
      </w:r>
      <w:r w:rsidR="00216C1E" w:rsidRPr="0092182F">
        <w:rPr>
          <w:rFonts w:ascii="Times New Roman" w:hAnsi="Times New Roman" w:cs="Times New Roman"/>
          <w:bCs/>
          <w:color w:val="auto"/>
          <w:sz w:val="24"/>
          <w:szCs w:val="24"/>
        </w:rPr>
        <w:t xml:space="preserve">noteikts, ka </w:t>
      </w:r>
      <w:r w:rsidR="00216C1E" w:rsidRPr="0092182F">
        <w:rPr>
          <w:rFonts w:ascii="Times New Roman" w:hAnsi="Times New Roman" w:cs="Times New Roman"/>
          <w:color w:val="auto"/>
          <w:sz w:val="24"/>
          <w:szCs w:val="24"/>
          <w:shd w:val="clear" w:color="auto" w:fill="FFFFFF"/>
        </w:rPr>
        <w:t>bāriņtiesa lemj par audžuģimenes statusa izbeigšanu, ja audžuģimene pati ir izteikusi tādu vēlēšanos vai ir mainījušies tiesiskie apstākļi, kas bijuši par pamatu audžuģimenes statusa piešķiršanai un ietekmē audžuģimenes spēju turpmāk veikt audžuģimenes pienākumus.</w:t>
      </w:r>
      <w:r w:rsidR="00D957AA" w:rsidRPr="0092182F">
        <w:rPr>
          <w:rFonts w:ascii="Times New Roman" w:hAnsi="Times New Roman" w:cs="Times New Roman"/>
          <w:bCs/>
          <w:color w:val="auto"/>
          <w:sz w:val="24"/>
          <w:szCs w:val="24"/>
          <w:shd w:val="clear" w:color="auto" w:fill="FFFFFF"/>
        </w:rPr>
        <w:t xml:space="preserve"> </w:t>
      </w:r>
    </w:p>
    <w:p w14:paraId="660B011F" w14:textId="77777777" w:rsidR="003D67A8" w:rsidRPr="0092182F" w:rsidRDefault="003D67A8" w:rsidP="0094450E">
      <w:pPr>
        <w:pStyle w:val="NormalWeb"/>
        <w:ind w:firstLine="300"/>
        <w:jc w:val="both"/>
        <w:rPr>
          <w:rFonts w:ascii="Times New Roman" w:hAnsi="Times New Roman" w:cs="Times New Roman"/>
          <w:bCs/>
          <w:color w:val="auto"/>
          <w:sz w:val="24"/>
          <w:szCs w:val="24"/>
          <w:shd w:val="clear" w:color="auto" w:fill="FFFFFF"/>
        </w:rPr>
      </w:pPr>
      <w:r w:rsidRPr="0092182F">
        <w:rPr>
          <w:rFonts w:ascii="Times New Roman" w:hAnsi="Times New Roman" w:cs="Times New Roman"/>
          <w:bCs/>
          <w:color w:val="auto"/>
          <w:sz w:val="24"/>
          <w:szCs w:val="24"/>
          <w:shd w:val="clear" w:color="auto" w:fill="FFFFFF"/>
        </w:rPr>
        <w:t>Ja audžuģimene izteikusi vēlēšanos</w:t>
      </w:r>
      <w:r w:rsidR="009E7ACB">
        <w:rPr>
          <w:rFonts w:ascii="Times New Roman" w:hAnsi="Times New Roman" w:cs="Times New Roman"/>
          <w:bCs/>
          <w:color w:val="auto"/>
          <w:sz w:val="24"/>
          <w:szCs w:val="24"/>
          <w:shd w:val="clear" w:color="auto" w:fill="FFFFFF"/>
        </w:rPr>
        <w:t xml:space="preserve"> izbeigt statusu</w:t>
      </w:r>
      <w:r w:rsidRPr="0092182F">
        <w:rPr>
          <w:rFonts w:ascii="Times New Roman" w:hAnsi="Times New Roman" w:cs="Times New Roman"/>
          <w:bCs/>
          <w:color w:val="auto"/>
          <w:sz w:val="24"/>
          <w:szCs w:val="24"/>
          <w:shd w:val="clear" w:color="auto" w:fill="FFFFFF"/>
        </w:rPr>
        <w:t>, piemēram, veselības stāvokļa dēļ, sadzīves apstākļu izmaiņu, ģimenes pieauguma vai cita pamatota iemesla dēļ, audžuģimenei jāvēršas ar attiecīgu iesniegumu bāriņtiesā, savukārt audžuģimenes deklarētās dzīvesvietas bāriņtiesa mēneša laikā pēc iesnieguma saņemšanas lemj par statusa izbeigšanu.</w:t>
      </w:r>
    </w:p>
    <w:p w14:paraId="4F36F50D" w14:textId="77777777" w:rsidR="0066792E" w:rsidRPr="0092182F" w:rsidRDefault="003D67A8" w:rsidP="0094450E">
      <w:pPr>
        <w:pStyle w:val="tv213"/>
        <w:spacing w:before="0" w:beforeAutospacing="0" w:after="0" w:afterAutospacing="0"/>
        <w:ind w:firstLine="567"/>
        <w:jc w:val="both"/>
      </w:pPr>
      <w:r w:rsidRPr="0092182F">
        <w:rPr>
          <w:bCs/>
          <w:shd w:val="clear" w:color="auto" w:fill="FFFFFF"/>
        </w:rPr>
        <w:t>Atbilstoši Audžuģimenes noteikumu 23.</w:t>
      </w:r>
      <w:r w:rsidRPr="0092182F">
        <w:rPr>
          <w:bCs/>
          <w:shd w:val="clear" w:color="auto" w:fill="FFFFFF"/>
          <w:vertAlign w:val="superscript"/>
        </w:rPr>
        <w:t>2</w:t>
      </w:r>
      <w:r w:rsidRPr="0092182F">
        <w:rPr>
          <w:bCs/>
          <w:shd w:val="clear" w:color="auto" w:fill="FFFFFF"/>
        </w:rPr>
        <w:t xml:space="preserve"> punktā noteiktajam </w:t>
      </w:r>
      <w:r w:rsidR="0066792E" w:rsidRPr="0092182F">
        <w:rPr>
          <w:bCs/>
          <w:shd w:val="clear" w:color="auto" w:fill="FFFFFF"/>
        </w:rPr>
        <w:t xml:space="preserve">audžuģimene triju </w:t>
      </w:r>
      <w:r w:rsidR="0066792E" w:rsidRPr="0092182F">
        <w:t>darbdienu laikā informē bāriņtiesu par:</w:t>
      </w:r>
    </w:p>
    <w:p w14:paraId="0A63D80E" w14:textId="77777777" w:rsidR="0066792E" w:rsidRPr="0092182F" w:rsidRDefault="0066792E" w:rsidP="0094450E">
      <w:pPr>
        <w:pStyle w:val="tv213"/>
        <w:numPr>
          <w:ilvl w:val="0"/>
          <w:numId w:val="18"/>
        </w:numPr>
        <w:spacing w:before="0" w:beforeAutospacing="0" w:after="0" w:afterAutospacing="0"/>
        <w:jc w:val="both"/>
      </w:pPr>
      <w:r w:rsidRPr="0092182F">
        <w:t>spēkā stājušos spriedumu par laulības šķiršanu;</w:t>
      </w:r>
    </w:p>
    <w:p w14:paraId="33644CE1" w14:textId="77777777" w:rsidR="0066792E" w:rsidRPr="0092182F" w:rsidRDefault="0066792E" w:rsidP="0094450E">
      <w:pPr>
        <w:pStyle w:val="tv213"/>
        <w:numPr>
          <w:ilvl w:val="0"/>
          <w:numId w:val="18"/>
        </w:numPr>
        <w:spacing w:before="0" w:beforeAutospacing="0" w:after="0" w:afterAutospacing="0"/>
        <w:jc w:val="both"/>
      </w:pPr>
      <w:r w:rsidRPr="0092182F">
        <w:t>stāšanos laulībā, ja audžuģimenes statuss piešķirts personai;</w:t>
      </w:r>
    </w:p>
    <w:p w14:paraId="29E62BA1" w14:textId="77777777" w:rsidR="0066792E" w:rsidRPr="0092182F" w:rsidRDefault="0066792E" w:rsidP="0094450E">
      <w:pPr>
        <w:pStyle w:val="tv213"/>
        <w:numPr>
          <w:ilvl w:val="0"/>
          <w:numId w:val="18"/>
        </w:numPr>
        <w:spacing w:before="0" w:beforeAutospacing="0" w:after="0" w:afterAutospacing="0"/>
        <w:jc w:val="both"/>
      </w:pPr>
      <w:r w:rsidRPr="0092182F">
        <w:t>spēkā stājušos tiesas spriedumu, ar kuru otram laulātajam ierobežota rīcībspēja;</w:t>
      </w:r>
    </w:p>
    <w:p w14:paraId="7E249BCC" w14:textId="77777777" w:rsidR="0066792E" w:rsidRPr="0092182F" w:rsidRDefault="0066792E" w:rsidP="0094450E">
      <w:pPr>
        <w:pStyle w:val="tv213"/>
        <w:numPr>
          <w:ilvl w:val="0"/>
          <w:numId w:val="18"/>
        </w:numPr>
        <w:spacing w:before="0" w:beforeAutospacing="0" w:after="0" w:afterAutospacing="0"/>
        <w:jc w:val="both"/>
      </w:pPr>
      <w:r w:rsidRPr="0092182F">
        <w:t>spēkā stājušos tiesas spriedumu par pazudušā otra laulātā izsludināšanu par mirušu;</w:t>
      </w:r>
    </w:p>
    <w:p w14:paraId="5D79D8EB" w14:textId="77777777" w:rsidR="0066792E" w:rsidRPr="0092182F" w:rsidRDefault="0066792E" w:rsidP="0094450E">
      <w:pPr>
        <w:pStyle w:val="tv213"/>
        <w:numPr>
          <w:ilvl w:val="0"/>
          <w:numId w:val="18"/>
        </w:numPr>
        <w:spacing w:before="0" w:beforeAutospacing="0" w:after="0" w:afterAutospacing="0"/>
        <w:jc w:val="both"/>
      </w:pPr>
      <w:r w:rsidRPr="0092182F">
        <w:t>otra laulātā nāvi;</w:t>
      </w:r>
    </w:p>
    <w:p w14:paraId="26839A4C" w14:textId="77777777" w:rsidR="0066792E" w:rsidRPr="0092182F" w:rsidRDefault="0066792E" w:rsidP="0094450E">
      <w:pPr>
        <w:pStyle w:val="tv213"/>
        <w:numPr>
          <w:ilvl w:val="0"/>
          <w:numId w:val="18"/>
        </w:numPr>
        <w:spacing w:before="0" w:beforeAutospacing="0" w:after="0" w:afterAutospacing="0"/>
        <w:jc w:val="both"/>
      </w:pPr>
      <w:r w:rsidRPr="0092182F">
        <w:t>otra laulātā izsludināšanu meklēšanā;</w:t>
      </w:r>
    </w:p>
    <w:p w14:paraId="21C310CE" w14:textId="77777777" w:rsidR="0066792E" w:rsidRPr="0092182F" w:rsidRDefault="0066792E" w:rsidP="0094450E">
      <w:pPr>
        <w:pStyle w:val="tv213"/>
        <w:numPr>
          <w:ilvl w:val="0"/>
          <w:numId w:val="18"/>
        </w:numPr>
        <w:spacing w:before="0" w:beforeAutospacing="0" w:after="0" w:afterAutospacing="0"/>
        <w:jc w:val="both"/>
      </w:pPr>
      <w:r w:rsidRPr="0092182F">
        <w:t>otra laulātā ilgstošu prombūtni, kas ilgāka par gadu un nav saistīta ar brīvības atņemšanu vai atrašanos apcietinājumā;</w:t>
      </w:r>
    </w:p>
    <w:p w14:paraId="53687558" w14:textId="77777777" w:rsidR="0066792E" w:rsidRPr="0092182F" w:rsidRDefault="0066792E" w:rsidP="0094450E">
      <w:pPr>
        <w:pStyle w:val="tv213"/>
        <w:numPr>
          <w:ilvl w:val="0"/>
          <w:numId w:val="18"/>
        </w:numPr>
        <w:spacing w:before="0" w:beforeAutospacing="0" w:after="0" w:afterAutospacing="0"/>
        <w:jc w:val="both"/>
      </w:pPr>
      <w:r w:rsidRPr="0092182F">
        <w:t>otra laulātā sodīšanu par noziedzīgu nodarījumu ar brīvības atņemšanu vai atrašanos apcietinājumā;</w:t>
      </w:r>
    </w:p>
    <w:p w14:paraId="696A87E2" w14:textId="77777777" w:rsidR="0066792E" w:rsidRPr="0092182F" w:rsidRDefault="0066792E" w:rsidP="0094450E">
      <w:pPr>
        <w:pStyle w:val="tv213"/>
        <w:numPr>
          <w:ilvl w:val="0"/>
          <w:numId w:val="18"/>
        </w:numPr>
        <w:spacing w:before="0" w:beforeAutospacing="0" w:after="0" w:afterAutospacing="0"/>
        <w:jc w:val="both"/>
      </w:pPr>
      <w:r w:rsidRPr="0092182F">
        <w:t>citu informāciju, kas būtiski ietekmē laulāto (personas) spēju turpmāk veikt audžuģimenes pienākumus.</w:t>
      </w:r>
    </w:p>
    <w:p w14:paraId="36EBDDEA" w14:textId="77777777" w:rsidR="00BC09AC" w:rsidRPr="0092182F" w:rsidRDefault="00BC09AC" w:rsidP="0092182F">
      <w:pPr>
        <w:pStyle w:val="tv213"/>
        <w:spacing w:before="0" w:beforeAutospacing="0" w:after="0" w:afterAutospacing="0"/>
        <w:ind w:left="567"/>
        <w:jc w:val="both"/>
      </w:pPr>
    </w:p>
    <w:p w14:paraId="11AD3AAB" w14:textId="77777777" w:rsidR="00BC09AC" w:rsidRPr="0092182F" w:rsidRDefault="00BC09AC" w:rsidP="0092182F">
      <w:pPr>
        <w:pStyle w:val="tv213"/>
        <w:spacing w:before="0" w:beforeAutospacing="0" w:after="0" w:afterAutospacing="0"/>
        <w:ind w:left="567"/>
        <w:jc w:val="both"/>
      </w:pPr>
      <w:r w:rsidRPr="0092182F">
        <w:t>Bāriņtiesai mēneša laikā pēc minētās informācijas saņemšanas nepieciešams izvērtēt to, pārbaudīt audžuģimenes dzīves apstākļus, kā arī:</w:t>
      </w:r>
    </w:p>
    <w:p w14:paraId="3DB071BC" w14:textId="77777777" w:rsidR="00BC09AC" w:rsidRPr="0092182F" w:rsidRDefault="00BC09AC" w:rsidP="0094450E">
      <w:pPr>
        <w:pStyle w:val="tv213"/>
        <w:numPr>
          <w:ilvl w:val="0"/>
          <w:numId w:val="19"/>
        </w:numPr>
        <w:shd w:val="clear" w:color="auto" w:fill="FFFFFF"/>
        <w:spacing w:before="0" w:beforeAutospacing="0" w:after="0" w:afterAutospacing="0"/>
        <w:jc w:val="both"/>
      </w:pPr>
      <w:r w:rsidRPr="0092182F">
        <w:t>izvērtē</w:t>
      </w:r>
      <w:r w:rsidR="006D0786" w:rsidRPr="0092182F">
        <w:t>t</w:t>
      </w:r>
      <w:r w:rsidRPr="0092182F">
        <w:t xml:space="preserve"> laulāto (personas) motivāciju būt par audžuģimeni, ģimenes locekļu savstarpējās attiecības, spējas turpmāk pienācīgi aprūpēt bērnu;</w:t>
      </w:r>
    </w:p>
    <w:p w14:paraId="35081B4E" w14:textId="77777777" w:rsidR="00BC09AC" w:rsidRPr="0092182F" w:rsidRDefault="00BC09AC" w:rsidP="0094450E">
      <w:pPr>
        <w:pStyle w:val="tv213"/>
        <w:numPr>
          <w:ilvl w:val="0"/>
          <w:numId w:val="19"/>
        </w:numPr>
        <w:shd w:val="clear" w:color="auto" w:fill="FFFFFF"/>
        <w:spacing w:before="0" w:beforeAutospacing="0" w:after="0" w:afterAutospacing="0"/>
        <w:jc w:val="both"/>
      </w:pPr>
      <w:r w:rsidRPr="0092182F">
        <w:t>noskaidro</w:t>
      </w:r>
      <w:r w:rsidR="006D0786" w:rsidRPr="0092182F">
        <w:t>t</w:t>
      </w:r>
      <w:r w:rsidRPr="0092182F">
        <w:t xml:space="preserve"> laulāto (personas) materiālo stāvokli;</w:t>
      </w:r>
    </w:p>
    <w:p w14:paraId="130C494B" w14:textId="77777777" w:rsidR="00BC09AC" w:rsidRPr="0092182F" w:rsidRDefault="00BC09AC" w:rsidP="0094450E">
      <w:pPr>
        <w:pStyle w:val="tv213"/>
        <w:numPr>
          <w:ilvl w:val="0"/>
          <w:numId w:val="19"/>
        </w:numPr>
        <w:shd w:val="clear" w:color="auto" w:fill="FFFFFF"/>
        <w:spacing w:before="0" w:beforeAutospacing="0" w:after="0" w:afterAutospacing="0"/>
        <w:jc w:val="both"/>
      </w:pPr>
      <w:r w:rsidRPr="0092182F">
        <w:t>noskaidro</w:t>
      </w:r>
      <w:r w:rsidR="006D0786" w:rsidRPr="0092182F">
        <w:t>t</w:t>
      </w:r>
      <w:r w:rsidRPr="0092182F">
        <w:t xml:space="preserve"> laulāto (personas) viedokli par spēju turpmāk veikt audžuģimenes pienākumus;</w:t>
      </w:r>
    </w:p>
    <w:p w14:paraId="5964806F" w14:textId="77777777" w:rsidR="00BC09AC" w:rsidRPr="0092182F" w:rsidRDefault="00BC09AC" w:rsidP="0094450E">
      <w:pPr>
        <w:pStyle w:val="tv213"/>
        <w:numPr>
          <w:ilvl w:val="0"/>
          <w:numId w:val="19"/>
        </w:numPr>
        <w:shd w:val="clear" w:color="auto" w:fill="FFFFFF"/>
        <w:spacing w:before="0" w:beforeAutospacing="0" w:after="0" w:afterAutospacing="0"/>
        <w:jc w:val="both"/>
      </w:pPr>
      <w:r w:rsidRPr="0092182F">
        <w:lastRenderedPageBreak/>
        <w:t>nosūt</w:t>
      </w:r>
      <w:r w:rsidR="006D0786" w:rsidRPr="0092182F">
        <w:t>īt</w:t>
      </w:r>
      <w:r w:rsidRPr="0092182F">
        <w:t xml:space="preserve"> laulātos (personu) pie psihologa atzinuma saņemšanai par spēju turpmāk veikt audžuģimenes pienākumus;</w:t>
      </w:r>
    </w:p>
    <w:p w14:paraId="7FA01962" w14:textId="77777777" w:rsidR="00BC09AC" w:rsidRPr="0092182F" w:rsidRDefault="00BC09AC" w:rsidP="0094450E">
      <w:pPr>
        <w:pStyle w:val="tv213"/>
        <w:numPr>
          <w:ilvl w:val="0"/>
          <w:numId w:val="19"/>
        </w:numPr>
        <w:shd w:val="clear" w:color="auto" w:fill="FFFFFF"/>
        <w:spacing w:before="0" w:beforeAutospacing="0" w:after="0" w:afterAutospacing="0"/>
        <w:jc w:val="both"/>
      </w:pPr>
      <w:r w:rsidRPr="0092182F">
        <w:t>ja nepieciešams, iegūt citu būtisku informāciju.</w:t>
      </w:r>
    </w:p>
    <w:p w14:paraId="3BFAB67E" w14:textId="77777777" w:rsidR="006D0786" w:rsidRPr="0092182F" w:rsidRDefault="006D0786" w:rsidP="0092182F">
      <w:pPr>
        <w:pStyle w:val="tv213"/>
        <w:shd w:val="clear" w:color="auto" w:fill="FFFFFF"/>
        <w:spacing w:before="0" w:beforeAutospacing="0" w:after="0" w:afterAutospacing="0"/>
        <w:ind w:left="1320"/>
        <w:jc w:val="both"/>
      </w:pPr>
    </w:p>
    <w:p w14:paraId="1C37DD36" w14:textId="77777777" w:rsidR="00D13A1E" w:rsidRPr="0092182F" w:rsidRDefault="00D13A1E" w:rsidP="0094450E">
      <w:pPr>
        <w:pStyle w:val="tv213"/>
        <w:shd w:val="clear" w:color="auto" w:fill="FFFFFF"/>
        <w:spacing w:before="0" w:beforeAutospacing="0" w:after="0" w:afterAutospacing="0"/>
        <w:ind w:firstLine="720"/>
        <w:jc w:val="both"/>
      </w:pPr>
      <w:r w:rsidRPr="0092182F">
        <w:t>Pamatojoties uz minēto izvērtējumu, bāriņtiesa 10 darbdienu laikā lemj par audžuģimenes statusu. Tas nozīmē, ka, izvērtējot mi</w:t>
      </w:r>
      <w:r w:rsidR="009E7ACB">
        <w:t>nētos apstākļus, bāriņtiesa attie</w:t>
      </w:r>
      <w:r w:rsidRPr="0092182F">
        <w:t xml:space="preserve">cīgos gadījumos lemj par audžuģimenes statusa izbeigšanu laulātajiem. Ja laulātais izsaka vēlmi viens turpināt pildīt audžuģimenes pienākumus un bāriņtiesa atzīst, a attiecīgais laulātais spēs turpmāk bērnu pienācīgi aprūpēt, bāriņtiesa lemj par audžuģimenes statusa izbeigšanu laulātajiem un piešķiršanu personai. Ja statuss piešķirts personai un persona stājusies laulībā, bāriņtiesa lemj par audžuģimenes statusa izbeigšanu personai. Ja laulātie izsaka vēlmi kopīgi turpināt pildīt audžuģimenes pienākumus un bāriņtiesa atzīst, ka laulātie spēs turpmāk bērnu pienācīgi aprūpēt, bāriņtiesa lemj par audžuģimenes statusa piešķiršanu laulātajiem.  </w:t>
      </w:r>
    </w:p>
    <w:p w14:paraId="262E2780" w14:textId="77777777" w:rsidR="00D13A1E" w:rsidRPr="0092182F" w:rsidRDefault="00D13A1E" w:rsidP="0092182F">
      <w:pPr>
        <w:pStyle w:val="tv213"/>
        <w:shd w:val="clear" w:color="auto" w:fill="FFFFFF"/>
        <w:spacing w:before="0" w:beforeAutospacing="0" w:after="0" w:afterAutospacing="0"/>
        <w:jc w:val="both"/>
      </w:pPr>
    </w:p>
    <w:p w14:paraId="53AE2CE5" w14:textId="77777777" w:rsidR="00BC09AC" w:rsidRPr="0092182F" w:rsidRDefault="00BC09AC" w:rsidP="0092182F">
      <w:pPr>
        <w:pStyle w:val="tv213"/>
        <w:spacing w:before="0" w:beforeAutospacing="0" w:after="0" w:afterAutospacing="0"/>
        <w:ind w:left="567"/>
        <w:jc w:val="both"/>
      </w:pPr>
    </w:p>
    <w:p w14:paraId="5BFD2D66" w14:textId="77777777" w:rsidR="009B387A" w:rsidRPr="0092182F" w:rsidRDefault="009B387A" w:rsidP="0092182F">
      <w:pPr>
        <w:pStyle w:val="ListParagraph"/>
        <w:numPr>
          <w:ilvl w:val="0"/>
          <w:numId w:val="4"/>
        </w:numPr>
        <w:spacing w:after="0" w:line="240" w:lineRule="auto"/>
        <w:jc w:val="center"/>
        <w:rPr>
          <w:rFonts w:ascii="Times New Roman" w:hAnsi="Times New Roman"/>
          <w:b/>
          <w:sz w:val="28"/>
          <w:szCs w:val="28"/>
        </w:rPr>
      </w:pPr>
      <w:r w:rsidRPr="0092182F">
        <w:rPr>
          <w:rFonts w:ascii="Times New Roman" w:hAnsi="Times New Roman"/>
          <w:b/>
          <w:sz w:val="28"/>
          <w:szCs w:val="28"/>
        </w:rPr>
        <w:t>Bērna ievietošana audžuģimenē</w:t>
      </w:r>
    </w:p>
    <w:p w14:paraId="1AC38497" w14:textId="77777777" w:rsidR="009B387A" w:rsidRPr="0092182F" w:rsidRDefault="009B387A" w:rsidP="0092182F">
      <w:pPr>
        <w:pStyle w:val="ListParagraph"/>
        <w:spacing w:after="0" w:line="240" w:lineRule="auto"/>
        <w:ind w:left="0" w:firstLine="720"/>
        <w:jc w:val="both"/>
        <w:rPr>
          <w:rFonts w:ascii="Times New Roman" w:hAnsi="Times New Roman"/>
          <w:b/>
          <w:sz w:val="28"/>
          <w:szCs w:val="28"/>
        </w:rPr>
      </w:pPr>
    </w:p>
    <w:p w14:paraId="59C242DC" w14:textId="77777777" w:rsidR="00D67CA6" w:rsidRPr="0092182F" w:rsidRDefault="00503E4D" w:rsidP="0092182F">
      <w:pPr>
        <w:pStyle w:val="ListParagraph"/>
        <w:numPr>
          <w:ilvl w:val="1"/>
          <w:numId w:val="4"/>
        </w:numPr>
        <w:spacing w:after="0" w:line="240" w:lineRule="auto"/>
        <w:jc w:val="center"/>
        <w:rPr>
          <w:rFonts w:ascii="Times New Roman" w:hAnsi="Times New Roman"/>
          <w:b/>
          <w:sz w:val="26"/>
          <w:szCs w:val="26"/>
        </w:rPr>
      </w:pPr>
      <w:r w:rsidRPr="0092182F">
        <w:rPr>
          <w:rFonts w:ascii="Times New Roman" w:hAnsi="Times New Roman"/>
          <w:b/>
          <w:sz w:val="26"/>
          <w:szCs w:val="26"/>
        </w:rPr>
        <w:t xml:space="preserve">Bāriņtiesas darbības principi lēmuma pieņemšanas pamatotībai par bērna ievietošanu audžuģimenē </w:t>
      </w:r>
    </w:p>
    <w:p w14:paraId="0C8BDFFF" w14:textId="77777777" w:rsidR="00503E4D" w:rsidRPr="0092182F" w:rsidRDefault="00503E4D" w:rsidP="0092182F">
      <w:pPr>
        <w:pStyle w:val="ListParagraph"/>
        <w:spacing w:after="0" w:line="240" w:lineRule="auto"/>
        <w:ind w:left="1635"/>
        <w:jc w:val="center"/>
        <w:rPr>
          <w:rFonts w:ascii="Times New Roman" w:hAnsi="Times New Roman"/>
          <w:b/>
          <w:sz w:val="26"/>
          <w:szCs w:val="26"/>
        </w:rPr>
      </w:pPr>
    </w:p>
    <w:p w14:paraId="6D1CE697" w14:textId="77777777" w:rsidR="00723B95" w:rsidRPr="0092182F" w:rsidRDefault="000772CF" w:rsidP="0092182F">
      <w:pPr>
        <w:pStyle w:val="ListParagraph"/>
        <w:spacing w:after="0" w:line="240" w:lineRule="auto"/>
        <w:ind w:left="0"/>
        <w:jc w:val="both"/>
        <w:rPr>
          <w:rFonts w:ascii="Times New Roman" w:hAnsi="Times New Roman"/>
          <w:sz w:val="24"/>
          <w:szCs w:val="24"/>
          <w:shd w:val="clear" w:color="auto" w:fill="FFFFFF"/>
        </w:rPr>
      </w:pPr>
      <w:r w:rsidRPr="0092182F">
        <w:rPr>
          <w:rFonts w:ascii="Times New Roman" w:hAnsi="Times New Roman"/>
          <w:sz w:val="24"/>
          <w:szCs w:val="24"/>
        </w:rPr>
        <w:tab/>
      </w:r>
      <w:r w:rsidR="00723B95" w:rsidRPr="0092182F">
        <w:rPr>
          <w:rFonts w:ascii="Times New Roman" w:hAnsi="Times New Roman"/>
          <w:sz w:val="24"/>
          <w:szCs w:val="24"/>
        </w:rPr>
        <w:t>Atbilstoši Bērnu tiesību aizsardzības likuma 32. pantā noteiktajam, ā</w:t>
      </w:r>
      <w:r w:rsidR="00723B95" w:rsidRPr="0092182F">
        <w:rPr>
          <w:rFonts w:ascii="Times New Roman" w:hAnsi="Times New Roman"/>
          <w:sz w:val="24"/>
          <w:szCs w:val="24"/>
          <w:shd w:val="clear" w:color="auto" w:fill="FFFFFF"/>
        </w:rPr>
        <w:t>rpusģimenes aprūpes (t.sk. audžuģimenes) mērķis ir radīt bērnam aizsargātības sajūtu, nodrošināt apstākļus viņa attīstībai un labklājībai, atbalstīt bērna centienus būt patstāvīgam.</w:t>
      </w:r>
    </w:p>
    <w:p w14:paraId="08C72E76" w14:textId="77777777" w:rsidR="000772CF" w:rsidRPr="0092182F" w:rsidRDefault="00723B95" w:rsidP="0092182F">
      <w:pPr>
        <w:pStyle w:val="ListParagraph"/>
        <w:spacing w:after="0" w:line="240" w:lineRule="auto"/>
        <w:ind w:left="0"/>
        <w:jc w:val="both"/>
        <w:rPr>
          <w:rFonts w:ascii="Times New Roman" w:hAnsi="Times New Roman"/>
          <w:sz w:val="24"/>
          <w:szCs w:val="24"/>
        </w:rPr>
      </w:pPr>
      <w:r w:rsidRPr="0092182F">
        <w:rPr>
          <w:rFonts w:ascii="Times New Roman" w:hAnsi="Times New Roman"/>
          <w:sz w:val="24"/>
          <w:szCs w:val="24"/>
        </w:rPr>
        <w:tab/>
      </w:r>
      <w:r w:rsidR="000772CF" w:rsidRPr="0092182F">
        <w:rPr>
          <w:rFonts w:ascii="Times New Roman" w:hAnsi="Times New Roman"/>
          <w:sz w:val="24"/>
          <w:szCs w:val="24"/>
        </w:rPr>
        <w:t>Saskaņā ar Bāriņtiesu likumā noteikto regulējumu</w:t>
      </w:r>
      <w:r w:rsidRPr="0092182F">
        <w:rPr>
          <w:rFonts w:ascii="Times New Roman" w:hAnsi="Times New Roman"/>
          <w:sz w:val="24"/>
          <w:szCs w:val="24"/>
        </w:rPr>
        <w:t>,</w:t>
      </w:r>
      <w:r w:rsidR="000772CF" w:rsidRPr="0092182F">
        <w:rPr>
          <w:rFonts w:ascii="Times New Roman" w:hAnsi="Times New Roman"/>
          <w:sz w:val="24"/>
          <w:szCs w:val="24"/>
        </w:rPr>
        <w:t xml:space="preserve"> bāriņties</w:t>
      </w:r>
      <w:r w:rsidRPr="0092182F">
        <w:rPr>
          <w:rFonts w:ascii="Times New Roman" w:hAnsi="Times New Roman"/>
          <w:sz w:val="24"/>
          <w:szCs w:val="24"/>
        </w:rPr>
        <w:t>as</w:t>
      </w:r>
      <w:r w:rsidR="000772CF" w:rsidRPr="0092182F">
        <w:rPr>
          <w:rFonts w:ascii="Times New Roman" w:hAnsi="Times New Roman"/>
          <w:sz w:val="24"/>
          <w:szCs w:val="24"/>
        </w:rPr>
        <w:t xml:space="preserve"> atbildības jomā ir pieņemt lēmumu par ārpusģimenes aprūpes nodrošināšanu bērnam.  Tostarp, saskaņā ar Bāriņtiesu likuma 25.panta pirmās daļas 3. punktu bāriņtiesa lemj par bērna ievietošanu audžuģimenē.</w:t>
      </w:r>
    </w:p>
    <w:p w14:paraId="5C4E253B" w14:textId="77777777" w:rsidR="00612CB0" w:rsidRPr="0092182F" w:rsidRDefault="00612CB0" w:rsidP="0092182F">
      <w:pPr>
        <w:ind w:firstLine="720"/>
        <w:jc w:val="both"/>
      </w:pPr>
      <w:r w:rsidRPr="0092182F">
        <w:rPr>
          <w:rFonts w:eastAsia="HelveticaL-Book"/>
        </w:rPr>
        <w:t>Jau 2013.gada 4.jūlijā stājās spēkā grozījumi Bērnu tiesību aizsardzības likumā, papildinot 27.panta trešo daļu ar teikumu, ka, šķirot bērnu no ģimenes [..] „bē</w:t>
      </w:r>
      <w:r w:rsidRPr="0092182F">
        <w:t>rnam primāri tiek nodrošināta iespēja augt pie aizbildņa vai audžuģimenē.</w:t>
      </w:r>
      <w:r w:rsidRPr="0092182F">
        <w:rPr>
          <w:rFonts w:eastAsia="HelveticaL-Book"/>
        </w:rPr>
        <w:t xml:space="preserve"> Tāpat minētais pants papildināts ar jaunu </w:t>
      </w:r>
      <w:r w:rsidRPr="0092182F">
        <w:t>3.</w:t>
      </w:r>
      <w:r w:rsidRPr="0092182F">
        <w:rPr>
          <w:vertAlign w:val="superscript"/>
        </w:rPr>
        <w:t>1</w:t>
      </w:r>
      <w:r w:rsidRPr="0092182F">
        <w:t xml:space="preserve"> daļu, kas nosaka, ka ārpusģimenes aprūpi bērnu aprūpes iestādē nodrošina, ja aprūpe pie aizbildņa vai audžuģimenē nav piemērota konkrētam bērnam. Bērnu aprūpes iestādē bērns atrodas līdz brīdim, kad viņam tiek nodrošināta piemērota aprūpe pie aizbildņa vai audžuģimenē.</w:t>
      </w:r>
    </w:p>
    <w:p w14:paraId="3CF72366" w14:textId="77777777" w:rsidR="00612CB0" w:rsidRPr="0092182F" w:rsidRDefault="000772CF" w:rsidP="0092182F">
      <w:pPr>
        <w:ind w:right="-154" w:firstLine="720"/>
        <w:jc w:val="both"/>
        <w:rPr>
          <w:rFonts w:eastAsia="HelveticaL-Book"/>
          <w:u w:val="single"/>
        </w:rPr>
      </w:pPr>
      <w:r w:rsidRPr="0092182F">
        <w:t xml:space="preserve">Ievērojot </w:t>
      </w:r>
      <w:r w:rsidR="00612CB0" w:rsidRPr="0092182F">
        <w:t>deinstitucionalizācijas plānā izvirzīt</w:t>
      </w:r>
      <w:r w:rsidRPr="0092182F">
        <w:t>os</w:t>
      </w:r>
      <w:r w:rsidR="00612CB0" w:rsidRPr="0092182F">
        <w:t xml:space="preserve"> mērķ</w:t>
      </w:r>
      <w:r w:rsidRPr="0092182F">
        <w:t>us</w:t>
      </w:r>
      <w:r w:rsidR="00612CB0" w:rsidRPr="0092182F">
        <w:t>, ka institucionālās aprūpes pakalpojuma vajadzība tiks izvērtēta individuāli katram konkrētam bērnam atbilstoši bērna individuālajām vajadzībām, tādējādi ierobežojot bērnu ievietošanu ilgstošas sociālās aprūpes un sociālās rehabilitācijas institūcijās, ja ir iespējams nodrošināt ģimeniskai videi pietuvinātus ārpusģimenes aprūpes pakalpojumus</w:t>
      </w:r>
      <w:r w:rsidRPr="0092182F">
        <w:t>, veikti grozījumi Ministru kabineta 2006. gada 19. decembra noteikumos Nr.1037 “Bāriņtiesas noteikumi” (turpmāk – Bāriņtiesas noteikumi), kas nosaka bāriņtiesas pienākumu pirms lēmuma par ārpusģimenes aprūpes nodrošināšanu iegūt informāciju par iespēju bērnam nodrošināt ārpusģimenes aprūpi ģimeniskā vidē (aizbildnība, audžuģimene), s</w:t>
      </w:r>
      <w:r w:rsidR="00612CB0" w:rsidRPr="0092182F">
        <w:t xml:space="preserve">avukārt, ja bāriņtiesai </w:t>
      </w:r>
      <w:r w:rsidR="007C522D" w:rsidRPr="0092182F">
        <w:t xml:space="preserve">primāri </w:t>
      </w:r>
      <w:r w:rsidR="00612CB0" w:rsidRPr="0092182F">
        <w:t xml:space="preserve">nav izdevies nodrošināt bērna ārpusģimenes aprūpi ģimeniskā vidē, </w:t>
      </w:r>
      <w:r w:rsidRPr="0092182F">
        <w:t>tai</w:t>
      </w:r>
      <w:r w:rsidR="00612CB0" w:rsidRPr="0092182F">
        <w:t xml:space="preserve"> nepieciešams </w:t>
      </w:r>
      <w:r w:rsidR="007C522D" w:rsidRPr="0092182F">
        <w:t xml:space="preserve">sistemātiski </w:t>
      </w:r>
      <w:r w:rsidR="00612CB0" w:rsidRPr="0092182F">
        <w:t>veikt darbības, lai pārliecinātos, vai ilgstošas sociālās aprūpes un sociālās rehabilitācijas institūcijā ievietotam bērnam joprojām nav iespējams nodrošināt aprūpi ģimeniskā vidē</w:t>
      </w:r>
      <w:r w:rsidRPr="0092182F">
        <w:t>.</w:t>
      </w:r>
      <w:r w:rsidR="00612CB0" w:rsidRPr="0092182F">
        <w:t xml:space="preserve"> </w:t>
      </w:r>
    </w:p>
    <w:p w14:paraId="7015C729" w14:textId="77777777" w:rsidR="009C06D5" w:rsidRDefault="009B387A" w:rsidP="0092182F">
      <w:pPr>
        <w:pStyle w:val="ListParagraph"/>
        <w:spacing w:after="0" w:line="240" w:lineRule="auto"/>
        <w:ind w:left="0" w:firstLine="720"/>
        <w:jc w:val="both"/>
        <w:rPr>
          <w:rFonts w:ascii="Times New Roman" w:hAnsi="Times New Roman"/>
          <w:sz w:val="24"/>
          <w:szCs w:val="24"/>
        </w:rPr>
      </w:pPr>
      <w:r w:rsidRPr="0092182F">
        <w:rPr>
          <w:rFonts w:ascii="Times New Roman" w:hAnsi="Times New Roman"/>
          <w:sz w:val="24"/>
          <w:szCs w:val="24"/>
        </w:rPr>
        <w:t>Kārtība, kādā bērnu nodod audžuģimenei sīkāk noteikta Audžuģimenes noteikumos</w:t>
      </w:r>
      <w:r w:rsidR="009C06D5" w:rsidRPr="0092182F">
        <w:rPr>
          <w:rFonts w:ascii="Times New Roman" w:hAnsi="Times New Roman"/>
          <w:sz w:val="24"/>
          <w:szCs w:val="24"/>
        </w:rPr>
        <w:t>, savukārt pārskata sagatavošanas par ārpusģimenes aprūpes nodrošināšanas jautājumiem – Bāriņtiesas darbības noteikum</w:t>
      </w:r>
      <w:r w:rsidR="00DD1552" w:rsidRPr="0092182F">
        <w:rPr>
          <w:rFonts w:ascii="Times New Roman" w:hAnsi="Times New Roman"/>
          <w:sz w:val="24"/>
          <w:szCs w:val="24"/>
        </w:rPr>
        <w:t xml:space="preserve">u </w:t>
      </w:r>
      <w:r w:rsidR="00DD1552" w:rsidRPr="0092182F">
        <w:rPr>
          <w:rFonts w:ascii="Times New Roman" w:hAnsi="Times New Roman"/>
          <w:sz w:val="24"/>
          <w:szCs w:val="24"/>
          <w:shd w:val="clear" w:color="auto" w:fill="FFFFFF"/>
        </w:rPr>
        <w:t>81.</w:t>
      </w:r>
      <w:r w:rsidR="00DD1552" w:rsidRPr="0092182F">
        <w:rPr>
          <w:rFonts w:ascii="Times New Roman" w:hAnsi="Times New Roman"/>
          <w:sz w:val="24"/>
          <w:szCs w:val="24"/>
          <w:shd w:val="clear" w:color="auto" w:fill="FFFFFF"/>
          <w:vertAlign w:val="superscript"/>
        </w:rPr>
        <w:t>2</w:t>
      </w:r>
      <w:r w:rsidR="00DD1552" w:rsidRPr="0092182F">
        <w:rPr>
          <w:rFonts w:ascii="Times New Roman" w:hAnsi="Times New Roman"/>
          <w:sz w:val="24"/>
          <w:szCs w:val="24"/>
          <w:shd w:val="clear" w:color="auto" w:fill="FFFFFF"/>
        </w:rPr>
        <w:t> - 81.</w:t>
      </w:r>
      <w:r w:rsidR="00DD1552" w:rsidRPr="0092182F">
        <w:rPr>
          <w:rFonts w:ascii="Times New Roman" w:hAnsi="Times New Roman"/>
          <w:sz w:val="24"/>
          <w:szCs w:val="24"/>
          <w:shd w:val="clear" w:color="auto" w:fill="FFFFFF"/>
          <w:vertAlign w:val="superscript"/>
        </w:rPr>
        <w:t xml:space="preserve">4 </w:t>
      </w:r>
      <w:r w:rsidR="00DD1552" w:rsidRPr="0092182F">
        <w:rPr>
          <w:rFonts w:ascii="Times New Roman" w:hAnsi="Times New Roman"/>
          <w:sz w:val="24"/>
          <w:szCs w:val="24"/>
          <w:shd w:val="clear" w:color="auto" w:fill="FFFFFF"/>
        </w:rPr>
        <w:t>punktā</w:t>
      </w:r>
      <w:r w:rsidRPr="0092182F">
        <w:rPr>
          <w:rFonts w:ascii="Times New Roman" w:hAnsi="Times New Roman"/>
          <w:sz w:val="24"/>
          <w:szCs w:val="24"/>
        </w:rPr>
        <w:t xml:space="preserve">. </w:t>
      </w:r>
    </w:p>
    <w:p w14:paraId="0E865833" w14:textId="38BF7548" w:rsidR="0094450E" w:rsidRDefault="0094450E" w:rsidP="0092182F">
      <w:pPr>
        <w:pStyle w:val="ListParagraph"/>
        <w:spacing w:after="0" w:line="240" w:lineRule="auto"/>
        <w:ind w:left="0" w:firstLine="720"/>
        <w:jc w:val="both"/>
        <w:rPr>
          <w:rFonts w:ascii="Times New Roman" w:hAnsi="Times New Roman"/>
          <w:sz w:val="24"/>
          <w:szCs w:val="24"/>
        </w:rPr>
      </w:pPr>
    </w:p>
    <w:p w14:paraId="24032C44" w14:textId="28C5EFC4" w:rsidR="00322205" w:rsidRDefault="00322205" w:rsidP="0092182F">
      <w:pPr>
        <w:pStyle w:val="ListParagraph"/>
        <w:spacing w:after="0" w:line="240" w:lineRule="auto"/>
        <w:ind w:left="0" w:firstLine="720"/>
        <w:jc w:val="both"/>
        <w:rPr>
          <w:rFonts w:ascii="Times New Roman" w:hAnsi="Times New Roman"/>
          <w:sz w:val="24"/>
          <w:szCs w:val="24"/>
        </w:rPr>
      </w:pPr>
    </w:p>
    <w:p w14:paraId="4C8BFB7C" w14:textId="77777777" w:rsidR="00322205" w:rsidRPr="0092182F" w:rsidRDefault="00322205" w:rsidP="0092182F">
      <w:pPr>
        <w:pStyle w:val="ListParagraph"/>
        <w:spacing w:after="0" w:line="240" w:lineRule="auto"/>
        <w:ind w:left="0" w:firstLine="720"/>
        <w:jc w:val="both"/>
        <w:rPr>
          <w:rFonts w:ascii="Times New Roman" w:hAnsi="Times New Roman"/>
          <w:sz w:val="24"/>
          <w:szCs w:val="24"/>
        </w:rPr>
      </w:pPr>
    </w:p>
    <w:p w14:paraId="52F24A02" w14:textId="77777777" w:rsidR="00F652AF" w:rsidRPr="0092182F" w:rsidRDefault="00F652AF" w:rsidP="0092182F">
      <w:pPr>
        <w:pStyle w:val="tv213"/>
        <w:numPr>
          <w:ilvl w:val="1"/>
          <w:numId w:val="4"/>
        </w:numPr>
        <w:shd w:val="clear" w:color="auto" w:fill="FFFFFF"/>
        <w:spacing w:before="0" w:beforeAutospacing="0" w:after="0" w:afterAutospacing="0"/>
        <w:jc w:val="center"/>
        <w:rPr>
          <w:b/>
          <w:sz w:val="26"/>
          <w:szCs w:val="26"/>
          <w:shd w:val="clear" w:color="auto" w:fill="FFFFFF"/>
        </w:rPr>
      </w:pPr>
      <w:r w:rsidRPr="0092182F">
        <w:rPr>
          <w:b/>
          <w:sz w:val="26"/>
          <w:szCs w:val="26"/>
          <w:shd w:val="clear" w:color="auto" w:fill="FFFFFF"/>
        </w:rPr>
        <w:lastRenderedPageBreak/>
        <w:t>Sākotnējā informācija par bērnu</w:t>
      </w:r>
    </w:p>
    <w:p w14:paraId="340E1262" w14:textId="77777777" w:rsidR="00F652AF" w:rsidRPr="0092182F" w:rsidRDefault="00F652AF" w:rsidP="0092182F">
      <w:pPr>
        <w:pStyle w:val="ListParagraph"/>
        <w:spacing w:after="0" w:line="240" w:lineRule="auto"/>
        <w:ind w:left="0"/>
        <w:jc w:val="both"/>
        <w:rPr>
          <w:rFonts w:ascii="Times New Roman" w:hAnsi="Times New Roman"/>
        </w:rPr>
      </w:pPr>
      <w:r w:rsidRPr="0092182F">
        <w:rPr>
          <w:rFonts w:ascii="Times New Roman" w:hAnsi="Times New Roman"/>
        </w:rPr>
        <w:tab/>
      </w:r>
    </w:p>
    <w:p w14:paraId="1AE40369" w14:textId="77777777" w:rsidR="008573D0" w:rsidRPr="0092182F" w:rsidRDefault="00F652AF" w:rsidP="0092182F">
      <w:pPr>
        <w:pStyle w:val="ListParagraph"/>
        <w:spacing w:after="0" w:line="240" w:lineRule="auto"/>
        <w:ind w:left="0"/>
        <w:jc w:val="both"/>
        <w:rPr>
          <w:rFonts w:ascii="Times New Roman" w:hAnsi="Times New Roman"/>
          <w:sz w:val="24"/>
          <w:szCs w:val="24"/>
        </w:rPr>
      </w:pPr>
      <w:r w:rsidRPr="0092182F">
        <w:rPr>
          <w:rFonts w:ascii="Times New Roman" w:hAnsi="Times New Roman"/>
        </w:rPr>
        <w:tab/>
      </w:r>
      <w:r w:rsidR="008573D0" w:rsidRPr="0092182F">
        <w:rPr>
          <w:rFonts w:ascii="Times New Roman" w:hAnsi="Times New Roman"/>
          <w:sz w:val="24"/>
          <w:szCs w:val="24"/>
        </w:rPr>
        <w:t xml:space="preserve">Norādām, ka sākotnējās informācijas izvērtēšanas procesā bāriņtiesai būtiski informēt bērnu par veicamajām darbībām un skaidrot bērna viedokli gan par vēlamāko ārpusģimenes aprūpes formu, gan skaidrot viedokli par iespēju uzturēties konkrētā audžuģimenē. </w:t>
      </w:r>
    </w:p>
    <w:p w14:paraId="38638366" w14:textId="77777777" w:rsidR="0094450E" w:rsidRPr="0094450E" w:rsidRDefault="008573D0" w:rsidP="0092182F">
      <w:pPr>
        <w:pStyle w:val="tv213"/>
        <w:shd w:val="clear" w:color="auto" w:fill="FFFFFF"/>
        <w:spacing w:before="0" w:beforeAutospacing="0" w:after="0" w:afterAutospacing="0"/>
        <w:jc w:val="both"/>
      </w:pPr>
      <w:r w:rsidRPr="0092182F">
        <w:rPr>
          <w:b/>
          <w:i/>
        </w:rPr>
        <w:tab/>
      </w:r>
      <w:r w:rsidRPr="0092182F">
        <w:t>Proti, Bāriņtiesas darbības noteikumu 84. punktā noteikts, ka</w:t>
      </w:r>
      <w:r w:rsidRPr="0092182F">
        <w:rPr>
          <w:b/>
          <w:i/>
        </w:rPr>
        <w:t xml:space="preserve"> </w:t>
      </w:r>
      <w:r w:rsidRPr="0092182F">
        <w:rPr>
          <w:shd w:val="clear" w:color="auto" w:fill="FFFFFF"/>
        </w:rPr>
        <w:t xml:space="preserve">pirms lēmuma pieņemšanas par ārpusģimenes aprūpes veida maiņu, bāriņtiesa izskaidro bērnam veicamās darbības un noskaidro bērna viedokli, ja bērns spēj formulēt savu viedokli. </w:t>
      </w:r>
      <w:r w:rsidRPr="0094450E">
        <w:rPr>
          <w:shd w:val="clear" w:color="auto" w:fill="FFFFFF"/>
        </w:rPr>
        <w:t xml:space="preserve">Savukārt </w:t>
      </w:r>
      <w:r w:rsidRPr="0094450E">
        <w:t>Bērnu tiesību aizsardzības likuma 20. panta otrajā daļā noteikts, ka b</w:t>
      </w:r>
      <w:r w:rsidRPr="0094450E">
        <w:rPr>
          <w:shd w:val="clear" w:color="auto" w:fill="FFFFFF"/>
        </w:rPr>
        <w:t xml:space="preserve">ērnam tiek dota iespēja tikt uzklausītam jebkādās ar viņu saistītās iztiesāšanas vai administratīvās procedūrās vai nu tieši, vai ar sava likumiskā pārstāvja vai attiecīgas institūcijas starpniecību. </w:t>
      </w:r>
      <w:r w:rsidRPr="0094450E">
        <w:t>Kopsakarā vērtējot Bāriņtiesu likuma 16. panta 6. apakšpunktā un Bāriņtiesas darbības noteikumu 42. punktā noteikto, konstatējams, ka bāriņtiesai ir tiesības</w:t>
      </w:r>
      <w:r w:rsidRPr="0094450E">
        <w:rPr>
          <w:shd w:val="clear" w:color="auto" w:fill="FFFFFF"/>
        </w:rPr>
        <w:t xml:space="preserve"> veikt pārrunas ar bērnu bez citu personu klātbūtnes. </w:t>
      </w:r>
      <w:r w:rsidRPr="0094450E">
        <w:t>Nepilngadīgu personu viedokli, izskatāmajā lietā bāriņtiesa noskaidro šo personu ierastajā vidē vai citā drošā vidē. Bāriņtiesā šo personu viedokli var noskaidrot, ja šīs personas pašas izteikušas vēlmi ierasties bāriņtiesā. Šo personu izteikto viedokli bāriņtiesa noformē rakstiski.</w:t>
      </w:r>
    </w:p>
    <w:p w14:paraId="5CB4B8FE" w14:textId="0B9F22E8" w:rsidR="008573D0" w:rsidRPr="0094450E" w:rsidRDefault="008573D0" w:rsidP="0092182F">
      <w:pPr>
        <w:pStyle w:val="ListParagraph"/>
        <w:spacing w:after="0" w:line="240" w:lineRule="auto"/>
        <w:ind w:left="0" w:hanging="284"/>
        <w:jc w:val="both"/>
        <w:rPr>
          <w:rFonts w:ascii="Times New Roman" w:hAnsi="Times New Roman"/>
          <w:sz w:val="24"/>
          <w:szCs w:val="24"/>
          <w:shd w:val="clear" w:color="auto" w:fill="FFFFFF"/>
        </w:rPr>
      </w:pPr>
      <w:r w:rsidRPr="0092182F">
        <w:rPr>
          <w:rFonts w:ascii="Times New Roman" w:hAnsi="Times New Roman"/>
          <w:b/>
          <w:i/>
          <w:sz w:val="24"/>
          <w:szCs w:val="24"/>
        </w:rPr>
        <w:tab/>
      </w:r>
      <w:r w:rsidRPr="0092182F">
        <w:rPr>
          <w:rFonts w:ascii="Times New Roman" w:hAnsi="Times New Roman"/>
          <w:b/>
          <w:i/>
          <w:sz w:val="24"/>
          <w:szCs w:val="24"/>
        </w:rPr>
        <w:tab/>
      </w:r>
      <w:r w:rsidRPr="0092182F">
        <w:rPr>
          <w:rFonts w:ascii="Times New Roman" w:hAnsi="Times New Roman"/>
          <w:sz w:val="24"/>
          <w:szCs w:val="24"/>
          <w:shd w:val="clear" w:color="auto" w:fill="FFFFFF"/>
        </w:rPr>
        <w:t>Atbilstoši Bāriņtiesas darbības noteikumu 81.</w:t>
      </w:r>
      <w:r w:rsidRPr="0092182F">
        <w:rPr>
          <w:rFonts w:ascii="Times New Roman" w:hAnsi="Times New Roman"/>
          <w:sz w:val="24"/>
          <w:szCs w:val="24"/>
          <w:shd w:val="clear" w:color="auto" w:fill="FFFFFF"/>
          <w:vertAlign w:val="superscript"/>
        </w:rPr>
        <w:t xml:space="preserve">2 </w:t>
      </w:r>
      <w:r w:rsidRPr="0092182F">
        <w:rPr>
          <w:rFonts w:ascii="Times New Roman" w:hAnsi="Times New Roman"/>
          <w:sz w:val="24"/>
          <w:szCs w:val="24"/>
          <w:shd w:val="clear" w:color="auto" w:fill="FFFFFF"/>
        </w:rPr>
        <w:t>punktā noteiktajam, pirms lēmuma pieņemšanas par bērna ārpusģimenes aprūpi bāriņtiesai sagatavojams rakstisks pārskat</w:t>
      </w:r>
      <w:r w:rsidR="007061A3">
        <w:rPr>
          <w:rFonts w:ascii="Times New Roman" w:hAnsi="Times New Roman"/>
          <w:sz w:val="24"/>
          <w:szCs w:val="24"/>
          <w:shd w:val="clear" w:color="auto" w:fill="FFFFFF"/>
        </w:rPr>
        <w:t>s</w:t>
      </w:r>
      <w:r w:rsidRPr="0092182F">
        <w:rPr>
          <w:rFonts w:ascii="Times New Roman" w:hAnsi="Times New Roman"/>
          <w:sz w:val="24"/>
          <w:szCs w:val="24"/>
          <w:shd w:val="clear" w:color="auto" w:fill="FFFFFF"/>
        </w:rPr>
        <w:t xml:space="preserve"> par darbībām, kas veiktas, lai bērnam nodrošinātu piemērotu aprūpi pie aizbildņa vai audžuģimenē (turpmāk – pārskats). Tostarp, pārskatā iekļauj informāciju par VBTAI amatpersonu vai bāriņtiesas nosaukumu un attiecīgo amatpersonu, ar kuru pārrunāta iespēja attiecīgās </w:t>
      </w:r>
      <w:r w:rsidRPr="0094450E">
        <w:rPr>
          <w:rFonts w:ascii="Times New Roman" w:hAnsi="Times New Roman"/>
          <w:sz w:val="24"/>
          <w:szCs w:val="24"/>
          <w:shd w:val="clear" w:color="auto" w:fill="FFFFFF"/>
        </w:rPr>
        <w:t xml:space="preserve">bāriņtiesas darbības teritorijā dzīvojošai audžuģimenei (vārds, uzvārds) uzņemt bērnu, kā arī iemesli, kādēļ attiecīgā audžuģimene nevar uzņemt bērnu un datumu, kad iegūta minētā informācija. </w:t>
      </w:r>
    </w:p>
    <w:p w14:paraId="1C29D96B" w14:textId="77777777" w:rsidR="0094450E" w:rsidRPr="0094450E" w:rsidRDefault="008573D0" w:rsidP="0092182F">
      <w:pPr>
        <w:pStyle w:val="ListParagraph"/>
        <w:spacing w:after="0" w:line="240" w:lineRule="auto"/>
        <w:ind w:left="0"/>
        <w:jc w:val="both"/>
        <w:rPr>
          <w:rFonts w:ascii="Times New Roman" w:hAnsi="Times New Roman"/>
          <w:sz w:val="24"/>
          <w:szCs w:val="24"/>
          <w:shd w:val="clear" w:color="auto" w:fill="FFFFFF"/>
        </w:rPr>
      </w:pPr>
      <w:r w:rsidRPr="0094450E">
        <w:rPr>
          <w:rFonts w:ascii="Times New Roman" w:hAnsi="Times New Roman"/>
          <w:sz w:val="24"/>
          <w:szCs w:val="24"/>
        </w:rPr>
        <w:tab/>
      </w:r>
    </w:p>
    <w:p w14:paraId="0C869BFD" w14:textId="77777777" w:rsidR="00094489" w:rsidRPr="0094450E" w:rsidRDefault="00F652AF" w:rsidP="0092182F">
      <w:pPr>
        <w:pStyle w:val="ListParagraph"/>
        <w:spacing w:after="0" w:line="240" w:lineRule="auto"/>
        <w:ind w:left="0"/>
        <w:jc w:val="both"/>
        <w:rPr>
          <w:rFonts w:ascii="Times New Roman" w:hAnsi="Times New Roman"/>
          <w:sz w:val="24"/>
          <w:szCs w:val="24"/>
          <w:shd w:val="clear" w:color="auto" w:fill="FFFFFF"/>
        </w:rPr>
      </w:pPr>
      <w:r w:rsidRPr="0094450E">
        <w:rPr>
          <w:rFonts w:ascii="Times New Roman" w:hAnsi="Times New Roman"/>
          <w:sz w:val="24"/>
          <w:szCs w:val="24"/>
          <w:shd w:val="clear" w:color="auto" w:fill="FFFFFF"/>
        </w:rPr>
        <w:tab/>
        <w:t>Audžuģimenes noteikumu 28.</w:t>
      </w:r>
      <w:r w:rsidRPr="0094450E">
        <w:rPr>
          <w:rFonts w:ascii="Times New Roman" w:hAnsi="Times New Roman"/>
          <w:sz w:val="24"/>
          <w:szCs w:val="24"/>
          <w:shd w:val="clear" w:color="auto" w:fill="FFFFFF"/>
          <w:vertAlign w:val="superscript"/>
        </w:rPr>
        <w:t xml:space="preserve">1 </w:t>
      </w:r>
      <w:r w:rsidRPr="0094450E">
        <w:rPr>
          <w:rFonts w:ascii="Times New Roman" w:hAnsi="Times New Roman"/>
          <w:sz w:val="24"/>
          <w:szCs w:val="24"/>
          <w:shd w:val="clear" w:color="auto" w:fill="FFFFFF"/>
        </w:rPr>
        <w:t>punkt</w:t>
      </w:r>
      <w:r w:rsidR="00094489" w:rsidRPr="0094450E">
        <w:rPr>
          <w:rFonts w:ascii="Times New Roman" w:hAnsi="Times New Roman"/>
          <w:sz w:val="24"/>
          <w:szCs w:val="24"/>
          <w:shd w:val="clear" w:color="auto" w:fill="FFFFFF"/>
        </w:rPr>
        <w:t>ā noteikts, ka b</w:t>
      </w:r>
      <w:r w:rsidRPr="0094450E">
        <w:rPr>
          <w:rFonts w:ascii="Times New Roman" w:hAnsi="Times New Roman"/>
          <w:sz w:val="24"/>
          <w:szCs w:val="24"/>
          <w:shd w:val="clear" w:color="auto" w:fill="FFFFFF"/>
        </w:rPr>
        <w:t>āriņtiesa pirms bērna ievietošanas audžuģimenē sniedz audžuģimenei rakstisku informāciju par</w:t>
      </w:r>
      <w:r w:rsidR="00094489" w:rsidRPr="0094450E">
        <w:rPr>
          <w:rFonts w:ascii="Times New Roman" w:hAnsi="Times New Roman"/>
          <w:sz w:val="24"/>
          <w:szCs w:val="24"/>
          <w:shd w:val="clear" w:color="auto" w:fill="FFFFFF"/>
        </w:rPr>
        <w:t>:</w:t>
      </w:r>
    </w:p>
    <w:p w14:paraId="231B02A4" w14:textId="77777777" w:rsidR="00094489" w:rsidRPr="0094450E" w:rsidRDefault="00F652AF" w:rsidP="0094450E">
      <w:pPr>
        <w:pStyle w:val="ListParagraph"/>
        <w:numPr>
          <w:ilvl w:val="0"/>
          <w:numId w:val="20"/>
        </w:numPr>
        <w:spacing w:after="0" w:line="240" w:lineRule="auto"/>
        <w:jc w:val="both"/>
        <w:rPr>
          <w:rFonts w:ascii="Times New Roman" w:hAnsi="Times New Roman"/>
          <w:sz w:val="24"/>
          <w:szCs w:val="24"/>
          <w:shd w:val="clear" w:color="auto" w:fill="FFFFFF"/>
        </w:rPr>
      </w:pPr>
      <w:r w:rsidRPr="0094450E">
        <w:rPr>
          <w:rFonts w:ascii="Times New Roman" w:hAnsi="Times New Roman"/>
          <w:sz w:val="24"/>
          <w:szCs w:val="24"/>
          <w:shd w:val="clear" w:color="auto" w:fill="FFFFFF"/>
        </w:rPr>
        <w:t xml:space="preserve"> bērna emocionālo un veselības stāvokli</w:t>
      </w:r>
      <w:r w:rsidR="00094489" w:rsidRPr="0094450E">
        <w:rPr>
          <w:rFonts w:ascii="Times New Roman" w:hAnsi="Times New Roman"/>
          <w:sz w:val="24"/>
          <w:szCs w:val="24"/>
          <w:shd w:val="clear" w:color="auto" w:fill="FFFFFF"/>
        </w:rPr>
        <w:t>;</w:t>
      </w:r>
    </w:p>
    <w:p w14:paraId="5E411D3A" w14:textId="77777777" w:rsidR="00094489" w:rsidRPr="0094450E" w:rsidRDefault="00F652AF" w:rsidP="0094450E">
      <w:pPr>
        <w:pStyle w:val="ListParagraph"/>
        <w:numPr>
          <w:ilvl w:val="0"/>
          <w:numId w:val="20"/>
        </w:numPr>
        <w:spacing w:after="0" w:line="240" w:lineRule="auto"/>
        <w:jc w:val="both"/>
        <w:rPr>
          <w:rFonts w:ascii="Times New Roman" w:hAnsi="Times New Roman"/>
          <w:sz w:val="24"/>
          <w:szCs w:val="24"/>
          <w:shd w:val="clear" w:color="auto" w:fill="FFFFFF"/>
        </w:rPr>
      </w:pPr>
      <w:r w:rsidRPr="0094450E">
        <w:rPr>
          <w:rFonts w:ascii="Times New Roman" w:hAnsi="Times New Roman"/>
          <w:sz w:val="24"/>
          <w:szCs w:val="24"/>
          <w:shd w:val="clear" w:color="auto" w:fill="FFFFFF"/>
        </w:rPr>
        <w:t xml:space="preserve"> apstākļiem, kādos bērns atradies pirms ievietošanas audžuģimenē, </w:t>
      </w:r>
    </w:p>
    <w:p w14:paraId="030B1723" w14:textId="77777777" w:rsidR="00094489" w:rsidRPr="0094450E" w:rsidRDefault="00F652AF" w:rsidP="0094450E">
      <w:pPr>
        <w:pStyle w:val="ListParagraph"/>
        <w:numPr>
          <w:ilvl w:val="0"/>
          <w:numId w:val="20"/>
        </w:numPr>
        <w:spacing w:after="0" w:line="240" w:lineRule="auto"/>
        <w:jc w:val="both"/>
        <w:rPr>
          <w:rFonts w:ascii="Times New Roman" w:hAnsi="Times New Roman"/>
          <w:sz w:val="24"/>
          <w:szCs w:val="24"/>
          <w:shd w:val="clear" w:color="auto" w:fill="FFFFFF"/>
        </w:rPr>
      </w:pPr>
      <w:r w:rsidRPr="0094450E">
        <w:rPr>
          <w:rFonts w:ascii="Times New Roman" w:hAnsi="Times New Roman"/>
          <w:sz w:val="24"/>
          <w:szCs w:val="24"/>
          <w:shd w:val="clear" w:color="auto" w:fill="FFFFFF"/>
        </w:rPr>
        <w:t>apstākļiem, kas jāņem vērā, lai audžuģimene varētu pienācīgi bērnu aprūpēt,</w:t>
      </w:r>
    </w:p>
    <w:p w14:paraId="5B833DC1" w14:textId="77777777" w:rsidR="00094489" w:rsidRPr="0094450E" w:rsidRDefault="00F652AF" w:rsidP="0094450E">
      <w:pPr>
        <w:pStyle w:val="ListParagraph"/>
        <w:numPr>
          <w:ilvl w:val="0"/>
          <w:numId w:val="20"/>
        </w:numPr>
        <w:spacing w:after="0" w:line="240" w:lineRule="auto"/>
        <w:jc w:val="both"/>
        <w:rPr>
          <w:rFonts w:ascii="Times New Roman" w:hAnsi="Times New Roman"/>
          <w:sz w:val="24"/>
          <w:szCs w:val="24"/>
          <w:shd w:val="clear" w:color="auto" w:fill="FFFFFF"/>
        </w:rPr>
      </w:pPr>
      <w:r w:rsidRPr="0094450E">
        <w:rPr>
          <w:rFonts w:ascii="Times New Roman" w:hAnsi="Times New Roman"/>
          <w:sz w:val="24"/>
          <w:szCs w:val="24"/>
          <w:shd w:val="clear" w:color="auto" w:fill="FFFFFF"/>
        </w:rPr>
        <w:t xml:space="preserve">par saskarsmes kārtību ar bērna vecākiem, brāļiem (pusbrāļiem), māsām (pusmāsām) un citiem radiniekiem vai bērnam tuvām personām. </w:t>
      </w:r>
    </w:p>
    <w:p w14:paraId="54E4FD1D" w14:textId="77777777" w:rsidR="00F652AF" w:rsidRPr="0094450E" w:rsidRDefault="00094489" w:rsidP="0092182F">
      <w:pPr>
        <w:pStyle w:val="ListParagraph"/>
        <w:spacing w:after="0" w:line="240" w:lineRule="auto"/>
        <w:ind w:left="0"/>
        <w:jc w:val="both"/>
        <w:rPr>
          <w:rFonts w:ascii="Times New Roman" w:hAnsi="Times New Roman"/>
          <w:sz w:val="24"/>
          <w:szCs w:val="24"/>
          <w:shd w:val="clear" w:color="auto" w:fill="FFFFFF"/>
        </w:rPr>
      </w:pPr>
      <w:r w:rsidRPr="0094450E">
        <w:rPr>
          <w:rFonts w:ascii="Times New Roman" w:hAnsi="Times New Roman"/>
          <w:sz w:val="24"/>
          <w:szCs w:val="24"/>
          <w:shd w:val="clear" w:color="auto" w:fill="FFFFFF"/>
        </w:rPr>
        <w:tab/>
      </w:r>
      <w:r w:rsidR="00F652AF" w:rsidRPr="0094450E">
        <w:rPr>
          <w:rFonts w:ascii="Times New Roman" w:hAnsi="Times New Roman"/>
          <w:sz w:val="24"/>
          <w:szCs w:val="24"/>
          <w:shd w:val="clear" w:color="auto" w:fill="FFFFFF"/>
        </w:rPr>
        <w:t>Audžuģimenei ir pienākums 10 dienu laikā pēc informācijas saņemšanas personīgi iepazīties ar bērnu un pieņemt lēmumu par bērna ņemšanu aprūpē un uzraudzībā.</w:t>
      </w:r>
    </w:p>
    <w:p w14:paraId="6FCF36DF" w14:textId="02D187F4" w:rsidR="00E6453B" w:rsidRDefault="00F652AF" w:rsidP="0092182F">
      <w:pPr>
        <w:pStyle w:val="ListParagraph"/>
        <w:spacing w:after="0" w:line="240" w:lineRule="auto"/>
        <w:ind w:left="0"/>
        <w:jc w:val="both"/>
        <w:rPr>
          <w:rFonts w:ascii="Times New Roman" w:hAnsi="Times New Roman"/>
          <w:sz w:val="24"/>
          <w:szCs w:val="24"/>
          <w:shd w:val="clear" w:color="auto" w:fill="FFFFFF"/>
        </w:rPr>
      </w:pPr>
      <w:r w:rsidRPr="0094450E">
        <w:rPr>
          <w:rFonts w:ascii="Times New Roman" w:hAnsi="Times New Roman"/>
          <w:sz w:val="24"/>
          <w:szCs w:val="24"/>
          <w:shd w:val="clear" w:color="auto" w:fill="FFFFFF"/>
        </w:rPr>
        <w:tab/>
        <w:t>Vēršam uzmanību, ka minētā informācija sniedzama nevis bērna ievietošanas brīdī, bet sadarbības ar audžuģimeni procesā, vienojoties par iespēju par bērna uzņemšanu</w:t>
      </w:r>
      <w:r w:rsidR="00A02CF0" w:rsidRPr="0094450E">
        <w:rPr>
          <w:rFonts w:ascii="Times New Roman" w:hAnsi="Times New Roman"/>
          <w:sz w:val="24"/>
          <w:szCs w:val="24"/>
          <w:shd w:val="clear" w:color="auto" w:fill="FFFFFF"/>
        </w:rPr>
        <w:t xml:space="preserve"> audžuģimenē</w:t>
      </w:r>
      <w:r w:rsidRPr="0094450E">
        <w:rPr>
          <w:rFonts w:ascii="Times New Roman" w:hAnsi="Times New Roman"/>
          <w:sz w:val="24"/>
          <w:szCs w:val="24"/>
          <w:shd w:val="clear" w:color="auto" w:fill="FFFFFF"/>
        </w:rPr>
        <w:t xml:space="preserve">. </w:t>
      </w:r>
      <w:r w:rsidR="00E6453B" w:rsidRPr="0094450E">
        <w:rPr>
          <w:rFonts w:ascii="Times New Roman" w:hAnsi="Times New Roman"/>
          <w:sz w:val="24"/>
          <w:szCs w:val="24"/>
        </w:rPr>
        <w:t>Ievērojot, ka atbilstoši Audžuģimenes not</w:t>
      </w:r>
      <w:r w:rsidR="00983BE5">
        <w:rPr>
          <w:rFonts w:ascii="Times New Roman" w:hAnsi="Times New Roman"/>
          <w:sz w:val="24"/>
          <w:szCs w:val="24"/>
        </w:rPr>
        <w:t xml:space="preserve">eikumu 33. punktā noteiktajam, </w:t>
      </w:r>
      <w:r w:rsidR="00E6453B" w:rsidRPr="0094450E">
        <w:rPr>
          <w:rFonts w:ascii="Times New Roman" w:hAnsi="Times New Roman"/>
          <w:sz w:val="24"/>
          <w:szCs w:val="24"/>
        </w:rPr>
        <w:t xml:space="preserve">audžuģimenes </w:t>
      </w:r>
      <w:r w:rsidR="00E6453B" w:rsidRPr="0094450E">
        <w:rPr>
          <w:rFonts w:ascii="Times New Roman" w:hAnsi="Times New Roman"/>
          <w:sz w:val="24"/>
          <w:szCs w:val="24"/>
          <w:shd w:val="clear" w:color="auto" w:fill="FFFFFF"/>
        </w:rPr>
        <w:t>pamatpienākumu ir nodrošināt bērnam viņa vecumam un veselības stāvoklim atbilstošus sadzīves apstākļus un aprūpi (veselības aprūpi, audzināšanu un izglītību). Ņemot vērā minēto, ir ļoti svarīgi, lai bāriņtiesa pirms bērna ievietošanas audžuģimenē, sniegtu visu</w:t>
      </w:r>
      <w:r w:rsidR="00E6453B" w:rsidRPr="0092182F">
        <w:rPr>
          <w:rFonts w:ascii="Times New Roman" w:hAnsi="Times New Roman"/>
          <w:sz w:val="24"/>
          <w:szCs w:val="24"/>
          <w:shd w:val="clear" w:color="auto" w:fill="FFFFFF"/>
        </w:rPr>
        <w:t xml:space="preserve"> tās rīcībā esošo informāciju par apstākļiem, kas audžuģimenei būtu jāzina, lai varētu kvalitatīvi pildīt savus pienākumus. </w:t>
      </w:r>
    </w:p>
    <w:p w14:paraId="7B78F415" w14:textId="77777777" w:rsidR="008573D0" w:rsidRPr="0092182F" w:rsidRDefault="00F652AF" w:rsidP="0092182F">
      <w:pPr>
        <w:pStyle w:val="ListParagraph"/>
        <w:spacing w:after="0" w:line="240" w:lineRule="auto"/>
        <w:ind w:left="0" w:firstLine="720"/>
        <w:jc w:val="both"/>
        <w:rPr>
          <w:rFonts w:ascii="Times New Roman" w:hAnsi="Times New Roman"/>
          <w:sz w:val="24"/>
          <w:szCs w:val="24"/>
          <w:shd w:val="clear" w:color="auto" w:fill="FFFFFF"/>
        </w:rPr>
      </w:pPr>
      <w:r w:rsidRPr="0092182F">
        <w:rPr>
          <w:rFonts w:ascii="Times New Roman" w:hAnsi="Times New Roman"/>
          <w:sz w:val="24"/>
          <w:szCs w:val="24"/>
          <w:shd w:val="clear" w:color="auto" w:fill="FFFFFF"/>
        </w:rPr>
        <w:t xml:space="preserve">Tādējādi pieņemot lēmumu par bērna ievietošanu audžuģimenē, bāriņtiesai jāgūst pārliecība, ka audžuģimenes rīcībā ir pēc iespējas pilnīga informācija par bērnu, kā arī rekomendācijas turpmākajam darbam ar bērnu, kas ļauj audžuģimenei izvērtēt, vai viņa spēs nodrošināt konkrētā bērna aprūpi un audzināšanu, izglītošanu, vai ģimenei tuvumā pieejami visi nepieciešamie speciālisti u.c. </w:t>
      </w:r>
    </w:p>
    <w:p w14:paraId="6A38B932" w14:textId="77777777" w:rsidR="00F652AF" w:rsidRDefault="008573D0" w:rsidP="0092182F">
      <w:pPr>
        <w:pStyle w:val="ListParagraph"/>
        <w:spacing w:after="0" w:line="240" w:lineRule="auto"/>
        <w:ind w:left="0"/>
        <w:jc w:val="both"/>
        <w:rPr>
          <w:rFonts w:ascii="Times New Roman" w:hAnsi="Times New Roman"/>
          <w:sz w:val="24"/>
          <w:szCs w:val="24"/>
          <w:shd w:val="clear" w:color="auto" w:fill="FFFFFF"/>
        </w:rPr>
      </w:pPr>
      <w:r w:rsidRPr="0092182F">
        <w:rPr>
          <w:rFonts w:ascii="Times New Roman" w:hAnsi="Times New Roman"/>
          <w:sz w:val="24"/>
          <w:szCs w:val="24"/>
          <w:shd w:val="clear" w:color="auto" w:fill="FFFFFF"/>
        </w:rPr>
        <w:tab/>
      </w:r>
      <w:r w:rsidR="00F652AF" w:rsidRPr="0092182F">
        <w:rPr>
          <w:rFonts w:ascii="Times New Roman" w:hAnsi="Times New Roman"/>
          <w:sz w:val="24"/>
          <w:szCs w:val="24"/>
          <w:shd w:val="clear" w:color="auto" w:fill="FFFFFF"/>
        </w:rPr>
        <w:t xml:space="preserve">Tāpat </w:t>
      </w:r>
      <w:r w:rsidR="00164772" w:rsidRPr="0092182F">
        <w:rPr>
          <w:rFonts w:ascii="Times New Roman" w:hAnsi="Times New Roman"/>
          <w:sz w:val="24"/>
          <w:szCs w:val="24"/>
          <w:shd w:val="clear" w:color="auto" w:fill="FFFFFF"/>
        </w:rPr>
        <w:t>bāriņtiesai, prioritāri nodrošinot nepilngadīga bērna tiesības un intereses, nepieciešams pārliecināties par to, vai bērna tikšanās ar audžuģimeni notikusi, iegūt informāciju par šīs tikšanās norisi, tostarp, skaidrojot ne tikai audžuģimenes, bet arī bērna viedokli par tikšanos</w:t>
      </w:r>
      <w:r w:rsidR="004D24C3">
        <w:rPr>
          <w:rFonts w:ascii="Times New Roman" w:hAnsi="Times New Roman"/>
          <w:sz w:val="24"/>
          <w:szCs w:val="24"/>
          <w:shd w:val="clear" w:color="auto" w:fill="FFFFFF"/>
        </w:rPr>
        <w:t>,</w:t>
      </w:r>
      <w:r w:rsidR="00164772" w:rsidRPr="0092182F">
        <w:rPr>
          <w:rFonts w:ascii="Times New Roman" w:hAnsi="Times New Roman"/>
          <w:sz w:val="24"/>
          <w:szCs w:val="24"/>
          <w:shd w:val="clear" w:color="auto" w:fill="FFFFFF"/>
        </w:rPr>
        <w:t xml:space="preserve"> un skaidrot v</w:t>
      </w:r>
      <w:r w:rsidR="00F652AF" w:rsidRPr="0092182F">
        <w:rPr>
          <w:rFonts w:ascii="Times New Roman" w:hAnsi="Times New Roman"/>
          <w:sz w:val="24"/>
          <w:szCs w:val="24"/>
          <w:shd w:val="clear" w:color="auto" w:fill="FFFFFF"/>
        </w:rPr>
        <w:t xml:space="preserve">iedokli par uzturēšanos minētajā ģimenē. Pozitīvi vērtējams arī tas, ja </w:t>
      </w:r>
      <w:r w:rsidR="00F652AF" w:rsidRPr="0092182F">
        <w:rPr>
          <w:rFonts w:ascii="Times New Roman" w:hAnsi="Times New Roman"/>
          <w:sz w:val="24"/>
          <w:szCs w:val="24"/>
          <w:shd w:val="clear" w:color="auto" w:fill="FFFFFF"/>
        </w:rPr>
        <w:lastRenderedPageBreak/>
        <w:t>bērnam, īpaši, ja tas ir pusaudzis, tiek dota iespēja jau iepriekš redzēt apstākļus, kādos būs jādzīvo,</w:t>
      </w:r>
      <w:r w:rsidR="00164772" w:rsidRPr="0092182F">
        <w:rPr>
          <w:rFonts w:ascii="Times New Roman" w:hAnsi="Times New Roman"/>
          <w:sz w:val="24"/>
          <w:szCs w:val="24"/>
          <w:shd w:val="clear" w:color="auto" w:fill="FFFFFF"/>
        </w:rPr>
        <w:t xml:space="preserve"> kā arī iepazīties ar citiem ģimenes locekļiem</w:t>
      </w:r>
      <w:r w:rsidR="00F652AF" w:rsidRPr="0092182F">
        <w:rPr>
          <w:rFonts w:ascii="Times New Roman" w:hAnsi="Times New Roman"/>
          <w:sz w:val="24"/>
          <w:szCs w:val="24"/>
          <w:shd w:val="clear" w:color="auto" w:fill="FFFFFF"/>
        </w:rPr>
        <w:t xml:space="preserve">. </w:t>
      </w:r>
    </w:p>
    <w:p w14:paraId="1D259ED7" w14:textId="77777777" w:rsidR="0094450E" w:rsidRPr="0092182F" w:rsidRDefault="0094450E" w:rsidP="0092182F">
      <w:pPr>
        <w:pStyle w:val="ListParagraph"/>
        <w:spacing w:after="0" w:line="240" w:lineRule="auto"/>
        <w:ind w:left="0"/>
        <w:jc w:val="both"/>
        <w:rPr>
          <w:rFonts w:ascii="Times New Roman" w:hAnsi="Times New Roman"/>
          <w:sz w:val="24"/>
          <w:szCs w:val="24"/>
          <w:shd w:val="clear" w:color="auto" w:fill="FFFFFF"/>
        </w:rPr>
      </w:pPr>
    </w:p>
    <w:p w14:paraId="474B5241" w14:textId="77777777" w:rsidR="0075511B" w:rsidRPr="0092182F" w:rsidRDefault="0075511B"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Audžuģimenes no</w:t>
      </w:r>
      <w:r w:rsidR="004D24C3">
        <w:rPr>
          <w:rFonts w:ascii="Times New Roman" w:hAnsi="Times New Roman" w:cs="Times New Roman"/>
          <w:color w:val="auto"/>
          <w:sz w:val="24"/>
          <w:szCs w:val="24"/>
        </w:rPr>
        <w:t xml:space="preserve">teikumu 20. punktā noteikts, ka, </w:t>
      </w:r>
      <w:r w:rsidRPr="0092182F">
        <w:rPr>
          <w:rFonts w:ascii="Times New Roman" w:hAnsi="Times New Roman" w:cs="Times New Roman"/>
          <w:color w:val="auto"/>
          <w:sz w:val="24"/>
          <w:szCs w:val="24"/>
        </w:rPr>
        <w:t>l</w:t>
      </w:r>
      <w:r w:rsidRPr="0092182F">
        <w:rPr>
          <w:rFonts w:ascii="Times New Roman" w:hAnsi="Times New Roman" w:cs="Times New Roman"/>
          <w:color w:val="auto"/>
          <w:sz w:val="24"/>
          <w:szCs w:val="24"/>
          <w:shd w:val="clear" w:color="auto" w:fill="FFFFFF"/>
        </w:rPr>
        <w:t>ai koordinētu audžuģimeņu darbību, VBTAI veic audžuģimeņu uzskaiti.</w:t>
      </w:r>
      <w:r w:rsidRPr="0092182F">
        <w:rPr>
          <w:rFonts w:ascii="Times New Roman" w:hAnsi="Times New Roman" w:cs="Times New Roman"/>
          <w:color w:val="auto"/>
          <w:sz w:val="24"/>
          <w:szCs w:val="24"/>
        </w:rPr>
        <w:t xml:space="preserve"> Tostarp Bāriņtiesas darbību noteikumu </w:t>
      </w:r>
      <w:r w:rsidRPr="0092182F">
        <w:rPr>
          <w:rFonts w:ascii="Times New Roman" w:hAnsi="Times New Roman" w:cs="Times New Roman"/>
          <w:color w:val="auto"/>
          <w:sz w:val="24"/>
          <w:szCs w:val="24"/>
          <w:shd w:val="clear" w:color="auto" w:fill="FFFFFF"/>
        </w:rPr>
        <w:t>81.</w:t>
      </w:r>
      <w:r w:rsidRPr="0092182F">
        <w:rPr>
          <w:rFonts w:ascii="Times New Roman" w:hAnsi="Times New Roman" w:cs="Times New Roman"/>
          <w:color w:val="auto"/>
          <w:sz w:val="24"/>
          <w:szCs w:val="24"/>
          <w:shd w:val="clear" w:color="auto" w:fill="FFFFFF"/>
          <w:vertAlign w:val="superscript"/>
        </w:rPr>
        <w:t>2</w:t>
      </w:r>
      <w:r w:rsidRPr="0092182F">
        <w:rPr>
          <w:rFonts w:ascii="Times New Roman" w:hAnsi="Times New Roman" w:cs="Times New Roman"/>
          <w:color w:val="auto"/>
          <w:sz w:val="24"/>
          <w:szCs w:val="24"/>
          <w:shd w:val="clear" w:color="auto" w:fill="FFFFFF"/>
        </w:rPr>
        <w:t> - 81.</w:t>
      </w:r>
      <w:r w:rsidRPr="0092182F">
        <w:rPr>
          <w:rFonts w:ascii="Times New Roman" w:hAnsi="Times New Roman" w:cs="Times New Roman"/>
          <w:color w:val="auto"/>
          <w:sz w:val="24"/>
          <w:szCs w:val="24"/>
          <w:shd w:val="clear" w:color="auto" w:fill="FFFFFF"/>
          <w:vertAlign w:val="superscript"/>
        </w:rPr>
        <w:t xml:space="preserve">4 </w:t>
      </w:r>
      <w:r w:rsidRPr="0092182F">
        <w:rPr>
          <w:rFonts w:ascii="Times New Roman" w:hAnsi="Times New Roman" w:cs="Times New Roman"/>
          <w:color w:val="auto"/>
          <w:sz w:val="24"/>
          <w:szCs w:val="24"/>
          <w:shd w:val="clear" w:color="auto" w:fill="FFFFFF"/>
        </w:rPr>
        <w:t xml:space="preserve">punktā noteikts bāriņtiesas pienākums iegūt ziņas par iespējamo audžuģimeni konkrētam bērnam, tostarp, vēršoties VBTAI. </w:t>
      </w:r>
    </w:p>
    <w:p w14:paraId="2F9F71A3" w14:textId="75E252A5" w:rsidR="0075511B" w:rsidRPr="0092182F" w:rsidRDefault="0075511B"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 xml:space="preserve">Tādējādi gadījumos, kad bērnu ir nepieciešams ievietot audžuģimenē, aicinām sazināties ar VBTAI Bāriņtiesu un audžuģimeņu departamenta darbiniekiem (kontaktinformāciju skat.: </w:t>
      </w:r>
      <w:hyperlink r:id="rId9" w:history="1">
        <w:r w:rsidRPr="0094450E">
          <w:rPr>
            <w:rStyle w:val="Hyperlink"/>
            <w:rFonts w:ascii="Times New Roman" w:hAnsi="Times New Roman" w:cs="Times New Roman"/>
            <w:color w:val="auto"/>
            <w:sz w:val="24"/>
            <w:szCs w:val="24"/>
            <w:u w:val="none"/>
          </w:rPr>
          <w:t>http://www.bti.gov.lv/lat/zinas_par_iestadi/sazinas_iespejas/?doc=5071&amp;page</w:t>
        </w:r>
      </w:hyperlink>
      <w:r w:rsidRPr="0092182F">
        <w:rPr>
          <w:rFonts w:ascii="Times New Roman" w:hAnsi="Times New Roman" w:cs="Times New Roman"/>
          <w:color w:val="auto"/>
          <w:sz w:val="24"/>
          <w:szCs w:val="24"/>
        </w:rPr>
        <w:t>=), sniedzot r</w:t>
      </w:r>
      <w:r w:rsidRPr="00AA788A">
        <w:rPr>
          <w:rFonts w:ascii="Times New Roman" w:hAnsi="Times New Roman" w:cs="Times New Roman"/>
          <w:color w:val="auto"/>
          <w:sz w:val="24"/>
          <w:szCs w:val="24"/>
        </w:rPr>
        <w:t>akstveida informāciju par bērnu atbilstoši Audžuģimenes noteikumu 28.</w:t>
      </w:r>
      <w:r w:rsidRPr="00AA788A">
        <w:rPr>
          <w:rFonts w:ascii="Times New Roman" w:hAnsi="Times New Roman" w:cs="Times New Roman"/>
          <w:color w:val="auto"/>
          <w:sz w:val="24"/>
          <w:szCs w:val="24"/>
          <w:vertAlign w:val="superscript"/>
        </w:rPr>
        <w:t>1</w:t>
      </w:r>
      <w:r w:rsidRPr="00AA788A">
        <w:rPr>
          <w:rFonts w:ascii="Times New Roman" w:hAnsi="Times New Roman" w:cs="Times New Roman"/>
          <w:color w:val="auto"/>
          <w:sz w:val="24"/>
          <w:szCs w:val="24"/>
        </w:rPr>
        <w:t xml:space="preserve"> punktā noteiktajām prasībām, lai atbildīgie darbinieki pēc iespējas apzinātu tādu audžuģimeni, kura būtu atbilstoša konkrētā bērna aprūpes un audzināšanas veikšanai un sniegtu bāriņtiesai rakstisku atbildi par konkrētu / konkrētām audžuģimenēm, kurā būtu iespējams ievietot bāreni vai bez vecāku gādības palikušu bērnu. Savukārt, ja mainījušies aps</w:t>
      </w:r>
      <w:r w:rsidR="004D24C3" w:rsidRPr="00AA788A">
        <w:rPr>
          <w:rFonts w:ascii="Times New Roman" w:hAnsi="Times New Roman" w:cs="Times New Roman"/>
          <w:color w:val="auto"/>
          <w:sz w:val="24"/>
          <w:szCs w:val="24"/>
        </w:rPr>
        <w:t xml:space="preserve">tākļi un vairs nav nepieciešama </w:t>
      </w:r>
      <w:r w:rsidR="00AA788A" w:rsidRPr="00AA788A">
        <w:rPr>
          <w:rFonts w:ascii="Times New Roman" w:hAnsi="Times New Roman" w:cs="Times New Roman"/>
          <w:sz w:val="24"/>
          <w:szCs w:val="24"/>
        </w:rPr>
        <w:t>audžuģimenes meklēšana, piemēram, bērns atgriezies bioloģiskajā ģimenē, nodots aizbildnībā vai pirmsadopcijas aprūpē, informēt par to VBTAI.</w:t>
      </w:r>
    </w:p>
    <w:p w14:paraId="12D754E2" w14:textId="77777777" w:rsidR="00661077" w:rsidRDefault="00661077" w:rsidP="0092182F">
      <w:pPr>
        <w:pStyle w:val="ListParagraph"/>
        <w:spacing w:after="0" w:line="240" w:lineRule="auto"/>
        <w:ind w:left="0"/>
        <w:jc w:val="both"/>
        <w:rPr>
          <w:rFonts w:ascii="Times New Roman" w:hAnsi="Times New Roman"/>
          <w:sz w:val="24"/>
          <w:szCs w:val="24"/>
          <w:shd w:val="clear" w:color="auto" w:fill="FFFFFF"/>
        </w:rPr>
      </w:pPr>
    </w:p>
    <w:p w14:paraId="69E00D55" w14:textId="77777777" w:rsidR="0094450E" w:rsidRPr="0092182F" w:rsidRDefault="0094450E" w:rsidP="0092182F">
      <w:pPr>
        <w:pStyle w:val="ListParagraph"/>
        <w:spacing w:after="0" w:line="240" w:lineRule="auto"/>
        <w:ind w:left="0"/>
        <w:jc w:val="both"/>
        <w:rPr>
          <w:rFonts w:ascii="Times New Roman" w:hAnsi="Times New Roman"/>
          <w:sz w:val="24"/>
          <w:szCs w:val="24"/>
          <w:shd w:val="clear" w:color="auto" w:fill="FFFFFF"/>
        </w:rPr>
      </w:pPr>
    </w:p>
    <w:p w14:paraId="536C6EAA" w14:textId="77777777" w:rsidR="001D65F4" w:rsidRPr="0092182F" w:rsidRDefault="008573D0" w:rsidP="0092182F">
      <w:pPr>
        <w:pStyle w:val="tv213"/>
        <w:numPr>
          <w:ilvl w:val="1"/>
          <w:numId w:val="4"/>
        </w:numPr>
        <w:shd w:val="clear" w:color="auto" w:fill="FFFFFF"/>
        <w:spacing w:before="0" w:beforeAutospacing="0" w:after="0" w:afterAutospacing="0"/>
        <w:jc w:val="both"/>
        <w:rPr>
          <w:b/>
          <w:sz w:val="26"/>
          <w:szCs w:val="26"/>
        </w:rPr>
      </w:pPr>
      <w:r w:rsidRPr="0092182F">
        <w:rPr>
          <w:b/>
          <w:i/>
          <w:sz w:val="20"/>
          <w:szCs w:val="20"/>
        </w:rPr>
        <w:t xml:space="preserve"> </w:t>
      </w:r>
      <w:r w:rsidR="001D65F4" w:rsidRPr="0092182F">
        <w:rPr>
          <w:b/>
          <w:sz w:val="26"/>
          <w:szCs w:val="26"/>
        </w:rPr>
        <w:t>Bērna nodošana audžuģimenes aprūpē</w:t>
      </w:r>
    </w:p>
    <w:p w14:paraId="01DE421C" w14:textId="77777777" w:rsidR="001D65F4" w:rsidRPr="0092182F" w:rsidRDefault="001D65F4" w:rsidP="0092182F">
      <w:pPr>
        <w:pStyle w:val="tv213"/>
        <w:shd w:val="clear" w:color="auto" w:fill="FFFFFF"/>
        <w:spacing w:before="0" w:beforeAutospacing="0" w:after="0" w:afterAutospacing="0"/>
        <w:ind w:left="1635"/>
        <w:jc w:val="both"/>
        <w:rPr>
          <w:b/>
          <w:i/>
          <w:sz w:val="20"/>
          <w:szCs w:val="20"/>
        </w:rPr>
      </w:pPr>
    </w:p>
    <w:p w14:paraId="469AD130" w14:textId="77777777" w:rsidR="008D13B7" w:rsidRPr="0092182F" w:rsidRDefault="008D13B7" w:rsidP="0092182F">
      <w:pPr>
        <w:pStyle w:val="tv213"/>
        <w:shd w:val="clear" w:color="auto" w:fill="FFFFFF"/>
        <w:spacing w:before="0" w:beforeAutospacing="0" w:after="0" w:afterAutospacing="0"/>
        <w:jc w:val="both"/>
        <w:rPr>
          <w:b/>
          <w:i/>
          <w:sz w:val="20"/>
          <w:szCs w:val="20"/>
          <w:shd w:val="clear" w:color="auto" w:fill="FFFFFF"/>
        </w:rPr>
      </w:pPr>
      <w:r w:rsidRPr="0092182F">
        <w:rPr>
          <w:b/>
          <w:i/>
          <w:sz w:val="20"/>
          <w:szCs w:val="20"/>
        </w:rPr>
        <w:tab/>
      </w:r>
      <w:r w:rsidR="00DF50FA" w:rsidRPr="0092182F">
        <w:rPr>
          <w:sz w:val="20"/>
          <w:szCs w:val="20"/>
        </w:rPr>
        <w:t xml:space="preserve"> </w:t>
      </w:r>
    </w:p>
    <w:p w14:paraId="3C57EDF0" w14:textId="77777777" w:rsidR="007C6A51" w:rsidRPr="0092182F" w:rsidRDefault="007C6A51" w:rsidP="0092182F">
      <w:pPr>
        <w:pStyle w:val="ListParagraph"/>
        <w:spacing w:after="0" w:line="240" w:lineRule="auto"/>
        <w:ind w:left="0"/>
        <w:jc w:val="both"/>
        <w:rPr>
          <w:rFonts w:ascii="Times New Roman" w:hAnsi="Times New Roman"/>
          <w:sz w:val="24"/>
          <w:szCs w:val="24"/>
        </w:rPr>
      </w:pPr>
      <w:r w:rsidRPr="0092182F">
        <w:rPr>
          <w:rFonts w:ascii="Times New Roman" w:hAnsi="Times New Roman"/>
          <w:sz w:val="24"/>
          <w:szCs w:val="24"/>
        </w:rPr>
        <w:t>Audžuģimenes noteikumu 28.punktā paredzēti gadījumi, kuros bāriņtiesa var ievietot bērnu audžuģimenē, proti, ja:</w:t>
      </w:r>
    </w:p>
    <w:p w14:paraId="144FF651" w14:textId="77777777" w:rsidR="007C6A51" w:rsidRPr="0092182F" w:rsidRDefault="007C6A51" w:rsidP="0094450E">
      <w:pPr>
        <w:pStyle w:val="tv213"/>
        <w:numPr>
          <w:ilvl w:val="0"/>
          <w:numId w:val="21"/>
        </w:numPr>
        <w:shd w:val="clear" w:color="auto" w:fill="FFFFFF"/>
        <w:spacing w:before="0" w:beforeAutospacing="0" w:after="0" w:afterAutospacing="0"/>
        <w:jc w:val="both"/>
      </w:pPr>
      <w:r w:rsidRPr="0092182F">
        <w:t>bērna vecāki ir miruši;</w:t>
      </w:r>
    </w:p>
    <w:p w14:paraId="5AA94B01" w14:textId="77777777" w:rsidR="007C6A51" w:rsidRPr="0092182F" w:rsidRDefault="007C6A51" w:rsidP="0094450E">
      <w:pPr>
        <w:pStyle w:val="tv213"/>
        <w:numPr>
          <w:ilvl w:val="0"/>
          <w:numId w:val="21"/>
        </w:numPr>
        <w:shd w:val="clear" w:color="auto" w:fill="FFFFFF"/>
        <w:spacing w:before="0" w:beforeAutospacing="0" w:after="0" w:afterAutospacing="0"/>
        <w:jc w:val="both"/>
      </w:pPr>
      <w:r w:rsidRPr="0092182F">
        <w:t>bērns ir atrasts;</w:t>
      </w:r>
    </w:p>
    <w:p w14:paraId="2BAF4D71" w14:textId="77777777" w:rsidR="007C6A51" w:rsidRPr="0092182F" w:rsidRDefault="007C6A51" w:rsidP="0094450E">
      <w:pPr>
        <w:pStyle w:val="tv213"/>
        <w:numPr>
          <w:ilvl w:val="0"/>
          <w:numId w:val="21"/>
        </w:numPr>
        <w:shd w:val="clear" w:color="auto" w:fill="FFFFFF"/>
        <w:spacing w:before="0" w:beforeAutospacing="0" w:after="0" w:afterAutospacing="0"/>
        <w:jc w:val="both"/>
      </w:pPr>
      <w:r w:rsidRPr="0092182F">
        <w:t>bērna vecākiem ar tiesas spriedumu atņemtas aizgādības tiesības;</w:t>
      </w:r>
    </w:p>
    <w:p w14:paraId="7F3AA6FD" w14:textId="77777777" w:rsidR="007C6A51" w:rsidRPr="0092182F" w:rsidRDefault="007C6A51" w:rsidP="0094450E">
      <w:pPr>
        <w:pStyle w:val="tv213"/>
        <w:numPr>
          <w:ilvl w:val="0"/>
          <w:numId w:val="21"/>
        </w:numPr>
        <w:shd w:val="clear" w:color="auto" w:fill="FFFFFF"/>
        <w:spacing w:before="0" w:beforeAutospacing="0" w:after="0" w:afterAutospacing="0"/>
        <w:jc w:val="both"/>
      </w:pPr>
      <w:r w:rsidRPr="0092182F">
        <w:t>bērna vecākiem pārtrauktas aizgādības tiesības;</w:t>
      </w:r>
    </w:p>
    <w:p w14:paraId="082527EF" w14:textId="77777777" w:rsidR="007C6A51" w:rsidRPr="0092182F" w:rsidRDefault="007C6A51" w:rsidP="0094450E">
      <w:pPr>
        <w:pStyle w:val="tv213"/>
        <w:numPr>
          <w:ilvl w:val="0"/>
          <w:numId w:val="21"/>
        </w:numPr>
        <w:shd w:val="clear" w:color="auto" w:fill="FFFFFF"/>
        <w:spacing w:before="0" w:beforeAutospacing="0" w:after="0" w:afterAutospacing="0"/>
        <w:jc w:val="both"/>
      </w:pPr>
      <w:r w:rsidRPr="0092182F">
        <w:t>bērns atrodas viņa veselībai vai dzīvībai bīstamos apstākļos;</w:t>
      </w:r>
    </w:p>
    <w:p w14:paraId="14799E38" w14:textId="77777777" w:rsidR="007C6A51" w:rsidRPr="0092182F" w:rsidRDefault="007C6A51" w:rsidP="0094450E">
      <w:pPr>
        <w:pStyle w:val="tv213"/>
        <w:numPr>
          <w:ilvl w:val="0"/>
          <w:numId w:val="21"/>
        </w:numPr>
        <w:shd w:val="clear" w:color="auto" w:fill="FFFFFF"/>
        <w:spacing w:before="0" w:beforeAutospacing="0" w:after="0" w:afterAutospacing="0"/>
        <w:jc w:val="both"/>
      </w:pPr>
      <w:r w:rsidRPr="0092182F">
        <w:t>izveidojusies konfliktsituācija starp bērnu un vecākiem vai aizbildni;</w:t>
      </w:r>
    </w:p>
    <w:p w14:paraId="18B78C22" w14:textId="77777777" w:rsidR="007C6A51" w:rsidRPr="0092182F" w:rsidRDefault="007C6A51" w:rsidP="0094450E">
      <w:pPr>
        <w:pStyle w:val="tv213"/>
        <w:numPr>
          <w:ilvl w:val="0"/>
          <w:numId w:val="21"/>
        </w:numPr>
        <w:shd w:val="clear" w:color="auto" w:fill="FFFFFF"/>
        <w:spacing w:before="0" w:beforeAutospacing="0" w:after="0" w:afterAutospacing="0"/>
        <w:jc w:val="both"/>
      </w:pPr>
      <w:r w:rsidRPr="0092182F">
        <w:t>bērna vecāku ilgstoša slimība.</w:t>
      </w:r>
    </w:p>
    <w:p w14:paraId="5487BA42" w14:textId="77777777" w:rsidR="007B73C4" w:rsidRPr="0092182F" w:rsidRDefault="007B73C4" w:rsidP="0092182F">
      <w:pPr>
        <w:pStyle w:val="ListParagraph"/>
        <w:spacing w:after="0" w:line="240" w:lineRule="auto"/>
        <w:ind w:left="0" w:firstLine="720"/>
        <w:jc w:val="both"/>
        <w:rPr>
          <w:rFonts w:ascii="Times New Roman" w:hAnsi="Times New Roman"/>
          <w:b/>
          <w:sz w:val="24"/>
          <w:szCs w:val="24"/>
          <w:shd w:val="clear" w:color="auto" w:fill="FFFFFF"/>
        </w:rPr>
      </w:pPr>
      <w:r w:rsidRPr="0092182F">
        <w:rPr>
          <w:rFonts w:ascii="Times New Roman" w:hAnsi="Times New Roman"/>
          <w:sz w:val="24"/>
          <w:szCs w:val="24"/>
        </w:rPr>
        <w:t>Audžuģimeņu noteikumu 2. punktā noteikts,</w:t>
      </w:r>
      <w:r w:rsidRPr="0092182F">
        <w:rPr>
          <w:rFonts w:ascii="Times New Roman" w:hAnsi="Times New Roman"/>
          <w:b/>
          <w:i/>
          <w:sz w:val="24"/>
          <w:szCs w:val="24"/>
        </w:rPr>
        <w:t xml:space="preserve"> </w:t>
      </w:r>
      <w:r w:rsidRPr="0092182F">
        <w:rPr>
          <w:rFonts w:ascii="Times New Roman" w:hAnsi="Times New Roman"/>
          <w:b/>
          <w:sz w:val="24"/>
          <w:szCs w:val="24"/>
        </w:rPr>
        <w:t>ka</w:t>
      </w:r>
      <w:r w:rsidRPr="0092182F">
        <w:rPr>
          <w:rFonts w:ascii="Times New Roman" w:hAnsi="Times New Roman"/>
          <w:b/>
          <w:i/>
          <w:sz w:val="24"/>
          <w:szCs w:val="24"/>
        </w:rPr>
        <w:t xml:space="preserve"> </w:t>
      </w:r>
      <w:r w:rsidRPr="0092182F">
        <w:rPr>
          <w:rFonts w:ascii="Times New Roman" w:hAnsi="Times New Roman"/>
          <w:b/>
          <w:sz w:val="24"/>
          <w:szCs w:val="24"/>
        </w:rPr>
        <w:t>b</w:t>
      </w:r>
      <w:r w:rsidRPr="0092182F">
        <w:rPr>
          <w:rFonts w:ascii="Times New Roman" w:hAnsi="Times New Roman"/>
          <w:b/>
          <w:sz w:val="24"/>
          <w:szCs w:val="24"/>
          <w:shd w:val="clear" w:color="auto" w:fill="FFFFFF"/>
        </w:rPr>
        <w:t>ērnu var nodot audžuģimenes aprūpē, ja laulātajiem (personai) ar bāriņtiesas lēmumu</w:t>
      </w:r>
      <w:r w:rsidRPr="0092182F">
        <w:rPr>
          <w:rFonts w:ascii="Times New Roman" w:hAnsi="Times New Roman"/>
          <w:sz w:val="24"/>
          <w:szCs w:val="24"/>
          <w:shd w:val="clear" w:color="auto" w:fill="FFFFFF"/>
        </w:rPr>
        <w:t xml:space="preserve"> </w:t>
      </w:r>
      <w:r w:rsidRPr="0092182F">
        <w:rPr>
          <w:rFonts w:ascii="Times New Roman" w:hAnsi="Times New Roman"/>
          <w:b/>
          <w:sz w:val="24"/>
          <w:szCs w:val="24"/>
          <w:shd w:val="clear" w:color="auto" w:fill="FFFFFF"/>
        </w:rPr>
        <w:t>piešķirts audžuģimenes statuss un noslēgts līgums ar pašvaldību par bērna ievietošanu audžuģimenē.</w:t>
      </w:r>
    </w:p>
    <w:p w14:paraId="760161DF" w14:textId="77777777" w:rsidR="00401E63" w:rsidRPr="0092182F" w:rsidRDefault="00401E63" w:rsidP="0092182F">
      <w:pPr>
        <w:pStyle w:val="NormalWeb"/>
        <w:ind w:firstLine="720"/>
        <w:jc w:val="both"/>
        <w:rPr>
          <w:rFonts w:ascii="Times New Roman" w:hAnsi="Times New Roman" w:cs="Times New Roman"/>
          <w:color w:val="auto"/>
          <w:sz w:val="24"/>
          <w:szCs w:val="24"/>
          <w:shd w:val="clear" w:color="auto" w:fill="FFFFFF"/>
        </w:rPr>
      </w:pPr>
      <w:r w:rsidRPr="0092182F">
        <w:rPr>
          <w:rFonts w:ascii="Times New Roman" w:hAnsi="Times New Roman" w:cs="Times New Roman"/>
          <w:color w:val="auto"/>
          <w:sz w:val="24"/>
          <w:szCs w:val="24"/>
        </w:rPr>
        <w:t xml:space="preserve">Tostarp minēto noteikumu 7.punkts paredz ierobežojumu tam, cik bērni vienlaicīgi var atrasties audžuģimenes aprūpē, paredzot, ka audžuģimenē </w:t>
      </w:r>
      <w:r w:rsidRPr="0092182F">
        <w:rPr>
          <w:rFonts w:ascii="Times New Roman" w:hAnsi="Times New Roman" w:cs="Times New Roman"/>
          <w:color w:val="auto"/>
          <w:sz w:val="24"/>
          <w:szCs w:val="24"/>
          <w:shd w:val="clear" w:color="auto" w:fill="FFFFFF"/>
        </w:rPr>
        <w:t>drīkst ievietot ne vairāk par trim bērniem, izņemot gadījumu, ja audžuģimenē ievieto brāļus (pusbrāļus) un māsas (pusmāsas). Kopējais bērnu skaits, kas atrodas audžuģimenes ikdienas aprūpē, nedrīkst būt lielāks par sešiem (tai skaitā aizbildnībā esošie, adoptētie vai savi bērni), izņemot gadījumu, ja audžuģimenē vienlaikus ievieto sešus vai vairāk brāļus (pusbrāļus) un māsas (pusmāsas).</w:t>
      </w:r>
    </w:p>
    <w:p w14:paraId="2E14976E" w14:textId="77777777" w:rsidR="00401E63" w:rsidRPr="0092182F" w:rsidRDefault="00401E63"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 xml:space="preserve">Aicinām bāriņtiesas šim aspektam pievērst īpašu vērību un neizmantot ļaunprātīgi minēto tiesību normu, ievietojot, piemēram, audžuģimenē, kura mitinās nelielā divistabu dzīvoklī un kuras ikdienas aprūpē jau atrodas 4 bērni vēl 2 bez vecāku gādības palikušus bērnus. Bāriņtiesai ir jāvērtē, vai šādā gadījumā audžuģimene spēs ievietojamiem bērniem nodrošināt </w:t>
      </w:r>
      <w:r w:rsidRPr="0092182F">
        <w:rPr>
          <w:rFonts w:ascii="Times New Roman" w:hAnsi="Times New Roman" w:cs="Times New Roman"/>
          <w:b/>
          <w:bCs/>
          <w:color w:val="auto"/>
          <w:sz w:val="24"/>
          <w:szCs w:val="24"/>
        </w:rPr>
        <w:t>atbilstošus</w:t>
      </w:r>
      <w:r w:rsidRPr="0092182F">
        <w:rPr>
          <w:rFonts w:ascii="Times New Roman" w:hAnsi="Times New Roman" w:cs="Times New Roman"/>
          <w:color w:val="auto"/>
          <w:sz w:val="24"/>
          <w:szCs w:val="24"/>
        </w:rPr>
        <w:t xml:space="preserve"> sadzīves apstākļus un vai bērnu interesēm atbildīs uzturēšanās saspiestībā, kur viņiem būs jācīnās par uzmanības pievēršanu, īpaši ņemot vērā, ka visbiežāk bērni, kas tiek ievietoti audžuģimenēs, ir cietuši no dažāda veida vardarbības un uzmanības trūkuma bioloģiskajā ģimenē.</w:t>
      </w:r>
    </w:p>
    <w:p w14:paraId="670234B2" w14:textId="77777777" w:rsidR="00401E63" w:rsidRPr="0092182F" w:rsidRDefault="00401E63" w:rsidP="0092182F">
      <w:pPr>
        <w:pStyle w:val="ListParagraph"/>
        <w:spacing w:after="0" w:line="240" w:lineRule="auto"/>
        <w:ind w:left="0" w:firstLine="720"/>
        <w:jc w:val="both"/>
        <w:rPr>
          <w:rFonts w:ascii="Times New Roman" w:hAnsi="Times New Roman"/>
          <w:b/>
          <w:i/>
          <w:sz w:val="24"/>
          <w:szCs w:val="24"/>
        </w:rPr>
      </w:pPr>
    </w:p>
    <w:p w14:paraId="5AAC736B" w14:textId="77777777" w:rsidR="007B73C4" w:rsidRPr="0092182F" w:rsidRDefault="007C6A51" w:rsidP="0092182F">
      <w:pPr>
        <w:pStyle w:val="tv213"/>
        <w:shd w:val="clear" w:color="auto" w:fill="FFFFFF"/>
        <w:spacing w:before="0" w:beforeAutospacing="0" w:after="0" w:afterAutospacing="0"/>
        <w:jc w:val="both"/>
        <w:rPr>
          <w:shd w:val="clear" w:color="auto" w:fill="FFFFFF"/>
        </w:rPr>
      </w:pPr>
      <w:r w:rsidRPr="0092182F">
        <w:rPr>
          <w:b/>
          <w:i/>
        </w:rPr>
        <w:tab/>
      </w:r>
      <w:r w:rsidR="00854064" w:rsidRPr="0092182F">
        <w:t>Audžuģimenes</w:t>
      </w:r>
      <w:r w:rsidR="007B73C4" w:rsidRPr="0092182F">
        <w:t xml:space="preserve"> noteikumu 24. punktā paredzēts, ka</w:t>
      </w:r>
      <w:r w:rsidR="007B73C4" w:rsidRPr="0092182F">
        <w:rPr>
          <w:b/>
          <w:i/>
        </w:rPr>
        <w:t xml:space="preserve"> </w:t>
      </w:r>
      <w:r w:rsidR="007B73C4" w:rsidRPr="0092182F">
        <w:rPr>
          <w:shd w:val="clear" w:color="auto" w:fill="FFFFFF"/>
        </w:rPr>
        <w:t xml:space="preserve">pamats bērna nodošanai audžuģimenei ir bāriņtiesas lēmums par bērna ievietošanu audžuģimenē un līgums, ko noslēgusi pašvaldība, kuras izveidotā bāriņtiesa ir pieņēmusi lēmumu par bērna ievietošanu </w:t>
      </w:r>
      <w:r w:rsidR="007B73C4" w:rsidRPr="0092182F">
        <w:rPr>
          <w:shd w:val="clear" w:color="auto" w:fill="FFFFFF"/>
        </w:rPr>
        <w:lastRenderedPageBreak/>
        <w:t>audžuģimenē, un viens no laulātajiem (persona), kas ieguvuši audžuģimenes statusu (</w:t>
      </w:r>
      <w:hyperlink r:id="rId10" w:anchor="piel3" w:tgtFrame="_blank" w:history="1">
        <w:r w:rsidR="007B73C4" w:rsidRPr="0092182F">
          <w:rPr>
            <w:rStyle w:val="Hyperlink"/>
            <w:color w:val="auto"/>
            <w:shd w:val="clear" w:color="auto" w:fill="FFFFFF"/>
          </w:rPr>
          <w:t>3</w:t>
        </w:r>
        <w:r w:rsidR="007B73C4" w:rsidRPr="0094450E">
          <w:rPr>
            <w:rStyle w:val="Hyperlink"/>
            <w:color w:val="auto"/>
            <w:u w:val="none"/>
            <w:shd w:val="clear" w:color="auto" w:fill="FFFFFF"/>
          </w:rPr>
          <w:t>.pielikum</w:t>
        </w:r>
        <w:r w:rsidR="007B73C4" w:rsidRPr="0092182F">
          <w:rPr>
            <w:rStyle w:val="Hyperlink"/>
            <w:color w:val="auto"/>
            <w:shd w:val="clear" w:color="auto" w:fill="FFFFFF"/>
          </w:rPr>
          <w:t>s</w:t>
        </w:r>
      </w:hyperlink>
      <w:r w:rsidR="007B73C4" w:rsidRPr="0092182F">
        <w:rPr>
          <w:shd w:val="clear" w:color="auto" w:fill="FFFFFF"/>
        </w:rPr>
        <w:t>). Līgums stājas spēkā ar tā parakstīšanas dienu, ja līgumā nav noteikts citādi.</w:t>
      </w:r>
    </w:p>
    <w:p w14:paraId="24D4B926" w14:textId="77777777" w:rsidR="007B73C4" w:rsidRPr="0092182F" w:rsidRDefault="007C6A51" w:rsidP="0092182F">
      <w:pPr>
        <w:pStyle w:val="ListParagraph"/>
        <w:spacing w:after="0" w:line="240" w:lineRule="auto"/>
        <w:ind w:left="0"/>
        <w:jc w:val="both"/>
        <w:rPr>
          <w:rFonts w:ascii="Times New Roman" w:hAnsi="Times New Roman"/>
          <w:sz w:val="24"/>
          <w:szCs w:val="24"/>
          <w:shd w:val="clear" w:color="auto" w:fill="FFFFFF"/>
        </w:rPr>
      </w:pPr>
      <w:r w:rsidRPr="0092182F">
        <w:rPr>
          <w:rFonts w:ascii="Times New Roman" w:hAnsi="Times New Roman"/>
          <w:sz w:val="24"/>
          <w:szCs w:val="24"/>
          <w:shd w:val="clear" w:color="auto" w:fill="FFFFFF"/>
        </w:rPr>
        <w:tab/>
        <w:t>Savukārt 25.punkts paredz, ka bērnu ievieto audžuģimenē uz laiku, kamēr bērns var atgriezties savā ģimenē vai, ja tas nav iespējams, līdz bērna adopcijai vai aizbildnības nodibināšanai. Pieņemot lēmumu par bērna ievietošanu audžuģimenē, bāriņtiesa norāda laiku, uz kādu bērns ievietojams audžuģimenē. Bāriņtiesa bērna interesēs var pagarināt bērna aprūpes laiku audžuģimenē, pieņemot jaunu lēmumu.</w:t>
      </w:r>
    </w:p>
    <w:p w14:paraId="0FCFA227" w14:textId="77777777" w:rsidR="007C6A51" w:rsidRPr="0092182F" w:rsidRDefault="007C6A51" w:rsidP="0092182F">
      <w:pPr>
        <w:pStyle w:val="ListParagraph"/>
        <w:spacing w:after="0" w:line="240" w:lineRule="auto"/>
        <w:ind w:left="0"/>
        <w:jc w:val="both"/>
        <w:rPr>
          <w:rFonts w:ascii="Times New Roman" w:hAnsi="Times New Roman"/>
          <w:sz w:val="24"/>
          <w:szCs w:val="24"/>
          <w:shd w:val="clear" w:color="auto" w:fill="FFFFFF"/>
        </w:rPr>
      </w:pPr>
      <w:r w:rsidRPr="0092182F">
        <w:rPr>
          <w:rFonts w:ascii="Times New Roman" w:hAnsi="Times New Roman"/>
          <w:sz w:val="24"/>
          <w:szCs w:val="24"/>
          <w:shd w:val="clear" w:color="auto" w:fill="FFFFFF"/>
        </w:rPr>
        <w:tab/>
        <w:t>Minētā tiesību norma paredz divas iespējas, nosakot, uz kādu laiku bērns tiek ievietots audžuģimenē:</w:t>
      </w:r>
    </w:p>
    <w:p w14:paraId="2B8C6040" w14:textId="77777777" w:rsidR="007C6A51" w:rsidRPr="0092182F" w:rsidRDefault="007C6A51" w:rsidP="0094450E">
      <w:pPr>
        <w:pStyle w:val="ListParagraph"/>
        <w:numPr>
          <w:ilvl w:val="0"/>
          <w:numId w:val="22"/>
        </w:numPr>
        <w:spacing w:after="0" w:line="240" w:lineRule="auto"/>
        <w:jc w:val="both"/>
        <w:rPr>
          <w:rFonts w:ascii="Times New Roman" w:hAnsi="Times New Roman"/>
          <w:sz w:val="24"/>
          <w:szCs w:val="24"/>
          <w:shd w:val="clear" w:color="auto" w:fill="FFFFFF"/>
        </w:rPr>
      </w:pPr>
      <w:r w:rsidRPr="0092182F">
        <w:rPr>
          <w:rFonts w:ascii="Times New Roman" w:hAnsi="Times New Roman"/>
          <w:sz w:val="24"/>
          <w:szCs w:val="24"/>
          <w:shd w:val="clear" w:color="auto" w:fill="FFFFFF"/>
        </w:rPr>
        <w:t>uz konkrētu laiku (piemēram, 6 mēneši, 1 gads utt.), kuru nepieciešamības gadījumā var pagarināt, pieņemot jaunu lēmumu;</w:t>
      </w:r>
    </w:p>
    <w:p w14:paraId="435545ED" w14:textId="77777777" w:rsidR="007C6A51" w:rsidRPr="0092182F" w:rsidRDefault="007C6A51" w:rsidP="0094450E">
      <w:pPr>
        <w:pStyle w:val="ListParagraph"/>
        <w:numPr>
          <w:ilvl w:val="0"/>
          <w:numId w:val="22"/>
        </w:numPr>
        <w:spacing w:after="0" w:line="240" w:lineRule="auto"/>
        <w:jc w:val="both"/>
        <w:rPr>
          <w:rFonts w:ascii="Times New Roman" w:hAnsi="Times New Roman"/>
          <w:sz w:val="24"/>
          <w:szCs w:val="24"/>
          <w:shd w:val="clear" w:color="auto" w:fill="FFFFFF"/>
        </w:rPr>
      </w:pPr>
      <w:r w:rsidRPr="0092182F">
        <w:rPr>
          <w:rFonts w:ascii="Times New Roman" w:hAnsi="Times New Roman"/>
          <w:sz w:val="24"/>
          <w:szCs w:val="24"/>
          <w:shd w:val="clear" w:color="auto" w:fill="FFFFFF"/>
        </w:rPr>
        <w:t xml:space="preserve">uz laiku, kamēr bērns var atgriezties savā ģimenē vai, ja tas nav iespējams, līdz bērna adopcijai vai aizbildnības nodibināšanai. </w:t>
      </w:r>
    </w:p>
    <w:p w14:paraId="3968644C" w14:textId="77777777" w:rsidR="00E7379C" w:rsidRPr="0092182F" w:rsidRDefault="00E7379C"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Vēlamies vērst bāriņtiesu uzmanību, ka katrā gadījumā ir jāvērtē, cik ilgu laiku bērnam būs nepieciešams uzturēties audžuģimenē un vai to vienmēr ir iespējams precīzi noteikt jau ievietošanas brīdī. Noteikt lēmumā bērna konkrētu uzturēšanās laiku audžuģimenē, būtu vēlams gadījumos, kad jau iepriekš ir zināms tā ilgums. Piemēram, bērnu audžuģimenē ievieto, jo bērna vecākam ir nepieciešams veikt operāciju un pēc tās plānojams, ka viņš slimnīcā pavadīs mēnesi. Šajā gadījumā būtu vēlams pieņemt lēmumu, kurā ir noteikts, ka bērns audžuģimenē tiek ievietots līdz... (norādot konkrētu datumu). Ja minētajā gadījumā rodas sarežģījumi un vecākam ir nepieciešams ilgāk uzturēties slimnīcā, bāriņtiesa var pieņemt lēmumu, ar kuru bērna aprūpe audžuģimenē tiek pagarināta līdz ... (norādot konkrētu datumu).</w:t>
      </w:r>
    </w:p>
    <w:p w14:paraId="74DC9139" w14:textId="5ABD1237" w:rsidR="00E7379C" w:rsidRPr="0092182F" w:rsidRDefault="00E7379C"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 xml:space="preserve">Savukārt, ja audžuģimenē tiek ievietots bārenis vai bērns, kura vecāki nav zināmi, ir pazuduši vai kura vecākiem ir atņemtas aprūpes vai aizgādības tiesības, </w:t>
      </w:r>
      <w:r w:rsidR="00AA788A">
        <w:rPr>
          <w:rFonts w:ascii="Times New Roman" w:hAnsi="Times New Roman" w:cs="Times New Roman"/>
          <w:color w:val="auto"/>
          <w:sz w:val="24"/>
          <w:szCs w:val="24"/>
        </w:rPr>
        <w:t>ieteicamāk</w:t>
      </w:r>
      <w:r w:rsidRPr="0092182F">
        <w:rPr>
          <w:rFonts w:ascii="Times New Roman" w:hAnsi="Times New Roman" w:cs="Times New Roman"/>
          <w:color w:val="auto"/>
          <w:sz w:val="24"/>
          <w:szCs w:val="24"/>
        </w:rPr>
        <w:t xml:space="preserve"> laiku, uz kuru ievietot bērnu audžuģimenē, būtu noteikt laiku, kamēr bērns var atgriezties savā ģimenē vai, ja tas nav iespējams, līdz bērna adopcijai vai aizbildnības nodibināšanai. </w:t>
      </w:r>
      <w:r w:rsidR="00BB60C8">
        <w:rPr>
          <w:rFonts w:ascii="Times New Roman" w:hAnsi="Times New Roman" w:cs="Times New Roman"/>
          <w:color w:val="auto"/>
          <w:sz w:val="24"/>
          <w:szCs w:val="24"/>
        </w:rPr>
        <w:t>Tāpat</w:t>
      </w:r>
      <w:r w:rsidRPr="0092182F">
        <w:rPr>
          <w:rFonts w:ascii="Times New Roman" w:hAnsi="Times New Roman" w:cs="Times New Roman"/>
          <w:color w:val="auto"/>
          <w:sz w:val="24"/>
          <w:szCs w:val="24"/>
        </w:rPr>
        <w:t xml:space="preserve"> arī pašvaldībai ir iespējams šādu pat aprūpes un audzināšanas termiņu noteikt līgumā par bērna ievietošanu audžuģimenē (noteikumu 3.pielikums). Minētajā gadījumā bāriņtiesai un pašvaldībai nav lieki jātērē administratīvie resursi ik pēc noteikta laika</w:t>
      </w:r>
      <w:r w:rsidR="00BB60C8" w:rsidRPr="0092182F">
        <w:rPr>
          <w:rFonts w:ascii="Times New Roman" w:hAnsi="Times New Roman" w:cs="Times New Roman"/>
          <w:color w:val="auto"/>
          <w:sz w:val="24"/>
          <w:szCs w:val="24"/>
        </w:rPr>
        <w:t>, pieņemot lēmumu</w:t>
      </w:r>
      <w:r w:rsidR="00BB60C8">
        <w:rPr>
          <w:rFonts w:ascii="Times New Roman" w:hAnsi="Times New Roman" w:cs="Times New Roman"/>
          <w:color w:val="auto"/>
          <w:sz w:val="24"/>
          <w:szCs w:val="24"/>
        </w:rPr>
        <w:t>, ar kuru bērna aprūpe</w:t>
      </w:r>
      <w:r w:rsidRPr="0092182F">
        <w:rPr>
          <w:rFonts w:ascii="Times New Roman" w:hAnsi="Times New Roman" w:cs="Times New Roman"/>
          <w:color w:val="auto"/>
          <w:sz w:val="24"/>
          <w:szCs w:val="24"/>
        </w:rPr>
        <w:t xml:space="preserve"> audžuģimenē tiek pagarināta, attiecīgi pagarinot arī līguma par bērna ievietošanu audžuģimenē darbības termiņu. Tas dod stabilitātes sajūtu arī audžuģimenē ievietotajam bērnam un pašai audžuģimenei. </w:t>
      </w:r>
    </w:p>
    <w:p w14:paraId="4CBC1AD6" w14:textId="77777777" w:rsidR="0094450E" w:rsidRDefault="0094450E" w:rsidP="0094450E">
      <w:pPr>
        <w:pStyle w:val="ListParagraph"/>
        <w:spacing w:after="0" w:line="240" w:lineRule="auto"/>
        <w:ind w:left="0" w:firstLine="360"/>
        <w:jc w:val="both"/>
        <w:rPr>
          <w:rFonts w:ascii="Times New Roman" w:hAnsi="Times New Roman"/>
          <w:sz w:val="24"/>
          <w:szCs w:val="24"/>
          <w:shd w:val="clear" w:color="auto" w:fill="FFFFFF"/>
        </w:rPr>
      </w:pPr>
    </w:p>
    <w:p w14:paraId="675E6991" w14:textId="77777777" w:rsidR="00E7379C" w:rsidRPr="0092182F" w:rsidRDefault="00E7379C" w:rsidP="0094450E">
      <w:pPr>
        <w:pStyle w:val="ListParagraph"/>
        <w:spacing w:after="0" w:line="240" w:lineRule="auto"/>
        <w:ind w:left="0" w:firstLine="360"/>
        <w:jc w:val="both"/>
        <w:rPr>
          <w:rFonts w:ascii="Times New Roman" w:hAnsi="Times New Roman"/>
          <w:sz w:val="24"/>
          <w:szCs w:val="24"/>
          <w:shd w:val="clear" w:color="auto" w:fill="FFFFFF"/>
        </w:rPr>
      </w:pPr>
      <w:r w:rsidRPr="0092182F">
        <w:rPr>
          <w:rFonts w:ascii="Times New Roman" w:hAnsi="Times New Roman"/>
          <w:sz w:val="24"/>
          <w:szCs w:val="24"/>
          <w:shd w:val="clear" w:color="auto" w:fill="FFFFFF"/>
        </w:rPr>
        <w:t>Pamatojoties uz bāriņtiesas lēmumu par bērna ievietošanu audžuģimenē, tiek noslēgts līgums starp pašvaldību un audžuģimeni. Tādējādi jau pirms bērna ievietošanas audžuģimenē svarīgi vienoties ar audžuģimeni par līguma nosacījumiem:</w:t>
      </w:r>
    </w:p>
    <w:p w14:paraId="2C04DA1C" w14:textId="77777777" w:rsidR="00E7379C" w:rsidRPr="0092182F" w:rsidRDefault="00E7379C" w:rsidP="0094450E">
      <w:pPr>
        <w:pStyle w:val="ListParagraph"/>
        <w:numPr>
          <w:ilvl w:val="0"/>
          <w:numId w:val="23"/>
        </w:numPr>
        <w:spacing w:after="0" w:line="240" w:lineRule="auto"/>
        <w:jc w:val="both"/>
        <w:rPr>
          <w:rFonts w:ascii="Times New Roman" w:hAnsi="Times New Roman"/>
          <w:sz w:val="24"/>
          <w:szCs w:val="24"/>
          <w:shd w:val="clear" w:color="auto" w:fill="FFFFFF"/>
        </w:rPr>
      </w:pPr>
      <w:r w:rsidRPr="0092182F">
        <w:rPr>
          <w:rFonts w:ascii="Times New Roman" w:hAnsi="Times New Roman"/>
          <w:sz w:val="24"/>
          <w:szCs w:val="24"/>
          <w:shd w:val="clear" w:color="auto" w:fill="FFFFFF"/>
        </w:rPr>
        <w:t>bērna uzturēšanās termiņu audžuģimenē;</w:t>
      </w:r>
    </w:p>
    <w:p w14:paraId="5130365E" w14:textId="77777777" w:rsidR="00E7379C" w:rsidRPr="0092182F" w:rsidRDefault="00E7379C" w:rsidP="0094450E">
      <w:pPr>
        <w:pStyle w:val="ListParagraph"/>
        <w:numPr>
          <w:ilvl w:val="0"/>
          <w:numId w:val="23"/>
        </w:numPr>
        <w:spacing w:after="0" w:line="240" w:lineRule="auto"/>
        <w:jc w:val="both"/>
        <w:rPr>
          <w:rFonts w:ascii="Times New Roman" w:hAnsi="Times New Roman"/>
          <w:sz w:val="24"/>
          <w:szCs w:val="24"/>
          <w:shd w:val="clear" w:color="auto" w:fill="FFFFFF"/>
        </w:rPr>
      </w:pPr>
      <w:r w:rsidRPr="0092182F">
        <w:rPr>
          <w:rFonts w:ascii="Times New Roman" w:hAnsi="Times New Roman"/>
          <w:sz w:val="24"/>
          <w:szCs w:val="24"/>
          <w:shd w:val="clear" w:color="auto" w:fill="FFFFFF"/>
        </w:rPr>
        <w:t>pabalstu bērna uzturam, kā arī bērna vajadzībām atbilstošu pabalstu bērna apģērbam un mīkstajam inventāram. Tāpat, lai izvairītos no pārpratumiem, nepieciešams vienoties par to, kādu atskaiti pašvaldība prasīs par bērnam piešķirto līdzekļu izlietojumu (piemēram, speciālas formas atskaite, maksājuma dokumenti (čeki) par lielākajiem pirkumiem u.tml.);</w:t>
      </w:r>
    </w:p>
    <w:p w14:paraId="41A297F4" w14:textId="77777777" w:rsidR="00E7379C" w:rsidRPr="0092182F" w:rsidRDefault="00E7379C" w:rsidP="0094450E">
      <w:pPr>
        <w:pStyle w:val="ListParagraph"/>
        <w:numPr>
          <w:ilvl w:val="0"/>
          <w:numId w:val="23"/>
        </w:numPr>
        <w:spacing w:after="0" w:line="240" w:lineRule="auto"/>
        <w:jc w:val="both"/>
        <w:rPr>
          <w:rFonts w:ascii="Times New Roman" w:hAnsi="Times New Roman"/>
          <w:sz w:val="24"/>
          <w:szCs w:val="24"/>
          <w:shd w:val="clear" w:color="auto" w:fill="FFFFFF"/>
        </w:rPr>
      </w:pPr>
      <w:r w:rsidRPr="0092182F">
        <w:rPr>
          <w:rFonts w:ascii="Times New Roman" w:hAnsi="Times New Roman"/>
          <w:sz w:val="24"/>
          <w:szCs w:val="24"/>
          <w:shd w:val="clear" w:color="auto" w:fill="FFFFFF"/>
        </w:rPr>
        <w:t xml:space="preserve">saskarsmes kārtību ar bērna bioloģiskajiem vecākiem, brāļiem un māsām, citiem ģimenes locekļiem. Piemēram, līgumā var paredzēt, cik bieži, kur un kāda speciālista klātbūtnē notiks tikšanās, iestrādāt citus nosacījumus. </w:t>
      </w:r>
    </w:p>
    <w:p w14:paraId="15AC4362" w14:textId="77777777" w:rsidR="00E7379C" w:rsidRPr="0092182F" w:rsidRDefault="00E7379C"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 xml:space="preserve">Ievērojot minēto kopsakarā, ja bāriņtiesa lēmusi, ka bērns ievietots audžuģimenē uz laiku, kamēr bērns var atgriezties savā ģimenē vai, ja tas nav iespējams, līdz bērna adopcijai vai aizbildnības nodibināšanai, tas ļauj izvairīties no praksē bieži pieļautas kļūdas, kad bērns vēl joprojām atrodas audžuģimenē, kaut bāriņtiesas lēmuma un pašvaldības līgumā noteiktais termiņš jau ir beidzies. Tādēļ aicinām bāriņtiesas rūpīgi sekot līdzi tam, lai </w:t>
      </w:r>
      <w:r w:rsidRPr="0092182F">
        <w:rPr>
          <w:rFonts w:ascii="Times New Roman" w:hAnsi="Times New Roman" w:cs="Times New Roman"/>
          <w:b/>
          <w:bCs/>
          <w:color w:val="auto"/>
          <w:sz w:val="24"/>
          <w:szCs w:val="24"/>
        </w:rPr>
        <w:t xml:space="preserve">īsi pirms lēmumā par bērna ievietošanu audžuģimenē noteiktā termiņa beigām, tiktu pieņemts lēmums, ar </w:t>
      </w:r>
      <w:r w:rsidRPr="0092182F">
        <w:rPr>
          <w:rFonts w:ascii="Times New Roman" w:hAnsi="Times New Roman" w:cs="Times New Roman"/>
          <w:b/>
          <w:bCs/>
          <w:color w:val="auto"/>
          <w:sz w:val="24"/>
          <w:szCs w:val="24"/>
        </w:rPr>
        <w:lastRenderedPageBreak/>
        <w:t>kuru bērna aprūpe audžuģimenē tiek pagarināta, kā arī nodrošināt, lai arī pašvaldība atbilstoši bāriņtiesas nolemtajam pagarinātu līguma darbības termiņu.</w:t>
      </w:r>
    </w:p>
    <w:p w14:paraId="0CA1D4FB" w14:textId="77777777" w:rsidR="007C6A51" w:rsidRPr="0092182F" w:rsidRDefault="007C6A51" w:rsidP="0092182F">
      <w:pPr>
        <w:pStyle w:val="ListParagraph"/>
        <w:spacing w:after="0" w:line="240" w:lineRule="auto"/>
        <w:ind w:left="0" w:firstLine="720"/>
        <w:jc w:val="both"/>
        <w:rPr>
          <w:rFonts w:ascii="Times New Roman" w:hAnsi="Times New Roman"/>
          <w:sz w:val="24"/>
          <w:szCs w:val="24"/>
          <w:shd w:val="clear" w:color="auto" w:fill="FFFFFF"/>
        </w:rPr>
      </w:pPr>
      <w:r w:rsidRPr="0092182F">
        <w:rPr>
          <w:rFonts w:ascii="Times New Roman" w:hAnsi="Times New Roman"/>
          <w:sz w:val="24"/>
          <w:szCs w:val="24"/>
          <w:shd w:val="clear" w:color="auto" w:fill="FFFFFF"/>
        </w:rPr>
        <w:t>Jāņem vērā, ka nepieciešams vienoties par līguma nosacījumiem tad, kad līgums vēl nav noslēgts, pēc tam tos mainīt ir laikietilpīgāk un grūtāk. Vienlaikus nav pieļaujama arī situācija, ka brīdī, kad bērns tiek ievietots audžuģimenē, notiek diskusijas par pabalstiem, trūkstošajiem dokumentiem, līguma nosacījumiem u.tml.</w:t>
      </w:r>
    </w:p>
    <w:p w14:paraId="37745483" w14:textId="3BFAE0B8" w:rsidR="007B73C4" w:rsidRPr="00121F2A" w:rsidRDefault="007B73C4" w:rsidP="0094450E">
      <w:pPr>
        <w:pStyle w:val="tv213"/>
        <w:shd w:val="clear" w:color="auto" w:fill="FFFFFF"/>
        <w:spacing w:before="0" w:beforeAutospacing="0" w:after="0" w:afterAutospacing="0"/>
        <w:ind w:firstLine="720"/>
        <w:jc w:val="both"/>
        <w:rPr>
          <w:shd w:val="clear" w:color="auto" w:fill="FFFFFF"/>
        </w:rPr>
      </w:pPr>
      <w:r w:rsidRPr="00121F2A">
        <w:rPr>
          <w:shd w:val="clear" w:color="auto" w:fill="FFFFFF"/>
        </w:rPr>
        <w:t>Ņemot vērā iepriekš minēto, lai bērnu varētu nodot audžuģimenes aprūpē, ir jābūt izpildītiem šādiem priekšnosacījumiem:</w:t>
      </w:r>
      <w:r w:rsidR="00A81091">
        <w:rPr>
          <w:shd w:val="clear" w:color="auto" w:fill="FFFFFF"/>
        </w:rPr>
        <w:tab/>
      </w:r>
    </w:p>
    <w:p w14:paraId="04DAE954" w14:textId="77777777" w:rsidR="007B73C4" w:rsidRPr="00121F2A" w:rsidRDefault="007B73C4" w:rsidP="0092182F">
      <w:pPr>
        <w:pStyle w:val="tv213"/>
        <w:numPr>
          <w:ilvl w:val="0"/>
          <w:numId w:val="11"/>
        </w:numPr>
        <w:shd w:val="clear" w:color="auto" w:fill="FFFFFF"/>
        <w:spacing w:before="0" w:beforeAutospacing="0" w:after="0" w:afterAutospacing="0"/>
        <w:jc w:val="both"/>
        <w:rPr>
          <w:shd w:val="clear" w:color="auto" w:fill="FFFFFF"/>
        </w:rPr>
      </w:pPr>
      <w:r w:rsidRPr="00121F2A">
        <w:rPr>
          <w:shd w:val="clear" w:color="auto" w:fill="FFFFFF"/>
        </w:rPr>
        <w:t>bērnu var nodot tikai tādu laulāto (personas) aprūpē, kuriem ar bāriņtiesas lēmumu ir piešķirts audžuģimenes statuss</w:t>
      </w:r>
      <w:r w:rsidR="00BB60C8">
        <w:rPr>
          <w:shd w:val="clear" w:color="auto" w:fill="FFFFFF"/>
        </w:rPr>
        <w:t>;</w:t>
      </w:r>
    </w:p>
    <w:p w14:paraId="5D35F6C8" w14:textId="77777777" w:rsidR="007B73C4" w:rsidRPr="00121F2A" w:rsidRDefault="007B73C4" w:rsidP="0092182F">
      <w:pPr>
        <w:pStyle w:val="tv213"/>
        <w:numPr>
          <w:ilvl w:val="0"/>
          <w:numId w:val="11"/>
        </w:numPr>
        <w:shd w:val="clear" w:color="auto" w:fill="FFFFFF"/>
        <w:spacing w:before="0" w:beforeAutospacing="0" w:after="0" w:afterAutospacing="0"/>
        <w:jc w:val="both"/>
        <w:rPr>
          <w:shd w:val="clear" w:color="auto" w:fill="FFFFFF"/>
        </w:rPr>
      </w:pPr>
      <w:r w:rsidRPr="00121F2A">
        <w:rPr>
          <w:shd w:val="clear" w:color="auto" w:fill="FFFFFF"/>
        </w:rPr>
        <w:t xml:space="preserve">bāriņtiesa lēmusi par bērna ievietošanu audžuģimenē (t.sk. pieņemot vienpersonisko lēmumu par aizgādības tiesību pārtraukšanu, </w:t>
      </w:r>
      <w:r w:rsidRPr="00121F2A">
        <w:t xml:space="preserve">bērna izņemšanu no aizbildņa ģimenes un aizbildņa atstādināšanu no pienākumu pildīšanas vai bērna izņemšanu no audžuģimenes bērnu </w:t>
      </w:r>
      <w:r w:rsidRPr="00121F2A">
        <w:rPr>
          <w:shd w:val="clear" w:color="auto" w:fill="FFFFFF"/>
        </w:rPr>
        <w:t>nogādā drošos apstākļos audžuģimenē nevis pieņem lēmumu par ārpusģimenes aprūpes nodrošināšanu);</w:t>
      </w:r>
    </w:p>
    <w:p w14:paraId="7A494A7E" w14:textId="77777777" w:rsidR="007B73C4" w:rsidRPr="00121F2A" w:rsidRDefault="007B73C4" w:rsidP="0092182F">
      <w:pPr>
        <w:pStyle w:val="tv213"/>
        <w:numPr>
          <w:ilvl w:val="0"/>
          <w:numId w:val="11"/>
        </w:numPr>
        <w:shd w:val="clear" w:color="auto" w:fill="FFFFFF"/>
        <w:spacing w:before="0" w:beforeAutospacing="0" w:after="0" w:afterAutospacing="0"/>
        <w:jc w:val="both"/>
        <w:rPr>
          <w:shd w:val="clear" w:color="auto" w:fill="FFFFFF"/>
        </w:rPr>
      </w:pPr>
      <w:r w:rsidRPr="00121F2A">
        <w:rPr>
          <w:shd w:val="clear" w:color="auto" w:fill="FFFFFF"/>
        </w:rPr>
        <w:t xml:space="preserve">pašvaldība, kuras </w:t>
      </w:r>
      <w:r w:rsidRPr="00BB60C8">
        <w:rPr>
          <w:strike/>
          <w:shd w:val="clear" w:color="auto" w:fill="FFFFFF"/>
        </w:rPr>
        <w:t>izveidotā</w:t>
      </w:r>
      <w:r w:rsidRPr="00121F2A">
        <w:rPr>
          <w:shd w:val="clear" w:color="auto" w:fill="FFFFFF"/>
        </w:rPr>
        <w:t xml:space="preserve"> bāriņtiesa pieņēmusi lēmumu par bērna ievietošanu audžuģimenē, ar vienu no laulātajiem (personu) ir noslēgusi līgumu par bērna ievietošanu audžuģimenē. </w:t>
      </w:r>
    </w:p>
    <w:p w14:paraId="68BBBCEE" w14:textId="77777777" w:rsidR="00121F2A" w:rsidRDefault="00121F2A" w:rsidP="00121F2A">
      <w:pPr>
        <w:pStyle w:val="tv213"/>
        <w:shd w:val="clear" w:color="auto" w:fill="FFFFFF"/>
        <w:spacing w:before="0" w:beforeAutospacing="0" w:after="0" w:afterAutospacing="0"/>
        <w:ind w:left="720"/>
        <w:jc w:val="both"/>
        <w:rPr>
          <w:b/>
          <w:shd w:val="clear" w:color="auto" w:fill="FFFFFF"/>
        </w:rPr>
      </w:pPr>
    </w:p>
    <w:p w14:paraId="054BEBBA" w14:textId="6988FB05" w:rsidR="00121F2A" w:rsidRPr="00121F2A" w:rsidRDefault="00121F2A" w:rsidP="00121F2A">
      <w:pPr>
        <w:pStyle w:val="tv213"/>
        <w:shd w:val="clear" w:color="auto" w:fill="FFFFFF"/>
        <w:spacing w:before="0" w:beforeAutospacing="0" w:after="0" w:afterAutospacing="0"/>
        <w:ind w:firstLine="360"/>
        <w:jc w:val="both"/>
        <w:rPr>
          <w:b/>
          <w:u w:val="single"/>
          <w:shd w:val="clear" w:color="auto" w:fill="FFFFFF"/>
        </w:rPr>
      </w:pPr>
      <w:r w:rsidRPr="00121F2A">
        <w:rPr>
          <w:b/>
          <w:u w:val="single"/>
          <w:shd w:val="clear" w:color="auto" w:fill="FFFFFF"/>
        </w:rPr>
        <w:t>Lēmuma norakstu par bērna ievie</w:t>
      </w:r>
      <w:r w:rsidR="00CB1551">
        <w:rPr>
          <w:b/>
          <w:u w:val="single"/>
          <w:shd w:val="clear" w:color="auto" w:fill="FFFFFF"/>
        </w:rPr>
        <w:t>tošanu audžuģimenē bāriņ</w:t>
      </w:r>
      <w:r w:rsidRPr="00121F2A">
        <w:rPr>
          <w:b/>
          <w:u w:val="single"/>
          <w:shd w:val="clear" w:color="auto" w:fill="FFFFFF"/>
        </w:rPr>
        <w:t>tiesa 5 darbdienu laikā nosūta VBTAI un audžuģimenes deklarētās dzīvesvietas bāriņtiesai.</w:t>
      </w:r>
    </w:p>
    <w:p w14:paraId="4C9EFC50" w14:textId="77777777" w:rsidR="0098441B" w:rsidRPr="0092182F" w:rsidRDefault="007C6A51" w:rsidP="0092182F">
      <w:pPr>
        <w:pStyle w:val="tv213"/>
        <w:shd w:val="clear" w:color="auto" w:fill="FFFFFF"/>
        <w:spacing w:before="0" w:beforeAutospacing="0" w:after="0" w:afterAutospacing="0"/>
        <w:jc w:val="both"/>
        <w:rPr>
          <w:shd w:val="clear" w:color="auto" w:fill="FFFFFF"/>
        </w:rPr>
      </w:pPr>
      <w:r w:rsidRPr="0092182F">
        <w:rPr>
          <w:shd w:val="clear" w:color="auto" w:fill="FFFFFF"/>
        </w:rPr>
        <w:tab/>
      </w:r>
    </w:p>
    <w:p w14:paraId="0A425651" w14:textId="77777777" w:rsidR="0098441B" w:rsidRPr="0092182F" w:rsidRDefault="0098441B" w:rsidP="0092182F">
      <w:pPr>
        <w:pStyle w:val="tv213"/>
        <w:shd w:val="clear" w:color="auto" w:fill="FFFFFF"/>
        <w:spacing w:before="0" w:beforeAutospacing="0" w:after="0" w:afterAutospacing="0"/>
        <w:jc w:val="both"/>
        <w:rPr>
          <w:shd w:val="clear" w:color="auto" w:fill="FFFFFF" w:themeFill="background1"/>
        </w:rPr>
      </w:pPr>
      <w:r w:rsidRPr="0092182F">
        <w:rPr>
          <w:shd w:val="clear" w:color="auto" w:fill="FFFFFF"/>
        </w:rPr>
        <w:tab/>
      </w:r>
      <w:r w:rsidRPr="0092182F">
        <w:rPr>
          <w:shd w:val="clear" w:color="auto" w:fill="FFFFFF" w:themeFill="background1"/>
        </w:rPr>
        <w:t>Atbilstoši Bāriņtiesu likuma 17. panta 10. apakšpunktā un Audžuģimenes noteikumu 40. punktā noteiktajam, bāriņtiesas</w:t>
      </w:r>
      <w:r w:rsidR="00E14299" w:rsidRPr="0092182F">
        <w:rPr>
          <w:shd w:val="clear" w:color="auto" w:fill="FFFFFF" w:themeFill="background1"/>
        </w:rPr>
        <w:t>, kas pieņēmusi lēmumu par bērna ievietošanu audžu</w:t>
      </w:r>
      <w:r w:rsidR="00E14299" w:rsidRPr="0092182F">
        <w:rPr>
          <w:shd w:val="clear" w:color="auto" w:fill="FFFFFF" w:themeFill="background1"/>
        </w:rPr>
        <w:softHyphen/>
        <w:t>ģimenē, vai, ja to paredz Audžuģimenes noteikumu </w:t>
      </w:r>
      <w:hyperlink r:id="rId11" w:anchor="p6" w:tgtFrame="_blank" w:history="1">
        <w:r w:rsidR="00E14299" w:rsidRPr="0092182F">
          <w:rPr>
            <w:rStyle w:val="Hyperlink"/>
            <w:color w:val="auto"/>
            <w:u w:val="none"/>
            <w:shd w:val="clear" w:color="auto" w:fill="FFFFFF" w:themeFill="background1"/>
          </w:rPr>
          <w:t>6.punktā</w:t>
        </w:r>
      </w:hyperlink>
      <w:r w:rsidR="00E14299" w:rsidRPr="0092182F">
        <w:rPr>
          <w:shd w:val="clear" w:color="auto" w:fill="FFFFFF" w:themeFill="background1"/>
        </w:rPr>
        <w:t xml:space="preserve"> noteiktais sadarbības līgums, audžuģimenes deklarētās dzīvesvietas bāriņtiesa </w:t>
      </w:r>
      <w:r w:rsidRPr="0092182F">
        <w:rPr>
          <w:shd w:val="clear" w:color="auto" w:fill="FFFFFF" w:themeFill="background1"/>
        </w:rPr>
        <w:t xml:space="preserve">pienākums ir pārstāvēt audžuģimenē ievietota bērna personiskās un mantiskās intereses un tiesības attiecībās ar vecākiem </w:t>
      </w:r>
      <w:r w:rsidR="00E14299" w:rsidRPr="0092182F">
        <w:rPr>
          <w:shd w:val="clear" w:color="auto" w:fill="FFFFFF" w:themeFill="background1"/>
        </w:rPr>
        <w:t>un citām personām saskaņā ar </w:t>
      </w:r>
      <w:hyperlink r:id="rId12" w:tgtFrame="_blank" w:history="1">
        <w:r w:rsidR="00E14299" w:rsidRPr="0092182F">
          <w:rPr>
            <w:rStyle w:val="Hyperlink"/>
            <w:color w:val="auto"/>
            <w:u w:val="none"/>
            <w:shd w:val="clear" w:color="auto" w:fill="FFFFFF" w:themeFill="background1"/>
          </w:rPr>
          <w:t>Bāriņtiesu likuma</w:t>
        </w:r>
      </w:hyperlink>
      <w:r w:rsidR="00E14299" w:rsidRPr="0092182F">
        <w:rPr>
          <w:shd w:val="clear" w:color="auto" w:fill="FFFFFF" w:themeFill="background1"/>
        </w:rPr>
        <w:t> </w:t>
      </w:r>
      <w:hyperlink r:id="rId13" w:anchor="p18" w:tgtFrame="_blank" w:history="1">
        <w:r w:rsidR="00E14299" w:rsidRPr="0092182F">
          <w:rPr>
            <w:rStyle w:val="Hyperlink"/>
            <w:color w:val="auto"/>
            <w:u w:val="none"/>
            <w:shd w:val="clear" w:color="auto" w:fill="FFFFFF" w:themeFill="background1"/>
          </w:rPr>
          <w:t>18. </w:t>
        </w:r>
      </w:hyperlink>
      <w:r w:rsidR="00E14299" w:rsidRPr="0092182F">
        <w:rPr>
          <w:shd w:val="clear" w:color="auto" w:fill="FFFFFF" w:themeFill="background1"/>
        </w:rPr>
        <w:t>un </w:t>
      </w:r>
      <w:hyperlink r:id="rId14" w:anchor="p21" w:tgtFrame="_blank" w:history="1">
        <w:r w:rsidR="00E14299" w:rsidRPr="0092182F">
          <w:rPr>
            <w:rStyle w:val="Hyperlink"/>
            <w:color w:val="auto"/>
            <w:u w:val="none"/>
            <w:shd w:val="clear" w:color="auto" w:fill="FFFFFF" w:themeFill="background1"/>
          </w:rPr>
          <w:t>21.pantu</w:t>
        </w:r>
      </w:hyperlink>
      <w:r w:rsidR="00E14299" w:rsidRPr="0092182F">
        <w:rPr>
          <w:shd w:val="clear" w:color="auto" w:fill="FFFFFF" w:themeFill="background1"/>
        </w:rPr>
        <w:t>.</w:t>
      </w:r>
    </w:p>
    <w:p w14:paraId="2DF61F51" w14:textId="77777777" w:rsidR="002340C6" w:rsidRPr="0092182F" w:rsidRDefault="002340C6" w:rsidP="0092182F">
      <w:pPr>
        <w:pStyle w:val="tv213"/>
        <w:shd w:val="clear" w:color="auto" w:fill="FFFFFF"/>
        <w:spacing w:before="0" w:beforeAutospacing="0" w:after="0" w:afterAutospacing="0"/>
        <w:ind w:firstLine="720"/>
        <w:jc w:val="both"/>
        <w:rPr>
          <w:shd w:val="clear" w:color="auto" w:fill="FFFFFF" w:themeFill="background1"/>
        </w:rPr>
      </w:pPr>
      <w:r w:rsidRPr="0092182F">
        <w:rPr>
          <w:shd w:val="clear" w:color="auto" w:fill="FFFFFF" w:themeFill="background1"/>
        </w:rPr>
        <w:t xml:space="preserve"> Tādējādi jāņem vērā, ka bērna, kurš kļuvis par bāreni vai palicis bez vecāku gādības un tiek nodots audžuģimenes aprūpē, personiskās un mantiskās intereses aizstāv bāriņtiesa.</w:t>
      </w:r>
    </w:p>
    <w:p w14:paraId="561C419D" w14:textId="77777777" w:rsidR="0094450E" w:rsidRDefault="0094450E" w:rsidP="0092182F">
      <w:pPr>
        <w:pStyle w:val="NormalWeb"/>
        <w:ind w:firstLine="720"/>
        <w:jc w:val="both"/>
        <w:rPr>
          <w:rFonts w:ascii="Times New Roman" w:hAnsi="Times New Roman" w:cs="Times New Roman"/>
          <w:color w:val="auto"/>
          <w:sz w:val="24"/>
          <w:szCs w:val="24"/>
          <w:shd w:val="clear" w:color="auto" w:fill="FFFFFF" w:themeFill="background1"/>
        </w:rPr>
      </w:pPr>
    </w:p>
    <w:p w14:paraId="150E000D" w14:textId="77777777" w:rsidR="0094450E" w:rsidRDefault="00661077" w:rsidP="0092182F">
      <w:pPr>
        <w:pStyle w:val="NormalWeb"/>
        <w:ind w:firstLine="720"/>
        <w:jc w:val="both"/>
        <w:rPr>
          <w:rFonts w:ascii="Times New Roman" w:hAnsi="Times New Roman" w:cs="Times New Roman"/>
          <w:color w:val="auto"/>
          <w:sz w:val="24"/>
          <w:szCs w:val="24"/>
          <w:shd w:val="clear" w:color="auto" w:fill="FFFFFF" w:themeFill="background1"/>
        </w:rPr>
      </w:pPr>
      <w:r w:rsidRPr="0092182F">
        <w:rPr>
          <w:rFonts w:ascii="Times New Roman" w:hAnsi="Times New Roman" w:cs="Times New Roman"/>
          <w:color w:val="auto"/>
          <w:sz w:val="24"/>
          <w:szCs w:val="24"/>
          <w:shd w:val="clear" w:color="auto" w:fill="FFFFFF" w:themeFill="background1"/>
        </w:rPr>
        <w:t xml:space="preserve">Vienlaikus vēlamies akcentēt Audžuģimeņu noteikumu 37.punktā noteikto, kas paredz, </w:t>
      </w:r>
      <w:r w:rsidRPr="0094450E">
        <w:rPr>
          <w:rFonts w:ascii="Times New Roman" w:hAnsi="Times New Roman" w:cs="Times New Roman"/>
          <w:b/>
          <w:color w:val="auto"/>
          <w:sz w:val="24"/>
          <w:szCs w:val="24"/>
          <w:shd w:val="clear" w:color="auto" w:fill="FFFFFF" w:themeFill="background1"/>
        </w:rPr>
        <w:t xml:space="preserve">ka </w:t>
      </w:r>
      <w:r w:rsidR="0057025E" w:rsidRPr="0094450E">
        <w:rPr>
          <w:rFonts w:ascii="Times New Roman" w:hAnsi="Times New Roman" w:cs="Times New Roman"/>
          <w:b/>
          <w:color w:val="auto"/>
          <w:sz w:val="24"/>
          <w:szCs w:val="24"/>
          <w:shd w:val="clear" w:color="auto" w:fill="FFFFFF" w:themeFill="background1"/>
        </w:rPr>
        <w:t>audžuģimene saskaņo ar bāriņtiesu jautājumus, kas saistīti ar</w:t>
      </w:r>
      <w:r w:rsidR="0094450E">
        <w:rPr>
          <w:rFonts w:ascii="Times New Roman" w:hAnsi="Times New Roman" w:cs="Times New Roman"/>
          <w:color w:val="auto"/>
          <w:sz w:val="24"/>
          <w:szCs w:val="24"/>
          <w:shd w:val="clear" w:color="auto" w:fill="FFFFFF" w:themeFill="background1"/>
        </w:rPr>
        <w:t>:</w:t>
      </w:r>
    </w:p>
    <w:p w14:paraId="5524A84C" w14:textId="77777777" w:rsidR="0094450E" w:rsidRDefault="0057025E" w:rsidP="0094450E">
      <w:pPr>
        <w:pStyle w:val="NormalWeb"/>
        <w:numPr>
          <w:ilvl w:val="0"/>
          <w:numId w:val="24"/>
        </w:numPr>
        <w:jc w:val="both"/>
        <w:rPr>
          <w:rFonts w:ascii="Times New Roman" w:hAnsi="Times New Roman" w:cs="Times New Roman"/>
          <w:color w:val="auto"/>
          <w:sz w:val="24"/>
          <w:szCs w:val="24"/>
          <w:shd w:val="clear" w:color="auto" w:fill="FFFFFF" w:themeFill="background1"/>
        </w:rPr>
      </w:pPr>
      <w:r w:rsidRPr="0092182F">
        <w:rPr>
          <w:rFonts w:ascii="Times New Roman" w:hAnsi="Times New Roman" w:cs="Times New Roman"/>
          <w:color w:val="auto"/>
          <w:sz w:val="24"/>
          <w:szCs w:val="24"/>
          <w:shd w:val="clear" w:color="auto" w:fill="FFFFFF" w:themeFill="background1"/>
        </w:rPr>
        <w:t>bērna izglītību</w:t>
      </w:r>
      <w:r w:rsidR="00121F2A">
        <w:rPr>
          <w:rFonts w:ascii="Times New Roman" w:hAnsi="Times New Roman" w:cs="Times New Roman"/>
          <w:color w:val="auto"/>
          <w:sz w:val="24"/>
          <w:szCs w:val="24"/>
          <w:shd w:val="clear" w:color="auto" w:fill="FFFFFF" w:themeFill="background1"/>
        </w:rPr>
        <w:t>;</w:t>
      </w:r>
      <w:r w:rsidRPr="0092182F">
        <w:rPr>
          <w:rFonts w:ascii="Times New Roman" w:hAnsi="Times New Roman" w:cs="Times New Roman"/>
          <w:color w:val="auto"/>
          <w:sz w:val="24"/>
          <w:szCs w:val="24"/>
          <w:shd w:val="clear" w:color="auto" w:fill="FFFFFF" w:themeFill="background1"/>
        </w:rPr>
        <w:t xml:space="preserve"> </w:t>
      </w:r>
    </w:p>
    <w:p w14:paraId="7A594093" w14:textId="77777777" w:rsidR="0094450E" w:rsidRDefault="0057025E" w:rsidP="0094450E">
      <w:pPr>
        <w:pStyle w:val="NormalWeb"/>
        <w:numPr>
          <w:ilvl w:val="0"/>
          <w:numId w:val="24"/>
        </w:numPr>
        <w:jc w:val="both"/>
        <w:rPr>
          <w:rFonts w:ascii="Times New Roman" w:hAnsi="Times New Roman" w:cs="Times New Roman"/>
          <w:color w:val="auto"/>
          <w:sz w:val="24"/>
          <w:szCs w:val="24"/>
          <w:shd w:val="clear" w:color="auto" w:fill="FFFFFF" w:themeFill="background1"/>
        </w:rPr>
      </w:pPr>
      <w:r w:rsidRPr="0092182F">
        <w:rPr>
          <w:rFonts w:ascii="Times New Roman" w:hAnsi="Times New Roman" w:cs="Times New Roman"/>
          <w:color w:val="auto"/>
          <w:sz w:val="24"/>
          <w:szCs w:val="24"/>
          <w:shd w:val="clear" w:color="auto" w:fill="FFFFFF" w:themeFill="background1"/>
        </w:rPr>
        <w:t>saskarsmi ar vecākiem, radiniekiem un citām bērnam tuvām personām</w:t>
      </w:r>
      <w:r w:rsidR="00121F2A">
        <w:rPr>
          <w:rFonts w:ascii="Times New Roman" w:hAnsi="Times New Roman" w:cs="Times New Roman"/>
          <w:color w:val="auto"/>
          <w:sz w:val="24"/>
          <w:szCs w:val="24"/>
          <w:shd w:val="clear" w:color="auto" w:fill="FFFFFF" w:themeFill="background1"/>
        </w:rPr>
        <w:t>;</w:t>
      </w:r>
      <w:r w:rsidRPr="0092182F">
        <w:rPr>
          <w:rFonts w:ascii="Times New Roman" w:hAnsi="Times New Roman" w:cs="Times New Roman"/>
          <w:color w:val="auto"/>
          <w:sz w:val="24"/>
          <w:szCs w:val="24"/>
          <w:shd w:val="clear" w:color="auto" w:fill="FFFFFF" w:themeFill="background1"/>
        </w:rPr>
        <w:t xml:space="preserve"> </w:t>
      </w:r>
    </w:p>
    <w:p w14:paraId="4D0F46DB" w14:textId="77777777" w:rsidR="0094450E" w:rsidRDefault="0057025E" w:rsidP="0094450E">
      <w:pPr>
        <w:pStyle w:val="NormalWeb"/>
        <w:numPr>
          <w:ilvl w:val="0"/>
          <w:numId w:val="24"/>
        </w:numPr>
        <w:jc w:val="both"/>
        <w:rPr>
          <w:rFonts w:ascii="Times New Roman" w:hAnsi="Times New Roman" w:cs="Times New Roman"/>
          <w:color w:val="auto"/>
          <w:sz w:val="24"/>
          <w:szCs w:val="24"/>
          <w:shd w:val="clear" w:color="auto" w:fill="FFFFFF" w:themeFill="background1"/>
        </w:rPr>
      </w:pPr>
      <w:r w:rsidRPr="0092182F">
        <w:rPr>
          <w:rFonts w:ascii="Times New Roman" w:hAnsi="Times New Roman" w:cs="Times New Roman"/>
          <w:color w:val="auto"/>
          <w:sz w:val="24"/>
          <w:szCs w:val="24"/>
          <w:shd w:val="clear" w:color="auto" w:fill="FFFFFF" w:themeFill="background1"/>
        </w:rPr>
        <w:t>uzturēšanās kārtību pie vecākiem svētku dienās un brīvdienās, ja vecākiem ir pārtrauktas aizgādības tiesības</w:t>
      </w:r>
      <w:r w:rsidR="00121F2A">
        <w:rPr>
          <w:rFonts w:ascii="Times New Roman" w:hAnsi="Times New Roman" w:cs="Times New Roman"/>
          <w:color w:val="auto"/>
          <w:sz w:val="24"/>
          <w:szCs w:val="24"/>
          <w:shd w:val="clear" w:color="auto" w:fill="FFFFFF" w:themeFill="background1"/>
        </w:rPr>
        <w:t>;</w:t>
      </w:r>
      <w:r w:rsidRPr="0092182F">
        <w:rPr>
          <w:rFonts w:ascii="Times New Roman" w:hAnsi="Times New Roman" w:cs="Times New Roman"/>
          <w:color w:val="auto"/>
          <w:sz w:val="24"/>
          <w:szCs w:val="24"/>
          <w:shd w:val="clear" w:color="auto" w:fill="FFFFFF" w:themeFill="background1"/>
        </w:rPr>
        <w:t xml:space="preserve"> </w:t>
      </w:r>
    </w:p>
    <w:p w14:paraId="5E1E1859" w14:textId="77777777" w:rsidR="0057025E" w:rsidRPr="0092182F" w:rsidRDefault="0057025E" w:rsidP="0094450E">
      <w:pPr>
        <w:pStyle w:val="NormalWeb"/>
        <w:numPr>
          <w:ilvl w:val="0"/>
          <w:numId w:val="24"/>
        </w:numPr>
        <w:jc w:val="both"/>
        <w:rPr>
          <w:rFonts w:ascii="Times New Roman" w:hAnsi="Times New Roman" w:cs="Times New Roman"/>
          <w:color w:val="auto"/>
          <w:sz w:val="24"/>
          <w:szCs w:val="24"/>
          <w:shd w:val="clear" w:color="auto" w:fill="FFFFFF" w:themeFill="background1"/>
        </w:rPr>
      </w:pPr>
      <w:r w:rsidRPr="0092182F">
        <w:rPr>
          <w:rFonts w:ascii="Times New Roman" w:hAnsi="Times New Roman" w:cs="Times New Roman"/>
          <w:color w:val="auto"/>
          <w:sz w:val="24"/>
          <w:szCs w:val="24"/>
          <w:shd w:val="clear" w:color="auto" w:fill="FFFFFF" w:themeFill="background1"/>
        </w:rPr>
        <w:t>citus būtiskus jautājumus, kas skar bērna intereses. Bāriņtiesa visos gadījumos noskaidro bērna viedokli.</w:t>
      </w:r>
    </w:p>
    <w:p w14:paraId="4398F18A" w14:textId="77777777" w:rsidR="0057025E" w:rsidRDefault="0057025E" w:rsidP="0092182F">
      <w:pPr>
        <w:pStyle w:val="NormalWeb"/>
        <w:ind w:firstLine="720"/>
        <w:jc w:val="both"/>
        <w:rPr>
          <w:rFonts w:ascii="Times New Roman" w:hAnsi="Times New Roman" w:cs="Times New Roman"/>
          <w:color w:val="auto"/>
          <w:sz w:val="24"/>
          <w:szCs w:val="24"/>
          <w:shd w:val="clear" w:color="auto" w:fill="FFFFFF" w:themeFill="background1"/>
        </w:rPr>
      </w:pPr>
      <w:r w:rsidRPr="0092182F">
        <w:rPr>
          <w:rFonts w:ascii="Times New Roman" w:hAnsi="Times New Roman" w:cs="Times New Roman"/>
          <w:color w:val="auto"/>
          <w:sz w:val="24"/>
          <w:szCs w:val="24"/>
          <w:shd w:val="clear" w:color="auto" w:fill="FFFFFF" w:themeFill="background1"/>
        </w:rPr>
        <w:t>Ievērojot minēto, aicinām bāriņtiesas, nododot bērnu audžuģimenes aprūpē, jau primāri informēt audžuģimeni par tās pienākumu Audžuģimenes noteikumu 37.punktā minētos jautājumus saskaņot ar bāriņtiesu.</w:t>
      </w:r>
    </w:p>
    <w:p w14:paraId="5D77017D" w14:textId="77777777" w:rsidR="0094450E" w:rsidRPr="0092182F" w:rsidRDefault="0094450E" w:rsidP="0094450E">
      <w:pPr>
        <w:pStyle w:val="ListParagraph"/>
        <w:spacing w:after="0" w:line="240" w:lineRule="auto"/>
        <w:ind w:left="0" w:firstLine="720"/>
        <w:jc w:val="both"/>
        <w:rPr>
          <w:rFonts w:ascii="Times New Roman" w:hAnsi="Times New Roman"/>
          <w:sz w:val="24"/>
          <w:szCs w:val="24"/>
          <w:shd w:val="clear" w:color="auto" w:fill="FFFFFF"/>
        </w:rPr>
      </w:pPr>
      <w:r w:rsidRPr="0092182F">
        <w:rPr>
          <w:rFonts w:ascii="Times New Roman" w:hAnsi="Times New Roman"/>
          <w:sz w:val="24"/>
          <w:szCs w:val="24"/>
          <w:shd w:val="clear" w:color="auto" w:fill="FFFFFF"/>
        </w:rPr>
        <w:t xml:space="preserve">Tāpat vēršam uzmanību, </w:t>
      </w:r>
      <w:r w:rsidR="004E4E20">
        <w:rPr>
          <w:rFonts w:ascii="Times New Roman" w:hAnsi="Times New Roman"/>
          <w:sz w:val="24"/>
          <w:szCs w:val="24"/>
          <w:shd w:val="clear" w:color="auto" w:fill="FFFFFF"/>
        </w:rPr>
        <w:t xml:space="preserve">ka, </w:t>
      </w:r>
      <w:r w:rsidRPr="0092182F">
        <w:rPr>
          <w:rFonts w:ascii="Times New Roman" w:hAnsi="Times New Roman"/>
          <w:sz w:val="24"/>
          <w:szCs w:val="24"/>
          <w:shd w:val="clear" w:color="auto" w:fill="FFFFFF"/>
        </w:rPr>
        <w:t>lai pasargātu audžuģimeni un tajā ievietotos bērnu</w:t>
      </w:r>
      <w:r w:rsidR="004E4E20">
        <w:rPr>
          <w:rFonts w:ascii="Times New Roman" w:hAnsi="Times New Roman"/>
          <w:sz w:val="24"/>
          <w:szCs w:val="24"/>
          <w:shd w:val="clear" w:color="auto" w:fill="FFFFFF"/>
        </w:rPr>
        <w:t>s</w:t>
      </w:r>
      <w:r w:rsidRPr="0092182F">
        <w:rPr>
          <w:rFonts w:ascii="Times New Roman" w:hAnsi="Times New Roman"/>
          <w:sz w:val="24"/>
          <w:szCs w:val="24"/>
          <w:shd w:val="clear" w:color="auto" w:fill="FFFFFF"/>
        </w:rPr>
        <w:t>, īpaša vērība jāvelta bērna saskarsmes ar bioloģiskajiem vecākiem un citiem tuviem radiniekiem</w:t>
      </w:r>
      <w:r w:rsidR="004E4E20">
        <w:rPr>
          <w:rFonts w:ascii="Times New Roman" w:hAnsi="Times New Roman"/>
          <w:sz w:val="24"/>
          <w:szCs w:val="24"/>
          <w:shd w:val="clear" w:color="auto" w:fill="FFFFFF"/>
        </w:rPr>
        <w:t>,</w:t>
      </w:r>
      <w:r w:rsidRPr="0092182F">
        <w:rPr>
          <w:rFonts w:ascii="Times New Roman" w:hAnsi="Times New Roman"/>
          <w:sz w:val="24"/>
          <w:szCs w:val="24"/>
          <w:shd w:val="clear" w:color="auto" w:fill="FFFFFF"/>
        </w:rPr>
        <w:t xml:space="preserve"> un personām</w:t>
      </w:r>
      <w:r w:rsidR="004E4E20">
        <w:rPr>
          <w:rFonts w:ascii="Times New Roman" w:hAnsi="Times New Roman"/>
          <w:sz w:val="24"/>
          <w:szCs w:val="24"/>
          <w:shd w:val="clear" w:color="auto" w:fill="FFFFFF"/>
        </w:rPr>
        <w:t>,</w:t>
      </w:r>
      <w:r w:rsidRPr="0092182F">
        <w:rPr>
          <w:rFonts w:ascii="Times New Roman" w:hAnsi="Times New Roman"/>
          <w:sz w:val="24"/>
          <w:szCs w:val="24"/>
          <w:shd w:val="clear" w:color="auto" w:fill="FFFFFF"/>
        </w:rPr>
        <w:t xml:space="preserve"> ar kurām ir cieša emocionāla piesaiste</w:t>
      </w:r>
      <w:r w:rsidR="004E4E20">
        <w:rPr>
          <w:rFonts w:ascii="Times New Roman" w:hAnsi="Times New Roman"/>
          <w:sz w:val="24"/>
          <w:szCs w:val="24"/>
          <w:shd w:val="clear" w:color="auto" w:fill="FFFFFF"/>
        </w:rPr>
        <w:t>,</w:t>
      </w:r>
      <w:r w:rsidRPr="0092182F">
        <w:rPr>
          <w:rFonts w:ascii="Times New Roman" w:hAnsi="Times New Roman"/>
          <w:sz w:val="24"/>
          <w:szCs w:val="24"/>
          <w:shd w:val="clear" w:color="auto" w:fill="FFFFFF"/>
        </w:rPr>
        <w:t xml:space="preserve"> regulēšanai. Jā</w:t>
      </w:r>
      <w:r>
        <w:rPr>
          <w:rFonts w:ascii="Times New Roman" w:hAnsi="Times New Roman"/>
          <w:sz w:val="24"/>
          <w:szCs w:val="24"/>
          <w:shd w:val="clear" w:color="auto" w:fill="FFFFFF"/>
        </w:rPr>
        <w:t>ņ</w:t>
      </w:r>
      <w:r w:rsidRPr="0092182F">
        <w:rPr>
          <w:rFonts w:ascii="Times New Roman" w:hAnsi="Times New Roman"/>
          <w:sz w:val="24"/>
          <w:szCs w:val="24"/>
          <w:shd w:val="clear" w:color="auto" w:fill="FFFFFF"/>
        </w:rPr>
        <w:t xml:space="preserve">em vērā, ka bāriņtiesa nedrīkst izpaust audžuģimenes adresi un tālruņa numuru bez iepriekšējas saskaņošanas ar audžuģimeni, tāpat bērna tikšanos ar vecākiem, citiem radiniekiem iespējams organizēt arī ārpus audžuģimenes dzīvesvietas. </w:t>
      </w:r>
    </w:p>
    <w:p w14:paraId="398107C1" w14:textId="77777777" w:rsidR="00691FA2" w:rsidRPr="0092182F" w:rsidRDefault="0094450E" w:rsidP="0094450E">
      <w:pPr>
        <w:pStyle w:val="tv213"/>
        <w:shd w:val="clear" w:color="auto" w:fill="FFFFFF"/>
        <w:spacing w:before="0" w:beforeAutospacing="0" w:after="0" w:afterAutospacing="0"/>
        <w:ind w:firstLine="720"/>
        <w:jc w:val="both"/>
        <w:rPr>
          <w:shd w:val="clear" w:color="auto" w:fill="FFFFFF"/>
        </w:rPr>
      </w:pPr>
      <w:r>
        <w:rPr>
          <w:shd w:val="clear" w:color="auto" w:fill="FFFFFF"/>
        </w:rPr>
        <w:t xml:space="preserve">Vienlaikus norādāms, ka </w:t>
      </w:r>
      <w:r w:rsidR="00691FA2" w:rsidRPr="0092182F">
        <w:rPr>
          <w:shd w:val="clear" w:color="auto" w:fill="FFFFFF"/>
        </w:rPr>
        <w:t xml:space="preserve">juridiskais aspekts - vai audžuģimenē ievietota bērna vecākiem ir pārtrauktas vai atņemtas aizgādības tiesības, kopumā neietekmē bāriņtiesas un audžuģimenes </w:t>
      </w:r>
      <w:r w:rsidR="00691FA2" w:rsidRPr="0092182F">
        <w:rPr>
          <w:shd w:val="clear" w:color="auto" w:fill="FFFFFF"/>
        </w:rPr>
        <w:lastRenderedPageBreak/>
        <w:t xml:space="preserve">noteikto tiesību un pienākumu apjomu pret bērnu. </w:t>
      </w:r>
      <w:r w:rsidR="00121F2A">
        <w:rPr>
          <w:shd w:val="clear" w:color="auto" w:fill="FFFFFF"/>
        </w:rPr>
        <w:t xml:space="preserve">Atbilstoši </w:t>
      </w:r>
      <w:r w:rsidR="00691FA2" w:rsidRPr="0092182F">
        <w:rPr>
          <w:shd w:val="clear" w:color="auto" w:fill="FFFFFF"/>
        </w:rPr>
        <w:t>Augstākās tiesas spriedumā</w:t>
      </w:r>
      <w:r w:rsidR="00691FA2" w:rsidRPr="0092182F">
        <w:rPr>
          <w:rStyle w:val="FootnoteReference"/>
          <w:shd w:val="clear" w:color="auto" w:fill="FFFFFF"/>
        </w:rPr>
        <w:footnoteReference w:id="3"/>
      </w:r>
      <w:r w:rsidR="00691FA2" w:rsidRPr="0092182F">
        <w:rPr>
          <w:shd w:val="clear" w:color="auto" w:fill="FFFFFF"/>
        </w:rPr>
        <w:t xml:space="preserve"> noteikt</w:t>
      </w:r>
      <w:r w:rsidR="00121F2A">
        <w:rPr>
          <w:shd w:val="clear" w:color="auto" w:fill="FFFFFF"/>
        </w:rPr>
        <w:t>ajam</w:t>
      </w:r>
      <w:r w:rsidR="00691FA2" w:rsidRPr="0092182F">
        <w:rPr>
          <w:shd w:val="clear" w:color="auto" w:fill="FFFFFF"/>
        </w:rPr>
        <w:t>, vecākam, kuram aizgādības tiesības ir pārtrauktas līdz jautājuma galīgai izlemšanai par aizgādības tiesību atņemšanu, vecāka kā bērna pārstāvja tiesības ir ierobežotas. Aizgādības tiesību pārtraukšanas gadījumā vecāka tiesības un pienākumi tiek pārtraukti uz laiku, taču tiesību apjoms, kas vecākam tiek atņemts aizgādības tiesību atņemšanas gadījumā, un tiesību apjoms, kuru īstenošana tiek pārtraukta aizgādības tiesību pārtraukšanas gadījumā, neatšķiras, atšķiras sekas: aizgādības tiesību pārtraukšanas gadījumā bērns nav juridiski brīvs, nevar tikt adoptēts. Vecāks, kuram ir pārtrauktas aizgādības tiesības, nevar pieņemt nekādus lēmumus attiecībā uz bērnu, citiem vārdiem, viņam nav juridiskas varas pār bērnu.</w:t>
      </w:r>
    </w:p>
    <w:p w14:paraId="26134DCF" w14:textId="77777777" w:rsidR="00691FA2" w:rsidRPr="0092182F" w:rsidRDefault="00691FA2" w:rsidP="0092182F">
      <w:pPr>
        <w:pStyle w:val="tv213"/>
        <w:shd w:val="clear" w:color="auto" w:fill="FFFFFF"/>
        <w:spacing w:before="0" w:beforeAutospacing="0" w:after="0" w:afterAutospacing="0"/>
        <w:ind w:firstLine="300"/>
        <w:jc w:val="both"/>
      </w:pPr>
      <w:r w:rsidRPr="0092182F">
        <w:tab/>
        <w:t xml:space="preserve">Audžuģimeņu noteikumu </w:t>
      </w:r>
      <w:r w:rsidRPr="0092182F">
        <w:rPr>
          <w:shd w:val="clear" w:color="auto" w:fill="FFFFFF"/>
        </w:rPr>
        <w:t>40.</w:t>
      </w:r>
      <w:r w:rsidRPr="0092182F">
        <w:rPr>
          <w:shd w:val="clear" w:color="auto" w:fill="FFFFFF"/>
          <w:vertAlign w:val="superscript"/>
        </w:rPr>
        <w:t>1</w:t>
      </w:r>
      <w:r w:rsidRPr="0092182F">
        <w:rPr>
          <w:shd w:val="clear" w:color="auto" w:fill="FFFFFF"/>
        </w:rPr>
        <w:t> pantā noteikts, ka bāriņtiesa, izvērtējot bērna intereses un audžuģimenes spējas, var uzdot audžuģimenei pārstāvēt bērna atsevišķas personiskās un mantiskās intereses un tiesības. Pilnvarojums neatbrīvo bāriņtiesu no noteiktās atbildības par bērnu interešu un tiesību aizstāvību.</w:t>
      </w:r>
    </w:p>
    <w:p w14:paraId="4D9CB7BE" w14:textId="77777777" w:rsidR="00691FA2" w:rsidRPr="0092182F" w:rsidRDefault="00691FA2" w:rsidP="0092182F">
      <w:pPr>
        <w:pStyle w:val="FootnoteText"/>
        <w:jc w:val="both"/>
        <w:rPr>
          <w:sz w:val="24"/>
          <w:szCs w:val="24"/>
          <w:shd w:val="clear" w:color="auto" w:fill="FFFFFF"/>
        </w:rPr>
      </w:pPr>
      <w:r w:rsidRPr="0092182F">
        <w:rPr>
          <w:sz w:val="24"/>
          <w:szCs w:val="24"/>
          <w:shd w:val="clear" w:color="auto" w:fill="FFFFFF"/>
        </w:rPr>
        <w:tab/>
        <w:t xml:space="preserve">Ievērojot minēto, Audžuģimenes noteikumu 37. punktā ietvertais ierobežojums, kas saistīts ar vecāku aizgādību tiesību ierobežojošiem apstākļiem izriet no </w:t>
      </w:r>
      <w:r w:rsidRPr="0092182F">
        <w:rPr>
          <w:sz w:val="24"/>
          <w:szCs w:val="24"/>
        </w:rPr>
        <w:t>Bērnu tiesību aizsardzības likuma 33. panta ceturtajā daļā</w:t>
      </w:r>
      <w:r w:rsidRPr="0092182F">
        <w:rPr>
          <w:rStyle w:val="FootnoteReference"/>
          <w:sz w:val="24"/>
          <w:szCs w:val="24"/>
        </w:rPr>
        <w:footnoteReference w:id="4"/>
      </w:r>
      <w:r w:rsidRPr="0092182F">
        <w:rPr>
          <w:sz w:val="24"/>
          <w:szCs w:val="24"/>
        </w:rPr>
        <w:t xml:space="preserve"> noteiktā</w:t>
      </w:r>
      <w:r w:rsidRPr="0092182F">
        <w:rPr>
          <w:sz w:val="24"/>
          <w:szCs w:val="24"/>
          <w:shd w:val="clear" w:color="auto" w:fill="FFFFFF"/>
        </w:rPr>
        <w:t xml:space="preserve"> un ir attiecināms uz audžuģimenē ievietota</w:t>
      </w:r>
      <w:r w:rsidR="00F51FDC">
        <w:rPr>
          <w:sz w:val="24"/>
          <w:szCs w:val="24"/>
          <w:shd w:val="clear" w:color="auto" w:fill="FFFFFF"/>
        </w:rPr>
        <w:t xml:space="preserve"> </w:t>
      </w:r>
      <w:r w:rsidRPr="0092182F">
        <w:rPr>
          <w:sz w:val="24"/>
          <w:szCs w:val="24"/>
          <w:shd w:val="clear" w:color="auto" w:fill="FFFFFF"/>
        </w:rPr>
        <w:t>bērna uzturēšanos pie likumā norādītajām personām, bet nav saistāms ar citu bērnam būtisku jautājumu saskaņošanu. Vienlaikus, bāriņtiesai ir tiesības izvērtēt katru konkrētu gadījumu un pozitīva izvērtējuma rezultātā sniegt audžuģimenei pilnvarojumu pārstāvēt bērnu konkrētu personisko un mantisko interešu aizstāvībai neatkarīgi no tā vai vecākam ir pārtrauktas vai atņemtas aizgādības tiesības</w:t>
      </w:r>
      <w:r w:rsidR="00F51FDC">
        <w:rPr>
          <w:sz w:val="24"/>
          <w:szCs w:val="24"/>
          <w:shd w:val="clear" w:color="auto" w:fill="FFFFFF"/>
        </w:rPr>
        <w:t xml:space="preserve">. </w:t>
      </w:r>
      <w:r w:rsidRPr="0092182F">
        <w:rPr>
          <w:sz w:val="24"/>
          <w:szCs w:val="24"/>
          <w:shd w:val="clear" w:color="auto" w:fill="FFFFFF"/>
        </w:rPr>
        <w:t xml:space="preserve">Papildus norādāms, ka minētais pilnvarojums nav attiecināms uz saskarsmes tiesības īstenošanu. </w:t>
      </w:r>
    </w:p>
    <w:p w14:paraId="1041E10C" w14:textId="77777777" w:rsidR="00691FA2" w:rsidRPr="0092182F" w:rsidRDefault="00691FA2" w:rsidP="0092182F">
      <w:pPr>
        <w:pStyle w:val="NormalWeb"/>
        <w:ind w:firstLine="720"/>
        <w:jc w:val="both"/>
        <w:rPr>
          <w:rFonts w:ascii="Times New Roman" w:hAnsi="Times New Roman" w:cs="Times New Roman"/>
          <w:color w:val="auto"/>
          <w:sz w:val="24"/>
          <w:szCs w:val="24"/>
          <w:shd w:val="clear" w:color="auto" w:fill="FFFFFF" w:themeFill="background1"/>
        </w:rPr>
      </w:pPr>
    </w:p>
    <w:p w14:paraId="4A6347D9" w14:textId="77777777" w:rsidR="00F5019D" w:rsidRPr="0092182F" w:rsidRDefault="00121F2A" w:rsidP="0092182F">
      <w:pPr>
        <w:pStyle w:val="NormalWeb"/>
        <w:ind w:firstLine="720"/>
        <w:jc w:val="both"/>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themeFill="background1"/>
        </w:rPr>
        <w:t>A</w:t>
      </w:r>
      <w:r w:rsidR="0057025E" w:rsidRPr="0092182F">
        <w:rPr>
          <w:rFonts w:ascii="Times New Roman" w:hAnsi="Times New Roman" w:cs="Times New Roman"/>
          <w:color w:val="auto"/>
          <w:sz w:val="24"/>
          <w:szCs w:val="24"/>
          <w:shd w:val="clear" w:color="auto" w:fill="FFFFFF" w:themeFill="background1"/>
        </w:rPr>
        <w:t xml:space="preserve">icinām pievērst uzmanību un savā darbībā </w:t>
      </w:r>
      <w:r w:rsidR="00F5019D" w:rsidRPr="0092182F">
        <w:rPr>
          <w:rFonts w:ascii="Times New Roman" w:hAnsi="Times New Roman" w:cs="Times New Roman"/>
          <w:color w:val="auto"/>
          <w:sz w:val="24"/>
          <w:szCs w:val="24"/>
          <w:shd w:val="clear" w:color="auto" w:fill="FFFFFF" w:themeFill="background1"/>
        </w:rPr>
        <w:t xml:space="preserve">ievērot </w:t>
      </w:r>
      <w:r w:rsidR="00977737" w:rsidRPr="0092182F">
        <w:rPr>
          <w:rFonts w:ascii="Times New Roman" w:hAnsi="Times New Roman" w:cs="Times New Roman"/>
          <w:color w:val="auto"/>
          <w:sz w:val="24"/>
          <w:szCs w:val="24"/>
          <w:shd w:val="clear" w:color="auto" w:fill="FFFFFF" w:themeFill="background1"/>
        </w:rPr>
        <w:t xml:space="preserve">Bērnu tiesību aizsardzības likuma 6. panta ceturtajā daļā noteikto, ka bērna ārpusģimenes aprūpes laikā tiek veikti nepieciešamie pasākumi bērna un vecāku atkalapvienošanās nodrošināšanai. Tostarp minētā likuma </w:t>
      </w:r>
      <w:r w:rsidR="00F5019D" w:rsidRPr="0092182F">
        <w:rPr>
          <w:rFonts w:ascii="Times New Roman" w:hAnsi="Times New Roman" w:cs="Times New Roman"/>
          <w:color w:val="auto"/>
          <w:sz w:val="24"/>
          <w:szCs w:val="24"/>
          <w:shd w:val="clear" w:color="auto" w:fill="FFFFFF" w:themeFill="background1"/>
        </w:rPr>
        <w:t>33.pantā noteikt</w:t>
      </w:r>
      <w:r w:rsidR="00977737" w:rsidRPr="0092182F">
        <w:rPr>
          <w:rFonts w:ascii="Times New Roman" w:hAnsi="Times New Roman" w:cs="Times New Roman"/>
          <w:color w:val="auto"/>
          <w:sz w:val="24"/>
          <w:szCs w:val="24"/>
          <w:shd w:val="clear" w:color="auto" w:fill="FFFFFF" w:themeFill="background1"/>
        </w:rPr>
        <w:t>s</w:t>
      </w:r>
      <w:r w:rsidR="00F5019D" w:rsidRPr="0092182F">
        <w:rPr>
          <w:rFonts w:ascii="Times New Roman" w:hAnsi="Times New Roman" w:cs="Times New Roman"/>
          <w:color w:val="auto"/>
          <w:sz w:val="24"/>
          <w:szCs w:val="24"/>
          <w:shd w:val="clear" w:color="auto" w:fill="FFFFFF" w:themeFill="background1"/>
        </w:rPr>
        <w:t>, ka bērnam, kas nodots audžuģimenē</w:t>
      </w:r>
      <w:r w:rsidR="00F51FDC">
        <w:rPr>
          <w:rFonts w:ascii="Times New Roman" w:hAnsi="Times New Roman" w:cs="Times New Roman"/>
          <w:color w:val="auto"/>
          <w:sz w:val="24"/>
          <w:szCs w:val="24"/>
          <w:shd w:val="clear" w:color="auto" w:fill="FFFFFF" w:themeFill="background1"/>
        </w:rPr>
        <w:t>,</w:t>
      </w:r>
      <w:r w:rsidR="00F5019D" w:rsidRPr="0092182F">
        <w:rPr>
          <w:rFonts w:ascii="Times New Roman" w:hAnsi="Times New Roman" w:cs="Times New Roman"/>
          <w:color w:val="auto"/>
          <w:sz w:val="24"/>
          <w:szCs w:val="24"/>
          <w:shd w:val="clear" w:color="auto" w:fill="FFFFFF" w:themeFill="background1"/>
        </w:rPr>
        <w:t> ir tiesības uzturēt personiskas attiecības un tiešus kontaktus ar vecākiem, kā arī ar brāļiem, māsām, vecvecākiem un personām, ar kurām bērns ilgu laiku ir dzīvojis nedalītā saimniecībā, izņemot gadījumus, kad tas kaitē bērna veselībai, attīstībai un drošībai vai rada draudus audžuģimenēm vai citiem bērniem. Audžuģimene var atļaut bērnam uzturēties pie vecākiem, kuriem ir pārtrauktas vai atņemtas aizgādības tiesības, vai brāļiem, māsām, vecvecākiem un personām, ar</w:t>
      </w:r>
      <w:r w:rsidR="00F5019D" w:rsidRPr="0092182F">
        <w:rPr>
          <w:rFonts w:ascii="Times New Roman" w:hAnsi="Times New Roman" w:cs="Times New Roman"/>
          <w:color w:val="auto"/>
          <w:sz w:val="24"/>
          <w:szCs w:val="24"/>
          <w:shd w:val="clear" w:color="auto" w:fill="FFFFFF"/>
        </w:rPr>
        <w:t xml:space="preserve"> kurām bērns ilgu laiku ir dzīvojis nedalītā saimniecībā, ja bāriņtiesa pieņēmusi par to lēmumu.</w:t>
      </w:r>
    </w:p>
    <w:p w14:paraId="5DC83C67" w14:textId="77777777" w:rsidR="0057025E" w:rsidRPr="0092182F" w:rsidRDefault="00977737"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shd w:val="clear" w:color="auto" w:fill="FFFFFF"/>
        </w:rPr>
        <w:t xml:space="preserve">Minētās likuma normas sasaucas ar </w:t>
      </w:r>
      <w:r w:rsidR="00F51FDC">
        <w:rPr>
          <w:rFonts w:ascii="Times New Roman" w:hAnsi="Times New Roman" w:cs="Times New Roman"/>
          <w:color w:val="auto"/>
          <w:sz w:val="24"/>
          <w:szCs w:val="24"/>
        </w:rPr>
        <w:t xml:space="preserve">Bāriņtiesu likuma 39. </w:t>
      </w:r>
      <w:r w:rsidR="0057025E" w:rsidRPr="0092182F">
        <w:rPr>
          <w:rFonts w:ascii="Times New Roman" w:hAnsi="Times New Roman" w:cs="Times New Roman"/>
          <w:color w:val="auto"/>
          <w:sz w:val="24"/>
          <w:szCs w:val="24"/>
        </w:rPr>
        <w:t xml:space="preserve">pantā minētos </w:t>
      </w:r>
      <w:r w:rsidR="0057025E" w:rsidRPr="0092182F">
        <w:rPr>
          <w:rFonts w:ascii="Times New Roman" w:hAnsi="Times New Roman" w:cs="Times New Roman"/>
          <w:b/>
          <w:bCs/>
          <w:color w:val="auto"/>
          <w:sz w:val="24"/>
          <w:szCs w:val="24"/>
        </w:rPr>
        <w:t>bāriņtiesas pienākumus bērna ārpusģimenes aprūpes laikā</w:t>
      </w:r>
      <w:r w:rsidR="0057025E" w:rsidRPr="0092182F">
        <w:rPr>
          <w:rFonts w:ascii="Times New Roman" w:hAnsi="Times New Roman" w:cs="Times New Roman"/>
          <w:color w:val="auto"/>
          <w:sz w:val="24"/>
          <w:szCs w:val="24"/>
        </w:rPr>
        <w:t>:</w:t>
      </w:r>
      <w:r w:rsidR="0057025E" w:rsidRPr="0092182F">
        <w:rPr>
          <w:rFonts w:ascii="Times New Roman" w:hAnsi="Times New Roman" w:cs="Times New Roman"/>
          <w:b/>
          <w:bCs/>
          <w:color w:val="auto"/>
          <w:sz w:val="24"/>
          <w:szCs w:val="24"/>
        </w:rPr>
        <w:t xml:space="preserve"> </w:t>
      </w:r>
      <w:r w:rsidR="0057025E" w:rsidRPr="0092182F">
        <w:rPr>
          <w:rFonts w:ascii="Times New Roman" w:hAnsi="Times New Roman" w:cs="Times New Roman"/>
          <w:color w:val="auto"/>
          <w:sz w:val="24"/>
          <w:szCs w:val="24"/>
        </w:rPr>
        <w:t>pēc lēmuma par bērna ārpusģimenes aprūpi, nekavējoties informēt par to bērna vecāku dzīvesvietas sociālo dienestu un lūgt sniegt nepieciešamo palīdzību bērna vecākiem,</w:t>
      </w:r>
      <w:r w:rsidR="0057025E" w:rsidRPr="0092182F">
        <w:rPr>
          <w:rFonts w:ascii="Times New Roman" w:hAnsi="Times New Roman" w:cs="Times New Roman"/>
          <w:b/>
          <w:bCs/>
          <w:color w:val="auto"/>
          <w:sz w:val="24"/>
          <w:szCs w:val="24"/>
        </w:rPr>
        <w:t xml:space="preserve"> </w:t>
      </w:r>
      <w:r w:rsidR="0057025E" w:rsidRPr="0092182F">
        <w:rPr>
          <w:rFonts w:ascii="Times New Roman" w:hAnsi="Times New Roman" w:cs="Times New Roman"/>
          <w:color w:val="auto"/>
          <w:sz w:val="24"/>
          <w:szCs w:val="24"/>
        </w:rPr>
        <w:t>sekot līdzi, vai audžuģimene veicina bērna un vecāka saskarsmi, lemt par aizliegumu bērnam satikties ar vecākiem vai tuviem radiniekiem, ja tas kaitē bērna veselībai un attīstībai vai rada draudus audžuģimenei vai citiem bērniem, kā arī sadarbībā ar audžuģimeni izvērtēt bērna tālākās izglītības iespējas pēc tam, kad bērns ieguvis vispārējo pamatizglītību.</w:t>
      </w:r>
    </w:p>
    <w:p w14:paraId="65C21CD3" w14:textId="7E363331" w:rsidR="0057025E" w:rsidRPr="0092182F" w:rsidRDefault="00F5019D" w:rsidP="0092182F">
      <w:pPr>
        <w:pStyle w:val="tv213"/>
        <w:spacing w:before="0" w:beforeAutospacing="0" w:after="0" w:afterAutospacing="0"/>
        <w:ind w:firstLine="300"/>
        <w:jc w:val="both"/>
      </w:pPr>
      <w:r w:rsidRPr="0092182F">
        <w:t xml:space="preserve"> </w:t>
      </w:r>
      <w:r w:rsidR="00977737" w:rsidRPr="0092182F">
        <w:t xml:space="preserve">Ievērojot minēto, </w:t>
      </w:r>
      <w:r w:rsidR="003A2650" w:rsidRPr="0092182F">
        <w:t>bāriņtiesai, izvērtējot t</w:t>
      </w:r>
      <w:r w:rsidR="00F51FDC">
        <w:t xml:space="preserve">ās rīcībā esošo informāciju, </w:t>
      </w:r>
      <w:r w:rsidR="003A2650" w:rsidRPr="0092182F">
        <w:t>jāinformē audžuģimene par bērna tiesībām uzturēt attiecības un kontaktus ar ģimenes locekļiem un personām, ar kurām bērns ilgu laiku ir dzīvojis nedalītā saimniecībā</w:t>
      </w:r>
      <w:r w:rsidR="0068756E">
        <w:t>,</w:t>
      </w:r>
      <w:r w:rsidR="003A2650" w:rsidRPr="0092182F">
        <w:t xml:space="preserve"> norādot konkrētas persona</w:t>
      </w:r>
      <w:r w:rsidR="00F51FDC">
        <w:t>s</w:t>
      </w:r>
      <w:r w:rsidR="003A2650" w:rsidRPr="0092182F">
        <w:t>.</w:t>
      </w:r>
      <w:r w:rsidR="003628FA" w:rsidRPr="0092182F">
        <w:t xml:space="preserve"> Tostarp, bāriņtiesai šajā procesā jāskaidro bērna viedoklis un viņa paustā vēlme tikties, uzturēt kontaktus ar saviem radiniekiem. </w:t>
      </w:r>
      <w:r w:rsidR="003A2650" w:rsidRPr="0092182F">
        <w:t>Nepieciešamības gadījumā bāriņtiesa</w:t>
      </w:r>
      <w:r w:rsidR="003628FA" w:rsidRPr="0092182F">
        <w:t>i</w:t>
      </w:r>
      <w:r w:rsidR="003A2650" w:rsidRPr="0092182F">
        <w:t xml:space="preserve"> savas kompetences ietvaros </w:t>
      </w:r>
      <w:r w:rsidR="003628FA" w:rsidRPr="0092182F">
        <w:t>veicamas darbības, lai</w:t>
      </w:r>
      <w:r w:rsidR="003A2650" w:rsidRPr="0092182F">
        <w:t xml:space="preserve"> organizēt</w:t>
      </w:r>
      <w:r w:rsidR="003628FA" w:rsidRPr="0092182F">
        <w:t>u</w:t>
      </w:r>
      <w:r w:rsidR="003A2650" w:rsidRPr="0092182F">
        <w:t xml:space="preserve"> pirmās audžuģimenē ievietota bērna tikšanās reizes </w:t>
      </w:r>
      <w:r w:rsidR="003628FA" w:rsidRPr="0092182F">
        <w:t xml:space="preserve">vai vienotos par to veidu, kādā bērns uzturēs kontaktus ar </w:t>
      </w:r>
      <w:r w:rsidR="003A2650" w:rsidRPr="0092182F">
        <w:t xml:space="preserve">minētajām personām. </w:t>
      </w:r>
    </w:p>
    <w:p w14:paraId="62D8A996" w14:textId="207DC229" w:rsidR="00F46122" w:rsidRPr="0092182F" w:rsidRDefault="00F46122" w:rsidP="0092182F">
      <w:pPr>
        <w:pStyle w:val="tv213"/>
        <w:shd w:val="clear" w:color="auto" w:fill="FFFFFF"/>
        <w:spacing w:before="0" w:beforeAutospacing="0" w:after="0" w:afterAutospacing="0"/>
        <w:ind w:firstLine="720"/>
        <w:jc w:val="both"/>
      </w:pPr>
      <w:r w:rsidRPr="0092182F">
        <w:lastRenderedPageBreak/>
        <w:t>Tostarp, VBTAI pauž viedokli, ka ārpusģimenes aprūpē esoša bērna saskarsme ar bioloģiskiem vecākiem nav saistāma ar vecāku aizgādības tiesību juridiskā statusa esamību – pārtrauktas vai atņemtas aizgādības tiesības, bet gan vērtējama kaitējuma bērnam</w:t>
      </w:r>
      <w:r w:rsidR="00F51FDC">
        <w:t xml:space="preserve"> </w:t>
      </w:r>
      <w:r w:rsidRPr="0092182F">
        <w:t>un draudu ārpusģimenes aprūpes nodrošinātājiem vai citiem bērniem esamību. Tādējādi audžuģimenei nav tiesību patvaļīgi ierobežot bērna un vecāka saskarsmi, bet tā saskaņojama ar bāriņtiesu. Savukārt bāriņtiesai</w:t>
      </w:r>
      <w:r w:rsidR="007C6843">
        <w:t>,</w:t>
      </w:r>
      <w:r w:rsidRPr="0092182F">
        <w:t xml:space="preserve"> vērtējot jautājum</w:t>
      </w:r>
      <w:r w:rsidR="0068756E">
        <w:t>u par ārpusģimenes aprūpē esoša</w:t>
      </w:r>
      <w:r w:rsidRPr="0092182F">
        <w:t xml:space="preserve"> bērna saskarsmi ar vecāku ierobežošanu (t.sk. saskarsmes nodrošināšana netiešā kontaktā (piemēram, ar vēstuļu starpniecību; videozvanu nodrošināšanu u.c.); saskarsmes aizliegumu) un attiecīgi – lēmuma pieņemšanu, jāvērtē katras konkrētās lietas ietvaros esošā informācija kopsakarā ar to, vai saskarsme ar vecāku rada kaitējumu bērnam, draudus ārpusģimenes aprūpes nodrošinātājam vai citiem bērniem. </w:t>
      </w:r>
    </w:p>
    <w:p w14:paraId="2CEEBEA7" w14:textId="77777777" w:rsidR="00F46122" w:rsidRPr="0092182F" w:rsidRDefault="00F46122" w:rsidP="0092182F">
      <w:pPr>
        <w:pStyle w:val="tv213"/>
        <w:shd w:val="clear" w:color="auto" w:fill="FFFFFF"/>
        <w:spacing w:before="0" w:beforeAutospacing="0" w:after="0" w:afterAutospacing="0"/>
        <w:ind w:firstLine="300"/>
        <w:jc w:val="both"/>
      </w:pPr>
      <w:r w:rsidRPr="0092182F">
        <w:tab/>
        <w:t xml:space="preserve">Vienlaikus VBTAI informē, ka audžuģimene ir tiesīga atteikties uzņemt savā dzīvesvietā bērna vecākus vai tuvus radiniekus un saskarsme organizējama neitrālā teritorijā, piemēram, sociālā dienesta telpās, dienas centra telpās utt.  </w:t>
      </w:r>
    </w:p>
    <w:p w14:paraId="5E14DA5E" w14:textId="77777777" w:rsidR="007C6A51" w:rsidRPr="0092182F" w:rsidRDefault="002340C6" w:rsidP="0092182F">
      <w:pPr>
        <w:pStyle w:val="tv213"/>
        <w:shd w:val="clear" w:color="auto" w:fill="FFFFFF"/>
        <w:spacing w:before="0" w:beforeAutospacing="0" w:after="0" w:afterAutospacing="0"/>
        <w:jc w:val="both"/>
        <w:rPr>
          <w:shd w:val="clear" w:color="auto" w:fill="FFFFFF"/>
        </w:rPr>
      </w:pPr>
      <w:r w:rsidRPr="0092182F">
        <w:rPr>
          <w:b/>
          <w:i/>
        </w:rPr>
        <w:tab/>
      </w:r>
      <w:r w:rsidR="007C6A51" w:rsidRPr="0092182F">
        <w:rPr>
          <w:shd w:val="clear" w:color="auto" w:fill="FFFFFF"/>
        </w:rPr>
        <w:t xml:space="preserve">Papildus informējam, ka Audžuģimenes noteikumu 27. punktā noteikts, ka lēmuma norakstu par bērna ievietošanu audžuģimenē bāriņtiesa piecu darbdienu laikā nosūta Valsts bērnu tiesību aizsardzības inspekcijai un audžuģimenes deklarētās dzīvesvietas bāriņtiesai. </w:t>
      </w:r>
    </w:p>
    <w:p w14:paraId="610A2FD9" w14:textId="138E70DF" w:rsidR="00AF670A" w:rsidRPr="0092182F" w:rsidRDefault="007C6A51" w:rsidP="0092182F">
      <w:pPr>
        <w:ind w:firstLine="76"/>
        <w:jc w:val="both"/>
      </w:pPr>
      <w:r w:rsidRPr="0092182F">
        <w:rPr>
          <w:shd w:val="clear" w:color="auto" w:fill="FFFFFF"/>
        </w:rPr>
        <w:tab/>
        <w:t xml:space="preserve">Atbilstoši </w:t>
      </w:r>
      <w:r w:rsidRPr="0092182F">
        <w:t>Ministru kabineta 2009. gada 22. decembra noteikumu Nr.1549 "Kārtība, kādā piešķir un izmaksā atlīdzību par audžuģimenes pienākumu pildīšanu" 4.</w:t>
      </w:r>
      <w:r w:rsidRPr="0092182F">
        <w:rPr>
          <w:vertAlign w:val="superscript"/>
        </w:rPr>
        <w:t xml:space="preserve">4 </w:t>
      </w:r>
      <w:r w:rsidRPr="0092182F">
        <w:t>un 11.</w:t>
      </w:r>
      <w:r w:rsidRPr="0092182F">
        <w:rPr>
          <w:vertAlign w:val="superscript"/>
        </w:rPr>
        <w:t xml:space="preserve">1 </w:t>
      </w:r>
      <w:r w:rsidRPr="0092182F">
        <w:t>punktu,</w:t>
      </w:r>
      <w:r w:rsidRPr="0092182F">
        <w:rPr>
          <w:shd w:val="clear" w:color="auto" w:fill="FFFFFF"/>
        </w:rPr>
        <w:t xml:space="preserve"> bāriņtiesa triju darbdienu laikā pēc lēmuma </w:t>
      </w:r>
      <w:r w:rsidRPr="0092182F">
        <w:t xml:space="preserve">par bērna ievietošanu audžuģimenē vai bērna uzturēšanās izbeigšanu audžuģimenē </w:t>
      </w:r>
      <w:r w:rsidRPr="0092182F">
        <w:rPr>
          <w:shd w:val="clear" w:color="auto" w:fill="FFFFFF"/>
        </w:rPr>
        <w:t xml:space="preserve">stāšanās likumīgā spēkā par to paziņo Valsts sociālās apdrošināšanas aģentūrai (nevis nosūta lēmuma norakstu!). Tostarp, </w:t>
      </w:r>
      <w:r w:rsidR="00F502EA" w:rsidRPr="0092182F">
        <w:rPr>
          <w:shd w:val="clear" w:color="auto" w:fill="FFFFFF"/>
        </w:rPr>
        <w:t xml:space="preserve">norādāms, ka </w:t>
      </w:r>
      <w:r w:rsidR="00F502EA" w:rsidRPr="0092182F">
        <w:t>2011. gada 15. februāra Ministru kabineta noteikumu Nr.131 „Iedzīvotāju reģistrā iekļauto ziņu aktualizēšanas kārtība" 7.punkts paredz, ka </w:t>
      </w:r>
      <w:r w:rsidR="00F502EA" w:rsidRPr="0092182F">
        <w:rPr>
          <w:bCs/>
        </w:rPr>
        <w:t>bāriņtiesas Pilsonības un migrācijas lietu pārvaldei sniedz ziņas</w:t>
      </w:r>
      <w:r w:rsidR="00F502EA" w:rsidRPr="0092182F">
        <w:t> par</w:t>
      </w:r>
      <w:r w:rsidR="00AF670A" w:rsidRPr="0092182F">
        <w:t xml:space="preserve"> bērna ievietošanu audžuģimenē, izņemšanu no tās un uzturēšanās izbeigšanu audžuģimenē. Ziņas sniedzamas, izmantojot minēto noteikumu pielikumā esošās veidlapas.</w:t>
      </w:r>
    </w:p>
    <w:p w14:paraId="5EDA80A8" w14:textId="77777777" w:rsidR="00AF670A" w:rsidRPr="0092182F" w:rsidRDefault="00AF670A" w:rsidP="0092182F">
      <w:pPr>
        <w:ind w:firstLine="927"/>
      </w:pPr>
    </w:p>
    <w:p w14:paraId="7F868B4A" w14:textId="77777777" w:rsidR="007C6A51" w:rsidRPr="0092182F" w:rsidRDefault="0027144A" w:rsidP="0092182F">
      <w:pPr>
        <w:pStyle w:val="tv213"/>
        <w:shd w:val="clear" w:color="auto" w:fill="FFFFFF"/>
        <w:spacing w:before="0" w:beforeAutospacing="0" w:after="0" w:afterAutospacing="0"/>
        <w:ind w:firstLine="300"/>
        <w:jc w:val="both"/>
      </w:pPr>
      <w:r w:rsidRPr="0092182F">
        <w:rPr>
          <w:shd w:val="clear" w:color="auto" w:fill="FFFFFF"/>
        </w:rPr>
        <w:t>S</w:t>
      </w:r>
      <w:r w:rsidR="007C6A51" w:rsidRPr="0092182F">
        <w:rPr>
          <w:shd w:val="clear" w:color="auto" w:fill="FFFFFF"/>
        </w:rPr>
        <w:t>askaņā ar Audžuģimenes noteikumu 29. punktā noteikto</w:t>
      </w:r>
      <w:r w:rsidRPr="0092182F">
        <w:rPr>
          <w:shd w:val="clear" w:color="auto" w:fill="FFFFFF"/>
        </w:rPr>
        <w:t>, ievietojot bērnu audžuģimenē</w:t>
      </w:r>
      <w:r w:rsidR="007C6A51" w:rsidRPr="0092182F">
        <w:t xml:space="preserve"> vai mēneša laikā pēc bērna ievietošanas audžuģimenē, ja ievietošanas brīdī bāriņtiesas rīcībā nav minēto dokumentu, bāriņtiesa audžuģimenei izsniedz šādus bērna dokumentus (ja tādi ir):</w:t>
      </w:r>
    </w:p>
    <w:p w14:paraId="679A830D" w14:textId="77777777" w:rsidR="007C6A51" w:rsidRPr="0092182F" w:rsidRDefault="007C6A51" w:rsidP="00221DD3">
      <w:pPr>
        <w:pStyle w:val="tv213"/>
        <w:numPr>
          <w:ilvl w:val="0"/>
          <w:numId w:val="25"/>
        </w:numPr>
        <w:shd w:val="clear" w:color="auto" w:fill="FFFFFF"/>
        <w:spacing w:before="0" w:beforeAutospacing="0" w:after="0" w:afterAutospacing="0"/>
        <w:jc w:val="both"/>
      </w:pPr>
      <w:r w:rsidRPr="0092182F">
        <w:t>dzimšanas apliecību;</w:t>
      </w:r>
    </w:p>
    <w:p w14:paraId="2DA27C97" w14:textId="77777777" w:rsidR="007C6A51" w:rsidRPr="0092182F" w:rsidRDefault="007C6A51" w:rsidP="00221DD3">
      <w:pPr>
        <w:pStyle w:val="tv213"/>
        <w:numPr>
          <w:ilvl w:val="0"/>
          <w:numId w:val="25"/>
        </w:numPr>
        <w:shd w:val="clear" w:color="auto" w:fill="FFFFFF"/>
        <w:spacing w:before="0" w:beforeAutospacing="0" w:after="0" w:afterAutospacing="0"/>
        <w:jc w:val="both"/>
      </w:pPr>
      <w:r w:rsidRPr="0092182F">
        <w:t>izziņu par deklarēto dzīvesvietu;</w:t>
      </w:r>
    </w:p>
    <w:p w14:paraId="4D9271CA" w14:textId="77777777" w:rsidR="007C6A51" w:rsidRPr="0092182F" w:rsidRDefault="007C6A51" w:rsidP="00221DD3">
      <w:pPr>
        <w:pStyle w:val="tv213"/>
        <w:numPr>
          <w:ilvl w:val="0"/>
          <w:numId w:val="25"/>
        </w:numPr>
        <w:shd w:val="clear" w:color="auto" w:fill="FFFFFF"/>
        <w:spacing w:before="0" w:beforeAutospacing="0" w:after="0" w:afterAutospacing="0"/>
        <w:jc w:val="both"/>
      </w:pPr>
      <w:r w:rsidRPr="0092182F">
        <w:t>medicīniskos dokumentus;</w:t>
      </w:r>
    </w:p>
    <w:p w14:paraId="0624306C" w14:textId="77777777" w:rsidR="007C6A51" w:rsidRPr="0092182F" w:rsidRDefault="007C6A51" w:rsidP="00221DD3">
      <w:pPr>
        <w:pStyle w:val="tv213"/>
        <w:numPr>
          <w:ilvl w:val="0"/>
          <w:numId w:val="25"/>
        </w:numPr>
        <w:shd w:val="clear" w:color="auto" w:fill="FFFFFF"/>
        <w:spacing w:before="0" w:beforeAutospacing="0" w:after="0" w:afterAutospacing="0"/>
        <w:jc w:val="both"/>
      </w:pPr>
      <w:r w:rsidRPr="0092182F">
        <w:t>bērna izglītības dokumentus;</w:t>
      </w:r>
    </w:p>
    <w:p w14:paraId="35625123" w14:textId="77777777" w:rsidR="007C6A51" w:rsidRPr="0092182F" w:rsidRDefault="007C6A51" w:rsidP="00221DD3">
      <w:pPr>
        <w:pStyle w:val="tv213"/>
        <w:numPr>
          <w:ilvl w:val="0"/>
          <w:numId w:val="25"/>
        </w:numPr>
        <w:shd w:val="clear" w:color="auto" w:fill="FFFFFF"/>
        <w:spacing w:before="0" w:beforeAutospacing="0" w:after="0" w:afterAutospacing="0"/>
        <w:jc w:val="both"/>
      </w:pPr>
      <w:r w:rsidRPr="0092182F">
        <w:t>bērna personisko mantu (ja tādas ir) sarakstu divos eksemplāros (vienu eksemplāru glabā bāriņtiesa, otru - audžuģimene).</w:t>
      </w:r>
    </w:p>
    <w:p w14:paraId="17CF8482" w14:textId="77777777" w:rsidR="007C6A51" w:rsidRDefault="007C6A51" w:rsidP="0092182F">
      <w:pPr>
        <w:pStyle w:val="tv213"/>
        <w:shd w:val="clear" w:color="auto" w:fill="FFFFFF"/>
        <w:spacing w:before="0" w:beforeAutospacing="0" w:after="0" w:afterAutospacing="0"/>
        <w:jc w:val="both"/>
      </w:pPr>
      <w:r w:rsidRPr="0092182F">
        <w:t xml:space="preserve">Gadījumā, ja kādi dokumenti trūkst, vēlams rakstiski vienoties ar audžuģimeni par to, cik ilgā laikā dokumenti tiks sagādāti. Vēršam uzmanību, ka bāriņtiesas kā bērna likumīgā </w:t>
      </w:r>
      <w:r w:rsidR="00F51FDC">
        <w:t>pārstāvja</w:t>
      </w:r>
      <w:r w:rsidR="003C7D8D">
        <w:t>,</w:t>
      </w:r>
      <w:r w:rsidRPr="0092182F">
        <w:t xml:space="preserve"> nevis audžuģimenes</w:t>
      </w:r>
      <w:r w:rsidR="003C7D8D">
        <w:t>,</w:t>
      </w:r>
      <w:r w:rsidRPr="0092182F">
        <w:t xml:space="preserve"> pienākums ir rūpēties par to, lai šie dokumenti tiktu saņemti. Kā arī jānoskaidro</w:t>
      </w:r>
      <w:r w:rsidR="003C7D8D">
        <w:t>,</w:t>
      </w:r>
      <w:r w:rsidRPr="0092182F">
        <w:t xml:space="preserve"> vai kādi no minētajiem dokumentiem netika pārsūtīti starpinstitūcijām, piemēram, skolas dokumenti, vai medicīnas dokumenti. </w:t>
      </w:r>
    </w:p>
    <w:p w14:paraId="0F1B2C12" w14:textId="77777777" w:rsidR="00221DD3" w:rsidRPr="0092182F" w:rsidRDefault="00221DD3" w:rsidP="0092182F">
      <w:pPr>
        <w:pStyle w:val="tv213"/>
        <w:shd w:val="clear" w:color="auto" w:fill="FFFFFF"/>
        <w:spacing w:before="0" w:beforeAutospacing="0" w:after="0" w:afterAutospacing="0"/>
        <w:jc w:val="both"/>
      </w:pPr>
    </w:p>
    <w:p w14:paraId="207674E6" w14:textId="77777777" w:rsidR="00241FD8" w:rsidRPr="0092182F" w:rsidRDefault="007C6A51" w:rsidP="0092182F">
      <w:pPr>
        <w:pStyle w:val="tv213"/>
        <w:shd w:val="clear" w:color="auto" w:fill="FFFFFF"/>
        <w:spacing w:before="0" w:beforeAutospacing="0" w:after="0" w:afterAutospacing="0"/>
        <w:jc w:val="both"/>
        <w:rPr>
          <w:shd w:val="clear" w:color="auto" w:fill="FFFFFF"/>
        </w:rPr>
      </w:pPr>
      <w:r w:rsidRPr="0092182F">
        <w:tab/>
      </w:r>
      <w:r w:rsidR="00241FD8" w:rsidRPr="0092182F">
        <w:t xml:space="preserve">Attiecībā uz bērna dzīvesvietas deklarāciju norādāms, ka Bērnu tiesību aizsardzības likuma 67. panta ceturtajā daļā noteiktais, ka laikā, kad bērns atrodas ārpusģimenes aprūpē, viņa dzīvesvieta saglabājas tās pašvaldības administratīvajā teritorijā, kura pieņēmusi lēmumu par ārpusģimenes aprūpi. </w:t>
      </w:r>
      <w:r w:rsidR="00241FD8" w:rsidRPr="0092182F">
        <w:rPr>
          <w:shd w:val="clear" w:color="auto" w:fill="FFFFFF"/>
        </w:rPr>
        <w:t xml:space="preserve">Dzīvesvietas deklarēšanas likuma 5. panta pirmajā daļā </w:t>
      </w:r>
      <w:r w:rsidR="0075511B" w:rsidRPr="0092182F">
        <w:rPr>
          <w:shd w:val="clear" w:color="auto" w:fill="FFFFFF"/>
        </w:rPr>
        <w:t>u</w:t>
      </w:r>
      <w:r w:rsidR="00241FD8" w:rsidRPr="0092182F">
        <w:rPr>
          <w:shd w:val="clear" w:color="auto" w:fill="FFFFFF"/>
        </w:rPr>
        <w:t xml:space="preserve">n 6. panta trešajā daļā </w:t>
      </w:r>
      <w:r w:rsidR="003C7D8D">
        <w:rPr>
          <w:shd w:val="clear" w:color="auto" w:fill="FFFFFF"/>
        </w:rPr>
        <w:t>noteikts, ka</w:t>
      </w:r>
      <w:r w:rsidR="00241FD8" w:rsidRPr="0092182F">
        <w:rPr>
          <w:shd w:val="clear" w:color="auto" w:fill="FFFFFF"/>
        </w:rPr>
        <w:t xml:space="preserve"> nepilngadīgs bērns, kurš, pamatojoties uz bāriņtiesas lēmumu par bērna ārpusģimenes aprūpi, ievietots audžuģimenē citas pašvaldības administratīvajā teritorijā, saglabā </w:t>
      </w:r>
      <w:r w:rsidR="00241FD8" w:rsidRPr="003C7D8D">
        <w:rPr>
          <w:shd w:val="clear" w:color="auto" w:fill="FFFFFF"/>
        </w:rPr>
        <w:t xml:space="preserve">reģistrāciju </w:t>
      </w:r>
      <w:r w:rsidR="00241FD8" w:rsidRPr="0092182F">
        <w:rPr>
          <w:shd w:val="clear" w:color="auto" w:fill="FFFFFF"/>
        </w:rPr>
        <w:t>iepriekšējā dzīvesvietā, bet audžuģimenes adresi norāda kā papildu adresi. Ja viņam nav tiesiska pamata saglabāt reģistrāciju iepriekšējā dzīvesvietā, par viņa dzīvesvietu saskaņā ar šā likuma</w:t>
      </w:r>
      <w:r w:rsidR="00241FD8" w:rsidRPr="0092182F">
        <w:rPr>
          <w:rStyle w:val="apple-converted-space"/>
          <w:shd w:val="clear" w:color="auto" w:fill="FFFFFF"/>
        </w:rPr>
        <w:t> </w:t>
      </w:r>
      <w:hyperlink r:id="rId15" w:anchor="p10" w:tgtFrame="_blank" w:history="1">
        <w:r w:rsidR="00241FD8" w:rsidRPr="0092182F">
          <w:rPr>
            <w:rStyle w:val="Hyperlink"/>
            <w:color w:val="auto"/>
            <w:u w:val="none"/>
            <w:shd w:val="clear" w:color="auto" w:fill="FFFFFF"/>
          </w:rPr>
          <w:t>10. pantu</w:t>
        </w:r>
      </w:hyperlink>
      <w:r w:rsidR="00241FD8" w:rsidRPr="0092182F">
        <w:rPr>
          <w:rStyle w:val="apple-converted-space"/>
          <w:shd w:val="clear" w:color="auto" w:fill="FFFFFF"/>
        </w:rPr>
        <w:t> </w:t>
      </w:r>
      <w:r w:rsidR="00241FD8" w:rsidRPr="0092182F">
        <w:rPr>
          <w:shd w:val="clear" w:color="auto" w:fill="FFFFFF"/>
        </w:rPr>
        <w:t xml:space="preserve">reģistrējama attiecīgā audžuģimenes adrese. Reģistrēt šādu </w:t>
      </w:r>
      <w:r w:rsidR="00241FD8" w:rsidRPr="0092182F">
        <w:rPr>
          <w:shd w:val="clear" w:color="auto" w:fill="FFFFFF"/>
        </w:rPr>
        <w:lastRenderedPageBreak/>
        <w:t>bērna adresi var arī pašvaldība, kuras darbības teritorijā atrodas bāriņtiesa, kas pieņēmusi lēmumu par bērna ārpusģimenes aprūpi bērnu aprūpes iestādē vai audžuģimenē, par to paziņojot pašvaldībai, kuras administratīvajā teritorijā atrodas reģistrētā adrese. Nepilngadīgam bērnam dzīvesvietu deklarē persona, kura ir attiecīgās personas likumiskais pārstāvis</w:t>
      </w:r>
      <w:r w:rsidR="0075511B" w:rsidRPr="0092182F">
        <w:rPr>
          <w:shd w:val="clear" w:color="auto" w:fill="FFFFFF"/>
        </w:rPr>
        <w:t xml:space="preserve"> (audžuģimenē ievietota bērna personiskās un mantiskās intereses aizstāv bāriņtiesa)</w:t>
      </w:r>
      <w:r w:rsidR="00241FD8" w:rsidRPr="0092182F">
        <w:rPr>
          <w:shd w:val="clear" w:color="auto" w:fill="FFFFFF"/>
        </w:rPr>
        <w:t>.</w:t>
      </w:r>
    </w:p>
    <w:p w14:paraId="7B6F6488" w14:textId="5A8CD1EF" w:rsidR="00241FD8" w:rsidRPr="0092182F" w:rsidRDefault="00241FD8" w:rsidP="0092182F">
      <w:pPr>
        <w:ind w:firstLine="720"/>
        <w:jc w:val="both"/>
      </w:pPr>
      <w:r w:rsidRPr="0092182F">
        <w:rPr>
          <w:shd w:val="clear" w:color="auto" w:fill="FFFFFF"/>
        </w:rPr>
        <w:t>Tostarp Augstākā tiesa</w:t>
      </w:r>
      <w:r w:rsidRPr="0092182F">
        <w:rPr>
          <w:rStyle w:val="FootnoteReference"/>
          <w:shd w:val="clear" w:color="auto" w:fill="FFFFFF"/>
        </w:rPr>
        <w:footnoteReference w:id="5"/>
      </w:r>
      <w:r w:rsidRPr="0092182F">
        <w:rPr>
          <w:shd w:val="clear" w:color="auto" w:fill="FFFFFF"/>
        </w:rPr>
        <w:t xml:space="preserve"> savā spriedumā norādījusi, ka </w:t>
      </w:r>
      <w:r w:rsidRPr="0092182F">
        <w:t>Bērnu tiesību aizsardzības likuma 67.</w:t>
      </w:r>
      <w:r w:rsidR="0068756E">
        <w:t xml:space="preserve"> </w:t>
      </w:r>
      <w:r w:rsidRPr="0092182F">
        <w:t xml:space="preserve">pants nosaka bērna dzīvesvietas noteikšanas principu, bet nedod tiesisku pamatu saglabāt bērnam dzīvojamās telpas lietošanas tiesības. Šāds normas tulkojums sistēmiski saistāms ar jau minēto Dzīvesvietas deklarēšanas likuma 5. panta pirmo daļu. </w:t>
      </w:r>
      <w:r w:rsidRPr="0092182F">
        <w:rPr>
          <w:shd w:val="clear" w:color="auto" w:fill="FFFFFF"/>
        </w:rPr>
        <w:t xml:space="preserve">Tādējādi konstatējams, ka Dzīvesvietas deklarēšanas likuma 5. pantā ietvertais regulējums saistībā ar ārpusģimenes aprūpē esoša bērna deklarētās dzīvesvietas maiņu, ņemams vērā tikai izņēmuma gadījumos. Proti, tikai tad, ja </w:t>
      </w:r>
      <w:r w:rsidRPr="0092182F">
        <w:t xml:space="preserve">bērnam nav tiesiska pamata saglabāt reģistrāciju iepriekšējā dzīvesvietā, institūcijā vai audžuģimenē ievietota </w:t>
      </w:r>
      <w:r w:rsidRPr="0092182F">
        <w:rPr>
          <w:shd w:val="clear" w:color="auto" w:fill="FFFFFF"/>
        </w:rPr>
        <w:t xml:space="preserve">bērna dzīvesvieta nesaglabājas </w:t>
      </w:r>
      <w:r w:rsidRPr="0092182F">
        <w:t>pašvaldības administratīvajā teritorijā, kura pieņēmusi lēmumu par ārpusģimenes aprūpi un šādā gadījumā</w:t>
      </w:r>
      <w:r w:rsidRPr="0092182F">
        <w:rPr>
          <w:shd w:val="clear" w:color="auto" w:fill="FFFFFF"/>
        </w:rPr>
        <w:t xml:space="preserve"> bērns ir reģistrējams bērnu aprūpes iestādes vai audžuģimenes </w:t>
      </w:r>
      <w:r w:rsidRPr="0092182F">
        <w:t>adresē.</w:t>
      </w:r>
    </w:p>
    <w:p w14:paraId="7B70B275" w14:textId="77777777" w:rsidR="00241FD8" w:rsidRPr="0092182F" w:rsidRDefault="0075511B" w:rsidP="0092182F">
      <w:pPr>
        <w:ind w:firstLine="720"/>
        <w:jc w:val="both"/>
      </w:pPr>
      <w:r w:rsidRPr="0092182F">
        <w:t>Tostarp judikatūrā</w:t>
      </w:r>
      <w:r w:rsidRPr="0092182F">
        <w:rPr>
          <w:rStyle w:val="FootnoteReference"/>
        </w:rPr>
        <w:footnoteReference w:id="6"/>
      </w:r>
      <w:r w:rsidRPr="0092182F">
        <w:t xml:space="preserve"> nostiprināts, ka n</w:t>
      </w:r>
      <w:r w:rsidR="00241FD8" w:rsidRPr="0092182F">
        <w:t xml:space="preserve">o Dzīvesvietas deklarēšanas likuma 3.panta trešās daļas izriet, ka attiecībā uz nepilngadīgajiem bērniem likumdevējs </w:t>
      </w:r>
      <w:r w:rsidR="00241FD8" w:rsidRPr="0092182F">
        <w:rPr>
          <w:i/>
        </w:rPr>
        <w:t>ir īpaši uzsvēris</w:t>
      </w:r>
      <w:r w:rsidR="00241FD8" w:rsidRPr="0092182F">
        <w:t xml:space="preserve">, ka bērns iegūst (uztur) tiesisku pamatu apmesties uz dzīvi noteiktā nekustamā īpašumā, kā arī iegūst tiesību tur deklarēt savu dzīvesvietu (arī uzturēt šo deklarāciju), ja nekustamais īpašums ir arī šā nepilngadīgā bērna vecāku (aizbildņu) dzīvesvieta un vecāki (aizbildņi) nav deklarējuši šā bērna dzīvesvietu citur. Tādējādi Dzīvesvietas deklarēšanas likuma 3.panta trešā daļa savā būtībā veido patstāvīgu nepilngadīgā bērna tiesisko pamatu būt deklarētam (saglabāt deklarāciju) noteiktā dzīvesvietā un prezumē, ka nepilngadīgs bērns attiecībās ar valsti un pašvaldību ir sasniedzams vecāku dzīvesvietā. </w:t>
      </w:r>
    </w:p>
    <w:p w14:paraId="2D7B38DA" w14:textId="77777777" w:rsidR="007C6A51" w:rsidRPr="0092182F" w:rsidRDefault="007C6A51" w:rsidP="0092182F">
      <w:pPr>
        <w:pStyle w:val="ListParagraph"/>
        <w:shd w:val="clear" w:color="auto" w:fill="FFFFFF"/>
        <w:spacing w:after="0" w:line="240" w:lineRule="auto"/>
        <w:ind w:left="0" w:firstLine="720"/>
        <w:jc w:val="both"/>
        <w:rPr>
          <w:rFonts w:ascii="Times New Roman" w:hAnsi="Times New Roman"/>
          <w:sz w:val="24"/>
          <w:szCs w:val="24"/>
          <w:shd w:val="clear" w:color="auto" w:fill="FFFFFF"/>
        </w:rPr>
      </w:pPr>
      <w:r w:rsidRPr="0092182F">
        <w:rPr>
          <w:rFonts w:ascii="Times New Roman" w:hAnsi="Times New Roman"/>
          <w:sz w:val="24"/>
          <w:szCs w:val="24"/>
          <w:shd w:val="clear" w:color="auto" w:fill="FFFFFF"/>
        </w:rPr>
        <w:t xml:space="preserve">  Tādējādi audžuģimenes dzīvesvietas adrese tiek norādīta kā papildus adrese, minot laiku, uz kādu bērns ievietot audžuģimenē. Savukārt, ja bērnam nav tiesiska pamata saglabāt reģistrāciju iepriekšējā dzīvesvietā, par viņa dzīvesvietu saskaņā ar šī likuma 10.pantu reģistrējama audžuģimenes adrese. </w:t>
      </w:r>
    </w:p>
    <w:p w14:paraId="6B40D0E5" w14:textId="5519B6AC" w:rsidR="007C6A51" w:rsidRDefault="007C6A51" w:rsidP="0092182F">
      <w:pPr>
        <w:pStyle w:val="ListParagraph"/>
        <w:shd w:val="clear" w:color="auto" w:fill="FFFFFF"/>
        <w:spacing w:after="0" w:line="240" w:lineRule="auto"/>
        <w:ind w:left="0"/>
        <w:jc w:val="both"/>
        <w:rPr>
          <w:rFonts w:ascii="Times New Roman" w:hAnsi="Times New Roman"/>
          <w:sz w:val="24"/>
          <w:szCs w:val="24"/>
          <w:shd w:val="clear" w:color="auto" w:fill="FFFFFF"/>
        </w:rPr>
      </w:pPr>
      <w:r w:rsidRPr="0092182F">
        <w:rPr>
          <w:rFonts w:ascii="Times New Roman" w:hAnsi="Times New Roman"/>
          <w:sz w:val="24"/>
          <w:szCs w:val="24"/>
          <w:shd w:val="clear" w:color="auto" w:fill="FFFFFF"/>
        </w:rPr>
        <w:tab/>
        <w:t xml:space="preserve">Ņemot vērā minēto, deklarēt audžuģimenē ievietota bērna dzīvesvietu ir bāriņtiesas, kura pieņēmusi lēmumu par bērna ievietošanu audžuģimenē, pienākums, </w:t>
      </w:r>
      <w:r w:rsidR="00322205" w:rsidRPr="0092182F">
        <w:rPr>
          <w:rFonts w:ascii="Times New Roman" w:hAnsi="Times New Roman"/>
          <w:sz w:val="24"/>
          <w:szCs w:val="24"/>
          <w:shd w:val="clear" w:color="auto" w:fill="FFFFFF"/>
        </w:rPr>
        <w:t>turklāt</w:t>
      </w:r>
      <w:r w:rsidRPr="0092182F">
        <w:rPr>
          <w:rFonts w:ascii="Times New Roman" w:hAnsi="Times New Roman"/>
          <w:sz w:val="24"/>
          <w:szCs w:val="24"/>
          <w:shd w:val="clear" w:color="auto" w:fill="FFFFFF"/>
        </w:rPr>
        <w:t xml:space="preserve"> kā audžuģimenē ievietota bērna papildus adresi bāriņtiesa ir tiesīga minēt audžuģimenes adresi, norādot bērna ievietošanas termiņu audžuģimenē. Ja audžuģimenes dzīvesvietas adrese netiek norādīta kā papildus adrese, var rasties grūtības, piemēram, ar bērna reģistrēšanu pie ģimenes ārsta, pirmskolas izglītības iestādes nodrošināšanu u.tml.</w:t>
      </w:r>
    </w:p>
    <w:p w14:paraId="309AC8E5" w14:textId="77777777" w:rsidR="00221DD3" w:rsidRPr="0092182F" w:rsidRDefault="00221DD3" w:rsidP="0092182F">
      <w:pPr>
        <w:pStyle w:val="ListParagraph"/>
        <w:shd w:val="clear" w:color="auto" w:fill="FFFFFF"/>
        <w:spacing w:after="0" w:line="240" w:lineRule="auto"/>
        <w:ind w:left="0"/>
        <w:jc w:val="both"/>
        <w:rPr>
          <w:rFonts w:ascii="Times New Roman" w:hAnsi="Times New Roman"/>
          <w:sz w:val="24"/>
          <w:szCs w:val="24"/>
          <w:shd w:val="clear" w:color="auto" w:fill="FFFFFF"/>
        </w:rPr>
      </w:pPr>
    </w:p>
    <w:p w14:paraId="3D19BBA7" w14:textId="77777777" w:rsidR="007C6A51" w:rsidRPr="0092182F" w:rsidRDefault="00221DD3" w:rsidP="0092182F">
      <w:pPr>
        <w:pStyle w:val="ListParagraph"/>
        <w:spacing w:after="0" w:line="240" w:lineRule="auto"/>
        <w:ind w:left="0"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Saskaņā ar </w:t>
      </w:r>
      <w:r w:rsidR="007C6A51" w:rsidRPr="0092182F">
        <w:rPr>
          <w:rFonts w:ascii="Times New Roman" w:hAnsi="Times New Roman"/>
          <w:sz w:val="24"/>
          <w:szCs w:val="24"/>
          <w:shd w:val="clear" w:color="auto" w:fill="FFFFFF"/>
        </w:rPr>
        <w:t>Valsts sociālo pabalstu likuma 16. panta trešo daļu, ja tas nepieciešams bērna personisko interešu aizstāvībai, ar bāriņtiesas īpašu lēmumu valsts sociālo pabalstu var piešķirt jebkurai šā likuma </w:t>
      </w:r>
      <w:hyperlink r:id="rId16" w:anchor="p4" w:tgtFrame="_blank" w:history="1">
        <w:r w:rsidR="007C6A51" w:rsidRPr="00221DD3">
          <w:rPr>
            <w:rStyle w:val="Hyperlink"/>
            <w:rFonts w:ascii="Times New Roman" w:hAnsi="Times New Roman"/>
            <w:color w:val="auto"/>
            <w:sz w:val="24"/>
            <w:szCs w:val="24"/>
            <w:u w:val="none"/>
            <w:shd w:val="clear" w:color="auto" w:fill="FFFFFF"/>
          </w:rPr>
          <w:t>4.panta</w:t>
        </w:r>
      </w:hyperlink>
      <w:r w:rsidR="007C6A51" w:rsidRPr="00221DD3">
        <w:rPr>
          <w:rFonts w:ascii="Times New Roman" w:hAnsi="Times New Roman"/>
          <w:sz w:val="24"/>
          <w:szCs w:val="24"/>
          <w:shd w:val="clear" w:color="auto" w:fill="FFFFFF"/>
        </w:rPr>
        <w:t> </w:t>
      </w:r>
      <w:r w:rsidR="007C6A51" w:rsidRPr="0092182F">
        <w:rPr>
          <w:rFonts w:ascii="Times New Roman" w:hAnsi="Times New Roman"/>
          <w:sz w:val="24"/>
          <w:szCs w:val="24"/>
          <w:shd w:val="clear" w:color="auto" w:fill="FFFFFF"/>
        </w:rPr>
        <w:t>pirma</w:t>
      </w:r>
      <w:r w:rsidR="007C6A51" w:rsidRPr="0092182F">
        <w:rPr>
          <w:rFonts w:ascii="Times New Roman" w:hAnsi="Times New Roman"/>
          <w:sz w:val="24"/>
          <w:szCs w:val="24"/>
          <w:shd w:val="clear" w:color="auto" w:fill="FFFFFF"/>
        </w:rPr>
        <w:softHyphen/>
        <w:t>jā daļā minētajai personai (Latvijas pilsoņiem, nepilsoņiem, ārvalstniekiem un bezvalstniekiem, kuriem piešķirts personas kods un kuri pastāvīgi dzīvo Latvijas teritorijā), kura faktiski audzina bērnu, vai pašam bērnam, ja viņš sasniedzis 15 gadu vecumu.</w:t>
      </w:r>
    </w:p>
    <w:p w14:paraId="1F40D3EE" w14:textId="77777777" w:rsidR="007C6A51" w:rsidRPr="0092182F" w:rsidRDefault="007C6A51" w:rsidP="0092182F">
      <w:pPr>
        <w:pStyle w:val="ListParagraph"/>
        <w:spacing w:after="0" w:line="240" w:lineRule="auto"/>
        <w:ind w:left="0" w:firstLine="720"/>
        <w:jc w:val="both"/>
        <w:rPr>
          <w:rFonts w:ascii="Times New Roman" w:hAnsi="Times New Roman"/>
          <w:sz w:val="24"/>
          <w:szCs w:val="24"/>
          <w:shd w:val="clear" w:color="auto" w:fill="FFFFFF"/>
        </w:rPr>
      </w:pPr>
      <w:r w:rsidRPr="0092182F">
        <w:rPr>
          <w:rFonts w:ascii="Times New Roman" w:hAnsi="Times New Roman"/>
          <w:sz w:val="24"/>
          <w:szCs w:val="24"/>
          <w:shd w:val="clear" w:color="auto" w:fill="FFFFFF"/>
        </w:rPr>
        <w:t xml:space="preserve">Tādējādi, lai audžuģimene varētu saņemt valsts sociālos pabalstus (t.sk. ģimenes valsts pabalstu, bērna kopšanas pabalstu u.c.) par audžuģimenē ievietotu bērnu, bāriņtiesai nepieciešams pieņemt īpašu lēmumu. </w:t>
      </w:r>
    </w:p>
    <w:p w14:paraId="150F1845" w14:textId="77777777" w:rsidR="003A09F2" w:rsidRPr="0092182F" w:rsidRDefault="003A09F2"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lastRenderedPageBreak/>
        <w:t>Tāpat arī svarīgi ir informēt audžuģimenes par noteikumu 8.punktā paredzēto pienākumu audžuģimenei, ja tā maina dzīvesvietu, informēt bāriņtiesu, kas pieņēmusi lēmumu par audžuģimenes statusa piešķiršanu</w:t>
      </w:r>
      <w:r w:rsidRPr="0092182F">
        <w:rPr>
          <w:rFonts w:ascii="Times New Roman" w:hAnsi="Times New Roman" w:cs="Times New Roman"/>
          <w:b/>
          <w:bCs/>
          <w:color w:val="auto"/>
          <w:sz w:val="24"/>
          <w:szCs w:val="24"/>
        </w:rPr>
        <w:t>, par jauno deklarēto dzīvesvietu</w:t>
      </w:r>
      <w:r w:rsidRPr="0092182F">
        <w:rPr>
          <w:rFonts w:ascii="Times New Roman" w:hAnsi="Times New Roman" w:cs="Times New Roman"/>
          <w:color w:val="auto"/>
          <w:sz w:val="24"/>
          <w:szCs w:val="24"/>
        </w:rPr>
        <w:t>.</w:t>
      </w:r>
    </w:p>
    <w:p w14:paraId="7F22DB7D" w14:textId="77777777" w:rsidR="006A24CC" w:rsidRPr="0092182F" w:rsidRDefault="006A24CC" w:rsidP="0092182F">
      <w:pPr>
        <w:pStyle w:val="NormalWeb"/>
        <w:ind w:firstLine="720"/>
        <w:jc w:val="both"/>
        <w:rPr>
          <w:rFonts w:ascii="Times New Roman" w:hAnsi="Times New Roman" w:cs="Times New Roman"/>
          <w:color w:val="auto"/>
          <w:sz w:val="24"/>
          <w:szCs w:val="24"/>
        </w:rPr>
      </w:pPr>
    </w:p>
    <w:p w14:paraId="774B5519" w14:textId="77777777" w:rsidR="006A24CC" w:rsidRPr="0092182F" w:rsidRDefault="006A24CC" w:rsidP="0092182F">
      <w:pPr>
        <w:pStyle w:val="NormalWeb"/>
        <w:ind w:firstLine="720"/>
        <w:jc w:val="both"/>
        <w:rPr>
          <w:rFonts w:ascii="Times New Roman" w:hAnsi="Times New Roman" w:cs="Times New Roman"/>
          <w:color w:val="auto"/>
          <w:sz w:val="24"/>
          <w:szCs w:val="24"/>
        </w:rPr>
      </w:pPr>
    </w:p>
    <w:p w14:paraId="200CA8AE" w14:textId="77777777" w:rsidR="009778EF" w:rsidRPr="0092182F" w:rsidRDefault="006F2B2F" w:rsidP="0092182F">
      <w:pPr>
        <w:pStyle w:val="NormalWeb"/>
        <w:numPr>
          <w:ilvl w:val="1"/>
          <w:numId w:val="4"/>
        </w:numPr>
        <w:ind w:left="426" w:firstLine="0"/>
        <w:jc w:val="both"/>
        <w:rPr>
          <w:rFonts w:ascii="Times New Roman" w:hAnsi="Times New Roman" w:cs="Times New Roman"/>
          <w:color w:val="auto"/>
          <w:sz w:val="24"/>
          <w:szCs w:val="24"/>
        </w:rPr>
      </w:pPr>
      <w:r w:rsidRPr="0092182F">
        <w:rPr>
          <w:rFonts w:ascii="Times New Roman" w:hAnsi="Times New Roman" w:cs="Times New Roman"/>
          <w:b/>
          <w:bCs/>
          <w:color w:val="auto"/>
          <w:sz w:val="24"/>
          <w:szCs w:val="24"/>
        </w:rPr>
        <w:t>Audžuģimenē ievietota bērna dzīves apstākļu pārbaudes veikšana</w:t>
      </w:r>
    </w:p>
    <w:p w14:paraId="20AFD3C9" w14:textId="77777777" w:rsidR="0038138A" w:rsidRPr="0092182F" w:rsidRDefault="0038138A" w:rsidP="0092182F">
      <w:pPr>
        <w:pStyle w:val="NormalWeb"/>
        <w:ind w:firstLine="720"/>
        <w:jc w:val="both"/>
        <w:rPr>
          <w:rFonts w:ascii="Times New Roman" w:hAnsi="Times New Roman" w:cs="Times New Roman"/>
          <w:color w:val="auto"/>
          <w:sz w:val="24"/>
          <w:szCs w:val="24"/>
        </w:rPr>
      </w:pPr>
    </w:p>
    <w:p w14:paraId="145C7ED1" w14:textId="77777777" w:rsidR="0038138A" w:rsidRPr="0092182F" w:rsidRDefault="0038138A" w:rsidP="0092182F">
      <w:pPr>
        <w:pStyle w:val="NormalWeb"/>
        <w:ind w:firstLine="720"/>
        <w:jc w:val="both"/>
        <w:rPr>
          <w:rFonts w:ascii="Times New Roman" w:hAnsi="Times New Roman" w:cs="Times New Roman"/>
          <w:color w:val="auto"/>
          <w:sz w:val="24"/>
          <w:szCs w:val="24"/>
          <w:shd w:val="clear" w:color="auto" w:fill="FFFFFF" w:themeFill="background1"/>
        </w:rPr>
      </w:pPr>
      <w:r w:rsidRPr="0092182F">
        <w:rPr>
          <w:rFonts w:ascii="Times New Roman" w:hAnsi="Times New Roman" w:cs="Times New Roman"/>
          <w:color w:val="auto"/>
          <w:sz w:val="24"/>
          <w:szCs w:val="24"/>
        </w:rPr>
        <w:t xml:space="preserve">Atbilstoši Audžuģimenes noteikumu 5. punktā noteiktajam, </w:t>
      </w:r>
      <w:r w:rsidRPr="0092182F">
        <w:rPr>
          <w:rFonts w:ascii="Times New Roman" w:hAnsi="Times New Roman" w:cs="Times New Roman"/>
          <w:color w:val="auto"/>
          <w:sz w:val="24"/>
          <w:szCs w:val="24"/>
          <w:shd w:val="clear" w:color="auto" w:fill="FFFFFF" w:themeFill="background1"/>
        </w:rPr>
        <w:t>bāriņtiesa, kas pieņēmusi lēmumu par bērna ievietošanu audžuģimenē, vai audžuģimenes deklarētās dzīvesvietas bāriņtiesa (pamatojoties uz sadarbības līgumu) ne retāk kā reizi gadā pārbauda audžuģimenes dzīves apstākļus un izvērtē audžuģimenē ievietotā bērna aprūpi un viņa tiesību ievērošanu.</w:t>
      </w:r>
    </w:p>
    <w:p w14:paraId="3B79E5A1" w14:textId="02B8B36D" w:rsidR="007F2B76" w:rsidRPr="0092182F" w:rsidRDefault="007F2B76" w:rsidP="0092182F">
      <w:pPr>
        <w:pStyle w:val="NormalWeb"/>
        <w:ind w:firstLine="720"/>
        <w:jc w:val="both"/>
        <w:rPr>
          <w:rFonts w:ascii="Times New Roman" w:hAnsi="Times New Roman" w:cs="Times New Roman"/>
          <w:color w:val="auto"/>
          <w:sz w:val="24"/>
          <w:szCs w:val="24"/>
          <w:shd w:val="clear" w:color="auto" w:fill="FFFFFF" w:themeFill="background1"/>
        </w:rPr>
      </w:pPr>
      <w:r w:rsidRPr="0092182F">
        <w:rPr>
          <w:rFonts w:ascii="Times New Roman" w:hAnsi="Times New Roman" w:cs="Times New Roman"/>
          <w:color w:val="auto"/>
          <w:sz w:val="24"/>
          <w:szCs w:val="24"/>
          <w:shd w:val="clear" w:color="auto" w:fill="FFFFFF" w:themeFill="background1"/>
        </w:rPr>
        <w:t>Neskatoties uz to, ka minētā tiesību norma paredz pienākumu bāriņtiesai pārbaudīt ģimenes dzīves apstākļus vismaz reizi gadā, tas neliedz bāriņtiesai vajadzības gadīju</w:t>
      </w:r>
      <w:r w:rsidR="007C6843">
        <w:rPr>
          <w:rFonts w:ascii="Times New Roman" w:hAnsi="Times New Roman" w:cs="Times New Roman"/>
          <w:color w:val="auto"/>
          <w:sz w:val="24"/>
          <w:szCs w:val="24"/>
          <w:shd w:val="clear" w:color="auto" w:fill="FFFFFF" w:themeFill="background1"/>
        </w:rPr>
        <w:t>mā pārbaudīt bērna aprūpi un vai tiesību ievērošanu biež</w:t>
      </w:r>
      <w:r w:rsidRPr="0092182F">
        <w:rPr>
          <w:rFonts w:ascii="Times New Roman" w:hAnsi="Times New Roman" w:cs="Times New Roman"/>
          <w:color w:val="auto"/>
          <w:sz w:val="24"/>
          <w:szCs w:val="24"/>
          <w:shd w:val="clear" w:color="auto" w:fill="FFFFFF" w:themeFill="background1"/>
        </w:rPr>
        <w:t xml:space="preserve">āk. </w:t>
      </w:r>
    </w:p>
    <w:p w14:paraId="4E6B12D3" w14:textId="77777777" w:rsidR="005D4EB1" w:rsidRPr="0092182F" w:rsidRDefault="005D4EB1" w:rsidP="0092182F">
      <w:pPr>
        <w:pStyle w:val="NormalWeb"/>
        <w:ind w:firstLine="720"/>
        <w:jc w:val="both"/>
        <w:rPr>
          <w:rFonts w:ascii="Times New Roman" w:hAnsi="Times New Roman" w:cs="Times New Roman"/>
          <w:color w:val="auto"/>
          <w:sz w:val="24"/>
          <w:szCs w:val="24"/>
          <w:shd w:val="clear" w:color="auto" w:fill="FFFFFF" w:themeFill="background1"/>
        </w:rPr>
      </w:pPr>
      <w:r w:rsidRPr="0092182F">
        <w:rPr>
          <w:rFonts w:ascii="Times New Roman" w:hAnsi="Times New Roman" w:cs="Times New Roman"/>
          <w:color w:val="auto"/>
          <w:sz w:val="24"/>
          <w:szCs w:val="24"/>
          <w:shd w:val="clear" w:color="auto" w:fill="FFFFFF" w:themeFill="background1"/>
        </w:rPr>
        <w:t>Vienlaikus Audžuģimeņu noteikumu 6. punkts paredz, ka bērnu ievieto audžuģimenē, kuras deklarētā dzīvesvieta neatrodas attiecīgās bāriņtiesas darbības teritorijā, bāriņtiesa, kas pieņēmusi lēmumu par bērna ievietošanu audžuģimenē, un audžuģimenes deklarētās dzīvesvietas bāriņtiesa var noslēgt sadarbības līgumu, nosakot abu bāriņtiesu pienākumus jautājumos, kas attiecas uz audžuģimenes un bērna dzīves apstākļu pārbaudes, audžuģimenes uzraudzības un bērna personisko un mantisko interešu aizstāvības un audžuģimenes un bērna dzīves apstākļu pārbaudes izdevumu segšanu.</w:t>
      </w:r>
    </w:p>
    <w:p w14:paraId="7CBE1179" w14:textId="02C81240" w:rsidR="005D4EB1" w:rsidRPr="0092182F" w:rsidRDefault="005D4EB1" w:rsidP="0092182F">
      <w:pPr>
        <w:pStyle w:val="NormalWeb"/>
        <w:ind w:firstLine="720"/>
        <w:jc w:val="both"/>
        <w:rPr>
          <w:rFonts w:ascii="Times New Roman" w:hAnsi="Times New Roman" w:cs="Times New Roman"/>
          <w:color w:val="auto"/>
          <w:sz w:val="24"/>
          <w:szCs w:val="24"/>
          <w:shd w:val="clear" w:color="auto" w:fill="FFFFFF" w:themeFill="background1"/>
        </w:rPr>
      </w:pPr>
      <w:r w:rsidRPr="0092182F">
        <w:rPr>
          <w:rFonts w:ascii="Times New Roman" w:hAnsi="Times New Roman" w:cs="Times New Roman"/>
          <w:color w:val="auto"/>
          <w:sz w:val="24"/>
          <w:szCs w:val="24"/>
          <w:shd w:val="clear" w:color="auto" w:fill="FFFFFF" w:themeFill="background1"/>
        </w:rPr>
        <w:t>Tādējādi normatīvais regulējums paredz, ka bāriņtiesām ir iespējams savstarpēji vienoties par izdevumu, kas radušies apmeklēšanas rez</w:t>
      </w:r>
      <w:r w:rsidR="007C6843">
        <w:rPr>
          <w:rFonts w:ascii="Times New Roman" w:hAnsi="Times New Roman" w:cs="Times New Roman"/>
          <w:color w:val="auto"/>
          <w:sz w:val="24"/>
          <w:szCs w:val="24"/>
          <w:shd w:val="clear" w:color="auto" w:fill="FFFFFF" w:themeFill="background1"/>
        </w:rPr>
        <w:t>u</w:t>
      </w:r>
      <w:r w:rsidRPr="0092182F">
        <w:rPr>
          <w:rFonts w:ascii="Times New Roman" w:hAnsi="Times New Roman" w:cs="Times New Roman"/>
          <w:color w:val="auto"/>
          <w:sz w:val="24"/>
          <w:szCs w:val="24"/>
          <w:shd w:val="clear" w:color="auto" w:fill="FFFFFF" w:themeFill="background1"/>
        </w:rPr>
        <w:t>ltātā (piemēram, transporta izdevumi) apmēru un segšanas kārtību. Minētā tiesību norma neizslēdz iespēju bāriņtiesai, kas pieņēmusi lēmumu par bērna ievietošanu audžuģimenē, pašai veikt bērna dzīves apstākļu pārbaudi.</w:t>
      </w:r>
    </w:p>
    <w:p w14:paraId="22B15395" w14:textId="77777777" w:rsidR="00AB6A17" w:rsidRPr="0092182F" w:rsidRDefault="00AB6A17" w:rsidP="0092182F">
      <w:pPr>
        <w:pStyle w:val="NormalWeb"/>
        <w:ind w:firstLine="720"/>
        <w:jc w:val="both"/>
        <w:rPr>
          <w:rFonts w:ascii="Times New Roman" w:hAnsi="Times New Roman" w:cs="Times New Roman"/>
          <w:b/>
          <w:bCs/>
          <w:color w:val="auto"/>
          <w:sz w:val="24"/>
          <w:szCs w:val="24"/>
        </w:rPr>
      </w:pPr>
    </w:p>
    <w:p w14:paraId="07E04217" w14:textId="77777777" w:rsidR="005F4623" w:rsidRPr="0092182F" w:rsidRDefault="005F4623" w:rsidP="0092182F">
      <w:pPr>
        <w:pStyle w:val="ListParagraph"/>
        <w:numPr>
          <w:ilvl w:val="1"/>
          <w:numId w:val="4"/>
        </w:numPr>
        <w:spacing w:after="0" w:line="240" w:lineRule="auto"/>
        <w:jc w:val="center"/>
        <w:rPr>
          <w:rFonts w:ascii="Times New Roman" w:hAnsi="Times New Roman"/>
          <w:b/>
          <w:sz w:val="26"/>
          <w:szCs w:val="26"/>
          <w:shd w:val="clear" w:color="auto" w:fill="FFFFFF"/>
        </w:rPr>
      </w:pPr>
      <w:r w:rsidRPr="0092182F">
        <w:rPr>
          <w:rFonts w:ascii="Times New Roman" w:hAnsi="Times New Roman"/>
          <w:b/>
          <w:sz w:val="26"/>
          <w:szCs w:val="26"/>
          <w:shd w:val="clear" w:color="auto" w:fill="FFFFFF"/>
        </w:rPr>
        <w:t>Bērna uzturēšanās izbeigšana audžuģimenē</w:t>
      </w:r>
    </w:p>
    <w:p w14:paraId="4154205B" w14:textId="77777777" w:rsidR="005F4623" w:rsidRPr="0092182F" w:rsidRDefault="005F4623" w:rsidP="0092182F">
      <w:pPr>
        <w:pStyle w:val="ListParagraph"/>
        <w:spacing w:after="0" w:line="240" w:lineRule="auto"/>
        <w:ind w:left="0"/>
        <w:jc w:val="both"/>
        <w:rPr>
          <w:rFonts w:ascii="Times New Roman" w:hAnsi="Times New Roman"/>
          <w:sz w:val="24"/>
          <w:szCs w:val="24"/>
          <w:shd w:val="clear" w:color="auto" w:fill="FFFFFF"/>
        </w:rPr>
      </w:pPr>
    </w:p>
    <w:p w14:paraId="536A1F25" w14:textId="665B9F7D" w:rsidR="005F4623" w:rsidRPr="0092182F" w:rsidRDefault="005F4623" w:rsidP="007C6843">
      <w:pPr>
        <w:pStyle w:val="ListParagraph"/>
        <w:spacing w:after="0" w:line="240" w:lineRule="auto"/>
        <w:ind w:left="0" w:firstLine="720"/>
        <w:jc w:val="both"/>
        <w:rPr>
          <w:rFonts w:ascii="Times New Roman" w:hAnsi="Times New Roman"/>
          <w:sz w:val="24"/>
          <w:szCs w:val="24"/>
          <w:shd w:val="clear" w:color="auto" w:fill="FFFFFF"/>
        </w:rPr>
      </w:pPr>
      <w:r w:rsidRPr="0092182F">
        <w:rPr>
          <w:rFonts w:ascii="Times New Roman" w:hAnsi="Times New Roman"/>
          <w:sz w:val="24"/>
          <w:szCs w:val="24"/>
          <w:shd w:val="clear" w:color="auto" w:fill="FFFFFF"/>
        </w:rPr>
        <w:t>Atbilstoši Bāriņtiesu likuma 25.</w:t>
      </w:r>
      <w:r w:rsidR="001445DB">
        <w:rPr>
          <w:rFonts w:ascii="Times New Roman" w:hAnsi="Times New Roman"/>
          <w:sz w:val="24"/>
          <w:szCs w:val="24"/>
          <w:shd w:val="clear" w:color="auto" w:fill="FFFFFF"/>
        </w:rPr>
        <w:t xml:space="preserve"> </w:t>
      </w:r>
      <w:r w:rsidRPr="0092182F">
        <w:rPr>
          <w:rFonts w:ascii="Times New Roman" w:hAnsi="Times New Roman"/>
          <w:sz w:val="24"/>
          <w:szCs w:val="24"/>
          <w:shd w:val="clear" w:color="auto" w:fill="FFFFFF"/>
        </w:rPr>
        <w:t>pantā noteiktajam bāriņtiesa lemj pa</w:t>
      </w:r>
      <w:r w:rsidR="007C6843">
        <w:rPr>
          <w:rFonts w:ascii="Times New Roman" w:hAnsi="Times New Roman"/>
          <w:sz w:val="24"/>
          <w:szCs w:val="24"/>
          <w:shd w:val="clear" w:color="auto" w:fill="FFFFFF"/>
        </w:rPr>
        <w:t xml:space="preserve"> </w:t>
      </w:r>
      <w:r w:rsidRPr="0092182F">
        <w:rPr>
          <w:rFonts w:ascii="Times New Roman" w:hAnsi="Times New Roman"/>
          <w:sz w:val="24"/>
          <w:szCs w:val="24"/>
          <w:shd w:val="clear" w:color="auto" w:fill="FFFFFF"/>
        </w:rPr>
        <w:t xml:space="preserve">bērna ievietošanu un uzturēšanās izbeigšanu tajā. </w:t>
      </w:r>
    </w:p>
    <w:p w14:paraId="2939B159" w14:textId="1E2AADD6" w:rsidR="005F4623" w:rsidRPr="0092182F" w:rsidRDefault="001445DB" w:rsidP="0092182F">
      <w:pPr>
        <w:pStyle w:val="ListParagraph"/>
        <w:spacing w:after="0" w:line="240" w:lineRule="auto"/>
        <w:ind w:left="0"/>
        <w:jc w:val="both"/>
        <w:rPr>
          <w:rFonts w:ascii="Times New Roman" w:hAnsi="Times New Roman"/>
          <w:sz w:val="24"/>
          <w:szCs w:val="24"/>
          <w:shd w:val="clear" w:color="auto" w:fill="FFFFFF"/>
        </w:rPr>
      </w:pPr>
      <w:r>
        <w:rPr>
          <w:rFonts w:ascii="Times New Roman" w:hAnsi="Times New Roman"/>
          <w:sz w:val="24"/>
          <w:szCs w:val="24"/>
          <w:shd w:val="clear" w:color="auto" w:fill="FFFFFF"/>
        </w:rPr>
        <w:tab/>
        <w:t xml:space="preserve">Tādējādi jāņem vērā, ka, </w:t>
      </w:r>
      <w:r w:rsidR="005F4623" w:rsidRPr="0092182F">
        <w:rPr>
          <w:rFonts w:ascii="Times New Roman" w:hAnsi="Times New Roman"/>
          <w:sz w:val="24"/>
          <w:szCs w:val="24"/>
          <w:shd w:val="clear" w:color="auto" w:fill="FFFFFF"/>
        </w:rPr>
        <w:t>pārtraucot bērna uzturēšanos audžuģimenē, bāriņtiesai visos gadījumos ir jāpieņem lēmums par bērna uzturēšanās izbeigšanu audžuģimenē. Šāds lēmums jāpieņem arī gadījumā, ja bērns ti</w:t>
      </w:r>
      <w:r w:rsidR="003C7D8D">
        <w:rPr>
          <w:rFonts w:ascii="Times New Roman" w:hAnsi="Times New Roman"/>
          <w:sz w:val="24"/>
          <w:szCs w:val="24"/>
          <w:shd w:val="clear" w:color="auto" w:fill="FFFFFF"/>
        </w:rPr>
        <w:t>ek izņemts no audžuģimenes dienā</w:t>
      </w:r>
      <w:r w:rsidR="005F4623" w:rsidRPr="0092182F">
        <w:rPr>
          <w:rFonts w:ascii="Times New Roman" w:hAnsi="Times New Roman"/>
          <w:sz w:val="24"/>
          <w:szCs w:val="24"/>
          <w:shd w:val="clear" w:color="auto" w:fill="FFFFFF"/>
        </w:rPr>
        <w:t xml:space="preserve">, kad beidzas bāriņtiesas lēmumā noteiktais bērna ievietošanās termiņš audžuģimenē. </w:t>
      </w:r>
    </w:p>
    <w:p w14:paraId="2555742E" w14:textId="7B86C31F" w:rsidR="005F4623" w:rsidRPr="0092182F" w:rsidRDefault="005F4623" w:rsidP="0092182F">
      <w:pPr>
        <w:pStyle w:val="ListParagraph"/>
        <w:spacing w:after="0" w:line="240" w:lineRule="auto"/>
        <w:ind w:left="0"/>
        <w:jc w:val="both"/>
        <w:rPr>
          <w:rFonts w:ascii="Times New Roman" w:hAnsi="Times New Roman"/>
          <w:sz w:val="24"/>
          <w:szCs w:val="24"/>
          <w:shd w:val="clear" w:color="auto" w:fill="FFFFFF"/>
        </w:rPr>
      </w:pPr>
      <w:r w:rsidRPr="0092182F">
        <w:rPr>
          <w:rFonts w:ascii="Times New Roman" w:hAnsi="Times New Roman"/>
          <w:sz w:val="24"/>
          <w:szCs w:val="24"/>
          <w:shd w:val="clear" w:color="auto" w:fill="FFFFFF"/>
        </w:rPr>
        <w:tab/>
        <w:t>Atbilstoši Audžuģimenes noteikumu 25. punktā noteiktajam bērnu ievieto audžuģimenē uz laiku, kamēr bērns var atgriezties savā ģimenē</w:t>
      </w:r>
      <w:r w:rsidR="0068756E">
        <w:rPr>
          <w:rFonts w:ascii="Times New Roman" w:hAnsi="Times New Roman"/>
          <w:sz w:val="24"/>
          <w:szCs w:val="24"/>
          <w:shd w:val="clear" w:color="auto" w:fill="FFFFFF"/>
        </w:rPr>
        <w:t xml:space="preserve"> </w:t>
      </w:r>
      <w:r w:rsidRPr="0092182F">
        <w:rPr>
          <w:rFonts w:ascii="Times New Roman" w:hAnsi="Times New Roman"/>
          <w:sz w:val="24"/>
          <w:szCs w:val="24"/>
          <w:shd w:val="clear" w:color="auto" w:fill="FFFFFF"/>
        </w:rPr>
        <w:t>vai, ja tas nav iespējams, līdz bērna adopcijai vai aizbildnības nodibināšanai. Minēto noteikumu 31.</w:t>
      </w:r>
      <w:r w:rsidR="0068756E">
        <w:rPr>
          <w:rFonts w:ascii="Times New Roman" w:hAnsi="Times New Roman"/>
          <w:sz w:val="24"/>
          <w:szCs w:val="24"/>
          <w:shd w:val="clear" w:color="auto" w:fill="FFFFFF"/>
        </w:rPr>
        <w:t>punktā konkretizēti arī gadījumi</w:t>
      </w:r>
      <w:r w:rsidRPr="0092182F">
        <w:rPr>
          <w:rFonts w:ascii="Times New Roman" w:hAnsi="Times New Roman"/>
          <w:sz w:val="24"/>
          <w:szCs w:val="24"/>
          <w:shd w:val="clear" w:color="auto" w:fill="FFFFFF"/>
        </w:rPr>
        <w:t>, kad bērna uzturēšanos audžuģimenē izbeidz pirms līgumā noteiktā termiņa:</w:t>
      </w:r>
    </w:p>
    <w:p w14:paraId="5A56E22D" w14:textId="77777777" w:rsidR="005F4623" w:rsidRPr="0092182F" w:rsidRDefault="005F4623" w:rsidP="00221DD3">
      <w:pPr>
        <w:pStyle w:val="tv213"/>
        <w:numPr>
          <w:ilvl w:val="0"/>
          <w:numId w:val="26"/>
        </w:numPr>
        <w:spacing w:before="0" w:beforeAutospacing="0" w:after="0" w:afterAutospacing="0"/>
        <w:jc w:val="both"/>
      </w:pPr>
      <w:r w:rsidRPr="0092182F">
        <w:rPr>
          <w:b/>
        </w:rPr>
        <w:t xml:space="preserve">saskaņā ar bāriņtiesas un audžuģimenes vienošanos. </w:t>
      </w:r>
      <w:r w:rsidRPr="0092182F">
        <w:t>Šāda vienošanās var tikt panākta gadījumos, kad audžuģimene kādu pamatotu iemeslu dēļ, piemēram, pasliktinājies bērna veselības stāvoklis no audžuģimenes neatkarīgu iemeslu dēļ, nevar turpināt bērna aprūpi un audzināšanu, vai arī, radusies iespēja nodrošināt vairākiem vienas ģimenes bērniem iespēju dzīvot vienā audžuģimenē, kas iepriekš nebija iespējams u.tml.</w:t>
      </w:r>
    </w:p>
    <w:p w14:paraId="522FAD8A" w14:textId="77777777" w:rsidR="005F4623" w:rsidRPr="0092182F" w:rsidRDefault="005F4623" w:rsidP="00221DD3">
      <w:pPr>
        <w:pStyle w:val="tv213"/>
        <w:numPr>
          <w:ilvl w:val="1"/>
          <w:numId w:val="26"/>
        </w:numPr>
        <w:spacing w:before="0" w:beforeAutospacing="0" w:after="0" w:afterAutospacing="0"/>
        <w:jc w:val="both"/>
      </w:pPr>
      <w:r w:rsidRPr="0092182F">
        <w:t xml:space="preserve">Savukārt situācijā, kad audžuģimene nepamatoti atsakās no tālākas bērna aprūpes (piemēram, audžuģimene, pusēm nevienojoties, vienpusēji lauž ar pašvaldību noslēgto līgumu par bērna ievietošanu audžuģimenē vai arī līguma termiņš ir beidzies un audžuģimene bez pamatota iemesla atsakās pagarināt līgumu). Tādējādi pašvaldība ir spiesta pārvietot bērnu no vienas ģimenes uz citu ģimeni vai aprūpes bērnu aprūpes iestādi, kas padziļina bērna emocionālo traumu un grauj bērna pašvērtējumu. Taču praksē ir arī gadījumi, kad ģimene nevar turpināt rūpes par bērnu, </w:t>
      </w:r>
      <w:r w:rsidR="003C7D8D">
        <w:t>j</w:t>
      </w:r>
      <w:r w:rsidRPr="0092182F">
        <w:t xml:space="preserve">o, piemēram, pasliktinājies viņa fiziskais un </w:t>
      </w:r>
      <w:r w:rsidRPr="0092182F">
        <w:lastRenderedPageBreak/>
        <w:t xml:space="preserve">psihiskais veselības stāvoklis (ne audžuģimenes vainas dēļ), vai citu pamatotu iemeslu dēļ, kā arī gadījumos, kad izveidojusies konfliktsituācija bērna un audžuvecāka starpā, kuru, neskatoties uz audžuvecāku aktīvu sadarbību ar speciālistiem (bāriņtiesu un sociālā darba speciālistiem, psihologu u.c.) atrisināt nav izdevies. Katra šāda situācija tiek vērtēta individuāli, ņemot vērā apstākļus un bērna intereses.  </w:t>
      </w:r>
    </w:p>
    <w:p w14:paraId="0A217522" w14:textId="77777777" w:rsidR="005F4623" w:rsidRPr="0092182F" w:rsidRDefault="005F4623" w:rsidP="00221DD3">
      <w:pPr>
        <w:pStyle w:val="tv213"/>
        <w:numPr>
          <w:ilvl w:val="1"/>
          <w:numId w:val="26"/>
        </w:numPr>
        <w:spacing w:before="0" w:beforeAutospacing="0" w:after="0" w:afterAutospacing="0"/>
        <w:jc w:val="both"/>
      </w:pPr>
      <w:r w:rsidRPr="0092182F">
        <w:t xml:space="preserve">Arī gadījumā, ja bērna uzturēšanās audžuģimenē tiek pārtraukta saskaņā ar bāriņtiesas un audžuģimenes vienošanos iepriekšminēto iemeslu dēļ, tiek meklēta iespēja nodrošināt bērnam citu audžuģimeni, iecelt aizbildni, vai arī bērns tiek ievietots bērnu ārpusģimenes aprūpes institūcijā. </w:t>
      </w:r>
    </w:p>
    <w:p w14:paraId="40973F57" w14:textId="77777777" w:rsidR="005F4623" w:rsidRPr="0092182F" w:rsidRDefault="005F4623" w:rsidP="00221DD3">
      <w:pPr>
        <w:pStyle w:val="tv213"/>
        <w:numPr>
          <w:ilvl w:val="1"/>
          <w:numId w:val="26"/>
        </w:numPr>
        <w:spacing w:before="0" w:beforeAutospacing="0" w:after="0" w:afterAutospacing="0"/>
        <w:jc w:val="both"/>
      </w:pPr>
      <w:r w:rsidRPr="0092182F">
        <w:t xml:space="preserve">Ierasta ir prakse, ka gadījumos, ja audžuģimene pieņēmusi lēmumu atteikties no bērna turpmākās aprūpes, bērns turpina uzturēties audžuģimenē, līdz tiek atrasta cita piemērota ārpusģimenes aprūpes forma bērnam, atsevišķos gadījumos bērns šajā pārejas posmā tiek ievietots krīzes centrā, kur viņam tiek sniegts speciālistu atbalsts, kā arī bērns tiek sagatavots pārmaiņām.  </w:t>
      </w:r>
    </w:p>
    <w:p w14:paraId="0565C9F8" w14:textId="77777777" w:rsidR="005F4623" w:rsidRPr="0092182F" w:rsidRDefault="005F4623" w:rsidP="00221DD3">
      <w:pPr>
        <w:pStyle w:val="tv213"/>
        <w:numPr>
          <w:ilvl w:val="0"/>
          <w:numId w:val="26"/>
        </w:numPr>
        <w:spacing w:before="0" w:beforeAutospacing="0" w:after="0" w:afterAutospacing="0"/>
        <w:jc w:val="both"/>
      </w:pPr>
      <w:r w:rsidRPr="0092182F">
        <w:rPr>
          <w:b/>
        </w:rPr>
        <w:t>pašvaldībai vienpusēji atkāpjoties no līguma</w:t>
      </w:r>
      <w:r w:rsidRPr="0092182F">
        <w:t>, ja bāriņtiesa pieņēmusi lēmumu par bērna uzturēšanās izbeigšanu audžuģimenē šādu iemeslu dēļ:</w:t>
      </w:r>
    </w:p>
    <w:p w14:paraId="2D01EF02" w14:textId="77777777" w:rsidR="005F4623" w:rsidRPr="0092182F" w:rsidRDefault="005F4623" w:rsidP="00221DD3">
      <w:pPr>
        <w:pStyle w:val="tv213"/>
        <w:numPr>
          <w:ilvl w:val="0"/>
          <w:numId w:val="26"/>
        </w:numPr>
        <w:spacing w:before="0" w:beforeAutospacing="0" w:after="0" w:afterAutospacing="0"/>
        <w:jc w:val="both"/>
      </w:pPr>
      <w:r w:rsidRPr="0092182F">
        <w:rPr>
          <w:b/>
        </w:rPr>
        <w:t>bērna atgriešanās ģimenē</w:t>
      </w:r>
      <w:r w:rsidRPr="0092182F">
        <w:t xml:space="preserve">. Gadījumā, ja bāriņtiesa lemj par aprūpes tiesību atjaunošanu bērnu vecākiem, bāriņtiesai saskaņā ar Audžuģimenes noteikumu 35. punktu audžuģimenei </w:t>
      </w:r>
      <w:r w:rsidRPr="0092182F">
        <w:rPr>
          <w:shd w:val="clear" w:color="auto" w:fill="FFFFFF"/>
        </w:rPr>
        <w:t>ir pienākums pēc bāriņtiesas pieprasījuma sniegt informāciju par bērna un vecāku saskarsmi, vecāku garīgo un materiālo atbalstu bērna audzināšanā ārpusģimenes aprūpes laikā</w:t>
      </w:r>
      <w:r w:rsidRPr="0092182F">
        <w:t>;</w:t>
      </w:r>
    </w:p>
    <w:p w14:paraId="3E3AF73E" w14:textId="77777777" w:rsidR="005F4623" w:rsidRPr="0092182F" w:rsidRDefault="005F4623" w:rsidP="00221DD3">
      <w:pPr>
        <w:pStyle w:val="tv213"/>
        <w:numPr>
          <w:ilvl w:val="0"/>
          <w:numId w:val="26"/>
        </w:numPr>
        <w:spacing w:before="0" w:beforeAutospacing="0" w:after="0" w:afterAutospacing="0"/>
        <w:jc w:val="both"/>
        <w:rPr>
          <w:shd w:val="clear" w:color="auto" w:fill="FFFFFF" w:themeFill="background1"/>
        </w:rPr>
      </w:pPr>
      <w:r w:rsidRPr="0068756E">
        <w:rPr>
          <w:b/>
        </w:rPr>
        <w:t xml:space="preserve">bērna </w:t>
      </w:r>
      <w:r w:rsidRPr="0068756E">
        <w:rPr>
          <w:b/>
          <w:shd w:val="clear" w:color="auto" w:fill="FFFFFF" w:themeFill="background1"/>
        </w:rPr>
        <w:t>adopcija</w:t>
      </w:r>
      <w:r w:rsidRPr="0092182F">
        <w:rPr>
          <w:shd w:val="clear" w:color="auto" w:fill="FFFFFF" w:themeFill="background1"/>
        </w:rPr>
        <w:t>.</w:t>
      </w:r>
      <w:r w:rsidR="00682E0B" w:rsidRPr="0092182F">
        <w:rPr>
          <w:shd w:val="clear" w:color="auto" w:fill="FFFFFF" w:themeFill="background1"/>
        </w:rPr>
        <w:t xml:space="preserve"> </w:t>
      </w:r>
      <w:r w:rsidRPr="0092182F">
        <w:rPr>
          <w:shd w:val="clear" w:color="auto" w:fill="FFFFFF" w:themeFill="background1"/>
        </w:rPr>
        <w:t>Jāņem vērā, ka saskaņā ar Audžuģimenes noteikumu 26. punktu laulātajiem (personai), kas veikuši audžuģimenes pienākumus, ir prioritāras tiesības kļūt par bērna adoptētājiem, ja bāriņtiesa atbilstoši </w:t>
      </w:r>
      <w:hyperlink r:id="rId17" w:tgtFrame="_blank" w:history="1">
        <w:r w:rsidRPr="0092182F">
          <w:rPr>
            <w:rStyle w:val="Hyperlink"/>
            <w:color w:val="auto"/>
            <w:shd w:val="clear" w:color="auto" w:fill="FFFFFF" w:themeFill="background1"/>
          </w:rPr>
          <w:t>Civillikuma</w:t>
        </w:r>
      </w:hyperlink>
      <w:r w:rsidRPr="0092182F">
        <w:rPr>
          <w:shd w:val="clear" w:color="auto" w:fill="FFFFFF" w:themeFill="background1"/>
        </w:rPr>
        <w:t> </w:t>
      </w:r>
      <w:hyperlink r:id="rId18" w:anchor="p235" w:tgtFrame="_blank" w:history="1">
        <w:r w:rsidRPr="0092182F">
          <w:rPr>
            <w:rStyle w:val="Hyperlink"/>
            <w:color w:val="auto"/>
            <w:shd w:val="clear" w:color="auto" w:fill="FFFFFF" w:themeFill="background1"/>
          </w:rPr>
          <w:t>235.pantam</w:t>
        </w:r>
      </w:hyperlink>
      <w:r w:rsidRPr="0092182F">
        <w:rPr>
          <w:shd w:val="clear" w:color="auto" w:fill="FFFFFF" w:themeFill="background1"/>
        </w:rPr>
        <w:t> par piemērotu aizbildņa pienākumu veikšanai nav atzinusi kādu no bērna tuvākajiem radiniekiem. Prioritārās tiesības kļūt par bērna adoptētāju, iesniedzot adopcijas pieteikumu bāriņtiesā, izmantojamas pirms bāriņtiesa, kas pieņēmusi lēmumu par bērna ārpusģimenes aprūpi, iesniegusi informāciju par adoptējamo bērnu Labklājības ministrijā.</w:t>
      </w:r>
    </w:p>
    <w:p w14:paraId="772BE55B" w14:textId="77777777" w:rsidR="005F4623" w:rsidRPr="0092182F" w:rsidRDefault="005F4623" w:rsidP="00221DD3">
      <w:pPr>
        <w:pStyle w:val="tv213"/>
        <w:numPr>
          <w:ilvl w:val="1"/>
          <w:numId w:val="26"/>
        </w:numPr>
        <w:spacing w:before="0" w:beforeAutospacing="0" w:after="0" w:afterAutospacing="0"/>
        <w:jc w:val="both"/>
        <w:rPr>
          <w:shd w:val="clear" w:color="auto" w:fill="FFFFFF"/>
        </w:rPr>
      </w:pPr>
      <w:r w:rsidRPr="0092182F">
        <w:t>Tādējādi svarīgi jau laikā, kad iesniegta tiesā prasība par aizgādības tiesību atņemšanu vecākiem, informēt audžuģimeni par to, ka bērns kļūs iespējami juridiski brīvs, lai audžuģimene nesteidzoties varētu pieņemt lēmumu par to, vai vēlas kļūt par bērna adoptētāju. Bērnu tiesību aizsardzības likuma 31.panta pirmajā daļā noteikts, ka</w:t>
      </w:r>
      <w:r w:rsidR="006E357A">
        <w:t>,</w:t>
      </w:r>
      <w:r w:rsidRPr="0092182F">
        <w:t xml:space="preserve"> </w:t>
      </w:r>
      <w:r w:rsidRPr="0092182F">
        <w:rPr>
          <w:shd w:val="clear" w:color="auto" w:fill="FFFFFF"/>
        </w:rPr>
        <w:t xml:space="preserve"> lai bērna attīstībai nodrošinātu ģimenisku vidi, tiek atbalstīta adopcija. Tādējādi, ja bērnam ir iespējams atrast adoptētājus Latvijā, bāriņtiesa ir tiesīga lemt par to, ka šādā gadījumā aizbildnības nodibināšana bērna interesēm neatbilst. </w:t>
      </w:r>
    </w:p>
    <w:p w14:paraId="6A0ABA1C" w14:textId="77777777" w:rsidR="005F4623" w:rsidRPr="0092182F" w:rsidRDefault="005F4623" w:rsidP="00221DD3">
      <w:pPr>
        <w:pStyle w:val="tv213"/>
        <w:numPr>
          <w:ilvl w:val="1"/>
          <w:numId w:val="26"/>
        </w:numPr>
        <w:spacing w:before="0" w:beforeAutospacing="0" w:after="0" w:afterAutospacing="0"/>
        <w:jc w:val="both"/>
        <w:rPr>
          <w:shd w:val="clear" w:color="auto" w:fill="FFFFFF"/>
        </w:rPr>
      </w:pPr>
      <w:r w:rsidRPr="0092182F">
        <w:t>Lēmums par bērna uzturē</w:t>
      </w:r>
      <w:r w:rsidR="006E357A">
        <w:t xml:space="preserve">šanos audžuģimenē tiek pieņemts </w:t>
      </w:r>
      <w:r w:rsidRPr="0092182F">
        <w:t>un atlīdzības par audžuģimenes pienākumu pildīšanu izmaksa tiek pārtraukta ar dienu, kad stājas spēkā tiesas spriedums par bērna adopciju;</w:t>
      </w:r>
    </w:p>
    <w:p w14:paraId="3892AD4C" w14:textId="77777777" w:rsidR="005F4623" w:rsidRPr="0092182F" w:rsidRDefault="005F4623" w:rsidP="00221DD3">
      <w:pPr>
        <w:pStyle w:val="tv213"/>
        <w:numPr>
          <w:ilvl w:val="0"/>
          <w:numId w:val="26"/>
        </w:numPr>
        <w:spacing w:before="0" w:beforeAutospacing="0" w:after="0" w:afterAutospacing="0"/>
        <w:jc w:val="both"/>
      </w:pPr>
      <w:r w:rsidRPr="0092182F">
        <w:rPr>
          <w:b/>
        </w:rPr>
        <w:t>aizbildņa iecelšana bērnam.</w:t>
      </w:r>
      <w:r w:rsidR="006E357A">
        <w:rPr>
          <w:b/>
        </w:rPr>
        <w:t xml:space="preserve"> </w:t>
      </w:r>
      <w:r w:rsidRPr="0092182F">
        <w:t>Ieceļot aizbildni bērnam</w:t>
      </w:r>
      <w:r w:rsidR="006E357A">
        <w:t>,</w:t>
      </w:r>
      <w:r w:rsidRPr="0092182F">
        <w:t xml:space="preserve"> bāriņtiesai jāvadās no Civillikuma 235. un 236. pantā noteiktā, ka a</w:t>
      </w:r>
      <w:r w:rsidRPr="0092182F">
        <w:rPr>
          <w:shd w:val="clear" w:color="auto" w:fill="FFFFFF"/>
        </w:rPr>
        <w:t>izbildnība pār nepilngadīgajiem piekrīt vispirms viņu tuvākajiem radiniekiem, bet tam ir nepieciešams bāriņtiesas apstiprinājums.</w:t>
      </w:r>
      <w:r w:rsidR="006E357A">
        <w:rPr>
          <w:shd w:val="clear" w:color="auto" w:fill="FFFFFF"/>
        </w:rPr>
        <w:t xml:space="preserve"> </w:t>
      </w:r>
      <w:r w:rsidRPr="0092182F">
        <w:rPr>
          <w:shd w:val="clear" w:color="auto" w:fill="FFFFFF"/>
        </w:rPr>
        <w:t>Ja starp nepilngadīgo radiniekiem neatrodas spējīgi vai arī ja spējīgie nevar uzņemties aizbildnību, vai ja viņus atlaiž vai atceļ no aizbildņa pienākumu pildīšanas, kā arī ja nepilngadīgajiem nemaz nav radinieku, aizbildņus ieceļ bāriņtiesa no citu personu vidus, un tai jārīkojas šajā ziņā pašai no sevis, tiklīdz tā dabū zināt, ka ir tādi pilnīgi bāriņi</w:t>
      </w:r>
      <w:r w:rsidRPr="0092182F">
        <w:t>;</w:t>
      </w:r>
    </w:p>
    <w:p w14:paraId="6E0F1060" w14:textId="77777777" w:rsidR="005F4623" w:rsidRPr="0092182F" w:rsidRDefault="005F4623" w:rsidP="00221DD3">
      <w:pPr>
        <w:pStyle w:val="tv213"/>
        <w:numPr>
          <w:ilvl w:val="0"/>
          <w:numId w:val="26"/>
        </w:numPr>
        <w:spacing w:before="0" w:beforeAutospacing="0" w:after="0" w:afterAutospacing="0"/>
        <w:jc w:val="both"/>
      </w:pPr>
      <w:r w:rsidRPr="0092182F">
        <w:rPr>
          <w:b/>
        </w:rPr>
        <w:t>konfliktsituācijas izveidošanās starp bērnu un audžuģimeni.</w:t>
      </w:r>
      <w:r w:rsidRPr="0092182F">
        <w:t xml:space="preserve"> Piemēram, bērna uzturēšanās audžuģimenē tiek pārtraukta, jo bērns pats turpmāk nevēlas uzturēties audžuģimenē, vai arī audžuģimene vēlas pārtraukt bērna aprūpi un audzināšanu, jo </w:t>
      </w:r>
      <w:r w:rsidRPr="0092182F">
        <w:lastRenderedPageBreak/>
        <w:t>neskatoties uz aktīvu audžuvecāku sadarbību ar bāriņtiesas, sociālā darba speciālistiem, psihologu u.c., konfliktu atrisināt nav izdevies.;</w:t>
      </w:r>
    </w:p>
    <w:p w14:paraId="52F435EC" w14:textId="77777777" w:rsidR="005F4623" w:rsidRPr="0092182F" w:rsidRDefault="005F4623" w:rsidP="00221DD3">
      <w:pPr>
        <w:pStyle w:val="tv213"/>
        <w:numPr>
          <w:ilvl w:val="0"/>
          <w:numId w:val="26"/>
        </w:numPr>
        <w:spacing w:before="0" w:beforeAutospacing="0" w:after="0" w:afterAutospacing="0"/>
        <w:jc w:val="both"/>
      </w:pPr>
      <w:r w:rsidRPr="0092182F">
        <w:rPr>
          <w:b/>
        </w:rPr>
        <w:t>audžuģimenes nespēja pildīt pienākumus</w:t>
      </w:r>
      <w:r w:rsidR="006E357A">
        <w:rPr>
          <w:b/>
        </w:rPr>
        <w:t xml:space="preserve"> </w:t>
      </w:r>
      <w:r w:rsidR="006E357A" w:rsidRPr="006E357A">
        <w:t>(n</w:t>
      </w:r>
      <w:r w:rsidRPr="006E357A">
        <w:t xml:space="preserve">etiek </w:t>
      </w:r>
      <w:r w:rsidRPr="0092182F">
        <w:t>nodro</w:t>
      </w:r>
      <w:r w:rsidR="006E357A">
        <w:t xml:space="preserve">šināta atbilstoša bērna aprūpe - </w:t>
      </w:r>
      <w:r w:rsidRPr="0092182F">
        <w:t>netiek apmierinātas bērna fiziskās, e</w:t>
      </w:r>
      <w:r w:rsidR="006E357A">
        <w:t>mocionālās, sociālās vajadzības un audzināšana).</w:t>
      </w:r>
      <w:r w:rsidRPr="0092182F">
        <w:t xml:space="preserve"> Bērnu dzīves apstākļu pārbaudē konstatējot, ka audžuģimene neveic savus pienākumus atbilstoši bērna interesēm, bāriņtiesa ir tiesīga pieņemt lēmumu par bērna uzturēšanās izbeigšanu audžuģimenē, kā arī vienlaikus lūgt bāriņtiesu, kura pieņēmusi lēmumu par audžuģimenes statusa piešķiršanu, atkārtoti izvērtēt laulāto (personas) piemērotību audžuģimenes pienākumu veikšanai);</w:t>
      </w:r>
    </w:p>
    <w:p w14:paraId="7DC59318" w14:textId="77777777" w:rsidR="005F4623" w:rsidRPr="0092182F" w:rsidRDefault="005F4623" w:rsidP="00221DD3">
      <w:pPr>
        <w:pStyle w:val="tv213"/>
        <w:numPr>
          <w:ilvl w:val="0"/>
          <w:numId w:val="26"/>
        </w:numPr>
        <w:spacing w:before="0" w:beforeAutospacing="0" w:after="0" w:afterAutospacing="0"/>
        <w:jc w:val="both"/>
      </w:pPr>
      <w:r w:rsidRPr="0092182F">
        <w:rPr>
          <w:b/>
        </w:rPr>
        <w:t>audžuģimenes statusa atņemšana.</w:t>
      </w:r>
      <w:r w:rsidRPr="0092182F">
        <w:t xml:space="preserve"> Gadījumā, ja audžuģimenei tiek atņemts audžuģimenes statuss, bāriņtiesām, uz kuru lēmuma pamata audžuģimenē dotajā brīdī uzturas bērni, nekavējoties jāpieņem lēmumi par bērnu uzturēšanās izbeigšanu audžuģimenē.</w:t>
      </w:r>
    </w:p>
    <w:p w14:paraId="1FA9034C" w14:textId="34164330" w:rsidR="005F4623" w:rsidRPr="0092182F" w:rsidRDefault="005F4623" w:rsidP="00221DD3">
      <w:pPr>
        <w:pStyle w:val="tv213"/>
        <w:numPr>
          <w:ilvl w:val="1"/>
          <w:numId w:val="26"/>
        </w:numPr>
        <w:spacing w:before="0" w:beforeAutospacing="0" w:after="0" w:afterAutospacing="0"/>
        <w:jc w:val="both"/>
      </w:pPr>
      <w:r w:rsidRPr="0092182F">
        <w:t>Jāņem vērā, ka bērna uzturēšanās audžuģi</w:t>
      </w:r>
      <w:r w:rsidR="001445DB">
        <w:t>menē tiek pārtraukta arī bērnam</w:t>
      </w:r>
      <w:r w:rsidR="00322205">
        <w:t>, sasniedzot pilngadību</w:t>
      </w:r>
      <w:r w:rsidRPr="0092182F">
        <w:t>. Atšķirībā no bērnu ārpusģimenes aprūpes iestādes, kur bērns, nepārtraukti turpinot mācīties, var uzturēties līdz pat 24 gadu vecumam, bērna aprūpe audžuģimenē tiek pārtraukta ar dienu, kad bērns sasniedz 18 gadu vecumu</w:t>
      </w:r>
      <w:r w:rsidR="006E357A">
        <w:t xml:space="preserve">. </w:t>
      </w:r>
    </w:p>
    <w:p w14:paraId="31F02C96" w14:textId="77777777" w:rsidR="005F4623" w:rsidRPr="0092182F" w:rsidRDefault="005F4623" w:rsidP="0092182F">
      <w:pPr>
        <w:pStyle w:val="ListParagraph"/>
        <w:spacing w:after="0" w:line="240" w:lineRule="auto"/>
        <w:ind w:left="0"/>
        <w:jc w:val="both"/>
        <w:rPr>
          <w:rFonts w:ascii="Times New Roman" w:hAnsi="Times New Roman"/>
          <w:sz w:val="24"/>
          <w:szCs w:val="24"/>
          <w:shd w:val="clear" w:color="auto" w:fill="FFFFFF"/>
        </w:rPr>
      </w:pPr>
      <w:r w:rsidRPr="0092182F">
        <w:rPr>
          <w:rFonts w:ascii="Times New Roman" w:hAnsi="Times New Roman"/>
          <w:sz w:val="24"/>
          <w:szCs w:val="24"/>
          <w:shd w:val="clear" w:color="auto" w:fill="FFFFFF"/>
        </w:rPr>
        <w:tab/>
        <w:t>Sasniedzot 18 gadu vecumu, audžuģimenē ievietotam bērnam neatkarīgi no tā, vai viņš turpina mācības kādā izglītības iestādē, vai nē, izbeidzas ārpusģimenes aprūpe un viņš uzsāk patstāvīgu dzīvi. Līdz ar to pilngadību sasniegušajam bērnam bārenim un bez vecāku gādības palikušajam bērnam pienākas pašvaldības pabalsti patstāvīgas dzīves uzsākšanai, palīdzība dzīvokļa jautājuma risināšanā, atbalsts izglītības iegūšanā, braukšanas maksas atvieglojumi, kā arī pašvaldības speciālistu atbalsts patstāvīgas dzīvesvietas uzsākšanā (Ministru kabineta 15.11.2005. noteikumi Nr.857 “</w:t>
      </w:r>
      <w:r w:rsidRPr="0092182F">
        <w:rPr>
          <w:rFonts w:ascii="Times New Roman" w:hAnsi="Times New Roman"/>
          <w:bCs/>
          <w:sz w:val="24"/>
          <w:szCs w:val="24"/>
          <w:shd w:val="clear" w:color="auto" w:fill="FFFFFF"/>
        </w:rPr>
        <w:t>Noteikumi par sociālajām garantijām bārenim un bez vecāku gādības palikušajam bērnam, kurš ir ārpusģimenes aprūpē, kā arī pēc ārpusģimenes aprūpes beigšanās</w:t>
      </w:r>
      <w:r w:rsidRPr="0092182F">
        <w:rPr>
          <w:rFonts w:ascii="Times New Roman" w:hAnsi="Times New Roman"/>
          <w:sz w:val="24"/>
          <w:szCs w:val="24"/>
          <w:shd w:val="clear" w:color="auto" w:fill="FFFFFF"/>
        </w:rPr>
        <w:t>”)</w:t>
      </w:r>
    </w:p>
    <w:p w14:paraId="65EB5640" w14:textId="77777777" w:rsidR="005F4623" w:rsidRPr="0092182F" w:rsidRDefault="005F4623" w:rsidP="0092182F">
      <w:pPr>
        <w:pStyle w:val="NormalWeb"/>
        <w:ind w:firstLine="720"/>
        <w:jc w:val="both"/>
        <w:rPr>
          <w:rFonts w:ascii="Times New Roman" w:hAnsi="Times New Roman" w:cs="Times New Roman"/>
          <w:b/>
          <w:bCs/>
          <w:color w:val="auto"/>
          <w:sz w:val="24"/>
          <w:szCs w:val="24"/>
        </w:rPr>
      </w:pPr>
    </w:p>
    <w:p w14:paraId="1058B456" w14:textId="77777777" w:rsidR="005F4623" w:rsidRPr="0092182F" w:rsidRDefault="009778EF" w:rsidP="0092182F">
      <w:pPr>
        <w:pStyle w:val="NormalWeb"/>
        <w:numPr>
          <w:ilvl w:val="1"/>
          <w:numId w:val="4"/>
        </w:numPr>
        <w:jc w:val="both"/>
        <w:rPr>
          <w:rFonts w:ascii="Times New Roman" w:hAnsi="Times New Roman" w:cs="Times New Roman"/>
          <w:b/>
          <w:bCs/>
          <w:color w:val="auto"/>
          <w:sz w:val="26"/>
          <w:szCs w:val="26"/>
        </w:rPr>
      </w:pPr>
      <w:r w:rsidRPr="0092182F">
        <w:rPr>
          <w:rFonts w:ascii="Times New Roman" w:hAnsi="Times New Roman" w:cs="Times New Roman"/>
          <w:b/>
          <w:bCs/>
          <w:color w:val="auto"/>
          <w:sz w:val="26"/>
          <w:szCs w:val="26"/>
        </w:rPr>
        <w:t>Audžuģimen</w:t>
      </w:r>
      <w:r w:rsidR="005F4623" w:rsidRPr="0092182F">
        <w:rPr>
          <w:rFonts w:ascii="Times New Roman" w:hAnsi="Times New Roman" w:cs="Times New Roman"/>
          <w:b/>
          <w:bCs/>
          <w:color w:val="auto"/>
          <w:sz w:val="26"/>
          <w:szCs w:val="26"/>
        </w:rPr>
        <w:t xml:space="preserve">ē ievietota bērna </w:t>
      </w:r>
      <w:r w:rsidRPr="0092182F">
        <w:rPr>
          <w:rFonts w:ascii="Times New Roman" w:hAnsi="Times New Roman" w:cs="Times New Roman"/>
          <w:b/>
          <w:bCs/>
          <w:color w:val="auto"/>
          <w:sz w:val="26"/>
          <w:szCs w:val="26"/>
        </w:rPr>
        <w:t>adop</w:t>
      </w:r>
      <w:r w:rsidR="005F4623" w:rsidRPr="0092182F">
        <w:rPr>
          <w:rFonts w:ascii="Times New Roman" w:hAnsi="Times New Roman" w:cs="Times New Roman"/>
          <w:b/>
          <w:bCs/>
          <w:color w:val="auto"/>
          <w:sz w:val="26"/>
          <w:szCs w:val="26"/>
        </w:rPr>
        <w:t xml:space="preserve">cija </w:t>
      </w:r>
    </w:p>
    <w:p w14:paraId="360B0DFA" w14:textId="77777777" w:rsidR="00682E0B" w:rsidRPr="0092182F" w:rsidRDefault="00682E0B" w:rsidP="0092182F">
      <w:pPr>
        <w:pStyle w:val="NormalWeb"/>
        <w:ind w:left="1635"/>
        <w:jc w:val="both"/>
        <w:rPr>
          <w:rFonts w:ascii="Times New Roman" w:hAnsi="Times New Roman" w:cs="Times New Roman"/>
          <w:b/>
          <w:bCs/>
          <w:color w:val="auto"/>
          <w:sz w:val="26"/>
          <w:szCs w:val="26"/>
        </w:rPr>
      </w:pPr>
    </w:p>
    <w:p w14:paraId="6123F547" w14:textId="77777777" w:rsidR="00AB6A17" w:rsidRPr="0092182F" w:rsidRDefault="009778EF" w:rsidP="0092182F">
      <w:pPr>
        <w:pStyle w:val="NormalWeb"/>
        <w:ind w:firstLine="720"/>
        <w:jc w:val="both"/>
        <w:rPr>
          <w:rFonts w:ascii="Times New Roman" w:hAnsi="Times New Roman" w:cs="Times New Roman"/>
          <w:color w:val="auto"/>
          <w:sz w:val="24"/>
          <w:szCs w:val="24"/>
          <w:shd w:val="clear" w:color="auto" w:fill="FFFFFF" w:themeFill="background1"/>
        </w:rPr>
      </w:pPr>
      <w:r w:rsidRPr="0092182F">
        <w:rPr>
          <w:rFonts w:ascii="Times New Roman" w:hAnsi="Times New Roman" w:cs="Times New Roman"/>
          <w:color w:val="auto"/>
          <w:sz w:val="24"/>
          <w:szCs w:val="24"/>
        </w:rPr>
        <w:t>Noteikumu 26.</w:t>
      </w:r>
      <w:r w:rsidR="006E357A">
        <w:rPr>
          <w:rFonts w:ascii="Times New Roman" w:hAnsi="Times New Roman" w:cs="Times New Roman"/>
          <w:color w:val="auto"/>
          <w:sz w:val="24"/>
          <w:szCs w:val="24"/>
        </w:rPr>
        <w:t xml:space="preserve"> </w:t>
      </w:r>
      <w:r w:rsidRPr="0092182F">
        <w:rPr>
          <w:rFonts w:ascii="Times New Roman" w:hAnsi="Times New Roman" w:cs="Times New Roman"/>
          <w:color w:val="auto"/>
          <w:sz w:val="24"/>
          <w:szCs w:val="24"/>
        </w:rPr>
        <w:t>pants paredz, ka laulātajiem (personai), kas veikuši audžuģimenes pienākumus, ir prioritāras tiesības kļūt par bērna adoptētājiem</w:t>
      </w:r>
      <w:r w:rsidR="00AB6A17" w:rsidRPr="0092182F">
        <w:rPr>
          <w:rFonts w:ascii="Times New Roman" w:hAnsi="Times New Roman" w:cs="Times New Roman"/>
          <w:color w:val="auto"/>
          <w:sz w:val="24"/>
          <w:szCs w:val="24"/>
        </w:rPr>
        <w:t xml:space="preserve">, </w:t>
      </w:r>
      <w:r w:rsidR="00AB6A17" w:rsidRPr="0092182F">
        <w:rPr>
          <w:rFonts w:ascii="Times New Roman" w:hAnsi="Times New Roman" w:cs="Times New Roman"/>
          <w:color w:val="auto"/>
          <w:sz w:val="24"/>
          <w:szCs w:val="24"/>
          <w:shd w:val="clear" w:color="auto" w:fill="FFFFFF" w:themeFill="background1"/>
        </w:rPr>
        <w:t>ja bāriņtiesa atbilstoši </w:t>
      </w:r>
      <w:hyperlink r:id="rId19" w:tgtFrame="_blank" w:history="1">
        <w:r w:rsidR="00AB6A17" w:rsidRPr="0092182F">
          <w:rPr>
            <w:rStyle w:val="Hyperlink"/>
            <w:rFonts w:ascii="Times New Roman" w:hAnsi="Times New Roman" w:cs="Times New Roman"/>
            <w:color w:val="auto"/>
            <w:sz w:val="24"/>
            <w:szCs w:val="24"/>
            <w:u w:val="none"/>
            <w:shd w:val="clear" w:color="auto" w:fill="FFFFFF" w:themeFill="background1"/>
          </w:rPr>
          <w:t>Civillikuma</w:t>
        </w:r>
      </w:hyperlink>
      <w:r w:rsidR="00AB6A17" w:rsidRPr="0092182F">
        <w:rPr>
          <w:rFonts w:ascii="Times New Roman" w:hAnsi="Times New Roman" w:cs="Times New Roman"/>
          <w:color w:val="auto"/>
          <w:sz w:val="24"/>
          <w:szCs w:val="24"/>
          <w:shd w:val="clear" w:color="auto" w:fill="FFFFFF" w:themeFill="background1"/>
        </w:rPr>
        <w:t> </w:t>
      </w:r>
      <w:hyperlink r:id="rId20" w:anchor="p235" w:tgtFrame="_blank" w:history="1">
        <w:r w:rsidR="00AB6A17" w:rsidRPr="0092182F">
          <w:rPr>
            <w:rStyle w:val="Hyperlink"/>
            <w:rFonts w:ascii="Times New Roman" w:hAnsi="Times New Roman" w:cs="Times New Roman"/>
            <w:color w:val="auto"/>
            <w:sz w:val="24"/>
            <w:szCs w:val="24"/>
            <w:u w:val="none"/>
            <w:shd w:val="clear" w:color="auto" w:fill="FFFFFF" w:themeFill="background1"/>
          </w:rPr>
          <w:t>235.pantam</w:t>
        </w:r>
      </w:hyperlink>
      <w:r w:rsidR="00AB6A17" w:rsidRPr="0092182F">
        <w:rPr>
          <w:rFonts w:ascii="Times New Roman" w:hAnsi="Times New Roman" w:cs="Times New Roman"/>
          <w:color w:val="auto"/>
          <w:sz w:val="24"/>
          <w:szCs w:val="24"/>
          <w:shd w:val="clear" w:color="auto" w:fill="FFFFFF" w:themeFill="background1"/>
        </w:rPr>
        <w:t> par piemērotu aizbildņa pienākumu veikšanai nav atzinusi kādu no bērna tuvākajiem radiniekiem. Prioritārās tiesības kļūt par bērna adoptētāju, iesniedzot adopcijas pieteikumu bāriņtiesā, izmantojamas pirms bāriņtiesa, kas pieņēmusi lēmumu par bērna ārpusģimenes aprūpi, iesniegusi informāciju par adoptējamo bērnu Labklājības ministrijā.</w:t>
      </w:r>
    </w:p>
    <w:p w14:paraId="3B858D3E" w14:textId="77777777" w:rsidR="009778EF" w:rsidRPr="0092182F" w:rsidRDefault="009778EF"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 xml:space="preserve"> Ņemot vērā minēto, vēlamies informēt, ka bāriņtiesai ir nepieciešams noskaidrot audžuģimenes viedokli par iespēju bērnu adoptēt (ja tas ir iespējams), izskaidrojot adopcijas tiesiskās sekas, kā arī to, ka gadījumā, ja pati audžuģimene nevēlas bērnu adoptēt, turpmāk tiks meklētas iespējas atrast bērnam adoptētājus. </w:t>
      </w:r>
    </w:p>
    <w:p w14:paraId="0D88654F" w14:textId="77777777" w:rsidR="00AB6A17" w:rsidRPr="0092182F" w:rsidRDefault="00AB6A17" w:rsidP="0092182F">
      <w:pPr>
        <w:ind w:firstLine="720"/>
        <w:jc w:val="both"/>
      </w:pPr>
      <w:r w:rsidRPr="0092182F">
        <w:t>Gadījumos, kad audžuģimene, izvērtējot savas iespējas un vēlmes</w:t>
      </w:r>
      <w:r w:rsidR="006E357A">
        <w:t>,</w:t>
      </w:r>
      <w:r w:rsidRPr="0092182F">
        <w:t xml:space="preserve"> saprot, ka neadoptēs bērnu</w:t>
      </w:r>
      <w:r w:rsidR="006E357A">
        <w:t xml:space="preserve">, </w:t>
      </w:r>
      <w:r w:rsidRPr="0092182F">
        <w:t xml:space="preserve">bāriņtiesai nepieciešams izvērtēt, vai adoptējamā bērna interesēm atbilst </w:t>
      </w:r>
      <w:r w:rsidR="007E2113" w:rsidRPr="0092182F">
        <w:t>aizbildnības nodibināšana. Bēr</w:t>
      </w:r>
      <w:r w:rsidR="006E357A">
        <w:t>nu tiesību aizs</w:t>
      </w:r>
      <w:r w:rsidR="007E2113" w:rsidRPr="0092182F">
        <w:t xml:space="preserve">ardzības likuma 31. panta </w:t>
      </w:r>
      <w:r w:rsidR="00CA0579" w:rsidRPr="0092182F">
        <w:t>pirmā daļa paredz, ka</w:t>
      </w:r>
      <w:r w:rsidR="006E357A">
        <w:t>,</w:t>
      </w:r>
      <w:r w:rsidR="00CA0579" w:rsidRPr="0092182F">
        <w:t xml:space="preserve"> </w:t>
      </w:r>
      <w:r w:rsidR="00CA0579" w:rsidRPr="0092182F">
        <w:rPr>
          <w:shd w:val="clear" w:color="auto" w:fill="FFFFFF" w:themeFill="background1"/>
        </w:rPr>
        <w:t>lai bērna attīstībai nodrošinātu ģimenisku vidi, tiek atbalstīta adopcija. Tādējādi, ja bērnam ir iespējams atrast adoptētājus Latvijā, b</w:t>
      </w:r>
      <w:r w:rsidR="006E357A">
        <w:rPr>
          <w:shd w:val="clear" w:color="auto" w:fill="FFFFFF" w:themeFill="background1"/>
        </w:rPr>
        <w:t>āriņtiesa ir tiesīga lemt par to</w:t>
      </w:r>
      <w:r w:rsidR="00CA0579" w:rsidRPr="0092182F">
        <w:rPr>
          <w:shd w:val="clear" w:color="auto" w:fill="FFFFFF" w:themeFill="background1"/>
        </w:rPr>
        <w:t>, ka šādā gadījumā aizbildnības nodibināšana bērna interesēm neatbilst. Tomēr katra situācija vērtējama individuāli.</w:t>
      </w:r>
      <w:r w:rsidR="00CA0579" w:rsidRPr="0092182F">
        <w:rPr>
          <w:shd w:val="clear" w:color="auto" w:fill="F1F1F1"/>
        </w:rPr>
        <w:t xml:space="preserve">  </w:t>
      </w:r>
    </w:p>
    <w:p w14:paraId="44A33CC0" w14:textId="77777777" w:rsidR="00EB570E" w:rsidRPr="0092182F" w:rsidRDefault="00CA0579" w:rsidP="0092182F">
      <w:pPr>
        <w:ind w:firstLine="720"/>
        <w:jc w:val="both"/>
      </w:pPr>
      <w:r w:rsidRPr="0092182F">
        <w:t>A</w:t>
      </w:r>
      <w:r w:rsidR="009778EF" w:rsidRPr="0092182F">
        <w:t xml:space="preserve">icinām </w:t>
      </w:r>
      <w:r w:rsidRPr="0092182F">
        <w:t>jautājumu risināšanā par bērnu adopcijas jautājumiem</w:t>
      </w:r>
      <w:r w:rsidR="009778EF" w:rsidRPr="0092182F">
        <w:t xml:space="preserve">, sazināties ar </w:t>
      </w:r>
      <w:r w:rsidR="003C6D8B" w:rsidRPr="0092182F">
        <w:t xml:space="preserve">Labklājības ministrijas Bērnu un ģimenes politikas departamenta </w:t>
      </w:r>
      <w:r w:rsidR="00EB570E" w:rsidRPr="0092182F">
        <w:t xml:space="preserve">speciālistiem adopcijas jautājumos (kontaktinformācija: </w:t>
      </w:r>
      <w:r w:rsidRPr="0092182F">
        <w:t>http://www.lm.gov.lv/text/2349</w:t>
      </w:r>
      <w:r w:rsidR="00EB570E" w:rsidRPr="0092182F">
        <w:t>)</w:t>
      </w:r>
    </w:p>
    <w:p w14:paraId="455E5C4E" w14:textId="77777777" w:rsidR="000F4F72" w:rsidRPr="0092182F" w:rsidRDefault="000F4F72" w:rsidP="0092182F">
      <w:pPr>
        <w:jc w:val="both"/>
      </w:pPr>
    </w:p>
    <w:p w14:paraId="5007EBE9" w14:textId="77777777" w:rsidR="009778EF" w:rsidRPr="0092182F" w:rsidRDefault="009778EF"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lastRenderedPageBreak/>
        <w:t>Līdz šim p</w:t>
      </w:r>
      <w:r w:rsidR="00931F5D" w:rsidRPr="0092182F">
        <w:rPr>
          <w:rFonts w:ascii="Times New Roman" w:hAnsi="Times New Roman" w:cs="Times New Roman"/>
          <w:color w:val="auto"/>
          <w:sz w:val="24"/>
          <w:szCs w:val="24"/>
        </w:rPr>
        <w:t xml:space="preserve">raksē aizvien nākas konstatēt gadījumus, kad bāriņtiesas savlaicīgi neinformē Labklājības ministriju par katru audžuģimenē ievietotu bāreni vai bez vecāku gādības palikušu bērnu, kuru ir iespējams adoptēt </w:t>
      </w:r>
      <w:r w:rsidRPr="0092182F">
        <w:rPr>
          <w:rFonts w:ascii="Times New Roman" w:hAnsi="Times New Roman" w:cs="Times New Roman"/>
          <w:color w:val="auto"/>
          <w:sz w:val="24"/>
          <w:szCs w:val="24"/>
        </w:rPr>
        <w:t>(bērns ir atradenis, vecāki ir devuši piekrišanu bērna adopcijai, vecākiem atņemtas bērna aizgādības tiesības)</w:t>
      </w:r>
      <w:r w:rsidR="00931F5D" w:rsidRPr="0092182F">
        <w:rPr>
          <w:rFonts w:ascii="Times New Roman" w:hAnsi="Times New Roman" w:cs="Times New Roman"/>
          <w:color w:val="auto"/>
          <w:sz w:val="24"/>
          <w:szCs w:val="24"/>
        </w:rPr>
        <w:t>.</w:t>
      </w:r>
    </w:p>
    <w:p w14:paraId="5AF21FBC" w14:textId="77777777" w:rsidR="009778EF" w:rsidRPr="0092182F" w:rsidRDefault="009778EF"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 xml:space="preserve">Ņemot vērā minēto, vēršam bāriņtiesu uzmanību, ka tiklīdz audžuģimenē ievietotais bērns ir kļuvis adoptējams, bāriņtiesai, kura pieņēmusi lēmumu par bērna ievietošanu audžuģimenē, ir pienākums nekavējoties informēt </w:t>
      </w:r>
      <w:r w:rsidR="001D0DA9" w:rsidRPr="0092182F">
        <w:rPr>
          <w:rFonts w:ascii="Times New Roman" w:hAnsi="Times New Roman" w:cs="Times New Roman"/>
          <w:color w:val="auto"/>
          <w:sz w:val="24"/>
          <w:szCs w:val="24"/>
        </w:rPr>
        <w:t xml:space="preserve">Labklājības </w:t>
      </w:r>
      <w:r w:rsidRPr="0092182F">
        <w:rPr>
          <w:rFonts w:ascii="Times New Roman" w:hAnsi="Times New Roman" w:cs="Times New Roman"/>
          <w:color w:val="auto"/>
          <w:sz w:val="24"/>
          <w:szCs w:val="24"/>
        </w:rPr>
        <w:t xml:space="preserve">ministriju, nosūtot bērna uzskaites lapu, kas ir pieejama </w:t>
      </w:r>
      <w:r w:rsidR="001D0DA9" w:rsidRPr="0092182F">
        <w:rPr>
          <w:rFonts w:ascii="Times New Roman" w:hAnsi="Times New Roman" w:cs="Times New Roman"/>
          <w:color w:val="auto"/>
          <w:sz w:val="24"/>
          <w:szCs w:val="24"/>
        </w:rPr>
        <w:t>Valsts bērnu tiesību aizsardzības mājas</w:t>
      </w:r>
      <w:r w:rsidRPr="0092182F">
        <w:rPr>
          <w:rFonts w:ascii="Times New Roman" w:hAnsi="Times New Roman" w:cs="Times New Roman"/>
          <w:color w:val="auto"/>
          <w:sz w:val="24"/>
          <w:szCs w:val="24"/>
        </w:rPr>
        <w:t>lapā</w:t>
      </w:r>
      <w:r w:rsidR="00931F5D" w:rsidRPr="0092182F">
        <w:rPr>
          <w:rFonts w:ascii="Times New Roman" w:hAnsi="Times New Roman" w:cs="Times New Roman"/>
          <w:color w:val="auto"/>
          <w:sz w:val="24"/>
          <w:szCs w:val="24"/>
        </w:rPr>
        <w:t xml:space="preserve">: </w:t>
      </w:r>
      <w:r w:rsidR="00DF4078" w:rsidRPr="00DF4078">
        <w:rPr>
          <w:rFonts w:ascii="Times New Roman" w:hAnsi="Times New Roman" w:cs="Times New Roman"/>
          <w:color w:val="auto"/>
          <w:sz w:val="24"/>
          <w:szCs w:val="24"/>
        </w:rPr>
        <w:t>http://www.bti.gov.lv/lat/arpusgimenes_aprupe/audzugimene/?doc=1913&amp;page=2</w:t>
      </w:r>
    </w:p>
    <w:p w14:paraId="15B86430" w14:textId="29CC6625" w:rsidR="009778EF" w:rsidRPr="0092182F" w:rsidRDefault="009778EF"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Minēto uzskaites lapu ieteicams aizpildīt sadarbībā ar audžuģimeni, kurā bērns ievietots, jo tā var palīdzēt aizpildīt sadaļas par bērna rakstura īpašībām un citas ziņas, kā arī var vērsties pie audžuģimenē ievietotā bērna ģimenes ārsta, kurš aizpilda uzskaites lapas 4</w:t>
      </w:r>
      <w:r w:rsidR="00DF4078">
        <w:rPr>
          <w:rFonts w:ascii="Times New Roman" w:hAnsi="Times New Roman" w:cs="Times New Roman"/>
          <w:color w:val="auto"/>
          <w:sz w:val="24"/>
          <w:szCs w:val="24"/>
        </w:rPr>
        <w:t>.</w:t>
      </w:r>
      <w:r w:rsidR="001445DB">
        <w:rPr>
          <w:rFonts w:ascii="Times New Roman" w:hAnsi="Times New Roman" w:cs="Times New Roman"/>
          <w:color w:val="auto"/>
          <w:sz w:val="24"/>
          <w:szCs w:val="24"/>
        </w:rPr>
        <w:t xml:space="preserve"> </w:t>
      </w:r>
      <w:r w:rsidRPr="0092182F">
        <w:rPr>
          <w:rFonts w:ascii="Times New Roman" w:hAnsi="Times New Roman" w:cs="Times New Roman"/>
          <w:color w:val="auto"/>
          <w:sz w:val="24"/>
          <w:szCs w:val="24"/>
        </w:rPr>
        <w:t>lapā ietvertos medicīniskos datus un apliecina tos ar parakstu. Vienlaikus audžuģimene var sagatavot arī adoptējamā bērna fotogrāfiju, kuru ir vēlams pievienot uzskaites lapai un nosūtīt</w:t>
      </w:r>
      <w:r w:rsidR="000C6D5E" w:rsidRPr="0092182F">
        <w:rPr>
          <w:rFonts w:ascii="Times New Roman" w:hAnsi="Times New Roman" w:cs="Times New Roman"/>
          <w:color w:val="auto"/>
          <w:sz w:val="24"/>
          <w:szCs w:val="24"/>
        </w:rPr>
        <w:t xml:space="preserve"> Labklājības </w:t>
      </w:r>
      <w:r w:rsidRPr="0092182F">
        <w:rPr>
          <w:rFonts w:ascii="Times New Roman" w:hAnsi="Times New Roman" w:cs="Times New Roman"/>
          <w:color w:val="auto"/>
          <w:sz w:val="24"/>
          <w:szCs w:val="24"/>
        </w:rPr>
        <w:t>ministrijai.</w:t>
      </w:r>
    </w:p>
    <w:p w14:paraId="5DE846B3" w14:textId="77777777" w:rsidR="009778EF" w:rsidRPr="0092182F" w:rsidRDefault="009778EF"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 xml:space="preserve">Pēc nepieciešamās informācijas saņemšanas no audžuģimenes bāriņtiesai ir nepieciešams aizpildīt atlikušo informāciju, bāriņtiesas priekšsēdētājam uzskaites lapu parakstīt, apzīmogot un nosūtīt </w:t>
      </w:r>
      <w:r w:rsidR="000C6D5E" w:rsidRPr="0092182F">
        <w:rPr>
          <w:rFonts w:ascii="Times New Roman" w:hAnsi="Times New Roman" w:cs="Times New Roman"/>
          <w:color w:val="auto"/>
          <w:sz w:val="24"/>
          <w:szCs w:val="24"/>
        </w:rPr>
        <w:t xml:space="preserve">Labklājības </w:t>
      </w:r>
      <w:r w:rsidRPr="0092182F">
        <w:rPr>
          <w:rFonts w:ascii="Times New Roman" w:hAnsi="Times New Roman" w:cs="Times New Roman"/>
          <w:color w:val="auto"/>
          <w:sz w:val="24"/>
          <w:szCs w:val="24"/>
        </w:rPr>
        <w:t xml:space="preserve">ministrijai. </w:t>
      </w:r>
    </w:p>
    <w:p w14:paraId="32ED22E3" w14:textId="77777777" w:rsidR="009778EF" w:rsidRPr="0092182F" w:rsidRDefault="009778EF"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 xml:space="preserve">Vienlaikus </w:t>
      </w:r>
      <w:r w:rsidR="000C6D5E" w:rsidRPr="0092182F">
        <w:rPr>
          <w:rFonts w:ascii="Times New Roman" w:hAnsi="Times New Roman" w:cs="Times New Roman"/>
          <w:color w:val="auto"/>
          <w:sz w:val="24"/>
          <w:szCs w:val="24"/>
        </w:rPr>
        <w:t xml:space="preserve">VBTAI vērš uzmanību, ka gadījumā, ja </w:t>
      </w:r>
      <w:r w:rsidRPr="0092182F">
        <w:rPr>
          <w:rFonts w:ascii="Times New Roman" w:hAnsi="Times New Roman" w:cs="Times New Roman"/>
          <w:color w:val="auto"/>
          <w:sz w:val="24"/>
          <w:szCs w:val="24"/>
        </w:rPr>
        <w:t xml:space="preserve">audžuģimenē ievietotais bērns tiek nodots adoptētāju aprūpē, saskaņā ar Ministru kabineta 2003.gada 11.marta noteikumu Nr.111 „Adopcijas kārtība” 28.punktu, </w:t>
      </w:r>
      <w:r w:rsidR="000C6D5E" w:rsidRPr="0092182F">
        <w:rPr>
          <w:rFonts w:ascii="Times New Roman" w:hAnsi="Times New Roman" w:cs="Times New Roman"/>
          <w:color w:val="auto"/>
          <w:sz w:val="24"/>
          <w:szCs w:val="24"/>
          <w:shd w:val="clear" w:color="auto" w:fill="FFFFFF" w:themeFill="background1"/>
        </w:rPr>
        <w:t>adoptētājam izmaksā audžuģimenei piešķirto pabalstu uzturam atbilstoši laikposmam, kurā bērns atrodas adoptētāja aprūpē.</w:t>
      </w:r>
      <w:r w:rsidRPr="0092182F">
        <w:rPr>
          <w:rFonts w:ascii="Times New Roman" w:hAnsi="Times New Roman" w:cs="Times New Roman"/>
          <w:color w:val="auto"/>
          <w:sz w:val="24"/>
          <w:szCs w:val="24"/>
          <w:shd w:val="clear" w:color="auto" w:fill="FFFFFF" w:themeFill="background1"/>
        </w:rPr>
        <w:t xml:space="preserve"> </w:t>
      </w:r>
      <w:r w:rsidRPr="0092182F">
        <w:rPr>
          <w:rFonts w:ascii="Times New Roman" w:hAnsi="Times New Roman" w:cs="Times New Roman"/>
          <w:color w:val="auto"/>
          <w:sz w:val="24"/>
          <w:szCs w:val="24"/>
        </w:rPr>
        <w:t>Tādējādi pabalstu uzturam saņem adoptētājs, taču, lai to varētu izdarīt, pašvaldībai, kas noslēgusi līgumu par bērna ievietošanu audžuģimenē, jānoslēdz trīspusēja vienošanās starp pašvaldību, audžuģimeni un adoptētāju par kārtību, kādā pabalsts bērna uzturam par attiecīgu laika periodu tiek izmaksāts adoptētājam.</w:t>
      </w:r>
    </w:p>
    <w:p w14:paraId="4E601A7B" w14:textId="77777777" w:rsidR="009778EF" w:rsidRPr="0092182F" w:rsidRDefault="009778EF"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 xml:space="preserve">Tāpat vēlamies akcentēt, ka audžuģimenē ievietotā bērna adopcijas gadījumā pašvaldība vienpusēji atkāpties no līguma un bāriņtiesa lēmumu par bērna uzturēšanās izbeigšanu audžuģimenē pirms noteiktā termiņa var pieņemt tikai tad, kad ir </w:t>
      </w:r>
      <w:r w:rsidRPr="0092182F">
        <w:rPr>
          <w:rFonts w:ascii="Times New Roman" w:hAnsi="Times New Roman" w:cs="Times New Roman"/>
          <w:b/>
          <w:bCs/>
          <w:color w:val="auto"/>
          <w:sz w:val="24"/>
          <w:szCs w:val="24"/>
        </w:rPr>
        <w:t>stājies spēkā tiesas spriedums par adopcijas apstiprināšanu</w:t>
      </w:r>
      <w:r w:rsidRPr="0092182F">
        <w:rPr>
          <w:rFonts w:ascii="Times New Roman" w:hAnsi="Times New Roman" w:cs="Times New Roman"/>
          <w:color w:val="auto"/>
          <w:sz w:val="24"/>
          <w:szCs w:val="24"/>
        </w:rPr>
        <w:t>.</w:t>
      </w:r>
    </w:p>
    <w:p w14:paraId="57E4CD7A" w14:textId="77777777" w:rsidR="009778EF" w:rsidRPr="0092182F" w:rsidRDefault="009778EF"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 </w:t>
      </w:r>
    </w:p>
    <w:p w14:paraId="7FABB7A1" w14:textId="77777777" w:rsidR="009778EF" w:rsidRPr="0092182F" w:rsidRDefault="00A25FF4" w:rsidP="0092182F">
      <w:pPr>
        <w:pStyle w:val="NormalWeb"/>
        <w:ind w:firstLine="720"/>
        <w:jc w:val="both"/>
        <w:rPr>
          <w:rFonts w:ascii="Times New Roman" w:hAnsi="Times New Roman" w:cs="Times New Roman"/>
          <w:color w:val="auto"/>
          <w:sz w:val="24"/>
          <w:szCs w:val="24"/>
        </w:rPr>
      </w:pPr>
      <w:r w:rsidRPr="0092182F">
        <w:rPr>
          <w:rFonts w:ascii="Times New Roman" w:hAnsi="Times New Roman" w:cs="Times New Roman"/>
          <w:color w:val="auto"/>
          <w:sz w:val="24"/>
          <w:szCs w:val="24"/>
        </w:rPr>
        <w:t>Iesakām</w:t>
      </w:r>
      <w:r w:rsidR="009778EF" w:rsidRPr="0092182F">
        <w:rPr>
          <w:rFonts w:ascii="Times New Roman" w:hAnsi="Times New Roman" w:cs="Times New Roman"/>
          <w:color w:val="auto"/>
          <w:sz w:val="24"/>
          <w:szCs w:val="24"/>
        </w:rPr>
        <w:t xml:space="preserve"> savā darbā </w:t>
      </w:r>
      <w:r w:rsidRPr="0092182F">
        <w:rPr>
          <w:rFonts w:ascii="Times New Roman" w:hAnsi="Times New Roman" w:cs="Times New Roman"/>
          <w:color w:val="auto"/>
          <w:sz w:val="24"/>
          <w:szCs w:val="24"/>
        </w:rPr>
        <w:t>vadīties no normatīvā regulējuma un izmantot VBTAI ieteikumus par tiesisko regulējumu un praksi audžuģimenes jautājumos, tādējādi prioritāri nodrošinot bērnu tiesību un tiesisko interešu aizsardzību.</w:t>
      </w:r>
    </w:p>
    <w:sectPr w:rsidR="009778EF" w:rsidRPr="0092182F" w:rsidSect="0092182F">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100B1" w14:textId="77777777" w:rsidR="00A84EC7" w:rsidRDefault="00A84EC7" w:rsidP="008E1AE3">
      <w:r>
        <w:separator/>
      </w:r>
    </w:p>
  </w:endnote>
  <w:endnote w:type="continuationSeparator" w:id="0">
    <w:p w14:paraId="07989620" w14:textId="77777777" w:rsidR="00A84EC7" w:rsidRDefault="00A84EC7" w:rsidP="008E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L-Book">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05335" w14:textId="77777777" w:rsidR="00A84EC7" w:rsidRDefault="00A84EC7" w:rsidP="008E1AE3">
      <w:r>
        <w:separator/>
      </w:r>
    </w:p>
  </w:footnote>
  <w:footnote w:type="continuationSeparator" w:id="0">
    <w:p w14:paraId="6DDDCDAA" w14:textId="77777777" w:rsidR="00A84EC7" w:rsidRDefault="00A84EC7" w:rsidP="008E1AE3">
      <w:r>
        <w:continuationSeparator/>
      </w:r>
    </w:p>
  </w:footnote>
  <w:footnote w:id="1">
    <w:p w14:paraId="5B4A7282" w14:textId="77777777" w:rsidR="00F652AF" w:rsidRDefault="00F652AF" w:rsidP="003F60F6">
      <w:pPr>
        <w:pStyle w:val="FootnoteText"/>
      </w:pPr>
      <w:r>
        <w:rPr>
          <w:rStyle w:val="FootnoteReference"/>
        </w:rPr>
        <w:footnoteRef/>
      </w:r>
      <w:r>
        <w:t xml:space="preserve"> Autoru kolektīvs Dr.iur. J.Briedes zinātniskajā redakcijā. Administratīvā procesa likuma komentāri. A un B daļa. – Rīga: Tiesu nama aģentūra, 2013, 1058 lpp [611.lpp] </w:t>
      </w:r>
    </w:p>
  </w:footnote>
  <w:footnote w:id="2">
    <w:p w14:paraId="5217BFD0" w14:textId="77777777" w:rsidR="00F652AF" w:rsidRDefault="00F652AF">
      <w:pPr>
        <w:pStyle w:val="FootnoteText"/>
        <w:rPr>
          <w:rFonts w:ascii="Arial" w:hAnsi="Arial" w:cs="Arial"/>
          <w:color w:val="414142"/>
          <w:shd w:val="clear" w:color="auto" w:fill="FFFFFF"/>
        </w:rPr>
      </w:pPr>
      <w:r>
        <w:rPr>
          <w:rStyle w:val="FootnoteReference"/>
        </w:rPr>
        <w:footnoteRef/>
      </w:r>
      <w:r>
        <w:t xml:space="preserve"> Atbilstoši Civillikuma 178. panta 4. daļā noteiktajam, bērna aprūpe</w:t>
      </w:r>
      <w:r>
        <w:rPr>
          <w:rFonts w:ascii="Arial" w:hAnsi="Arial" w:cs="Arial"/>
          <w:color w:val="414142"/>
          <w:shd w:val="clear" w:color="auto" w:fill="FFFFFF"/>
        </w:rPr>
        <w:t xml:space="preserve"> nozīmē:</w:t>
      </w:r>
    </w:p>
    <w:p w14:paraId="74267F8D" w14:textId="77777777" w:rsidR="00F652AF" w:rsidRDefault="00F652AF" w:rsidP="00DC4FD6">
      <w:pPr>
        <w:pStyle w:val="FootnoteText"/>
        <w:numPr>
          <w:ilvl w:val="0"/>
          <w:numId w:val="7"/>
        </w:numPr>
        <w:rPr>
          <w:rFonts w:ascii="Arial" w:hAnsi="Arial" w:cs="Arial"/>
          <w:color w:val="414142"/>
          <w:shd w:val="clear" w:color="auto" w:fill="FFFFFF"/>
        </w:rPr>
      </w:pPr>
      <w:r>
        <w:rPr>
          <w:rFonts w:ascii="Arial" w:hAnsi="Arial" w:cs="Arial"/>
          <w:color w:val="414142"/>
          <w:shd w:val="clear" w:color="auto" w:fill="FFFFFF"/>
        </w:rPr>
        <w:t>bērna uzturēšanu, t.i., ēdiena, apģērba, mājokļa nodrošināšanu;</w:t>
      </w:r>
    </w:p>
    <w:p w14:paraId="03F84122" w14:textId="77777777" w:rsidR="00F652AF" w:rsidRPr="00DC4FD6" w:rsidRDefault="00F652AF" w:rsidP="00DC4FD6">
      <w:pPr>
        <w:pStyle w:val="FootnoteText"/>
        <w:numPr>
          <w:ilvl w:val="0"/>
          <w:numId w:val="7"/>
        </w:numPr>
        <w:rPr>
          <w:b/>
        </w:rPr>
      </w:pPr>
      <w:r>
        <w:rPr>
          <w:rFonts w:ascii="Arial" w:hAnsi="Arial" w:cs="Arial"/>
          <w:color w:val="414142"/>
          <w:shd w:val="clear" w:color="auto" w:fill="FFFFFF"/>
        </w:rPr>
        <w:t>bērna veselības aprūpes nodrošināšanu;</w:t>
      </w:r>
    </w:p>
    <w:p w14:paraId="65E76108" w14:textId="77777777" w:rsidR="00F652AF" w:rsidRPr="00DC4FD6" w:rsidRDefault="00F652AF" w:rsidP="00DC4FD6">
      <w:pPr>
        <w:pStyle w:val="FootnoteText"/>
        <w:numPr>
          <w:ilvl w:val="0"/>
          <w:numId w:val="7"/>
        </w:numPr>
        <w:rPr>
          <w:b/>
        </w:rPr>
      </w:pPr>
      <w:r>
        <w:rPr>
          <w:rFonts w:ascii="Arial" w:hAnsi="Arial" w:cs="Arial"/>
          <w:color w:val="414142"/>
          <w:shd w:val="clear" w:color="auto" w:fill="FFFFFF"/>
        </w:rPr>
        <w:t>bērna kopšanu;</w:t>
      </w:r>
    </w:p>
    <w:p w14:paraId="78826C22" w14:textId="77777777" w:rsidR="00F652AF" w:rsidRPr="00DC4FD6" w:rsidRDefault="00F652AF" w:rsidP="00DC4FD6">
      <w:pPr>
        <w:pStyle w:val="FootnoteText"/>
        <w:numPr>
          <w:ilvl w:val="0"/>
          <w:numId w:val="7"/>
        </w:numPr>
        <w:rPr>
          <w:b/>
        </w:rPr>
      </w:pPr>
      <w:r>
        <w:rPr>
          <w:rFonts w:ascii="Arial" w:hAnsi="Arial" w:cs="Arial"/>
          <w:color w:val="414142"/>
          <w:shd w:val="clear" w:color="auto" w:fill="FFFFFF"/>
        </w:rPr>
        <w:t>bērna izglītošanu un audzināšanu (garīgās un fiziskās attīstības nodrošināšana, pēc iespējas ievērojot viņa individualitāti, spējas un intereses un sagatavojot bērnu sabiedriski derīgam darbam).</w:t>
      </w:r>
    </w:p>
  </w:footnote>
  <w:footnote w:id="3">
    <w:p w14:paraId="3E7B5AB3" w14:textId="77777777" w:rsidR="00691FA2" w:rsidRDefault="00691FA2" w:rsidP="00691FA2">
      <w:pPr>
        <w:pStyle w:val="FootnoteText"/>
      </w:pPr>
      <w:r>
        <w:rPr>
          <w:rStyle w:val="FootnoteReference"/>
        </w:rPr>
        <w:footnoteRef/>
      </w:r>
      <w:r>
        <w:t xml:space="preserve"> Augstākās tiesas 2014. gada 29. decembra spriedums lietā Nr.SKA-534/2014 15.punkts</w:t>
      </w:r>
    </w:p>
  </w:footnote>
  <w:footnote w:id="4">
    <w:p w14:paraId="1D5352BB" w14:textId="77777777" w:rsidR="00691FA2" w:rsidRPr="00D96FBD" w:rsidRDefault="00691FA2" w:rsidP="00691FA2">
      <w:pPr>
        <w:pStyle w:val="FootnoteText"/>
      </w:pPr>
      <w:r>
        <w:rPr>
          <w:rStyle w:val="FootnoteReference"/>
        </w:rPr>
        <w:footnoteRef/>
      </w:r>
      <w:r w:rsidRPr="00D96FBD">
        <w:t>B</w:t>
      </w:r>
      <w:r w:rsidRPr="00D96FBD">
        <w:rPr>
          <w:shd w:val="clear" w:color="auto" w:fill="FFFFFF"/>
        </w:rPr>
        <w:t xml:space="preserve">ērnu aprūpes iestādes vadītājs, audžuģimene vai aizbildnis var atļaut bērnam uzturēties pie vecākiem, kuriem ir pārtrauktas vai atņemtas aizgādības tiesības, vai citām šā panta pirmās daļas ievaddaļā minētajām personām, ja bāriņtiesa pieņēmusi par to lēmumu.  </w:t>
      </w:r>
    </w:p>
  </w:footnote>
  <w:footnote w:id="5">
    <w:p w14:paraId="20999146" w14:textId="77777777" w:rsidR="00241FD8" w:rsidRPr="0075511B" w:rsidRDefault="00241FD8" w:rsidP="00241FD8">
      <w:pPr>
        <w:jc w:val="both"/>
        <w:rPr>
          <w:b/>
          <w:sz w:val="20"/>
          <w:szCs w:val="20"/>
        </w:rPr>
      </w:pPr>
      <w:r>
        <w:rPr>
          <w:rStyle w:val="FootnoteReference"/>
        </w:rPr>
        <w:footnoteRef/>
      </w:r>
      <w:r w:rsidRPr="0075511B">
        <w:rPr>
          <w:sz w:val="20"/>
          <w:szCs w:val="20"/>
        </w:rPr>
        <w:t>Latvijas Republikas Augstākās tiesas Senāta Administratīvo lietu departamenta 2010.gada 28.oktobra spriedums lietā Nr. A42662409. Skatīts interneta tiešsaistē: http://at.gov.lv/lv/judikatura/judikaturas-nolemumu-arhivs/senata-administrativo-lietu-departaments/hronologiska-seciba/2010-hronologiska-seciba/?highlight=b%C4%93rna+dz%C4%ABvesvieta#fileSearch</w:t>
      </w:r>
    </w:p>
  </w:footnote>
  <w:footnote w:id="6">
    <w:p w14:paraId="3E66ECE4" w14:textId="77777777" w:rsidR="0075511B" w:rsidRPr="0075511B" w:rsidRDefault="0075511B" w:rsidP="0075511B">
      <w:pPr>
        <w:jc w:val="both"/>
        <w:rPr>
          <w:i/>
          <w:sz w:val="20"/>
          <w:szCs w:val="20"/>
        </w:rPr>
      </w:pPr>
      <w:r w:rsidRPr="0075511B">
        <w:rPr>
          <w:rStyle w:val="FootnoteReference"/>
          <w:sz w:val="20"/>
          <w:szCs w:val="20"/>
        </w:rPr>
        <w:footnoteRef/>
      </w:r>
      <w:r w:rsidRPr="0075511B">
        <w:rPr>
          <w:sz w:val="20"/>
          <w:szCs w:val="20"/>
        </w:rPr>
        <w:t xml:space="preserve">Augstākās tiesas Administratīvo lietu departamenta prakses apkopojums lietās par dzīvesvietas deklarēšanu 2004–2015. </w:t>
      </w:r>
      <w:r w:rsidRPr="0075511B">
        <w:rPr>
          <w:i/>
          <w:sz w:val="20"/>
          <w:szCs w:val="20"/>
        </w:rPr>
        <w:t>10</w:t>
      </w:r>
    </w:p>
    <w:p w14:paraId="0D9AC517" w14:textId="77777777" w:rsidR="0075511B" w:rsidRPr="0075511B" w:rsidRDefault="0075511B" w:rsidP="0075511B">
      <w:pPr>
        <w:jc w:val="both"/>
        <w:rPr>
          <w:sz w:val="20"/>
          <w:szCs w:val="20"/>
        </w:rPr>
      </w:pPr>
      <w:r w:rsidRPr="0075511B">
        <w:rPr>
          <w:sz w:val="20"/>
          <w:szCs w:val="20"/>
        </w:rPr>
        <w:t>Skatīts interneta tiešsaistē: http://at.gov.lv/lv/judikatura/tiesu-prakses-apkopojumi/administrativajas-tiesibas/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01A2A"/>
    <w:multiLevelType w:val="hybridMultilevel"/>
    <w:tmpl w:val="CA7A510C"/>
    <w:lvl w:ilvl="0" w:tplc="B16E6CCA">
      <w:start w:val="1"/>
      <w:numFmt w:val="decimal"/>
      <w:lvlText w:val="%1."/>
      <w:lvlJc w:val="left"/>
      <w:pPr>
        <w:ind w:left="786"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8C75C0"/>
    <w:multiLevelType w:val="hybridMultilevel"/>
    <w:tmpl w:val="641ACB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E70A21"/>
    <w:multiLevelType w:val="hybridMultilevel"/>
    <w:tmpl w:val="EB14DA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841516"/>
    <w:multiLevelType w:val="hybridMultilevel"/>
    <w:tmpl w:val="268068C4"/>
    <w:lvl w:ilvl="0" w:tplc="04260001">
      <w:start w:val="1"/>
      <w:numFmt w:val="bullet"/>
      <w:lvlText w:val=""/>
      <w:lvlJc w:val="left"/>
      <w:pPr>
        <w:ind w:left="1320" w:hanging="360"/>
      </w:pPr>
      <w:rPr>
        <w:rFonts w:ascii="Symbol" w:hAnsi="Symbol" w:hint="default"/>
      </w:rPr>
    </w:lvl>
    <w:lvl w:ilvl="1" w:tplc="04260003" w:tentative="1">
      <w:start w:val="1"/>
      <w:numFmt w:val="bullet"/>
      <w:lvlText w:val="o"/>
      <w:lvlJc w:val="left"/>
      <w:pPr>
        <w:ind w:left="2040" w:hanging="360"/>
      </w:pPr>
      <w:rPr>
        <w:rFonts w:ascii="Courier New" w:hAnsi="Courier New" w:cs="Courier New" w:hint="default"/>
      </w:rPr>
    </w:lvl>
    <w:lvl w:ilvl="2" w:tplc="04260005" w:tentative="1">
      <w:start w:val="1"/>
      <w:numFmt w:val="bullet"/>
      <w:lvlText w:val=""/>
      <w:lvlJc w:val="left"/>
      <w:pPr>
        <w:ind w:left="2760" w:hanging="360"/>
      </w:pPr>
      <w:rPr>
        <w:rFonts w:ascii="Wingdings" w:hAnsi="Wingdings" w:hint="default"/>
      </w:rPr>
    </w:lvl>
    <w:lvl w:ilvl="3" w:tplc="04260001" w:tentative="1">
      <w:start w:val="1"/>
      <w:numFmt w:val="bullet"/>
      <w:lvlText w:val=""/>
      <w:lvlJc w:val="left"/>
      <w:pPr>
        <w:ind w:left="3480" w:hanging="360"/>
      </w:pPr>
      <w:rPr>
        <w:rFonts w:ascii="Symbol" w:hAnsi="Symbol" w:hint="default"/>
      </w:rPr>
    </w:lvl>
    <w:lvl w:ilvl="4" w:tplc="04260003" w:tentative="1">
      <w:start w:val="1"/>
      <w:numFmt w:val="bullet"/>
      <w:lvlText w:val="o"/>
      <w:lvlJc w:val="left"/>
      <w:pPr>
        <w:ind w:left="4200" w:hanging="360"/>
      </w:pPr>
      <w:rPr>
        <w:rFonts w:ascii="Courier New" w:hAnsi="Courier New" w:cs="Courier New" w:hint="default"/>
      </w:rPr>
    </w:lvl>
    <w:lvl w:ilvl="5" w:tplc="04260005" w:tentative="1">
      <w:start w:val="1"/>
      <w:numFmt w:val="bullet"/>
      <w:lvlText w:val=""/>
      <w:lvlJc w:val="left"/>
      <w:pPr>
        <w:ind w:left="4920" w:hanging="360"/>
      </w:pPr>
      <w:rPr>
        <w:rFonts w:ascii="Wingdings" w:hAnsi="Wingdings" w:hint="default"/>
      </w:rPr>
    </w:lvl>
    <w:lvl w:ilvl="6" w:tplc="04260001" w:tentative="1">
      <w:start w:val="1"/>
      <w:numFmt w:val="bullet"/>
      <w:lvlText w:val=""/>
      <w:lvlJc w:val="left"/>
      <w:pPr>
        <w:ind w:left="5640" w:hanging="360"/>
      </w:pPr>
      <w:rPr>
        <w:rFonts w:ascii="Symbol" w:hAnsi="Symbol" w:hint="default"/>
      </w:rPr>
    </w:lvl>
    <w:lvl w:ilvl="7" w:tplc="04260003" w:tentative="1">
      <w:start w:val="1"/>
      <w:numFmt w:val="bullet"/>
      <w:lvlText w:val="o"/>
      <w:lvlJc w:val="left"/>
      <w:pPr>
        <w:ind w:left="6360" w:hanging="360"/>
      </w:pPr>
      <w:rPr>
        <w:rFonts w:ascii="Courier New" w:hAnsi="Courier New" w:cs="Courier New" w:hint="default"/>
      </w:rPr>
    </w:lvl>
    <w:lvl w:ilvl="8" w:tplc="04260005" w:tentative="1">
      <w:start w:val="1"/>
      <w:numFmt w:val="bullet"/>
      <w:lvlText w:val=""/>
      <w:lvlJc w:val="left"/>
      <w:pPr>
        <w:ind w:left="7080" w:hanging="360"/>
      </w:pPr>
      <w:rPr>
        <w:rFonts w:ascii="Wingdings" w:hAnsi="Wingdings" w:hint="default"/>
      </w:rPr>
    </w:lvl>
  </w:abstractNum>
  <w:abstractNum w:abstractNumId="4" w15:restartNumberingAfterBreak="0">
    <w:nsid w:val="161E2451"/>
    <w:multiLevelType w:val="hybridMultilevel"/>
    <w:tmpl w:val="E9EEEA0E"/>
    <w:lvl w:ilvl="0" w:tplc="04260011">
      <w:start w:val="1"/>
      <w:numFmt w:val="decimal"/>
      <w:lvlText w:val="%1)"/>
      <w:lvlJc w:val="left"/>
      <w:pPr>
        <w:ind w:left="1320" w:hanging="360"/>
      </w:pPr>
      <w:rPr>
        <w:rFonts w:hint="default"/>
      </w:rPr>
    </w:lvl>
    <w:lvl w:ilvl="1" w:tplc="04260003" w:tentative="1">
      <w:start w:val="1"/>
      <w:numFmt w:val="bullet"/>
      <w:lvlText w:val="o"/>
      <w:lvlJc w:val="left"/>
      <w:pPr>
        <w:ind w:left="2040" w:hanging="360"/>
      </w:pPr>
      <w:rPr>
        <w:rFonts w:ascii="Courier New" w:hAnsi="Courier New" w:cs="Courier New" w:hint="default"/>
      </w:rPr>
    </w:lvl>
    <w:lvl w:ilvl="2" w:tplc="04260005" w:tentative="1">
      <w:start w:val="1"/>
      <w:numFmt w:val="bullet"/>
      <w:lvlText w:val=""/>
      <w:lvlJc w:val="left"/>
      <w:pPr>
        <w:ind w:left="2760" w:hanging="360"/>
      </w:pPr>
      <w:rPr>
        <w:rFonts w:ascii="Wingdings" w:hAnsi="Wingdings" w:hint="default"/>
      </w:rPr>
    </w:lvl>
    <w:lvl w:ilvl="3" w:tplc="04260001" w:tentative="1">
      <w:start w:val="1"/>
      <w:numFmt w:val="bullet"/>
      <w:lvlText w:val=""/>
      <w:lvlJc w:val="left"/>
      <w:pPr>
        <w:ind w:left="3480" w:hanging="360"/>
      </w:pPr>
      <w:rPr>
        <w:rFonts w:ascii="Symbol" w:hAnsi="Symbol" w:hint="default"/>
      </w:rPr>
    </w:lvl>
    <w:lvl w:ilvl="4" w:tplc="04260003" w:tentative="1">
      <w:start w:val="1"/>
      <w:numFmt w:val="bullet"/>
      <w:lvlText w:val="o"/>
      <w:lvlJc w:val="left"/>
      <w:pPr>
        <w:ind w:left="4200" w:hanging="360"/>
      </w:pPr>
      <w:rPr>
        <w:rFonts w:ascii="Courier New" w:hAnsi="Courier New" w:cs="Courier New" w:hint="default"/>
      </w:rPr>
    </w:lvl>
    <w:lvl w:ilvl="5" w:tplc="04260005" w:tentative="1">
      <w:start w:val="1"/>
      <w:numFmt w:val="bullet"/>
      <w:lvlText w:val=""/>
      <w:lvlJc w:val="left"/>
      <w:pPr>
        <w:ind w:left="4920" w:hanging="360"/>
      </w:pPr>
      <w:rPr>
        <w:rFonts w:ascii="Wingdings" w:hAnsi="Wingdings" w:hint="default"/>
      </w:rPr>
    </w:lvl>
    <w:lvl w:ilvl="6" w:tplc="04260001" w:tentative="1">
      <w:start w:val="1"/>
      <w:numFmt w:val="bullet"/>
      <w:lvlText w:val=""/>
      <w:lvlJc w:val="left"/>
      <w:pPr>
        <w:ind w:left="5640" w:hanging="360"/>
      </w:pPr>
      <w:rPr>
        <w:rFonts w:ascii="Symbol" w:hAnsi="Symbol" w:hint="default"/>
      </w:rPr>
    </w:lvl>
    <w:lvl w:ilvl="7" w:tplc="04260003" w:tentative="1">
      <w:start w:val="1"/>
      <w:numFmt w:val="bullet"/>
      <w:lvlText w:val="o"/>
      <w:lvlJc w:val="left"/>
      <w:pPr>
        <w:ind w:left="6360" w:hanging="360"/>
      </w:pPr>
      <w:rPr>
        <w:rFonts w:ascii="Courier New" w:hAnsi="Courier New" w:cs="Courier New" w:hint="default"/>
      </w:rPr>
    </w:lvl>
    <w:lvl w:ilvl="8" w:tplc="04260005" w:tentative="1">
      <w:start w:val="1"/>
      <w:numFmt w:val="bullet"/>
      <w:lvlText w:val=""/>
      <w:lvlJc w:val="left"/>
      <w:pPr>
        <w:ind w:left="7080" w:hanging="360"/>
      </w:pPr>
      <w:rPr>
        <w:rFonts w:ascii="Wingdings" w:hAnsi="Wingdings" w:hint="default"/>
      </w:rPr>
    </w:lvl>
  </w:abstractNum>
  <w:abstractNum w:abstractNumId="5" w15:restartNumberingAfterBreak="0">
    <w:nsid w:val="16B7256C"/>
    <w:multiLevelType w:val="multilevel"/>
    <w:tmpl w:val="28AA56C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667C6C"/>
    <w:multiLevelType w:val="multilevel"/>
    <w:tmpl w:val="43DA89C2"/>
    <w:lvl w:ilvl="0">
      <w:start w:val="1"/>
      <w:numFmt w:val="decimal"/>
      <w:lvlText w:val="%1."/>
      <w:lvlJc w:val="left"/>
      <w:pPr>
        <w:ind w:left="1080" w:hanging="360"/>
      </w:pPr>
      <w:rPr>
        <w:rFonts w:hint="default"/>
      </w:rPr>
    </w:lvl>
    <w:lvl w:ilvl="1">
      <w:start w:val="1"/>
      <w:numFmt w:val="decimal"/>
      <w:isLgl/>
      <w:lvlText w:val="%1.%2."/>
      <w:lvlJc w:val="left"/>
      <w:pPr>
        <w:ind w:left="1635" w:hanging="360"/>
      </w:pPr>
      <w:rPr>
        <w:rFonts w:hint="default"/>
        <w:b/>
        <w:sz w:val="26"/>
        <w:szCs w:val="26"/>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1DC0172E"/>
    <w:multiLevelType w:val="hybridMultilevel"/>
    <w:tmpl w:val="648236F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 w15:restartNumberingAfterBreak="0">
    <w:nsid w:val="202447E0"/>
    <w:multiLevelType w:val="hybridMultilevel"/>
    <w:tmpl w:val="66A6476E"/>
    <w:lvl w:ilvl="0" w:tplc="7DFCCF62">
      <w:start w:val="1"/>
      <w:numFmt w:val="bullet"/>
      <w:lvlText w:val="-"/>
      <w:lvlJc w:val="left"/>
      <w:pPr>
        <w:ind w:left="1080" w:hanging="360"/>
      </w:pPr>
      <w:rPr>
        <w:rFonts w:ascii="Arial" w:eastAsia="Times New Roman" w:hAnsi="Arial" w:cs="Arial" w:hint="default"/>
        <w:color w:val="414142"/>
        <w:sz w:val="2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2CE60DD"/>
    <w:multiLevelType w:val="hybridMultilevel"/>
    <w:tmpl w:val="A184E39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2DB40D43"/>
    <w:multiLevelType w:val="hybridMultilevel"/>
    <w:tmpl w:val="68981EB6"/>
    <w:lvl w:ilvl="0" w:tplc="6144FB1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30515A03"/>
    <w:multiLevelType w:val="hybridMultilevel"/>
    <w:tmpl w:val="C000530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29D6AA0"/>
    <w:multiLevelType w:val="hybridMultilevel"/>
    <w:tmpl w:val="A8E4DDE8"/>
    <w:lvl w:ilvl="0" w:tplc="04260001">
      <w:start w:val="1"/>
      <w:numFmt w:val="bullet"/>
      <w:lvlText w:val=""/>
      <w:lvlJc w:val="left"/>
      <w:pPr>
        <w:ind w:left="1320" w:hanging="360"/>
      </w:pPr>
      <w:rPr>
        <w:rFonts w:ascii="Symbol" w:hAnsi="Symbol" w:hint="default"/>
      </w:rPr>
    </w:lvl>
    <w:lvl w:ilvl="1" w:tplc="04260003" w:tentative="1">
      <w:start w:val="1"/>
      <w:numFmt w:val="bullet"/>
      <w:lvlText w:val="o"/>
      <w:lvlJc w:val="left"/>
      <w:pPr>
        <w:ind w:left="2040" w:hanging="360"/>
      </w:pPr>
      <w:rPr>
        <w:rFonts w:ascii="Courier New" w:hAnsi="Courier New" w:cs="Courier New" w:hint="default"/>
      </w:rPr>
    </w:lvl>
    <w:lvl w:ilvl="2" w:tplc="04260005" w:tentative="1">
      <w:start w:val="1"/>
      <w:numFmt w:val="bullet"/>
      <w:lvlText w:val=""/>
      <w:lvlJc w:val="left"/>
      <w:pPr>
        <w:ind w:left="2760" w:hanging="360"/>
      </w:pPr>
      <w:rPr>
        <w:rFonts w:ascii="Wingdings" w:hAnsi="Wingdings" w:hint="default"/>
      </w:rPr>
    </w:lvl>
    <w:lvl w:ilvl="3" w:tplc="04260001" w:tentative="1">
      <w:start w:val="1"/>
      <w:numFmt w:val="bullet"/>
      <w:lvlText w:val=""/>
      <w:lvlJc w:val="left"/>
      <w:pPr>
        <w:ind w:left="3480" w:hanging="360"/>
      </w:pPr>
      <w:rPr>
        <w:rFonts w:ascii="Symbol" w:hAnsi="Symbol" w:hint="default"/>
      </w:rPr>
    </w:lvl>
    <w:lvl w:ilvl="4" w:tplc="04260003" w:tentative="1">
      <w:start w:val="1"/>
      <w:numFmt w:val="bullet"/>
      <w:lvlText w:val="o"/>
      <w:lvlJc w:val="left"/>
      <w:pPr>
        <w:ind w:left="4200" w:hanging="360"/>
      </w:pPr>
      <w:rPr>
        <w:rFonts w:ascii="Courier New" w:hAnsi="Courier New" w:cs="Courier New" w:hint="default"/>
      </w:rPr>
    </w:lvl>
    <w:lvl w:ilvl="5" w:tplc="04260005" w:tentative="1">
      <w:start w:val="1"/>
      <w:numFmt w:val="bullet"/>
      <w:lvlText w:val=""/>
      <w:lvlJc w:val="left"/>
      <w:pPr>
        <w:ind w:left="4920" w:hanging="360"/>
      </w:pPr>
      <w:rPr>
        <w:rFonts w:ascii="Wingdings" w:hAnsi="Wingdings" w:hint="default"/>
      </w:rPr>
    </w:lvl>
    <w:lvl w:ilvl="6" w:tplc="04260001" w:tentative="1">
      <w:start w:val="1"/>
      <w:numFmt w:val="bullet"/>
      <w:lvlText w:val=""/>
      <w:lvlJc w:val="left"/>
      <w:pPr>
        <w:ind w:left="5640" w:hanging="360"/>
      </w:pPr>
      <w:rPr>
        <w:rFonts w:ascii="Symbol" w:hAnsi="Symbol" w:hint="default"/>
      </w:rPr>
    </w:lvl>
    <w:lvl w:ilvl="7" w:tplc="04260003" w:tentative="1">
      <w:start w:val="1"/>
      <w:numFmt w:val="bullet"/>
      <w:lvlText w:val="o"/>
      <w:lvlJc w:val="left"/>
      <w:pPr>
        <w:ind w:left="6360" w:hanging="360"/>
      </w:pPr>
      <w:rPr>
        <w:rFonts w:ascii="Courier New" w:hAnsi="Courier New" w:cs="Courier New" w:hint="default"/>
      </w:rPr>
    </w:lvl>
    <w:lvl w:ilvl="8" w:tplc="04260005" w:tentative="1">
      <w:start w:val="1"/>
      <w:numFmt w:val="bullet"/>
      <w:lvlText w:val=""/>
      <w:lvlJc w:val="left"/>
      <w:pPr>
        <w:ind w:left="7080" w:hanging="360"/>
      </w:pPr>
      <w:rPr>
        <w:rFonts w:ascii="Wingdings" w:hAnsi="Wingdings" w:hint="default"/>
      </w:rPr>
    </w:lvl>
  </w:abstractNum>
  <w:abstractNum w:abstractNumId="13" w15:restartNumberingAfterBreak="0">
    <w:nsid w:val="39357688"/>
    <w:multiLevelType w:val="hybridMultilevel"/>
    <w:tmpl w:val="41745E9A"/>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14" w15:restartNumberingAfterBreak="0">
    <w:nsid w:val="3BE1590C"/>
    <w:multiLevelType w:val="hybridMultilevel"/>
    <w:tmpl w:val="781433EA"/>
    <w:lvl w:ilvl="0" w:tplc="04260001">
      <w:start w:val="1"/>
      <w:numFmt w:val="bullet"/>
      <w:lvlText w:val=""/>
      <w:lvlJc w:val="left"/>
      <w:pPr>
        <w:ind w:left="1320" w:hanging="360"/>
      </w:pPr>
      <w:rPr>
        <w:rFonts w:ascii="Symbol" w:hAnsi="Symbol" w:hint="default"/>
      </w:rPr>
    </w:lvl>
    <w:lvl w:ilvl="1" w:tplc="04260003" w:tentative="1">
      <w:start w:val="1"/>
      <w:numFmt w:val="bullet"/>
      <w:lvlText w:val="o"/>
      <w:lvlJc w:val="left"/>
      <w:pPr>
        <w:ind w:left="2040" w:hanging="360"/>
      </w:pPr>
      <w:rPr>
        <w:rFonts w:ascii="Courier New" w:hAnsi="Courier New" w:cs="Courier New" w:hint="default"/>
      </w:rPr>
    </w:lvl>
    <w:lvl w:ilvl="2" w:tplc="04260005" w:tentative="1">
      <w:start w:val="1"/>
      <w:numFmt w:val="bullet"/>
      <w:lvlText w:val=""/>
      <w:lvlJc w:val="left"/>
      <w:pPr>
        <w:ind w:left="2760" w:hanging="360"/>
      </w:pPr>
      <w:rPr>
        <w:rFonts w:ascii="Wingdings" w:hAnsi="Wingdings" w:hint="default"/>
      </w:rPr>
    </w:lvl>
    <w:lvl w:ilvl="3" w:tplc="04260001" w:tentative="1">
      <w:start w:val="1"/>
      <w:numFmt w:val="bullet"/>
      <w:lvlText w:val=""/>
      <w:lvlJc w:val="left"/>
      <w:pPr>
        <w:ind w:left="3480" w:hanging="360"/>
      </w:pPr>
      <w:rPr>
        <w:rFonts w:ascii="Symbol" w:hAnsi="Symbol" w:hint="default"/>
      </w:rPr>
    </w:lvl>
    <w:lvl w:ilvl="4" w:tplc="04260003" w:tentative="1">
      <w:start w:val="1"/>
      <w:numFmt w:val="bullet"/>
      <w:lvlText w:val="o"/>
      <w:lvlJc w:val="left"/>
      <w:pPr>
        <w:ind w:left="4200" w:hanging="360"/>
      </w:pPr>
      <w:rPr>
        <w:rFonts w:ascii="Courier New" w:hAnsi="Courier New" w:cs="Courier New" w:hint="default"/>
      </w:rPr>
    </w:lvl>
    <w:lvl w:ilvl="5" w:tplc="04260005" w:tentative="1">
      <w:start w:val="1"/>
      <w:numFmt w:val="bullet"/>
      <w:lvlText w:val=""/>
      <w:lvlJc w:val="left"/>
      <w:pPr>
        <w:ind w:left="4920" w:hanging="360"/>
      </w:pPr>
      <w:rPr>
        <w:rFonts w:ascii="Wingdings" w:hAnsi="Wingdings" w:hint="default"/>
      </w:rPr>
    </w:lvl>
    <w:lvl w:ilvl="6" w:tplc="04260001" w:tentative="1">
      <w:start w:val="1"/>
      <w:numFmt w:val="bullet"/>
      <w:lvlText w:val=""/>
      <w:lvlJc w:val="left"/>
      <w:pPr>
        <w:ind w:left="5640" w:hanging="360"/>
      </w:pPr>
      <w:rPr>
        <w:rFonts w:ascii="Symbol" w:hAnsi="Symbol" w:hint="default"/>
      </w:rPr>
    </w:lvl>
    <w:lvl w:ilvl="7" w:tplc="04260003" w:tentative="1">
      <w:start w:val="1"/>
      <w:numFmt w:val="bullet"/>
      <w:lvlText w:val="o"/>
      <w:lvlJc w:val="left"/>
      <w:pPr>
        <w:ind w:left="6360" w:hanging="360"/>
      </w:pPr>
      <w:rPr>
        <w:rFonts w:ascii="Courier New" w:hAnsi="Courier New" w:cs="Courier New" w:hint="default"/>
      </w:rPr>
    </w:lvl>
    <w:lvl w:ilvl="8" w:tplc="04260005" w:tentative="1">
      <w:start w:val="1"/>
      <w:numFmt w:val="bullet"/>
      <w:lvlText w:val=""/>
      <w:lvlJc w:val="left"/>
      <w:pPr>
        <w:ind w:left="7080" w:hanging="360"/>
      </w:pPr>
      <w:rPr>
        <w:rFonts w:ascii="Wingdings" w:hAnsi="Wingdings" w:hint="default"/>
      </w:rPr>
    </w:lvl>
  </w:abstractNum>
  <w:abstractNum w:abstractNumId="15" w15:restartNumberingAfterBreak="0">
    <w:nsid w:val="3C111C09"/>
    <w:multiLevelType w:val="hybridMultilevel"/>
    <w:tmpl w:val="8E8E615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B21A64"/>
    <w:multiLevelType w:val="hybridMultilevel"/>
    <w:tmpl w:val="7C80B026"/>
    <w:lvl w:ilvl="0" w:tplc="59CA30F4">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7" w15:restartNumberingAfterBreak="0">
    <w:nsid w:val="48D25B1A"/>
    <w:multiLevelType w:val="multilevel"/>
    <w:tmpl w:val="95D0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9E625C"/>
    <w:multiLevelType w:val="hybridMultilevel"/>
    <w:tmpl w:val="45ECBE94"/>
    <w:lvl w:ilvl="0" w:tplc="04260011">
      <w:start w:val="1"/>
      <w:numFmt w:val="decimal"/>
      <w:lvlText w:val="%1)"/>
      <w:lvlJc w:val="left"/>
      <w:pPr>
        <w:ind w:left="1320" w:hanging="360"/>
      </w:pPr>
      <w:rPr>
        <w:rFonts w:hint="default"/>
      </w:rPr>
    </w:lvl>
    <w:lvl w:ilvl="1" w:tplc="04260003" w:tentative="1">
      <w:start w:val="1"/>
      <w:numFmt w:val="bullet"/>
      <w:lvlText w:val="o"/>
      <w:lvlJc w:val="left"/>
      <w:pPr>
        <w:ind w:left="2040" w:hanging="360"/>
      </w:pPr>
      <w:rPr>
        <w:rFonts w:ascii="Courier New" w:hAnsi="Courier New" w:cs="Courier New" w:hint="default"/>
      </w:rPr>
    </w:lvl>
    <w:lvl w:ilvl="2" w:tplc="04260005" w:tentative="1">
      <w:start w:val="1"/>
      <w:numFmt w:val="bullet"/>
      <w:lvlText w:val=""/>
      <w:lvlJc w:val="left"/>
      <w:pPr>
        <w:ind w:left="2760" w:hanging="360"/>
      </w:pPr>
      <w:rPr>
        <w:rFonts w:ascii="Wingdings" w:hAnsi="Wingdings" w:hint="default"/>
      </w:rPr>
    </w:lvl>
    <w:lvl w:ilvl="3" w:tplc="04260001" w:tentative="1">
      <w:start w:val="1"/>
      <w:numFmt w:val="bullet"/>
      <w:lvlText w:val=""/>
      <w:lvlJc w:val="left"/>
      <w:pPr>
        <w:ind w:left="3480" w:hanging="360"/>
      </w:pPr>
      <w:rPr>
        <w:rFonts w:ascii="Symbol" w:hAnsi="Symbol" w:hint="default"/>
      </w:rPr>
    </w:lvl>
    <w:lvl w:ilvl="4" w:tplc="04260003" w:tentative="1">
      <w:start w:val="1"/>
      <w:numFmt w:val="bullet"/>
      <w:lvlText w:val="o"/>
      <w:lvlJc w:val="left"/>
      <w:pPr>
        <w:ind w:left="4200" w:hanging="360"/>
      </w:pPr>
      <w:rPr>
        <w:rFonts w:ascii="Courier New" w:hAnsi="Courier New" w:cs="Courier New" w:hint="default"/>
      </w:rPr>
    </w:lvl>
    <w:lvl w:ilvl="5" w:tplc="04260005" w:tentative="1">
      <w:start w:val="1"/>
      <w:numFmt w:val="bullet"/>
      <w:lvlText w:val=""/>
      <w:lvlJc w:val="left"/>
      <w:pPr>
        <w:ind w:left="4920" w:hanging="360"/>
      </w:pPr>
      <w:rPr>
        <w:rFonts w:ascii="Wingdings" w:hAnsi="Wingdings" w:hint="default"/>
      </w:rPr>
    </w:lvl>
    <w:lvl w:ilvl="6" w:tplc="04260001" w:tentative="1">
      <w:start w:val="1"/>
      <w:numFmt w:val="bullet"/>
      <w:lvlText w:val=""/>
      <w:lvlJc w:val="left"/>
      <w:pPr>
        <w:ind w:left="5640" w:hanging="360"/>
      </w:pPr>
      <w:rPr>
        <w:rFonts w:ascii="Symbol" w:hAnsi="Symbol" w:hint="default"/>
      </w:rPr>
    </w:lvl>
    <w:lvl w:ilvl="7" w:tplc="04260003" w:tentative="1">
      <w:start w:val="1"/>
      <w:numFmt w:val="bullet"/>
      <w:lvlText w:val="o"/>
      <w:lvlJc w:val="left"/>
      <w:pPr>
        <w:ind w:left="6360" w:hanging="360"/>
      </w:pPr>
      <w:rPr>
        <w:rFonts w:ascii="Courier New" w:hAnsi="Courier New" w:cs="Courier New" w:hint="default"/>
      </w:rPr>
    </w:lvl>
    <w:lvl w:ilvl="8" w:tplc="04260005" w:tentative="1">
      <w:start w:val="1"/>
      <w:numFmt w:val="bullet"/>
      <w:lvlText w:val=""/>
      <w:lvlJc w:val="left"/>
      <w:pPr>
        <w:ind w:left="7080" w:hanging="360"/>
      </w:pPr>
      <w:rPr>
        <w:rFonts w:ascii="Wingdings" w:hAnsi="Wingdings" w:hint="default"/>
      </w:rPr>
    </w:lvl>
  </w:abstractNum>
  <w:abstractNum w:abstractNumId="19" w15:restartNumberingAfterBreak="0">
    <w:nsid w:val="59044734"/>
    <w:multiLevelType w:val="hybridMultilevel"/>
    <w:tmpl w:val="D53C1E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C992042"/>
    <w:multiLevelType w:val="hybridMultilevel"/>
    <w:tmpl w:val="D7427F9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F883F33"/>
    <w:multiLevelType w:val="hybridMultilevel"/>
    <w:tmpl w:val="90185928"/>
    <w:lvl w:ilvl="0" w:tplc="04260011">
      <w:start w:val="1"/>
      <w:numFmt w:val="decimal"/>
      <w:lvlText w:val="%1)"/>
      <w:lvlJc w:val="left"/>
      <w:pPr>
        <w:ind w:left="1320" w:hanging="360"/>
      </w:pPr>
      <w:rPr>
        <w:rFonts w:hint="default"/>
      </w:rPr>
    </w:lvl>
    <w:lvl w:ilvl="1" w:tplc="04260003" w:tentative="1">
      <w:start w:val="1"/>
      <w:numFmt w:val="bullet"/>
      <w:lvlText w:val="o"/>
      <w:lvlJc w:val="left"/>
      <w:pPr>
        <w:ind w:left="2040" w:hanging="360"/>
      </w:pPr>
      <w:rPr>
        <w:rFonts w:ascii="Courier New" w:hAnsi="Courier New" w:cs="Courier New" w:hint="default"/>
      </w:rPr>
    </w:lvl>
    <w:lvl w:ilvl="2" w:tplc="04260005" w:tentative="1">
      <w:start w:val="1"/>
      <w:numFmt w:val="bullet"/>
      <w:lvlText w:val=""/>
      <w:lvlJc w:val="left"/>
      <w:pPr>
        <w:ind w:left="2760" w:hanging="360"/>
      </w:pPr>
      <w:rPr>
        <w:rFonts w:ascii="Wingdings" w:hAnsi="Wingdings" w:hint="default"/>
      </w:rPr>
    </w:lvl>
    <w:lvl w:ilvl="3" w:tplc="04260001" w:tentative="1">
      <w:start w:val="1"/>
      <w:numFmt w:val="bullet"/>
      <w:lvlText w:val=""/>
      <w:lvlJc w:val="left"/>
      <w:pPr>
        <w:ind w:left="3480" w:hanging="360"/>
      </w:pPr>
      <w:rPr>
        <w:rFonts w:ascii="Symbol" w:hAnsi="Symbol" w:hint="default"/>
      </w:rPr>
    </w:lvl>
    <w:lvl w:ilvl="4" w:tplc="04260003" w:tentative="1">
      <w:start w:val="1"/>
      <w:numFmt w:val="bullet"/>
      <w:lvlText w:val="o"/>
      <w:lvlJc w:val="left"/>
      <w:pPr>
        <w:ind w:left="4200" w:hanging="360"/>
      </w:pPr>
      <w:rPr>
        <w:rFonts w:ascii="Courier New" w:hAnsi="Courier New" w:cs="Courier New" w:hint="default"/>
      </w:rPr>
    </w:lvl>
    <w:lvl w:ilvl="5" w:tplc="04260005" w:tentative="1">
      <w:start w:val="1"/>
      <w:numFmt w:val="bullet"/>
      <w:lvlText w:val=""/>
      <w:lvlJc w:val="left"/>
      <w:pPr>
        <w:ind w:left="4920" w:hanging="360"/>
      </w:pPr>
      <w:rPr>
        <w:rFonts w:ascii="Wingdings" w:hAnsi="Wingdings" w:hint="default"/>
      </w:rPr>
    </w:lvl>
    <w:lvl w:ilvl="6" w:tplc="04260001" w:tentative="1">
      <w:start w:val="1"/>
      <w:numFmt w:val="bullet"/>
      <w:lvlText w:val=""/>
      <w:lvlJc w:val="left"/>
      <w:pPr>
        <w:ind w:left="5640" w:hanging="360"/>
      </w:pPr>
      <w:rPr>
        <w:rFonts w:ascii="Symbol" w:hAnsi="Symbol" w:hint="default"/>
      </w:rPr>
    </w:lvl>
    <w:lvl w:ilvl="7" w:tplc="04260003" w:tentative="1">
      <w:start w:val="1"/>
      <w:numFmt w:val="bullet"/>
      <w:lvlText w:val="o"/>
      <w:lvlJc w:val="left"/>
      <w:pPr>
        <w:ind w:left="6360" w:hanging="360"/>
      </w:pPr>
      <w:rPr>
        <w:rFonts w:ascii="Courier New" w:hAnsi="Courier New" w:cs="Courier New" w:hint="default"/>
      </w:rPr>
    </w:lvl>
    <w:lvl w:ilvl="8" w:tplc="04260005" w:tentative="1">
      <w:start w:val="1"/>
      <w:numFmt w:val="bullet"/>
      <w:lvlText w:val=""/>
      <w:lvlJc w:val="left"/>
      <w:pPr>
        <w:ind w:left="7080" w:hanging="360"/>
      </w:pPr>
      <w:rPr>
        <w:rFonts w:ascii="Wingdings" w:hAnsi="Wingdings" w:hint="default"/>
      </w:rPr>
    </w:lvl>
  </w:abstractNum>
  <w:abstractNum w:abstractNumId="22" w15:restartNumberingAfterBreak="0">
    <w:nsid w:val="65FC49D3"/>
    <w:multiLevelType w:val="hybridMultilevel"/>
    <w:tmpl w:val="9C2E3F40"/>
    <w:lvl w:ilvl="0" w:tplc="0E0E86A4">
      <w:start w:val="1"/>
      <w:numFmt w:val="decimal"/>
      <w:lvlText w:val="%1)"/>
      <w:lvlJc w:val="left"/>
      <w:pPr>
        <w:ind w:left="1080" w:hanging="360"/>
      </w:pPr>
      <w:rPr>
        <w:rFonts w:hint="default"/>
        <w:color w:val="auto"/>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6DE40AE9"/>
    <w:multiLevelType w:val="hybridMultilevel"/>
    <w:tmpl w:val="A09E79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6CF40AB"/>
    <w:multiLevelType w:val="hybridMultilevel"/>
    <w:tmpl w:val="3684F7D6"/>
    <w:lvl w:ilvl="0" w:tplc="04260011">
      <w:start w:val="1"/>
      <w:numFmt w:val="decimal"/>
      <w:lvlText w:val="%1)"/>
      <w:lvlJc w:val="left"/>
      <w:pPr>
        <w:ind w:left="780" w:hanging="360"/>
      </w:pPr>
      <w:rPr>
        <w:rFont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5" w15:restartNumberingAfterBreak="0">
    <w:nsid w:val="7B3026EF"/>
    <w:multiLevelType w:val="hybridMultilevel"/>
    <w:tmpl w:val="CD629E22"/>
    <w:lvl w:ilvl="0" w:tplc="04260011">
      <w:start w:val="1"/>
      <w:numFmt w:val="decimal"/>
      <w:lvlText w:val="%1)"/>
      <w:lvlJc w:val="left"/>
      <w:pPr>
        <w:ind w:left="1320" w:hanging="360"/>
      </w:pPr>
      <w:rPr>
        <w:rFonts w:hint="default"/>
      </w:rPr>
    </w:lvl>
    <w:lvl w:ilvl="1" w:tplc="04260003" w:tentative="1">
      <w:start w:val="1"/>
      <w:numFmt w:val="bullet"/>
      <w:lvlText w:val="o"/>
      <w:lvlJc w:val="left"/>
      <w:pPr>
        <w:ind w:left="2040" w:hanging="360"/>
      </w:pPr>
      <w:rPr>
        <w:rFonts w:ascii="Courier New" w:hAnsi="Courier New" w:cs="Courier New" w:hint="default"/>
      </w:rPr>
    </w:lvl>
    <w:lvl w:ilvl="2" w:tplc="04260005" w:tentative="1">
      <w:start w:val="1"/>
      <w:numFmt w:val="bullet"/>
      <w:lvlText w:val=""/>
      <w:lvlJc w:val="left"/>
      <w:pPr>
        <w:ind w:left="2760" w:hanging="360"/>
      </w:pPr>
      <w:rPr>
        <w:rFonts w:ascii="Wingdings" w:hAnsi="Wingdings" w:hint="default"/>
      </w:rPr>
    </w:lvl>
    <w:lvl w:ilvl="3" w:tplc="04260001" w:tentative="1">
      <w:start w:val="1"/>
      <w:numFmt w:val="bullet"/>
      <w:lvlText w:val=""/>
      <w:lvlJc w:val="left"/>
      <w:pPr>
        <w:ind w:left="3480" w:hanging="360"/>
      </w:pPr>
      <w:rPr>
        <w:rFonts w:ascii="Symbol" w:hAnsi="Symbol" w:hint="default"/>
      </w:rPr>
    </w:lvl>
    <w:lvl w:ilvl="4" w:tplc="04260003" w:tentative="1">
      <w:start w:val="1"/>
      <w:numFmt w:val="bullet"/>
      <w:lvlText w:val="o"/>
      <w:lvlJc w:val="left"/>
      <w:pPr>
        <w:ind w:left="4200" w:hanging="360"/>
      </w:pPr>
      <w:rPr>
        <w:rFonts w:ascii="Courier New" w:hAnsi="Courier New" w:cs="Courier New" w:hint="default"/>
      </w:rPr>
    </w:lvl>
    <w:lvl w:ilvl="5" w:tplc="04260005" w:tentative="1">
      <w:start w:val="1"/>
      <w:numFmt w:val="bullet"/>
      <w:lvlText w:val=""/>
      <w:lvlJc w:val="left"/>
      <w:pPr>
        <w:ind w:left="4920" w:hanging="360"/>
      </w:pPr>
      <w:rPr>
        <w:rFonts w:ascii="Wingdings" w:hAnsi="Wingdings" w:hint="default"/>
      </w:rPr>
    </w:lvl>
    <w:lvl w:ilvl="6" w:tplc="04260001" w:tentative="1">
      <w:start w:val="1"/>
      <w:numFmt w:val="bullet"/>
      <w:lvlText w:val=""/>
      <w:lvlJc w:val="left"/>
      <w:pPr>
        <w:ind w:left="5640" w:hanging="360"/>
      </w:pPr>
      <w:rPr>
        <w:rFonts w:ascii="Symbol" w:hAnsi="Symbol" w:hint="default"/>
      </w:rPr>
    </w:lvl>
    <w:lvl w:ilvl="7" w:tplc="04260003" w:tentative="1">
      <w:start w:val="1"/>
      <w:numFmt w:val="bullet"/>
      <w:lvlText w:val="o"/>
      <w:lvlJc w:val="left"/>
      <w:pPr>
        <w:ind w:left="6360" w:hanging="360"/>
      </w:pPr>
      <w:rPr>
        <w:rFonts w:ascii="Courier New" w:hAnsi="Courier New" w:cs="Courier New" w:hint="default"/>
      </w:rPr>
    </w:lvl>
    <w:lvl w:ilvl="8" w:tplc="04260005" w:tentative="1">
      <w:start w:val="1"/>
      <w:numFmt w:val="bullet"/>
      <w:lvlText w:val=""/>
      <w:lvlJc w:val="left"/>
      <w:pPr>
        <w:ind w:left="7080" w:hanging="360"/>
      </w:pPr>
      <w:rPr>
        <w:rFonts w:ascii="Wingdings" w:hAnsi="Wingdings" w:hint="default"/>
      </w:rPr>
    </w:lvl>
  </w:abstractNum>
  <w:num w:numId="1">
    <w:abstractNumId w:val="17"/>
  </w:num>
  <w:num w:numId="2">
    <w:abstractNumId w:val="13"/>
  </w:num>
  <w:num w:numId="3">
    <w:abstractNumId w:val="16"/>
  </w:num>
  <w:num w:numId="4">
    <w:abstractNumId w:val="6"/>
  </w:num>
  <w:num w:numId="5">
    <w:abstractNumId w:val="23"/>
  </w:num>
  <w:num w:numId="6">
    <w:abstractNumId w:val="8"/>
  </w:num>
  <w:num w:numId="7">
    <w:abstractNumId w:val="0"/>
  </w:num>
  <w:num w:numId="8">
    <w:abstractNumId w:val="14"/>
  </w:num>
  <w:num w:numId="9">
    <w:abstractNumId w:val="5"/>
  </w:num>
  <w:num w:numId="10">
    <w:abstractNumId w:val="3"/>
  </w:num>
  <w:num w:numId="11">
    <w:abstractNumId w:val="1"/>
  </w:num>
  <w:num w:numId="12">
    <w:abstractNumId w:val="2"/>
  </w:num>
  <w:num w:numId="13">
    <w:abstractNumId w:val="7"/>
  </w:num>
  <w:num w:numId="14">
    <w:abstractNumId w:val="19"/>
  </w:num>
  <w:num w:numId="15">
    <w:abstractNumId w:val="12"/>
  </w:num>
  <w:num w:numId="16">
    <w:abstractNumId w:val="20"/>
  </w:num>
  <w:num w:numId="17">
    <w:abstractNumId w:val="10"/>
  </w:num>
  <w:num w:numId="18">
    <w:abstractNumId w:val="25"/>
  </w:num>
  <w:num w:numId="19">
    <w:abstractNumId w:val="4"/>
  </w:num>
  <w:num w:numId="20">
    <w:abstractNumId w:val="22"/>
  </w:num>
  <w:num w:numId="21">
    <w:abstractNumId w:val="21"/>
  </w:num>
  <w:num w:numId="22">
    <w:abstractNumId w:val="24"/>
  </w:num>
  <w:num w:numId="23">
    <w:abstractNumId w:val="11"/>
  </w:num>
  <w:num w:numId="24">
    <w:abstractNumId w:val="9"/>
  </w:num>
  <w:num w:numId="25">
    <w:abstractNumId w:val="1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8EF"/>
    <w:rsid w:val="00033743"/>
    <w:rsid w:val="00040EF6"/>
    <w:rsid w:val="00052997"/>
    <w:rsid w:val="0005542F"/>
    <w:rsid w:val="00056FB3"/>
    <w:rsid w:val="000745B4"/>
    <w:rsid w:val="000772CF"/>
    <w:rsid w:val="00094489"/>
    <w:rsid w:val="000B7556"/>
    <w:rsid w:val="000C6D5E"/>
    <w:rsid w:val="000D5737"/>
    <w:rsid w:val="000F3098"/>
    <w:rsid w:val="000F4F72"/>
    <w:rsid w:val="00121F2A"/>
    <w:rsid w:val="00125ECD"/>
    <w:rsid w:val="001445DB"/>
    <w:rsid w:val="001573E3"/>
    <w:rsid w:val="00164772"/>
    <w:rsid w:val="001A6FC9"/>
    <w:rsid w:val="001D0DA9"/>
    <w:rsid w:val="001D3DA8"/>
    <w:rsid w:val="001D4EF8"/>
    <w:rsid w:val="001D65F4"/>
    <w:rsid w:val="00203271"/>
    <w:rsid w:val="00211E36"/>
    <w:rsid w:val="002137B5"/>
    <w:rsid w:val="00216C1E"/>
    <w:rsid w:val="00221DD3"/>
    <w:rsid w:val="002340C6"/>
    <w:rsid w:val="00241FD8"/>
    <w:rsid w:val="00245B5D"/>
    <w:rsid w:val="002523A6"/>
    <w:rsid w:val="0027144A"/>
    <w:rsid w:val="0027204B"/>
    <w:rsid w:val="002B1BC5"/>
    <w:rsid w:val="002D765F"/>
    <w:rsid w:val="00303250"/>
    <w:rsid w:val="003118CB"/>
    <w:rsid w:val="00322205"/>
    <w:rsid w:val="00347290"/>
    <w:rsid w:val="003606F8"/>
    <w:rsid w:val="00361131"/>
    <w:rsid w:val="003628FA"/>
    <w:rsid w:val="0038138A"/>
    <w:rsid w:val="00381B67"/>
    <w:rsid w:val="003862A4"/>
    <w:rsid w:val="003A09F2"/>
    <w:rsid w:val="003A2650"/>
    <w:rsid w:val="003C6D8B"/>
    <w:rsid w:val="003C7D8D"/>
    <w:rsid w:val="003D3AD4"/>
    <w:rsid w:val="003D67A8"/>
    <w:rsid w:val="003F60F6"/>
    <w:rsid w:val="00401E63"/>
    <w:rsid w:val="00402E2F"/>
    <w:rsid w:val="00411501"/>
    <w:rsid w:val="00420E21"/>
    <w:rsid w:val="004A26D8"/>
    <w:rsid w:val="004B2BCF"/>
    <w:rsid w:val="004D24C3"/>
    <w:rsid w:val="004E4E20"/>
    <w:rsid w:val="004F55DB"/>
    <w:rsid w:val="00503E4D"/>
    <w:rsid w:val="0053782B"/>
    <w:rsid w:val="00557900"/>
    <w:rsid w:val="0057025E"/>
    <w:rsid w:val="0057530B"/>
    <w:rsid w:val="00583FEF"/>
    <w:rsid w:val="00586390"/>
    <w:rsid w:val="00597F1B"/>
    <w:rsid w:val="005A0D5C"/>
    <w:rsid w:val="005C672E"/>
    <w:rsid w:val="005D4EB1"/>
    <w:rsid w:val="005E1B57"/>
    <w:rsid w:val="005E335A"/>
    <w:rsid w:val="005E6E60"/>
    <w:rsid w:val="005F4623"/>
    <w:rsid w:val="00604144"/>
    <w:rsid w:val="00612CB0"/>
    <w:rsid w:val="006264EE"/>
    <w:rsid w:val="00626AB5"/>
    <w:rsid w:val="0063579C"/>
    <w:rsid w:val="00641C8E"/>
    <w:rsid w:val="00661077"/>
    <w:rsid w:val="0066792E"/>
    <w:rsid w:val="00675CCF"/>
    <w:rsid w:val="00682E0B"/>
    <w:rsid w:val="0068756E"/>
    <w:rsid w:val="00691FA2"/>
    <w:rsid w:val="0069384A"/>
    <w:rsid w:val="006A24CC"/>
    <w:rsid w:val="006A5D48"/>
    <w:rsid w:val="006D0786"/>
    <w:rsid w:val="006D3646"/>
    <w:rsid w:val="006E357A"/>
    <w:rsid w:val="006F2B2F"/>
    <w:rsid w:val="00705D4F"/>
    <w:rsid w:val="007061A3"/>
    <w:rsid w:val="0072063F"/>
    <w:rsid w:val="00723B95"/>
    <w:rsid w:val="007258D4"/>
    <w:rsid w:val="0075511B"/>
    <w:rsid w:val="00791F0C"/>
    <w:rsid w:val="0079728E"/>
    <w:rsid w:val="007B545C"/>
    <w:rsid w:val="007B73C4"/>
    <w:rsid w:val="007C522D"/>
    <w:rsid w:val="007C6843"/>
    <w:rsid w:val="007C6A51"/>
    <w:rsid w:val="007D3E16"/>
    <w:rsid w:val="007E2113"/>
    <w:rsid w:val="007F1A26"/>
    <w:rsid w:val="007F2B76"/>
    <w:rsid w:val="007F5745"/>
    <w:rsid w:val="00830FB2"/>
    <w:rsid w:val="008472F8"/>
    <w:rsid w:val="00854064"/>
    <w:rsid w:val="008573D0"/>
    <w:rsid w:val="008A1465"/>
    <w:rsid w:val="008D13B7"/>
    <w:rsid w:val="008D24A2"/>
    <w:rsid w:val="008E1AE3"/>
    <w:rsid w:val="00913695"/>
    <w:rsid w:val="0092182F"/>
    <w:rsid w:val="00931295"/>
    <w:rsid w:val="00931F5D"/>
    <w:rsid w:val="0094450E"/>
    <w:rsid w:val="00960D3C"/>
    <w:rsid w:val="009735CB"/>
    <w:rsid w:val="00977737"/>
    <w:rsid w:val="009778EF"/>
    <w:rsid w:val="00983BE5"/>
    <w:rsid w:val="009842B6"/>
    <w:rsid w:val="0098441B"/>
    <w:rsid w:val="00990902"/>
    <w:rsid w:val="009B387A"/>
    <w:rsid w:val="009C06D5"/>
    <w:rsid w:val="009E4929"/>
    <w:rsid w:val="009E7ACB"/>
    <w:rsid w:val="00A01DE1"/>
    <w:rsid w:val="00A02CF0"/>
    <w:rsid w:val="00A034A5"/>
    <w:rsid w:val="00A13A52"/>
    <w:rsid w:val="00A25FF4"/>
    <w:rsid w:val="00A4162A"/>
    <w:rsid w:val="00A610E5"/>
    <w:rsid w:val="00A64A4E"/>
    <w:rsid w:val="00A64DB5"/>
    <w:rsid w:val="00A81091"/>
    <w:rsid w:val="00A84EC7"/>
    <w:rsid w:val="00AA788A"/>
    <w:rsid w:val="00AB3108"/>
    <w:rsid w:val="00AB3CB4"/>
    <w:rsid w:val="00AB6A17"/>
    <w:rsid w:val="00AC7355"/>
    <w:rsid w:val="00AF21BD"/>
    <w:rsid w:val="00AF670A"/>
    <w:rsid w:val="00B20AE5"/>
    <w:rsid w:val="00B36AA2"/>
    <w:rsid w:val="00B37192"/>
    <w:rsid w:val="00B674EC"/>
    <w:rsid w:val="00B73D5C"/>
    <w:rsid w:val="00BA1112"/>
    <w:rsid w:val="00BA3BB8"/>
    <w:rsid w:val="00BA782D"/>
    <w:rsid w:val="00BB238C"/>
    <w:rsid w:val="00BB2CFF"/>
    <w:rsid w:val="00BB5212"/>
    <w:rsid w:val="00BB60C8"/>
    <w:rsid w:val="00BC09AC"/>
    <w:rsid w:val="00BD354B"/>
    <w:rsid w:val="00BF60AC"/>
    <w:rsid w:val="00C01403"/>
    <w:rsid w:val="00C22840"/>
    <w:rsid w:val="00C4570B"/>
    <w:rsid w:val="00C64773"/>
    <w:rsid w:val="00C864B2"/>
    <w:rsid w:val="00C964EA"/>
    <w:rsid w:val="00C9763F"/>
    <w:rsid w:val="00CA0579"/>
    <w:rsid w:val="00CB1551"/>
    <w:rsid w:val="00D108A3"/>
    <w:rsid w:val="00D1304D"/>
    <w:rsid w:val="00D13A1E"/>
    <w:rsid w:val="00D17A7A"/>
    <w:rsid w:val="00D2364E"/>
    <w:rsid w:val="00D40F0A"/>
    <w:rsid w:val="00D448DE"/>
    <w:rsid w:val="00D44BB6"/>
    <w:rsid w:val="00D54766"/>
    <w:rsid w:val="00D644E9"/>
    <w:rsid w:val="00D67CA6"/>
    <w:rsid w:val="00D760AC"/>
    <w:rsid w:val="00D95662"/>
    <w:rsid w:val="00D957AA"/>
    <w:rsid w:val="00DA369D"/>
    <w:rsid w:val="00DB0065"/>
    <w:rsid w:val="00DC4A08"/>
    <w:rsid w:val="00DC4FD6"/>
    <w:rsid w:val="00DD1552"/>
    <w:rsid w:val="00DF4078"/>
    <w:rsid w:val="00DF50FA"/>
    <w:rsid w:val="00E01DAD"/>
    <w:rsid w:val="00E14299"/>
    <w:rsid w:val="00E334CC"/>
    <w:rsid w:val="00E40B04"/>
    <w:rsid w:val="00E6453B"/>
    <w:rsid w:val="00E7379C"/>
    <w:rsid w:val="00E738C5"/>
    <w:rsid w:val="00E76A3A"/>
    <w:rsid w:val="00E82C45"/>
    <w:rsid w:val="00EB570E"/>
    <w:rsid w:val="00EC38EA"/>
    <w:rsid w:val="00EC53B8"/>
    <w:rsid w:val="00ED6187"/>
    <w:rsid w:val="00F359E0"/>
    <w:rsid w:val="00F46122"/>
    <w:rsid w:val="00F5019D"/>
    <w:rsid w:val="00F502EA"/>
    <w:rsid w:val="00F51FDC"/>
    <w:rsid w:val="00F54CC2"/>
    <w:rsid w:val="00F652AF"/>
    <w:rsid w:val="00F72779"/>
    <w:rsid w:val="00F75556"/>
    <w:rsid w:val="00F9181A"/>
    <w:rsid w:val="00F95496"/>
    <w:rsid w:val="00FB54A5"/>
    <w:rsid w:val="00FC02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3EC91"/>
  <w15:docId w15:val="{8E032F56-CBAA-44A0-997B-3314FEDD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778EF"/>
    <w:rPr>
      <w:rFonts w:ascii="Tahoma" w:hAnsi="Tahoma" w:cs="Tahoma"/>
      <w:color w:val="000000"/>
      <w:sz w:val="17"/>
      <w:szCs w:val="17"/>
    </w:rPr>
  </w:style>
  <w:style w:type="paragraph" w:customStyle="1" w:styleId="title1">
    <w:name w:val="title1"/>
    <w:basedOn w:val="Normal"/>
    <w:rsid w:val="009778EF"/>
    <w:rPr>
      <w:rFonts w:ascii="Tahoma" w:hAnsi="Tahoma" w:cs="Tahoma"/>
      <w:b/>
      <w:bCs/>
      <w:color w:val="000000"/>
      <w:sz w:val="17"/>
      <w:szCs w:val="17"/>
    </w:rPr>
  </w:style>
  <w:style w:type="character" w:styleId="Hyperlink">
    <w:name w:val="Hyperlink"/>
    <w:rsid w:val="00402E2F"/>
    <w:rPr>
      <w:color w:val="0563C1"/>
      <w:u w:val="single"/>
    </w:rPr>
  </w:style>
  <w:style w:type="character" w:customStyle="1" w:styleId="UnresolvedMention1">
    <w:name w:val="Unresolved Mention1"/>
    <w:uiPriority w:val="99"/>
    <w:semiHidden/>
    <w:unhideWhenUsed/>
    <w:rsid w:val="00402E2F"/>
    <w:rPr>
      <w:color w:val="808080"/>
      <w:shd w:val="clear" w:color="auto" w:fill="E6E6E6"/>
    </w:rPr>
  </w:style>
  <w:style w:type="paragraph" w:styleId="ListParagraph">
    <w:name w:val="List Paragraph"/>
    <w:basedOn w:val="Normal"/>
    <w:uiPriority w:val="34"/>
    <w:qFormat/>
    <w:rsid w:val="00C4570B"/>
    <w:pPr>
      <w:spacing w:after="160" w:line="259" w:lineRule="auto"/>
      <w:ind w:left="720"/>
      <w:contextualSpacing/>
    </w:pPr>
    <w:rPr>
      <w:rFonts w:ascii="Calibri" w:eastAsia="Calibri" w:hAnsi="Calibri"/>
      <w:sz w:val="22"/>
      <w:szCs w:val="22"/>
      <w:lang w:eastAsia="en-US"/>
    </w:rPr>
  </w:style>
  <w:style w:type="paragraph" w:customStyle="1" w:styleId="tv213">
    <w:name w:val="tv213"/>
    <w:basedOn w:val="Normal"/>
    <w:rsid w:val="00990902"/>
    <w:pPr>
      <w:spacing w:before="100" w:beforeAutospacing="1" w:after="100" w:afterAutospacing="1"/>
    </w:pPr>
  </w:style>
  <w:style w:type="paragraph" w:styleId="FootnoteText">
    <w:name w:val="footnote text"/>
    <w:basedOn w:val="Normal"/>
    <w:link w:val="FootnoteTextChar"/>
    <w:rsid w:val="008E1AE3"/>
    <w:rPr>
      <w:sz w:val="20"/>
      <w:szCs w:val="20"/>
    </w:rPr>
  </w:style>
  <w:style w:type="character" w:customStyle="1" w:styleId="FootnoteTextChar">
    <w:name w:val="Footnote Text Char"/>
    <w:basedOn w:val="DefaultParagraphFont"/>
    <w:link w:val="FootnoteText"/>
    <w:rsid w:val="008E1AE3"/>
  </w:style>
  <w:style w:type="character" w:styleId="FootnoteReference">
    <w:name w:val="footnote reference"/>
    <w:rsid w:val="008E1AE3"/>
    <w:rPr>
      <w:vertAlign w:val="superscript"/>
    </w:rPr>
  </w:style>
  <w:style w:type="character" w:customStyle="1" w:styleId="apple-converted-space">
    <w:name w:val="apple-converted-space"/>
    <w:basedOn w:val="DefaultParagraphFont"/>
    <w:rsid w:val="00241FD8"/>
  </w:style>
  <w:style w:type="paragraph" w:styleId="BalloonText">
    <w:name w:val="Balloon Text"/>
    <w:basedOn w:val="Normal"/>
    <w:link w:val="BalloonTextChar"/>
    <w:rsid w:val="00BD354B"/>
    <w:rPr>
      <w:rFonts w:ascii="Segoe UI" w:hAnsi="Segoe UI" w:cs="Segoe UI"/>
      <w:sz w:val="18"/>
      <w:szCs w:val="18"/>
    </w:rPr>
  </w:style>
  <w:style w:type="character" w:customStyle="1" w:styleId="BalloonTextChar">
    <w:name w:val="Balloon Text Char"/>
    <w:basedOn w:val="DefaultParagraphFont"/>
    <w:link w:val="BalloonText"/>
    <w:rsid w:val="00BD354B"/>
    <w:rPr>
      <w:rFonts w:ascii="Segoe UI" w:hAnsi="Segoe UI" w:cs="Segoe UI"/>
      <w:sz w:val="18"/>
      <w:szCs w:val="18"/>
    </w:rPr>
  </w:style>
  <w:style w:type="character" w:styleId="CommentReference">
    <w:name w:val="annotation reference"/>
    <w:basedOn w:val="DefaultParagraphFont"/>
    <w:semiHidden/>
    <w:unhideWhenUsed/>
    <w:rsid w:val="00830FB2"/>
    <w:rPr>
      <w:sz w:val="16"/>
      <w:szCs w:val="16"/>
    </w:rPr>
  </w:style>
  <w:style w:type="paragraph" w:styleId="CommentText">
    <w:name w:val="annotation text"/>
    <w:basedOn w:val="Normal"/>
    <w:link w:val="CommentTextChar"/>
    <w:semiHidden/>
    <w:unhideWhenUsed/>
    <w:rsid w:val="00830FB2"/>
    <w:rPr>
      <w:sz w:val="20"/>
      <w:szCs w:val="20"/>
    </w:rPr>
  </w:style>
  <w:style w:type="character" w:customStyle="1" w:styleId="CommentTextChar">
    <w:name w:val="Comment Text Char"/>
    <w:basedOn w:val="DefaultParagraphFont"/>
    <w:link w:val="CommentText"/>
    <w:semiHidden/>
    <w:rsid w:val="00830FB2"/>
  </w:style>
  <w:style w:type="paragraph" w:styleId="CommentSubject">
    <w:name w:val="annotation subject"/>
    <w:basedOn w:val="CommentText"/>
    <w:next w:val="CommentText"/>
    <w:link w:val="CommentSubjectChar"/>
    <w:semiHidden/>
    <w:unhideWhenUsed/>
    <w:rsid w:val="00830FB2"/>
    <w:rPr>
      <w:b/>
      <w:bCs/>
    </w:rPr>
  </w:style>
  <w:style w:type="character" w:customStyle="1" w:styleId="CommentSubjectChar">
    <w:name w:val="Comment Subject Char"/>
    <w:basedOn w:val="CommentTextChar"/>
    <w:link w:val="CommentSubject"/>
    <w:semiHidden/>
    <w:rsid w:val="00830F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56215">
      <w:bodyDiv w:val="1"/>
      <w:marLeft w:val="0"/>
      <w:marRight w:val="0"/>
      <w:marTop w:val="0"/>
      <w:marBottom w:val="0"/>
      <w:divBdr>
        <w:top w:val="none" w:sz="0" w:space="0" w:color="auto"/>
        <w:left w:val="none" w:sz="0" w:space="0" w:color="auto"/>
        <w:bottom w:val="none" w:sz="0" w:space="0" w:color="auto"/>
        <w:right w:val="none" w:sz="0" w:space="0" w:color="auto"/>
      </w:divBdr>
    </w:div>
    <w:div w:id="641934512">
      <w:bodyDiv w:val="1"/>
      <w:marLeft w:val="0"/>
      <w:marRight w:val="0"/>
      <w:marTop w:val="0"/>
      <w:marBottom w:val="0"/>
      <w:divBdr>
        <w:top w:val="none" w:sz="0" w:space="0" w:color="auto"/>
        <w:left w:val="none" w:sz="0" w:space="0" w:color="auto"/>
        <w:bottom w:val="none" w:sz="0" w:space="0" w:color="auto"/>
        <w:right w:val="none" w:sz="0" w:space="0" w:color="auto"/>
      </w:divBdr>
    </w:div>
    <w:div w:id="877204104">
      <w:bodyDiv w:val="1"/>
      <w:marLeft w:val="0"/>
      <w:marRight w:val="0"/>
      <w:marTop w:val="0"/>
      <w:marBottom w:val="0"/>
      <w:divBdr>
        <w:top w:val="none" w:sz="0" w:space="0" w:color="auto"/>
        <w:left w:val="none" w:sz="0" w:space="0" w:color="auto"/>
        <w:bottom w:val="none" w:sz="0" w:space="0" w:color="auto"/>
        <w:right w:val="none" w:sz="0" w:space="0" w:color="auto"/>
      </w:divBdr>
    </w:div>
    <w:div w:id="1053577802">
      <w:bodyDiv w:val="1"/>
      <w:marLeft w:val="0"/>
      <w:marRight w:val="0"/>
      <w:marTop w:val="0"/>
      <w:marBottom w:val="0"/>
      <w:divBdr>
        <w:top w:val="none" w:sz="0" w:space="0" w:color="auto"/>
        <w:left w:val="none" w:sz="0" w:space="0" w:color="auto"/>
        <w:bottom w:val="none" w:sz="0" w:space="0" w:color="auto"/>
        <w:right w:val="none" w:sz="0" w:space="0" w:color="auto"/>
      </w:divBdr>
    </w:div>
    <w:div w:id="1289363087">
      <w:bodyDiv w:val="1"/>
      <w:marLeft w:val="0"/>
      <w:marRight w:val="0"/>
      <w:marTop w:val="0"/>
      <w:marBottom w:val="0"/>
      <w:divBdr>
        <w:top w:val="none" w:sz="0" w:space="0" w:color="auto"/>
        <w:left w:val="none" w:sz="0" w:space="0" w:color="auto"/>
        <w:bottom w:val="none" w:sz="0" w:space="0" w:color="auto"/>
        <w:right w:val="none" w:sz="0" w:space="0" w:color="auto"/>
      </w:divBdr>
    </w:div>
    <w:div w:id="1300919674">
      <w:bodyDiv w:val="1"/>
      <w:marLeft w:val="0"/>
      <w:marRight w:val="0"/>
      <w:marTop w:val="0"/>
      <w:marBottom w:val="0"/>
      <w:divBdr>
        <w:top w:val="none" w:sz="0" w:space="0" w:color="auto"/>
        <w:left w:val="none" w:sz="0" w:space="0" w:color="auto"/>
        <w:bottom w:val="none" w:sz="0" w:space="0" w:color="auto"/>
        <w:right w:val="none" w:sz="0" w:space="0" w:color="auto"/>
      </w:divBdr>
    </w:div>
    <w:div w:id="1367369828">
      <w:bodyDiv w:val="1"/>
      <w:marLeft w:val="0"/>
      <w:marRight w:val="0"/>
      <w:marTop w:val="0"/>
      <w:marBottom w:val="0"/>
      <w:divBdr>
        <w:top w:val="none" w:sz="0" w:space="0" w:color="auto"/>
        <w:left w:val="none" w:sz="0" w:space="0" w:color="auto"/>
        <w:bottom w:val="none" w:sz="0" w:space="0" w:color="auto"/>
        <w:right w:val="none" w:sz="0" w:space="0" w:color="auto"/>
      </w:divBdr>
    </w:div>
    <w:div w:id="136979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150734" TargetMode="External"/><Relationship Id="rId13" Type="http://schemas.openxmlformats.org/officeDocument/2006/relationships/hyperlink" Target="https://likumi.lv/ta/id/139369-barintiesu-likums" TargetMode="External"/><Relationship Id="rId18" Type="http://schemas.openxmlformats.org/officeDocument/2006/relationships/hyperlink" Target="https://likumi.lv/ta/id/225418-civillikum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kumi.lv/ta/id/139369-barintiesu-likums" TargetMode="External"/><Relationship Id="rId17" Type="http://schemas.openxmlformats.org/officeDocument/2006/relationships/hyperlink" Target="https://likumi.lv/ta/id/225418-civillikums" TargetMode="External"/><Relationship Id="rId2" Type="http://schemas.openxmlformats.org/officeDocument/2006/relationships/numbering" Target="numbering.xml"/><Relationship Id="rId16" Type="http://schemas.openxmlformats.org/officeDocument/2006/relationships/hyperlink" Target="https://likumi.lv/doc.php?id=68483" TargetMode="External"/><Relationship Id="rId20" Type="http://schemas.openxmlformats.org/officeDocument/2006/relationships/hyperlink" Target="https://likumi.lv/ta/id/225418-civil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doc.php?id=150734" TargetMode="External"/><Relationship Id="rId5" Type="http://schemas.openxmlformats.org/officeDocument/2006/relationships/webSettings" Target="webSettings.xml"/><Relationship Id="rId15" Type="http://schemas.openxmlformats.org/officeDocument/2006/relationships/hyperlink" Target="https://likumi.lv/doc.php?id=64328" TargetMode="External"/><Relationship Id="rId10" Type="http://schemas.openxmlformats.org/officeDocument/2006/relationships/hyperlink" Target="https://likumi.lv/doc.php?id=150734" TargetMode="External"/><Relationship Id="rId19" Type="http://schemas.openxmlformats.org/officeDocument/2006/relationships/hyperlink" Target="https://likumi.lv/ta/id/225418-civillikums" TargetMode="External"/><Relationship Id="rId4" Type="http://schemas.openxmlformats.org/officeDocument/2006/relationships/settings" Target="settings.xml"/><Relationship Id="rId9" Type="http://schemas.openxmlformats.org/officeDocument/2006/relationships/hyperlink" Target="http://www.bti.gov.lv/lat/zinas_par_iestadi/sazinas_iespejas/?doc=5071&amp;page" TargetMode="External"/><Relationship Id="rId14" Type="http://schemas.openxmlformats.org/officeDocument/2006/relationships/hyperlink" Target="https://likumi.lv/ta/id/139369-barintiesu-likum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64CC6-AA45-468F-BE5D-613919CB4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41477</Words>
  <Characters>23642</Characters>
  <Application>Microsoft Office Word</Application>
  <DocSecurity>0</DocSecurity>
  <Lines>197</Lines>
  <Paragraphs>129</Paragraphs>
  <ScaleCrop>false</ScaleCrop>
  <HeadingPairs>
    <vt:vector size="2" baseType="variant">
      <vt:variant>
        <vt:lpstr>Title</vt:lpstr>
      </vt:variant>
      <vt:variant>
        <vt:i4>1</vt:i4>
      </vt:variant>
    </vt:vector>
  </HeadingPairs>
  <TitlesOfParts>
    <vt:vector size="1" baseType="lpstr">
      <vt:lpstr>PAR TIESISKO REGULĒJUMU UN PRAKSI</vt:lpstr>
    </vt:vector>
  </TitlesOfParts>
  <Company>LaBmin</Company>
  <LinksUpToDate>false</LinksUpToDate>
  <CharactersWithSpaces>64990</CharactersWithSpaces>
  <SharedDoc>false</SharedDoc>
  <HLinks>
    <vt:vector size="60" baseType="variant">
      <vt:variant>
        <vt:i4>6291493</vt:i4>
      </vt:variant>
      <vt:variant>
        <vt:i4>27</vt:i4>
      </vt:variant>
      <vt:variant>
        <vt:i4>0</vt:i4>
      </vt:variant>
      <vt:variant>
        <vt:i4>5</vt:i4>
      </vt:variant>
      <vt:variant>
        <vt:lpwstr>https://www.lm.gov.lv/text/2349</vt:lpwstr>
      </vt:variant>
      <vt:variant>
        <vt:lpwstr/>
      </vt:variant>
      <vt:variant>
        <vt:i4>5111861</vt:i4>
      </vt:variant>
      <vt:variant>
        <vt:i4>24</vt:i4>
      </vt:variant>
      <vt:variant>
        <vt:i4>0</vt:i4>
      </vt:variant>
      <vt:variant>
        <vt:i4>5</vt:i4>
      </vt:variant>
      <vt:variant>
        <vt:lpwstr>http://www.bti.gov.lv/lat/zinas_par_iestadi/sazinas_iespejas/?doc=5071&amp;page</vt:lpwstr>
      </vt:variant>
      <vt:variant>
        <vt:lpwstr/>
      </vt:variant>
      <vt:variant>
        <vt:i4>5242961</vt:i4>
      </vt:variant>
      <vt:variant>
        <vt:i4>21</vt:i4>
      </vt:variant>
      <vt:variant>
        <vt:i4>0</vt:i4>
      </vt:variant>
      <vt:variant>
        <vt:i4>5</vt:i4>
      </vt:variant>
      <vt:variant>
        <vt:lpwstr>https://likumi.lv/doc.php?id=68483</vt:lpwstr>
      </vt:variant>
      <vt:variant>
        <vt:lpwstr>p4</vt:lpwstr>
      </vt:variant>
      <vt:variant>
        <vt:i4>5832791</vt:i4>
      </vt:variant>
      <vt:variant>
        <vt:i4>18</vt:i4>
      </vt:variant>
      <vt:variant>
        <vt:i4>0</vt:i4>
      </vt:variant>
      <vt:variant>
        <vt:i4>5</vt:i4>
      </vt:variant>
      <vt:variant>
        <vt:lpwstr>https://likumi.lv/doc.php?id=64328</vt:lpwstr>
      </vt:variant>
      <vt:variant>
        <vt:lpwstr>p10</vt:lpwstr>
      </vt:variant>
      <vt:variant>
        <vt:i4>2949160</vt:i4>
      </vt:variant>
      <vt:variant>
        <vt:i4>15</vt:i4>
      </vt:variant>
      <vt:variant>
        <vt:i4>0</vt:i4>
      </vt:variant>
      <vt:variant>
        <vt:i4>5</vt:i4>
      </vt:variant>
      <vt:variant>
        <vt:lpwstr>https://likumi.lv/ta/id/139369-barintiesu-likums</vt:lpwstr>
      </vt:variant>
      <vt:variant>
        <vt:lpwstr>p21</vt:lpwstr>
      </vt:variant>
      <vt:variant>
        <vt:i4>3014696</vt:i4>
      </vt:variant>
      <vt:variant>
        <vt:i4>12</vt:i4>
      </vt:variant>
      <vt:variant>
        <vt:i4>0</vt:i4>
      </vt:variant>
      <vt:variant>
        <vt:i4>5</vt:i4>
      </vt:variant>
      <vt:variant>
        <vt:lpwstr>https://likumi.lv/ta/id/139369-barintiesu-likums</vt:lpwstr>
      </vt:variant>
      <vt:variant>
        <vt:lpwstr>p18</vt:lpwstr>
      </vt:variant>
      <vt:variant>
        <vt:i4>2031704</vt:i4>
      </vt:variant>
      <vt:variant>
        <vt:i4>9</vt:i4>
      </vt:variant>
      <vt:variant>
        <vt:i4>0</vt:i4>
      </vt:variant>
      <vt:variant>
        <vt:i4>5</vt:i4>
      </vt:variant>
      <vt:variant>
        <vt:lpwstr>https://likumi.lv/ta/id/139369-barintiesu-likums</vt:lpwstr>
      </vt:variant>
      <vt:variant>
        <vt:lpwstr/>
      </vt:variant>
      <vt:variant>
        <vt:i4>5308499</vt:i4>
      </vt:variant>
      <vt:variant>
        <vt:i4>6</vt:i4>
      </vt:variant>
      <vt:variant>
        <vt:i4>0</vt:i4>
      </vt:variant>
      <vt:variant>
        <vt:i4>5</vt:i4>
      </vt:variant>
      <vt:variant>
        <vt:lpwstr>https://likumi.lv/doc.php?id=150734</vt:lpwstr>
      </vt:variant>
      <vt:variant>
        <vt:lpwstr>p6</vt:lpwstr>
      </vt:variant>
      <vt:variant>
        <vt:i4>6422582</vt:i4>
      </vt:variant>
      <vt:variant>
        <vt:i4>3</vt:i4>
      </vt:variant>
      <vt:variant>
        <vt:i4>0</vt:i4>
      </vt:variant>
      <vt:variant>
        <vt:i4>5</vt:i4>
      </vt:variant>
      <vt:variant>
        <vt:lpwstr>https://likumi.lv/doc.php?id=150734</vt:lpwstr>
      </vt:variant>
      <vt:variant>
        <vt:lpwstr>piel3</vt:lpwstr>
      </vt:variant>
      <vt:variant>
        <vt:i4>6422582</vt:i4>
      </vt:variant>
      <vt:variant>
        <vt:i4>0</vt:i4>
      </vt:variant>
      <vt:variant>
        <vt:i4>0</vt:i4>
      </vt:variant>
      <vt:variant>
        <vt:i4>5</vt:i4>
      </vt:variant>
      <vt:variant>
        <vt:lpwstr>https://likumi.lv/doc.php?id=150734</vt:lpwstr>
      </vt:variant>
      <vt:variant>
        <vt:lpwstr>piel2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TIESISKO REGULĒJUMU UN PRAKSI</dc:title>
  <dc:creator>indrav</dc:creator>
  <cp:lastModifiedBy>Taivo Trams</cp:lastModifiedBy>
  <cp:revision>2</cp:revision>
  <cp:lastPrinted>2018-05-18T10:41:00Z</cp:lastPrinted>
  <dcterms:created xsi:type="dcterms:W3CDTF">2018-05-21T12:04:00Z</dcterms:created>
  <dcterms:modified xsi:type="dcterms:W3CDTF">2018-05-21T12:04:00Z</dcterms:modified>
</cp:coreProperties>
</file>