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A23" w:rsidRPr="00387BC8" w:rsidRDefault="00EA0A23" w:rsidP="00EA0A23">
      <w:pPr>
        <w:spacing w:after="0" w:line="240" w:lineRule="auto"/>
        <w:jc w:val="both"/>
        <w:rPr>
          <w:b/>
          <w:color w:val="002060"/>
          <w:sz w:val="28"/>
          <w:szCs w:val="28"/>
        </w:rPr>
      </w:pPr>
      <w:r w:rsidRPr="00387BC8">
        <w:rPr>
          <w:b/>
          <w:color w:val="002060"/>
          <w:sz w:val="28"/>
          <w:szCs w:val="28"/>
        </w:rPr>
        <w:t>Valsts bērnu tiesību aizsardz</w:t>
      </w:r>
      <w:r w:rsidR="004F46FE">
        <w:rPr>
          <w:b/>
          <w:color w:val="002060"/>
          <w:sz w:val="28"/>
          <w:szCs w:val="28"/>
        </w:rPr>
        <w:t>ības inspekcijas paveiktais 2019</w:t>
      </w:r>
      <w:r w:rsidRPr="00387BC8">
        <w:rPr>
          <w:b/>
          <w:color w:val="002060"/>
          <w:sz w:val="28"/>
          <w:szCs w:val="28"/>
        </w:rPr>
        <w:t>. gad</w:t>
      </w:r>
      <w:r w:rsidR="004F46FE">
        <w:rPr>
          <w:b/>
          <w:color w:val="002060"/>
          <w:sz w:val="28"/>
          <w:szCs w:val="28"/>
        </w:rPr>
        <w:t>a pirmajā pusē</w:t>
      </w:r>
    </w:p>
    <w:p w:rsidR="00EA0A23" w:rsidRDefault="00EA0A23" w:rsidP="00EA0A23">
      <w:pPr>
        <w:spacing w:after="0" w:line="240" w:lineRule="auto"/>
        <w:jc w:val="both"/>
      </w:pPr>
    </w:p>
    <w:p w:rsidR="004F46FE" w:rsidRDefault="004F46FE" w:rsidP="004F46FE">
      <w:pPr>
        <w:spacing w:after="0" w:line="240" w:lineRule="auto"/>
        <w:jc w:val="both"/>
        <w:rPr>
          <w:b/>
          <w:color w:val="538135" w:themeColor="accent6" w:themeShade="BF"/>
        </w:rPr>
      </w:pPr>
      <w:r w:rsidRPr="00FB3DB1">
        <w:rPr>
          <w:b/>
          <w:color w:val="538135" w:themeColor="accent6" w:themeShade="BF"/>
        </w:rPr>
        <w:t>Bērnu tiesību aizsardzības departaments</w:t>
      </w:r>
    </w:p>
    <w:p w:rsidR="004F46FE" w:rsidRDefault="004F46FE" w:rsidP="004F46FE">
      <w:pPr>
        <w:pStyle w:val="ListParagraph"/>
        <w:numPr>
          <w:ilvl w:val="0"/>
          <w:numId w:val="13"/>
        </w:numPr>
        <w:spacing w:after="0" w:line="240" w:lineRule="auto"/>
        <w:ind w:left="426" w:hanging="426"/>
        <w:jc w:val="both"/>
      </w:pPr>
      <w:r w:rsidRPr="0057650A">
        <w:t>2019.</w:t>
      </w:r>
      <w:r w:rsidR="004760D4">
        <w:t xml:space="preserve"> </w:t>
      </w:r>
      <w:r w:rsidRPr="0057650A">
        <w:t>gada 1.</w:t>
      </w:r>
      <w:r w:rsidR="004760D4">
        <w:t xml:space="preserve"> </w:t>
      </w:r>
      <w:r w:rsidRPr="0057650A">
        <w:t>pusgadā</w:t>
      </w:r>
      <w:r>
        <w:t xml:space="preserve"> kopumā veiktas </w:t>
      </w:r>
      <w:r w:rsidRPr="00EA358D">
        <w:rPr>
          <w:b/>
        </w:rPr>
        <w:t xml:space="preserve">80 </w:t>
      </w:r>
      <w:r>
        <w:t xml:space="preserve">bērnu tiesību </w:t>
      </w:r>
      <w:r w:rsidR="004760D4">
        <w:t>ievērošanas pārbaudes. No tām:</w:t>
      </w:r>
    </w:p>
    <w:p w:rsidR="004F46FE" w:rsidRPr="002F1C12" w:rsidRDefault="004F46FE" w:rsidP="004F46FE">
      <w:pPr>
        <w:pStyle w:val="ListParagraph"/>
        <w:numPr>
          <w:ilvl w:val="0"/>
          <w:numId w:val="12"/>
        </w:numPr>
        <w:spacing w:after="0" w:line="240" w:lineRule="auto"/>
        <w:jc w:val="both"/>
        <w:rPr>
          <w:color w:val="538135" w:themeColor="accent6" w:themeShade="BF"/>
        </w:rPr>
      </w:pPr>
      <w:r w:rsidRPr="004760D4">
        <w:rPr>
          <w:b/>
        </w:rPr>
        <w:t>73</w:t>
      </w:r>
      <w:r>
        <w:t xml:space="preserve"> pārbaudes veiktas pēc iesnieguma, sūdzības par iespējamiem bērnu tiesību pārkāpumiem saņemšanas izglītības iestādēs</w:t>
      </w:r>
      <w:r w:rsidR="004760D4">
        <w:t>;</w:t>
      </w:r>
    </w:p>
    <w:p w:rsidR="004F46FE" w:rsidRPr="0057650A" w:rsidRDefault="00AA6BF0" w:rsidP="004F46FE">
      <w:pPr>
        <w:pStyle w:val="ListParagraph"/>
        <w:numPr>
          <w:ilvl w:val="0"/>
          <w:numId w:val="12"/>
        </w:numPr>
        <w:spacing w:after="0" w:line="240" w:lineRule="auto"/>
        <w:jc w:val="both"/>
        <w:rPr>
          <w:color w:val="538135" w:themeColor="accent6" w:themeShade="BF"/>
        </w:rPr>
      </w:pPr>
      <w:r>
        <w:t xml:space="preserve"> </w:t>
      </w:r>
      <w:r w:rsidR="004760D4">
        <w:rPr>
          <w:b/>
        </w:rPr>
        <w:t>divas</w:t>
      </w:r>
      <w:r w:rsidR="004F46FE">
        <w:t xml:space="preserve"> pārbaudes veiktas pēc iesnieguma, sūdzības par iespējamiem bērnu tiesību pārkāpumiem pie uzra</w:t>
      </w:r>
      <w:r w:rsidR="004760D4">
        <w:t>udzības pakalpojuma sniedzējiem;</w:t>
      </w:r>
    </w:p>
    <w:p w:rsidR="004F46FE" w:rsidRPr="00EA358D" w:rsidRDefault="00AA6BF0" w:rsidP="004F46FE">
      <w:pPr>
        <w:pStyle w:val="ListParagraph"/>
        <w:numPr>
          <w:ilvl w:val="0"/>
          <w:numId w:val="12"/>
        </w:numPr>
        <w:spacing w:after="0" w:line="240" w:lineRule="auto"/>
        <w:jc w:val="both"/>
        <w:rPr>
          <w:color w:val="538135" w:themeColor="accent6" w:themeShade="BF"/>
        </w:rPr>
      </w:pPr>
      <w:r>
        <w:t xml:space="preserve"> </w:t>
      </w:r>
      <w:r w:rsidR="004760D4">
        <w:rPr>
          <w:b/>
        </w:rPr>
        <w:t>trīs</w:t>
      </w:r>
      <w:r w:rsidR="004F46FE">
        <w:t xml:space="preserve"> pārbaudes veiktas pēc iesnieguma, sūdzības par iespējamiem bērnu tiesību pārkāpumiem ārpusģimenes aprūpes iestādēs</w:t>
      </w:r>
      <w:r w:rsidR="004760D4">
        <w:t>;</w:t>
      </w:r>
    </w:p>
    <w:p w:rsidR="004F46FE" w:rsidRPr="00EA358D" w:rsidRDefault="00AA6BF0" w:rsidP="004F46FE">
      <w:pPr>
        <w:pStyle w:val="ListParagraph"/>
        <w:numPr>
          <w:ilvl w:val="0"/>
          <w:numId w:val="12"/>
        </w:numPr>
        <w:spacing w:after="0" w:line="240" w:lineRule="auto"/>
        <w:jc w:val="both"/>
        <w:rPr>
          <w:color w:val="538135" w:themeColor="accent6" w:themeShade="BF"/>
        </w:rPr>
      </w:pPr>
      <w:r>
        <w:t xml:space="preserve"> </w:t>
      </w:r>
      <w:r w:rsidR="004760D4">
        <w:rPr>
          <w:b/>
        </w:rPr>
        <w:t>divas</w:t>
      </w:r>
      <w:r w:rsidR="004F46FE">
        <w:t xml:space="preserve"> pārbaudes ārpusģimenes aprūpes iestādēs</w:t>
      </w:r>
      <w:r w:rsidR="004760D4">
        <w:t xml:space="preserve"> </w:t>
      </w:r>
      <w:r w:rsidR="004F46FE">
        <w:t xml:space="preserve">ir bijušas plānotas (no kurām </w:t>
      </w:r>
      <w:r w:rsidR="004760D4">
        <w:t>viena</w:t>
      </w:r>
      <w:r w:rsidR="004F46FE">
        <w:t xml:space="preserve"> pārbaude ir bijusi padziļinātā bērnu tiesību ievērošanas pārbaud</w:t>
      </w:r>
      <w:r w:rsidR="004760D4">
        <w:t>e).</w:t>
      </w:r>
    </w:p>
    <w:p w:rsidR="004F46FE" w:rsidRDefault="004F46FE" w:rsidP="004F46FE">
      <w:pPr>
        <w:pStyle w:val="ListParagraph"/>
        <w:spacing w:after="0" w:line="240" w:lineRule="auto"/>
        <w:jc w:val="both"/>
      </w:pPr>
    </w:p>
    <w:p w:rsidR="004F46FE" w:rsidRDefault="00996481" w:rsidP="004F46FE">
      <w:pPr>
        <w:pStyle w:val="ListParagraph"/>
        <w:numPr>
          <w:ilvl w:val="0"/>
          <w:numId w:val="13"/>
        </w:numPr>
        <w:spacing w:after="0" w:line="240" w:lineRule="auto"/>
        <w:ind w:left="426" w:hanging="426"/>
        <w:jc w:val="both"/>
      </w:pPr>
      <w:r>
        <w:t>U</w:t>
      </w:r>
      <w:r w:rsidR="004F46FE">
        <w:t xml:space="preserve">zsāktas </w:t>
      </w:r>
      <w:r w:rsidR="004F46FE" w:rsidRPr="00996481">
        <w:rPr>
          <w:b/>
        </w:rPr>
        <w:t>25</w:t>
      </w:r>
      <w:r w:rsidR="004F46FE">
        <w:t xml:space="preserve"> administratīvā </w:t>
      </w:r>
      <w:r>
        <w:t>pārkāpuma lietvedības. No tām:</w:t>
      </w:r>
    </w:p>
    <w:p w:rsidR="004F46FE" w:rsidRDefault="00996481" w:rsidP="00F9150E">
      <w:pPr>
        <w:pStyle w:val="ListParagraph"/>
        <w:numPr>
          <w:ilvl w:val="0"/>
          <w:numId w:val="14"/>
        </w:numPr>
        <w:spacing w:after="0" w:line="240" w:lineRule="auto"/>
        <w:ind w:left="567" w:hanging="141"/>
        <w:jc w:val="both"/>
      </w:pPr>
      <w:r w:rsidRPr="00996481">
        <w:rPr>
          <w:b/>
        </w:rPr>
        <w:t>četrām</w:t>
      </w:r>
      <w:r w:rsidR="004F46FE">
        <w:t xml:space="preserve"> personām ir piemērots sods – brīdinājums</w:t>
      </w:r>
      <w:r>
        <w:t>;</w:t>
      </w:r>
    </w:p>
    <w:p w:rsidR="004F46FE" w:rsidRDefault="00996481" w:rsidP="00F9150E">
      <w:pPr>
        <w:pStyle w:val="ListParagraph"/>
        <w:numPr>
          <w:ilvl w:val="0"/>
          <w:numId w:val="14"/>
        </w:numPr>
        <w:spacing w:after="0" w:line="240" w:lineRule="auto"/>
        <w:ind w:left="567" w:hanging="141"/>
        <w:jc w:val="both"/>
      </w:pPr>
      <w:r w:rsidRPr="00996481">
        <w:rPr>
          <w:b/>
        </w:rPr>
        <w:t>četros</w:t>
      </w:r>
      <w:r w:rsidR="004F46FE">
        <w:t xml:space="preserve"> gadījumos lietvedība ir tikusi izbeigta, izsako</w:t>
      </w:r>
      <w:r>
        <w:t>t personām mutvārdu aizrādījumu;</w:t>
      </w:r>
    </w:p>
    <w:p w:rsidR="004F46FE" w:rsidRDefault="004F46FE" w:rsidP="00F9150E">
      <w:pPr>
        <w:pStyle w:val="ListParagraph"/>
        <w:numPr>
          <w:ilvl w:val="0"/>
          <w:numId w:val="14"/>
        </w:numPr>
        <w:spacing w:after="0" w:line="240" w:lineRule="auto"/>
        <w:ind w:left="567" w:hanging="141"/>
        <w:jc w:val="both"/>
      </w:pPr>
      <w:r w:rsidRPr="00996481">
        <w:rPr>
          <w:b/>
        </w:rPr>
        <w:t>17</w:t>
      </w:r>
      <w:r>
        <w:t xml:space="preserve"> administratīvā pārkāpuma </w:t>
      </w:r>
      <w:proofErr w:type="spellStart"/>
      <w:r>
        <w:t>lietvedībās</w:t>
      </w:r>
      <w:proofErr w:type="spellEnd"/>
      <w:r>
        <w:t xml:space="preserve"> vēl turpinās lietas apstākļu noskaidrošana</w:t>
      </w:r>
      <w:r w:rsidR="00996481">
        <w:t>;</w:t>
      </w:r>
      <w:r>
        <w:t xml:space="preserve"> </w:t>
      </w:r>
    </w:p>
    <w:p w:rsidR="004F46FE" w:rsidRDefault="00996481" w:rsidP="00F9150E">
      <w:pPr>
        <w:pStyle w:val="ListParagraph"/>
        <w:numPr>
          <w:ilvl w:val="0"/>
          <w:numId w:val="16"/>
        </w:numPr>
        <w:spacing w:after="0" w:line="240" w:lineRule="auto"/>
        <w:ind w:left="567" w:hanging="141"/>
        <w:jc w:val="both"/>
      </w:pPr>
      <w:r>
        <w:t>sniegtas vairāk</w:t>
      </w:r>
      <w:r w:rsidR="004F46FE">
        <w:t xml:space="preserve"> </w:t>
      </w:r>
      <w:r>
        <w:t>ne</w:t>
      </w:r>
      <w:r w:rsidR="004F46FE">
        <w:t xml:space="preserve">kā </w:t>
      </w:r>
      <w:r w:rsidR="004F46FE" w:rsidRPr="00996481">
        <w:rPr>
          <w:b/>
        </w:rPr>
        <w:t>400</w:t>
      </w:r>
      <w:r w:rsidR="004F46FE">
        <w:t xml:space="preserve"> </w:t>
      </w:r>
      <w:r w:rsidR="004F46FE" w:rsidRPr="00236A1F">
        <w:t>telefona un klātienes konsultācijas iedzīvotājiem un speciālistie</w:t>
      </w:r>
      <w:r w:rsidR="004F46FE">
        <w:t>m par bērnu tiesību jautājumiem</w:t>
      </w:r>
      <w:r>
        <w:t>;</w:t>
      </w:r>
    </w:p>
    <w:p w:rsidR="004F46FE" w:rsidRPr="00236A1F" w:rsidRDefault="004F46FE" w:rsidP="00F9150E">
      <w:pPr>
        <w:pStyle w:val="ListParagraph"/>
        <w:numPr>
          <w:ilvl w:val="0"/>
          <w:numId w:val="16"/>
        </w:numPr>
        <w:spacing w:after="0" w:line="240" w:lineRule="auto"/>
        <w:ind w:left="567" w:hanging="141"/>
        <w:jc w:val="both"/>
      </w:pPr>
      <w:r>
        <w:t>organizētas izbraukuma konsultāciju dienas vairāku pašvaldību speciālistiem un iedzīvotājiem ar bēr</w:t>
      </w:r>
      <w:r w:rsidR="00996481">
        <w:t>nu tiesību ievērošanu saistītos</w:t>
      </w:r>
      <w:r>
        <w:t xml:space="preserve"> jautājum</w:t>
      </w:r>
      <w:r w:rsidR="00996481">
        <w:t>os</w:t>
      </w:r>
      <w:r>
        <w:t xml:space="preserve">. </w:t>
      </w:r>
    </w:p>
    <w:p w:rsidR="004F46FE" w:rsidRDefault="004F46FE" w:rsidP="004F46FE">
      <w:pPr>
        <w:spacing w:after="0" w:line="240" w:lineRule="auto"/>
        <w:jc w:val="both"/>
      </w:pPr>
    </w:p>
    <w:p w:rsidR="004F46FE" w:rsidRDefault="004F46FE" w:rsidP="004F46FE">
      <w:pPr>
        <w:spacing w:after="0" w:line="240" w:lineRule="auto"/>
        <w:jc w:val="both"/>
      </w:pPr>
    </w:p>
    <w:p w:rsidR="004F46FE" w:rsidRDefault="004F46FE" w:rsidP="004F46FE">
      <w:pPr>
        <w:spacing w:after="0" w:line="240" w:lineRule="auto"/>
        <w:jc w:val="both"/>
        <w:rPr>
          <w:u w:val="single"/>
        </w:rPr>
      </w:pPr>
      <w:r w:rsidRPr="00DE193E">
        <w:rPr>
          <w:u w:val="single"/>
        </w:rPr>
        <w:t>Būtiskākās pārba</w:t>
      </w:r>
      <w:r w:rsidR="005221FE">
        <w:rPr>
          <w:u w:val="single"/>
        </w:rPr>
        <w:t>užu laikā konstatētās problēmas</w:t>
      </w:r>
    </w:p>
    <w:p w:rsidR="00764524" w:rsidRDefault="00764524" w:rsidP="00764524">
      <w:pPr>
        <w:pStyle w:val="ListParagraph"/>
        <w:numPr>
          <w:ilvl w:val="0"/>
          <w:numId w:val="15"/>
        </w:numPr>
        <w:spacing w:after="0" w:line="240" w:lineRule="auto"/>
        <w:jc w:val="both"/>
      </w:pPr>
      <w:r>
        <w:t>Vienaudžu savstarpējā vardarbība, darbinieku nepietiekama iesaistīšanās problēmsituācijas risināšanā.</w:t>
      </w:r>
    </w:p>
    <w:p w:rsidR="00764524" w:rsidRDefault="00764524" w:rsidP="00764524">
      <w:pPr>
        <w:pStyle w:val="ListParagraph"/>
        <w:numPr>
          <w:ilvl w:val="0"/>
          <w:numId w:val="15"/>
        </w:numPr>
        <w:spacing w:after="0" w:line="240" w:lineRule="auto"/>
        <w:jc w:val="both"/>
      </w:pPr>
      <w:r>
        <w:t>Neatbilstošu disciplinēšanas metožu pielietošana saskarsmē ar skolēniem no pedagogu puses (pedagogs uz skolēniem kliedz, saskarsmē ar skolēniem pielieto neatbilstošus izteicienus).</w:t>
      </w:r>
    </w:p>
    <w:p w:rsidR="004F46FE" w:rsidRDefault="004F46FE" w:rsidP="005A104F">
      <w:pPr>
        <w:pStyle w:val="ListParagraph"/>
        <w:numPr>
          <w:ilvl w:val="0"/>
          <w:numId w:val="15"/>
        </w:numPr>
        <w:spacing w:after="0" w:line="240" w:lineRule="auto"/>
        <w:jc w:val="both"/>
      </w:pPr>
      <w:r>
        <w:t xml:space="preserve">Izglītības iestādēs (īpaši pirmsskolās) nav izstrādāta bērnu sūdzību un </w:t>
      </w:r>
      <w:r w:rsidR="005B7047">
        <w:t>iesniegumu izskatīšanas kārtība.</w:t>
      </w:r>
    </w:p>
    <w:p w:rsidR="004F46FE" w:rsidRDefault="004F46FE" w:rsidP="005A104F">
      <w:pPr>
        <w:pStyle w:val="ListParagraph"/>
        <w:numPr>
          <w:ilvl w:val="0"/>
          <w:numId w:val="15"/>
        </w:numPr>
        <w:spacing w:after="0" w:line="240" w:lineRule="auto"/>
        <w:jc w:val="both"/>
      </w:pPr>
      <w:r>
        <w:t>Riski, kas saistīti ar drošas vides nenodrošināšanu izglītības iestādēs (mēbeļu izvietojums klases telpās rada savainojuma riskus, izglītības iestādes teritorijas nožogojums ir nepiemērots, bojāts u.c</w:t>
      </w:r>
      <w:r w:rsidR="006E7A0F">
        <w:t>.</w:t>
      </w:r>
      <w:r>
        <w:t>)</w:t>
      </w:r>
      <w:r w:rsidR="005B7047">
        <w:t>.</w:t>
      </w:r>
    </w:p>
    <w:p w:rsidR="004F46FE" w:rsidRDefault="004F46FE" w:rsidP="005A104F">
      <w:pPr>
        <w:pStyle w:val="ListParagraph"/>
        <w:numPr>
          <w:ilvl w:val="0"/>
          <w:numId w:val="15"/>
        </w:numPr>
        <w:spacing w:after="0" w:line="240" w:lineRule="auto"/>
        <w:jc w:val="both"/>
      </w:pPr>
      <w:r>
        <w:t>Riski, kas saistīti ar</w:t>
      </w:r>
      <w:r w:rsidR="00F217C1">
        <w:t xml:space="preserve"> </w:t>
      </w:r>
      <w:r w:rsidR="005B7047">
        <w:t>trešo personu (tostarp</w:t>
      </w:r>
      <w:r>
        <w:t xml:space="preserve"> audzēkņu vecāku) i</w:t>
      </w:r>
      <w:r w:rsidR="005B7047">
        <w:t xml:space="preserve">ekļūšanu vai </w:t>
      </w:r>
      <w:r>
        <w:t>atrašanos izglītības iestādē (piemēram, audzinošu dis</w:t>
      </w:r>
      <w:r w:rsidR="005B7047">
        <w:t xml:space="preserve">ciplinējošu pārrunu veikšana ne ar saviem </w:t>
      </w:r>
      <w:r w:rsidR="009E7868">
        <w:t>bērniem).</w:t>
      </w:r>
    </w:p>
    <w:p w:rsidR="00EA0A23" w:rsidRDefault="00EA0A23" w:rsidP="00EA0A23">
      <w:pPr>
        <w:spacing w:after="0" w:line="240" w:lineRule="auto"/>
        <w:jc w:val="both"/>
        <w:rPr>
          <w:rFonts w:eastAsia="Times New Roman"/>
          <w:b/>
          <w:color w:val="538135" w:themeColor="accent6" w:themeShade="BF"/>
          <w:lang w:eastAsia="lv-LV"/>
        </w:rPr>
      </w:pPr>
    </w:p>
    <w:p w:rsidR="00502FEA" w:rsidRDefault="00502FEA" w:rsidP="00EA0A23">
      <w:pPr>
        <w:spacing w:after="0" w:line="240" w:lineRule="auto"/>
        <w:jc w:val="both"/>
        <w:rPr>
          <w:rFonts w:eastAsia="Times New Roman"/>
          <w:b/>
          <w:color w:val="538135" w:themeColor="accent6" w:themeShade="BF"/>
          <w:lang w:eastAsia="lv-LV"/>
        </w:rPr>
      </w:pPr>
    </w:p>
    <w:p w:rsidR="00F217C1" w:rsidRDefault="00F217C1" w:rsidP="00F217C1">
      <w:pPr>
        <w:spacing w:after="0" w:line="240" w:lineRule="auto"/>
        <w:jc w:val="both"/>
        <w:rPr>
          <w:rFonts w:eastAsia="Times New Roman"/>
          <w:b/>
          <w:color w:val="538135" w:themeColor="accent6" w:themeShade="BF"/>
          <w:lang w:eastAsia="lv-LV"/>
        </w:rPr>
      </w:pPr>
      <w:r>
        <w:rPr>
          <w:rFonts w:eastAsia="Times New Roman"/>
          <w:b/>
          <w:color w:val="538135" w:themeColor="accent6" w:themeShade="BF"/>
          <w:lang w:eastAsia="lv-LV"/>
        </w:rPr>
        <w:t>Bāriņtiesu un audžuģimeņu departaments</w:t>
      </w:r>
    </w:p>
    <w:p w:rsidR="00F217C1" w:rsidRPr="00CD3527" w:rsidRDefault="00F217C1" w:rsidP="00F217C1">
      <w:pPr>
        <w:pStyle w:val="ListParagraph"/>
        <w:numPr>
          <w:ilvl w:val="0"/>
          <w:numId w:val="6"/>
        </w:numPr>
        <w:spacing w:after="0" w:line="240" w:lineRule="auto"/>
        <w:jc w:val="both"/>
        <w:rPr>
          <w:rFonts w:eastAsia="Times New Roman"/>
          <w:lang w:eastAsia="lv-LV"/>
        </w:rPr>
      </w:pPr>
      <w:r w:rsidRPr="00CD3527">
        <w:rPr>
          <w:rFonts w:eastAsia="Times New Roman"/>
          <w:lang w:eastAsia="lv-LV"/>
        </w:rPr>
        <w:t xml:space="preserve">Departaments šajā laikā veicis lietvedībā esošu lietu pārbaudes </w:t>
      </w:r>
      <w:r w:rsidRPr="00CD3527">
        <w:rPr>
          <w:rFonts w:eastAsia="Times New Roman"/>
          <w:b/>
          <w:lang w:eastAsia="lv-LV"/>
        </w:rPr>
        <w:t xml:space="preserve">14 </w:t>
      </w:r>
      <w:r w:rsidRPr="00CD3527">
        <w:rPr>
          <w:rFonts w:eastAsia="Times New Roman"/>
          <w:lang w:eastAsia="lv-LV"/>
        </w:rPr>
        <w:t xml:space="preserve">bāriņtiesās, kopumā pārbaudot </w:t>
      </w:r>
      <w:r w:rsidR="00DC4CF8">
        <w:rPr>
          <w:rFonts w:eastAsia="Times New Roman"/>
          <w:b/>
          <w:lang w:eastAsia="lv-LV"/>
        </w:rPr>
        <w:t>393</w:t>
      </w:r>
      <w:r w:rsidR="00DF0B47">
        <w:rPr>
          <w:rFonts w:eastAsia="Times New Roman"/>
          <w:b/>
          <w:lang w:eastAsia="lv-LV"/>
        </w:rPr>
        <w:t xml:space="preserve"> </w:t>
      </w:r>
      <w:bookmarkStart w:id="0" w:name="_GoBack"/>
      <w:bookmarkEnd w:id="0"/>
      <w:r w:rsidRPr="00CD3527">
        <w:rPr>
          <w:rFonts w:eastAsia="Times New Roman"/>
          <w:lang w:eastAsia="lv-LV"/>
        </w:rPr>
        <w:t>personu lietas;</w:t>
      </w:r>
    </w:p>
    <w:p w:rsidR="00F217C1" w:rsidRPr="00CD3527" w:rsidRDefault="00F217C1" w:rsidP="00F217C1">
      <w:pPr>
        <w:pStyle w:val="ListParagraph"/>
        <w:numPr>
          <w:ilvl w:val="0"/>
          <w:numId w:val="6"/>
        </w:numPr>
        <w:spacing w:after="0" w:line="240" w:lineRule="auto"/>
        <w:jc w:val="both"/>
        <w:rPr>
          <w:rFonts w:eastAsia="Times New Roman"/>
          <w:lang w:eastAsia="lv-LV"/>
        </w:rPr>
      </w:pPr>
      <w:r w:rsidRPr="00CD3527">
        <w:rPr>
          <w:rFonts w:eastAsia="Times New Roman"/>
          <w:b/>
          <w:lang w:eastAsia="lv-LV"/>
        </w:rPr>
        <w:t xml:space="preserve">vienas </w:t>
      </w:r>
      <w:r w:rsidRPr="00CD3527">
        <w:rPr>
          <w:rFonts w:eastAsia="Times New Roman"/>
          <w:lang w:eastAsia="lv-LV"/>
        </w:rPr>
        <w:t>bāriņtiesas pārbaudes gadījumā konstatēti būtiski trūkumi bāriņtiesu darbā, tādēļ par konstatēto informētas pašvaldības, kurās darbojas šīs bāriņtiesas un kas lēmušas par bāriņtiesas priekšsēdētāja piemērotību ieņemamajam amatam;</w:t>
      </w:r>
    </w:p>
    <w:p w:rsidR="00F217C1" w:rsidRPr="00CD3527" w:rsidRDefault="00F217C1" w:rsidP="00F217C1">
      <w:pPr>
        <w:pStyle w:val="ListParagraph"/>
        <w:numPr>
          <w:ilvl w:val="0"/>
          <w:numId w:val="6"/>
        </w:numPr>
        <w:spacing w:after="0" w:line="240" w:lineRule="auto"/>
        <w:jc w:val="both"/>
        <w:rPr>
          <w:rFonts w:eastAsia="Times New Roman"/>
          <w:lang w:eastAsia="lv-LV"/>
        </w:rPr>
      </w:pPr>
      <w:r w:rsidRPr="00CD3527">
        <w:rPr>
          <w:rFonts w:eastAsia="Times New Roman"/>
          <w:lang w:eastAsia="lv-LV"/>
        </w:rPr>
        <w:t xml:space="preserve">saņemti un izskatīti </w:t>
      </w:r>
      <w:r w:rsidRPr="00CD3527">
        <w:rPr>
          <w:rFonts w:eastAsia="Times New Roman"/>
          <w:b/>
          <w:lang w:eastAsia="lv-LV"/>
        </w:rPr>
        <w:t xml:space="preserve">288 </w:t>
      </w:r>
      <w:r w:rsidRPr="00CD3527">
        <w:rPr>
          <w:rFonts w:eastAsia="Times New Roman"/>
          <w:lang w:eastAsia="lv-LV"/>
        </w:rPr>
        <w:t xml:space="preserve">iesniegumi par bāriņtiesu darbu. Pamatojoties uz tiem, departaments veica </w:t>
      </w:r>
      <w:r w:rsidRPr="00CD3527">
        <w:rPr>
          <w:rFonts w:eastAsia="Times New Roman"/>
          <w:b/>
          <w:lang w:eastAsia="lv-LV"/>
        </w:rPr>
        <w:t>162</w:t>
      </w:r>
      <w:r w:rsidRPr="00CD3527">
        <w:rPr>
          <w:rFonts w:eastAsia="Times New Roman"/>
          <w:lang w:eastAsia="lv-LV"/>
        </w:rPr>
        <w:t xml:space="preserve"> bāriņtiesu lietu pārbaudes, nepieciešamības gadījumā sniedzot bāriņtiesām metodisko palīdzību;</w:t>
      </w:r>
    </w:p>
    <w:p w:rsidR="00F217C1" w:rsidRPr="00CD3527" w:rsidRDefault="00F217C1" w:rsidP="00F217C1">
      <w:pPr>
        <w:pStyle w:val="ListParagraph"/>
        <w:numPr>
          <w:ilvl w:val="0"/>
          <w:numId w:val="6"/>
        </w:numPr>
        <w:spacing w:after="0" w:line="240" w:lineRule="auto"/>
        <w:jc w:val="both"/>
        <w:rPr>
          <w:rFonts w:eastAsia="Times New Roman"/>
          <w:lang w:eastAsia="lv-LV"/>
        </w:rPr>
      </w:pPr>
      <w:r w:rsidRPr="00CD3527">
        <w:rPr>
          <w:rFonts w:eastAsia="Times New Roman"/>
          <w:lang w:eastAsia="lv-LV"/>
        </w:rPr>
        <w:lastRenderedPageBreak/>
        <w:t xml:space="preserve">sniegtas </w:t>
      </w:r>
      <w:r w:rsidRPr="00CD3527">
        <w:rPr>
          <w:rFonts w:eastAsia="Times New Roman"/>
          <w:b/>
          <w:lang w:eastAsia="lv-LV"/>
        </w:rPr>
        <w:t xml:space="preserve">1295 </w:t>
      </w:r>
      <w:r w:rsidRPr="00CD3527">
        <w:rPr>
          <w:rFonts w:eastAsia="Times New Roman"/>
          <w:lang w:eastAsia="lv-LV"/>
        </w:rPr>
        <w:t>klātienes, un neklātienes konsultācijas iedzīvotājiem, valsts un pašvaldību iestāžu un citu institūciju speciālistiem bērnu tiesību aizsardzības un bāriņtiesu darbības jomā;</w:t>
      </w:r>
    </w:p>
    <w:p w:rsidR="00F217C1" w:rsidRPr="00CD3527" w:rsidRDefault="00F217C1" w:rsidP="00F217C1">
      <w:pPr>
        <w:pStyle w:val="ListParagraph"/>
        <w:numPr>
          <w:ilvl w:val="0"/>
          <w:numId w:val="6"/>
        </w:numPr>
        <w:spacing w:after="0" w:line="240" w:lineRule="auto"/>
        <w:jc w:val="both"/>
        <w:rPr>
          <w:rFonts w:eastAsia="Times New Roman"/>
          <w:lang w:eastAsia="lv-LV"/>
        </w:rPr>
      </w:pPr>
      <w:r w:rsidRPr="00CD3527">
        <w:rPr>
          <w:rFonts w:cs="Calibri"/>
        </w:rPr>
        <w:t xml:space="preserve">notikušas </w:t>
      </w:r>
      <w:r w:rsidRPr="00CD3527">
        <w:rPr>
          <w:rFonts w:cs="Calibri"/>
          <w:b/>
        </w:rPr>
        <w:t>27</w:t>
      </w:r>
      <w:r w:rsidRPr="00CD3527">
        <w:rPr>
          <w:rFonts w:cs="Calibri"/>
        </w:rPr>
        <w:t xml:space="preserve"> tikšanās ar pašvaldību vadītājiem un deputātiem, sabiedrības pārstāvjiem, nevalstisko organizāciju pārstāvjiem;</w:t>
      </w:r>
    </w:p>
    <w:p w:rsidR="00F217C1" w:rsidRPr="00CD3527" w:rsidRDefault="006216A2" w:rsidP="00F217C1">
      <w:pPr>
        <w:pStyle w:val="ListParagraph"/>
        <w:numPr>
          <w:ilvl w:val="0"/>
          <w:numId w:val="6"/>
        </w:numPr>
        <w:spacing w:after="0" w:line="240" w:lineRule="auto"/>
        <w:jc w:val="both"/>
        <w:rPr>
          <w:rFonts w:eastAsia="Times New Roman"/>
          <w:lang w:eastAsia="lv-LV"/>
        </w:rPr>
      </w:pPr>
      <w:r>
        <w:t>u</w:t>
      </w:r>
      <w:r w:rsidR="00F217C1" w:rsidRPr="00CD3527">
        <w:t xml:space="preserve">zsākts darbs pie </w:t>
      </w:r>
      <w:r>
        <w:rPr>
          <w:b/>
        </w:rPr>
        <w:t>astoņu</w:t>
      </w:r>
      <w:r w:rsidR="00F217C1" w:rsidRPr="00CD3527">
        <w:t xml:space="preserve"> metodisko materiālu pilnveides; no tiem pārstrādāti </w:t>
      </w:r>
      <w:r>
        <w:rPr>
          <w:b/>
        </w:rPr>
        <w:t>četri</w:t>
      </w:r>
      <w:r w:rsidR="00F217C1" w:rsidRPr="00CD3527">
        <w:t xml:space="preserve"> metodiskie materiāli; </w:t>
      </w:r>
    </w:p>
    <w:p w:rsidR="00F217C1" w:rsidRPr="00CD3527" w:rsidRDefault="006216A2" w:rsidP="00F217C1">
      <w:pPr>
        <w:pStyle w:val="ListParagraph"/>
        <w:numPr>
          <w:ilvl w:val="0"/>
          <w:numId w:val="6"/>
        </w:numPr>
        <w:spacing w:after="0" w:line="240" w:lineRule="auto"/>
        <w:jc w:val="both"/>
        <w:rPr>
          <w:rFonts w:eastAsia="Times New Roman"/>
          <w:lang w:eastAsia="lv-LV"/>
        </w:rPr>
      </w:pPr>
      <w:r>
        <w:t>u</w:t>
      </w:r>
      <w:r w:rsidR="00F217C1" w:rsidRPr="00CD3527">
        <w:t xml:space="preserve">zsākts darbs pie “Bāriņtiesas darbības metodikas rokasgrāmatas” izstrādes, pirmie </w:t>
      </w:r>
      <w:r>
        <w:rPr>
          <w:b/>
        </w:rPr>
        <w:t>četri</w:t>
      </w:r>
      <w:r w:rsidR="00F217C1" w:rsidRPr="00CD3527">
        <w:t xml:space="preserve"> pārstrādātie metodiskie materiāli ir ievietoti rokasgrāmatas maketā un tiek aprobēti un pilnveidoti;</w:t>
      </w:r>
    </w:p>
    <w:p w:rsidR="00F217C1" w:rsidRPr="001D0A62" w:rsidRDefault="00616C75" w:rsidP="00F217C1">
      <w:pPr>
        <w:pStyle w:val="ListParagraph"/>
        <w:numPr>
          <w:ilvl w:val="0"/>
          <w:numId w:val="6"/>
        </w:numPr>
        <w:spacing w:after="0" w:line="240" w:lineRule="auto"/>
        <w:jc w:val="both"/>
        <w:rPr>
          <w:rFonts w:eastAsia="Times New Roman"/>
          <w:lang w:eastAsia="lv-LV"/>
        </w:rPr>
      </w:pPr>
      <w:r>
        <w:rPr>
          <w:rFonts w:eastAsia="Times New Roman"/>
        </w:rPr>
        <w:t>i</w:t>
      </w:r>
      <w:r w:rsidR="00F217C1" w:rsidRPr="001D0A62">
        <w:rPr>
          <w:rFonts w:eastAsia="Times New Roman"/>
        </w:rPr>
        <w:t xml:space="preserve">zvērtēti </w:t>
      </w:r>
      <w:r w:rsidR="00F217C1" w:rsidRPr="001D0A62">
        <w:rPr>
          <w:rFonts w:eastAsia="Times New Roman"/>
          <w:b/>
        </w:rPr>
        <w:t>916</w:t>
      </w:r>
      <w:r w:rsidR="00F217C1" w:rsidRPr="001D0A62">
        <w:rPr>
          <w:rFonts w:eastAsia="Times New Roman"/>
        </w:rPr>
        <w:t xml:space="preserve"> pieprasījumi apliecīb</w:t>
      </w:r>
      <w:r w:rsidR="00A35423">
        <w:rPr>
          <w:rFonts w:eastAsia="Times New Roman"/>
        </w:rPr>
        <w:t>ām</w:t>
      </w:r>
      <w:r w:rsidR="00F217C1" w:rsidRPr="001D0A62">
        <w:rPr>
          <w:rFonts w:eastAsia="Times New Roman"/>
        </w:rPr>
        <w:t xml:space="preserve"> bāreņiem un bez vecāku gādības palikušajiem bērniem.</w:t>
      </w:r>
    </w:p>
    <w:p w:rsidR="00F217C1" w:rsidRPr="001D0A62" w:rsidRDefault="00F217C1" w:rsidP="00F217C1">
      <w:pPr>
        <w:spacing w:after="0" w:line="240" w:lineRule="auto"/>
        <w:jc w:val="both"/>
        <w:rPr>
          <w:rFonts w:eastAsia="Times New Roman"/>
          <w:lang w:eastAsia="lv-LV"/>
        </w:rPr>
      </w:pPr>
    </w:p>
    <w:p w:rsidR="00F217C1" w:rsidRPr="001D0A62" w:rsidRDefault="00F217C1" w:rsidP="00F217C1">
      <w:pPr>
        <w:spacing w:after="0" w:line="240" w:lineRule="auto"/>
        <w:jc w:val="both"/>
        <w:rPr>
          <w:u w:val="single"/>
        </w:rPr>
      </w:pPr>
      <w:r w:rsidRPr="001D0A62">
        <w:rPr>
          <w:u w:val="single"/>
        </w:rPr>
        <w:t>Būtiskākās pārbaužu laikā konstatētās problēmas:</w:t>
      </w:r>
    </w:p>
    <w:p w:rsidR="00F217C1" w:rsidRPr="00D0496C" w:rsidRDefault="00F217C1" w:rsidP="00F217C1">
      <w:pPr>
        <w:pStyle w:val="ListParagraph"/>
        <w:numPr>
          <w:ilvl w:val="0"/>
          <w:numId w:val="7"/>
        </w:numPr>
        <w:jc w:val="both"/>
        <w:rPr>
          <w:rFonts w:eastAsiaTheme="minorHAnsi"/>
        </w:rPr>
      </w:pPr>
      <w:r w:rsidRPr="001D0A62">
        <w:rPr>
          <w:rFonts w:eastAsiaTheme="minorHAnsi"/>
        </w:rPr>
        <w:t xml:space="preserve">pēc pārbaužu rezultātiem var secināt, ka </w:t>
      </w:r>
      <w:r w:rsidRPr="00B25C37">
        <w:rPr>
          <w:rFonts w:eastAsiaTheme="minorHAnsi"/>
          <w:u w:val="single"/>
        </w:rPr>
        <w:t>institūcijās atrodas lielākoties nepilngadīgie ar veselības problēmām</w:t>
      </w:r>
      <w:r w:rsidRPr="001D0A62">
        <w:rPr>
          <w:rFonts w:eastAsiaTheme="minorHAnsi"/>
        </w:rPr>
        <w:t xml:space="preserve">. Tajā pašā laikā Latvijā trūkst speciālistu, kas varētu nodrošināt šo nepilngadīgo aprūpi ģimeniskā vidē. Šo problēmu asi izjūt arī bāriņtiesas, jo tā traucē pildīt normatīvo aktu prasības, tostarp </w:t>
      </w:r>
      <w:proofErr w:type="spellStart"/>
      <w:r w:rsidRPr="001D0A62">
        <w:rPr>
          <w:rFonts w:eastAsiaTheme="minorHAnsi"/>
        </w:rPr>
        <w:t>deinstitucionalizācijas</w:t>
      </w:r>
      <w:proofErr w:type="spellEnd"/>
      <w:r w:rsidRPr="001D0A62">
        <w:rPr>
          <w:rFonts w:eastAsiaTheme="minorHAnsi"/>
        </w:rPr>
        <w:t xml:space="preserve"> iniciatīvu. Tomēr neskatoties uz to, VBTAI lielākajā daļā pārbaužu bāriņtiesām sniedz metodisko palīdzību par ģimeniskas vides nodrošinājumu (meklējot aizbildni, audžuģimeni). </w:t>
      </w:r>
      <w:r w:rsidR="00B25C37">
        <w:rPr>
          <w:rFonts w:eastAsiaTheme="minorHAnsi"/>
        </w:rPr>
        <w:t>D</w:t>
      </w:r>
      <w:r w:rsidRPr="001D0A62">
        <w:rPr>
          <w:rFonts w:eastAsiaTheme="minorHAnsi"/>
        </w:rPr>
        <w:t>aļai pārbaudīto bāriņtiesu iztrūkst rakstisku pārskatu par</w:t>
      </w:r>
      <w:r w:rsidR="00D0480C">
        <w:rPr>
          <w:rFonts w:eastAsiaTheme="minorHAnsi"/>
        </w:rPr>
        <w:t xml:space="preserve"> bāriņtiesas veiktajām darbībām</w:t>
      </w:r>
      <w:r w:rsidRPr="001D0A62">
        <w:rPr>
          <w:rFonts w:eastAsiaTheme="minorHAnsi"/>
        </w:rPr>
        <w:t xml:space="preserve"> ģimeniskas vides nodrošināšanai.</w:t>
      </w:r>
    </w:p>
    <w:p w:rsidR="00F217C1" w:rsidRPr="00D0496C" w:rsidRDefault="00F217C1" w:rsidP="00F217C1">
      <w:pPr>
        <w:pStyle w:val="ListParagraph"/>
        <w:numPr>
          <w:ilvl w:val="0"/>
          <w:numId w:val="7"/>
        </w:numPr>
        <w:jc w:val="both"/>
        <w:rPr>
          <w:rFonts w:eastAsiaTheme="minorHAnsi"/>
        </w:rPr>
      </w:pPr>
      <w:r w:rsidRPr="001D0A62">
        <w:rPr>
          <w:rFonts w:eastAsiaTheme="minorHAnsi"/>
        </w:rPr>
        <w:t>VBTAI veiktajās pārbaudēs bāriņtiesās konstatēts, ka bāriņtiesas ne vienmēr administratīvā akta termiņu pagarina atbilstoši Administratīvā procesa likuma noteikumiem.</w:t>
      </w:r>
    </w:p>
    <w:p w:rsidR="00F217C1" w:rsidRPr="00E732E0" w:rsidRDefault="00F217C1" w:rsidP="00F217C1">
      <w:pPr>
        <w:pStyle w:val="ListParagraph"/>
        <w:numPr>
          <w:ilvl w:val="0"/>
          <w:numId w:val="7"/>
        </w:numPr>
        <w:jc w:val="both"/>
        <w:rPr>
          <w:rFonts w:eastAsiaTheme="minorHAnsi"/>
        </w:rPr>
      </w:pPr>
      <w:r w:rsidRPr="00D0496C">
        <w:rPr>
          <w:rFonts w:eastAsiaTheme="minorHAnsi"/>
        </w:rPr>
        <w:t>Daļā pārbaudīto bāriņties</w:t>
      </w:r>
      <w:r>
        <w:rPr>
          <w:rFonts w:eastAsiaTheme="minorHAnsi"/>
        </w:rPr>
        <w:t>u</w:t>
      </w:r>
      <w:r w:rsidRPr="00D0496C">
        <w:rPr>
          <w:rFonts w:eastAsiaTheme="minorHAnsi"/>
        </w:rPr>
        <w:t xml:space="preserve"> konstatēts, ka bāriņtiesas pirms lēmuma pieņemšanas par ārpusģimenes aprūpi nav sagatavoju</w:t>
      </w:r>
      <w:r>
        <w:rPr>
          <w:rFonts w:eastAsiaTheme="minorHAnsi"/>
        </w:rPr>
        <w:t>šas</w:t>
      </w:r>
      <w:r w:rsidRPr="00D0496C">
        <w:rPr>
          <w:rFonts w:eastAsiaTheme="minorHAnsi"/>
        </w:rPr>
        <w:t xml:space="preserve"> rakstisku pārskatu par bāriņtiesas darbībām</w:t>
      </w:r>
      <w:r w:rsidR="00C058C6">
        <w:rPr>
          <w:rFonts w:eastAsiaTheme="minorHAnsi"/>
        </w:rPr>
        <w:t>, lai</w:t>
      </w:r>
      <w:r w:rsidRPr="00D0496C">
        <w:rPr>
          <w:rFonts w:eastAsiaTheme="minorHAnsi"/>
        </w:rPr>
        <w:t xml:space="preserve"> nodrošināt</w:t>
      </w:r>
      <w:r w:rsidR="00C058C6">
        <w:rPr>
          <w:rFonts w:eastAsiaTheme="minorHAnsi"/>
        </w:rPr>
        <w:t>u</w:t>
      </w:r>
      <w:r w:rsidRPr="00D0496C">
        <w:rPr>
          <w:rFonts w:eastAsiaTheme="minorHAnsi"/>
        </w:rPr>
        <w:t xml:space="preserve"> aprūpi pie aizbildņa vai audžuģimenē.</w:t>
      </w:r>
    </w:p>
    <w:p w:rsidR="00F217C1" w:rsidRDefault="00F217C1" w:rsidP="00F217C1">
      <w:pPr>
        <w:pStyle w:val="ListParagraph"/>
        <w:numPr>
          <w:ilvl w:val="0"/>
          <w:numId w:val="7"/>
        </w:numPr>
        <w:jc w:val="both"/>
        <w:rPr>
          <w:rFonts w:eastAsiaTheme="minorHAnsi"/>
        </w:rPr>
      </w:pPr>
      <w:r>
        <w:rPr>
          <w:rFonts w:eastAsiaTheme="minorHAnsi"/>
        </w:rPr>
        <w:t>Iepriekšminētais sasaucas arī ar konstatējumiem, ka daļa bāriņtiesu</w:t>
      </w:r>
      <w:r w:rsidR="008A35AB">
        <w:rPr>
          <w:rFonts w:eastAsiaTheme="minorHAnsi"/>
        </w:rPr>
        <w:t>,</w:t>
      </w:r>
      <w:r>
        <w:rPr>
          <w:rFonts w:eastAsiaTheme="minorHAnsi"/>
        </w:rPr>
        <w:t xml:space="preserve"> pretēji Bāriņtiesu darbības noteikumu 81.</w:t>
      </w:r>
      <w:r w:rsidRPr="002E3370">
        <w:rPr>
          <w:rFonts w:eastAsiaTheme="minorHAnsi"/>
          <w:vertAlign w:val="superscript"/>
        </w:rPr>
        <w:t>4</w:t>
      </w:r>
      <w:r>
        <w:rPr>
          <w:rFonts w:eastAsiaTheme="minorHAnsi"/>
        </w:rPr>
        <w:t xml:space="preserve"> punktā noteiktajam</w:t>
      </w:r>
      <w:r w:rsidR="008A35AB">
        <w:rPr>
          <w:rFonts w:eastAsiaTheme="minorHAnsi"/>
        </w:rPr>
        <w:t>,</w:t>
      </w:r>
      <w:r>
        <w:rPr>
          <w:rFonts w:eastAsiaTheme="minorHAnsi"/>
        </w:rPr>
        <w:t xml:space="preserve"> </w:t>
      </w:r>
      <w:r w:rsidRPr="002E3370">
        <w:rPr>
          <w:rFonts w:eastAsiaTheme="minorHAnsi"/>
        </w:rPr>
        <w:t xml:space="preserve">nav ik pēc 6 mēnešiem meklējusi </w:t>
      </w:r>
      <w:proofErr w:type="spellStart"/>
      <w:r w:rsidRPr="002E3370">
        <w:rPr>
          <w:rFonts w:eastAsiaTheme="minorHAnsi"/>
        </w:rPr>
        <w:t>ārpusģimenē</w:t>
      </w:r>
      <w:proofErr w:type="spellEnd"/>
      <w:r w:rsidRPr="002E3370">
        <w:rPr>
          <w:rFonts w:eastAsiaTheme="minorHAnsi"/>
        </w:rPr>
        <w:t xml:space="preserve"> esošajam nepilngadīgajam iespēju</w:t>
      </w:r>
      <w:r>
        <w:rPr>
          <w:rFonts w:eastAsiaTheme="minorHAnsi"/>
        </w:rPr>
        <w:t xml:space="preserve"> augt ģimeniskā vidē.</w:t>
      </w:r>
    </w:p>
    <w:p w:rsidR="00DF703D" w:rsidRPr="00AB6BFE" w:rsidRDefault="00DF703D" w:rsidP="00DF703D">
      <w:pPr>
        <w:pStyle w:val="ListParagraph"/>
        <w:numPr>
          <w:ilvl w:val="0"/>
          <w:numId w:val="7"/>
        </w:numPr>
        <w:jc w:val="both"/>
        <w:rPr>
          <w:rFonts w:eastAsiaTheme="minorHAnsi"/>
        </w:rPr>
      </w:pPr>
      <w:r>
        <w:rPr>
          <w:rFonts w:eastAsiaTheme="minorHAnsi"/>
        </w:rPr>
        <w:t xml:space="preserve">Konstatējumi visdrīzāk ir saistīti ar </w:t>
      </w:r>
      <w:r w:rsidRPr="00AB6BFE">
        <w:rPr>
          <w:rFonts w:eastAsiaTheme="minorHAnsi"/>
        </w:rPr>
        <w:t xml:space="preserve">Latvijā </w:t>
      </w:r>
      <w:r>
        <w:rPr>
          <w:rFonts w:eastAsiaTheme="minorHAnsi"/>
        </w:rPr>
        <w:t>iz</w:t>
      </w:r>
      <w:r w:rsidRPr="00AB6BFE">
        <w:rPr>
          <w:rFonts w:eastAsiaTheme="minorHAnsi"/>
        </w:rPr>
        <w:t>trūkst</w:t>
      </w:r>
      <w:r>
        <w:rPr>
          <w:rFonts w:eastAsiaTheme="minorHAnsi"/>
        </w:rPr>
        <w:t>ošiem</w:t>
      </w:r>
      <w:r w:rsidRPr="00AB6BFE">
        <w:rPr>
          <w:rFonts w:eastAsiaTheme="minorHAnsi"/>
        </w:rPr>
        <w:t xml:space="preserve"> speciālistu, kas n</w:t>
      </w:r>
      <w:r>
        <w:rPr>
          <w:rFonts w:eastAsiaTheme="minorHAnsi"/>
        </w:rPr>
        <w:t>o</w:t>
      </w:r>
      <w:r w:rsidRPr="00AB6BFE">
        <w:rPr>
          <w:rFonts w:eastAsiaTheme="minorHAnsi"/>
        </w:rPr>
        <w:t xml:space="preserve">drošinātu minēto bērnu aprūpi ģimeniskā vidē. Ar speciālistu trūkumu saskaras arī bāriņtiesas, līdz ar to </w:t>
      </w:r>
      <w:r>
        <w:rPr>
          <w:rFonts w:eastAsiaTheme="minorHAnsi"/>
        </w:rPr>
        <w:t>tām</w:t>
      </w:r>
      <w:r w:rsidRPr="00AB6BFE">
        <w:rPr>
          <w:rFonts w:eastAsiaTheme="minorHAnsi"/>
        </w:rPr>
        <w:t xml:space="preserve"> ir apgrūtināti izpildīt normatīvo aktu prasīb</w:t>
      </w:r>
      <w:r>
        <w:rPr>
          <w:rFonts w:eastAsiaTheme="minorHAnsi"/>
        </w:rPr>
        <w:t>a</w:t>
      </w:r>
      <w:r w:rsidRPr="00AB6BFE">
        <w:rPr>
          <w:rFonts w:eastAsiaTheme="minorHAnsi"/>
        </w:rPr>
        <w:t>s.</w:t>
      </w:r>
    </w:p>
    <w:p w:rsidR="00DF703D" w:rsidRPr="00DF703D" w:rsidRDefault="00DF703D" w:rsidP="00DF703D">
      <w:pPr>
        <w:pStyle w:val="ListParagraph"/>
        <w:numPr>
          <w:ilvl w:val="0"/>
          <w:numId w:val="7"/>
        </w:numPr>
        <w:jc w:val="both"/>
        <w:rPr>
          <w:rFonts w:eastAsiaTheme="minorHAnsi"/>
        </w:rPr>
      </w:pPr>
      <w:r>
        <w:rPr>
          <w:rFonts w:eastAsiaTheme="minorHAnsi"/>
        </w:rPr>
        <w:t xml:space="preserve">2019. gada pirmajā pusgadā bāriņtiesas ir vairākkārt vērsušās VBTAI ar lūgumu palīdzēt rast risinājumu, jo </w:t>
      </w:r>
      <w:r w:rsidRPr="00AB6BFE">
        <w:rPr>
          <w:rFonts w:eastAsiaTheme="minorHAnsi"/>
        </w:rPr>
        <w:t xml:space="preserve">Latvijā nav iestādes, kura specializētos </w:t>
      </w:r>
      <w:r>
        <w:rPr>
          <w:rFonts w:eastAsiaTheme="minorHAnsi"/>
        </w:rPr>
        <w:t xml:space="preserve">darbam ar </w:t>
      </w:r>
      <w:r w:rsidRPr="00AB6BFE">
        <w:rPr>
          <w:rFonts w:eastAsiaTheme="minorHAnsi"/>
        </w:rPr>
        <w:t xml:space="preserve">bērniem (īpaši pusaudžiem) ar būtiskām uzvedības problēmām. </w:t>
      </w:r>
    </w:p>
    <w:p w:rsidR="00EA0A23" w:rsidRPr="00F44C2D" w:rsidRDefault="00EA0A23" w:rsidP="00EA0A23">
      <w:pPr>
        <w:spacing w:after="0" w:line="240" w:lineRule="auto"/>
        <w:jc w:val="both"/>
        <w:rPr>
          <w:rFonts w:eastAsia="Times New Roman"/>
          <w:color w:val="538135" w:themeColor="accent6" w:themeShade="BF"/>
          <w:lang w:eastAsia="lv-LV"/>
        </w:rPr>
      </w:pPr>
    </w:p>
    <w:p w:rsidR="00EA0A23" w:rsidRDefault="00EA0A23" w:rsidP="00EA0A23">
      <w:pPr>
        <w:spacing w:after="0" w:line="240" w:lineRule="auto"/>
        <w:jc w:val="both"/>
        <w:rPr>
          <w:rFonts w:eastAsia="Times New Roman"/>
          <w:b/>
          <w:color w:val="538135" w:themeColor="accent6" w:themeShade="BF"/>
          <w:lang w:eastAsia="lv-LV"/>
        </w:rPr>
      </w:pPr>
      <w:r w:rsidRPr="00C17F4E">
        <w:rPr>
          <w:rFonts w:eastAsia="Times New Roman"/>
          <w:b/>
          <w:color w:val="538135" w:themeColor="accent6" w:themeShade="BF"/>
          <w:lang w:eastAsia="lv-LV"/>
        </w:rPr>
        <w:t>Bērnu un pusaudžu uzticības tālrunis 116111 (Ģimeņu ar</w:t>
      </w:r>
      <w:r>
        <w:rPr>
          <w:rFonts w:eastAsia="Times New Roman"/>
          <w:b/>
          <w:color w:val="538135" w:themeColor="accent6" w:themeShade="BF"/>
          <w:lang w:eastAsia="lv-LV"/>
        </w:rPr>
        <w:t xml:space="preserve"> bērniem atbalsta departaments)</w:t>
      </w:r>
    </w:p>
    <w:p w:rsidR="00835B54" w:rsidRPr="00835B54" w:rsidRDefault="00835B54" w:rsidP="00835B54">
      <w:pPr>
        <w:numPr>
          <w:ilvl w:val="0"/>
          <w:numId w:val="2"/>
        </w:numPr>
        <w:suppressAutoHyphens w:val="0"/>
        <w:autoSpaceDN/>
        <w:spacing w:line="259" w:lineRule="auto"/>
        <w:textAlignment w:val="auto"/>
        <w:rPr>
          <w:b/>
          <w:color w:val="000000" w:themeColor="text1"/>
        </w:rPr>
      </w:pPr>
      <w:r w:rsidRPr="00835B54">
        <w:rPr>
          <w:color w:val="000000" w:themeColor="text1"/>
        </w:rPr>
        <w:t xml:space="preserve">Bērnu un pusaudžu uzticības tālrunis 2019. gada 1.pusgadā ir atbildējis uz </w:t>
      </w:r>
      <w:r w:rsidRPr="00835B54">
        <w:rPr>
          <w:b/>
          <w:color w:val="000000" w:themeColor="text1"/>
        </w:rPr>
        <w:t xml:space="preserve">4 955 </w:t>
      </w:r>
      <w:r w:rsidRPr="00835B54">
        <w:rPr>
          <w:color w:val="000000" w:themeColor="text1"/>
        </w:rPr>
        <w:t xml:space="preserve">zvaniem, sniedzot psiholoģisku palīdzību </w:t>
      </w:r>
      <w:r w:rsidRPr="00835B54">
        <w:rPr>
          <w:b/>
          <w:color w:val="000000" w:themeColor="text1"/>
        </w:rPr>
        <w:t>4 446</w:t>
      </w:r>
      <w:r w:rsidRPr="00835B54">
        <w:rPr>
          <w:color w:val="000000" w:themeColor="text1"/>
        </w:rPr>
        <w:t xml:space="preserve"> gadījumos;</w:t>
      </w:r>
    </w:p>
    <w:p w:rsidR="00835B54" w:rsidRPr="00835B54" w:rsidRDefault="00835B54" w:rsidP="00835B54">
      <w:pPr>
        <w:numPr>
          <w:ilvl w:val="0"/>
          <w:numId w:val="3"/>
        </w:numPr>
        <w:suppressAutoHyphens w:val="0"/>
        <w:autoSpaceDN/>
        <w:spacing w:line="259" w:lineRule="auto"/>
        <w:textAlignment w:val="auto"/>
        <w:rPr>
          <w:b/>
          <w:color w:val="000000" w:themeColor="text1"/>
        </w:rPr>
      </w:pPr>
      <w:r w:rsidRPr="00835B54">
        <w:rPr>
          <w:color w:val="000000" w:themeColor="text1"/>
        </w:rPr>
        <w:t xml:space="preserve">sniedzot konsultācijas, </w:t>
      </w:r>
      <w:r w:rsidRPr="00835B54">
        <w:rPr>
          <w:b/>
          <w:color w:val="000000" w:themeColor="text1"/>
        </w:rPr>
        <w:t>70</w:t>
      </w:r>
      <w:r w:rsidRPr="00835B54">
        <w:rPr>
          <w:color w:val="000000" w:themeColor="text1"/>
        </w:rPr>
        <w:t xml:space="preserve"> gadījumos tika saņemta informācija par iespējamiem bērnu tiesību pārkāpumiem ģimenēs, kas nodota sociālajam dienestam, bāriņtiesai vai policijai situācijas izvērtēšanai un palīdzības sniegšanai ģimenei</w:t>
      </w:r>
    </w:p>
    <w:p w:rsidR="00835B54" w:rsidRPr="00835B54" w:rsidRDefault="00835B54" w:rsidP="00835B54">
      <w:pPr>
        <w:numPr>
          <w:ilvl w:val="0"/>
          <w:numId w:val="3"/>
        </w:numPr>
        <w:suppressAutoHyphens w:val="0"/>
        <w:autoSpaceDN/>
        <w:spacing w:line="259" w:lineRule="auto"/>
        <w:textAlignment w:val="auto"/>
        <w:rPr>
          <w:b/>
          <w:color w:val="000000" w:themeColor="text1"/>
        </w:rPr>
      </w:pPr>
      <w:r w:rsidRPr="00835B54">
        <w:rPr>
          <w:b/>
          <w:color w:val="000000" w:themeColor="text1"/>
        </w:rPr>
        <w:t xml:space="preserve">45 </w:t>
      </w:r>
      <w:r w:rsidRPr="00835B54">
        <w:rPr>
          <w:color w:val="000000" w:themeColor="text1"/>
        </w:rPr>
        <w:t>gadījumos par bērnu tiesību pārkāpumiem iestādēs, kurās uzturas bērni, informācija tika nodota bērnu tiesību aizsardzības inspektoriem tālākam darbam.</w:t>
      </w:r>
    </w:p>
    <w:p w:rsidR="00835B54" w:rsidRPr="00835B54" w:rsidRDefault="00835B54" w:rsidP="00835B54">
      <w:pPr>
        <w:numPr>
          <w:ilvl w:val="0"/>
          <w:numId w:val="2"/>
        </w:numPr>
        <w:suppressAutoHyphens w:val="0"/>
        <w:autoSpaceDN/>
        <w:spacing w:line="259" w:lineRule="auto"/>
        <w:textAlignment w:val="auto"/>
        <w:rPr>
          <w:color w:val="000000" w:themeColor="text1"/>
        </w:rPr>
      </w:pPr>
      <w:r w:rsidRPr="00835B54">
        <w:rPr>
          <w:color w:val="000000" w:themeColor="text1"/>
          <w:u w:val="single"/>
        </w:rPr>
        <w:lastRenderedPageBreak/>
        <w:t>Akcijas</w:t>
      </w:r>
    </w:p>
    <w:p w:rsidR="00835B54" w:rsidRPr="00835B54" w:rsidRDefault="00835B54" w:rsidP="00835B54">
      <w:pPr>
        <w:pStyle w:val="ListParagraph"/>
        <w:numPr>
          <w:ilvl w:val="0"/>
          <w:numId w:val="3"/>
        </w:numPr>
        <w:suppressAutoHyphens w:val="0"/>
        <w:autoSpaceDN/>
        <w:spacing w:line="259" w:lineRule="auto"/>
        <w:textAlignment w:val="auto"/>
        <w:rPr>
          <w:color w:val="000000" w:themeColor="text1"/>
        </w:rPr>
      </w:pPr>
      <w:r w:rsidRPr="00835B54">
        <w:rPr>
          <w:rFonts w:eastAsia="Times New Roman"/>
          <w:b/>
          <w:color w:val="000000" w:themeColor="text1"/>
          <w:lang w:eastAsia="lv-LV"/>
        </w:rPr>
        <w:t>“Drošāka interneta diena”</w:t>
      </w:r>
      <w:r w:rsidRPr="00835B54">
        <w:rPr>
          <w:rFonts w:eastAsia="Times New Roman"/>
          <w:color w:val="000000" w:themeColor="text1"/>
          <w:lang w:eastAsia="lv-LV"/>
        </w:rPr>
        <w:t>, 5.februāris -</w:t>
      </w:r>
      <w:r w:rsidRPr="00835B54">
        <w:rPr>
          <w:rFonts w:asciiTheme="minorHAnsi" w:hAnsiTheme="minorHAnsi"/>
          <w:color w:val="000000" w:themeColor="text1"/>
          <w:szCs w:val="24"/>
        </w:rPr>
        <w:t xml:space="preserve"> </w:t>
      </w:r>
      <w:r w:rsidRPr="00835B54">
        <w:rPr>
          <w:rStyle w:val="Strong"/>
          <w:rFonts w:asciiTheme="minorHAnsi" w:hAnsiTheme="minorHAnsi"/>
          <w:color w:val="000000" w:themeColor="text1"/>
          <w:szCs w:val="24"/>
        </w:rPr>
        <w:t>tiek atzīmēta Vispasaules Drošāka interneta diena</w:t>
      </w:r>
      <w:r w:rsidRPr="00835B54">
        <w:rPr>
          <w:rFonts w:asciiTheme="minorHAnsi" w:hAnsiTheme="minorHAnsi"/>
          <w:b/>
          <w:color w:val="000000" w:themeColor="text1"/>
          <w:szCs w:val="24"/>
        </w:rPr>
        <w:t xml:space="preserve">, </w:t>
      </w:r>
      <w:r w:rsidRPr="00835B54">
        <w:rPr>
          <w:rFonts w:asciiTheme="minorHAnsi" w:hAnsiTheme="minorHAnsi"/>
          <w:color w:val="000000" w:themeColor="text1"/>
          <w:szCs w:val="24"/>
        </w:rPr>
        <w:t xml:space="preserve">kuras laikā tika rīkota īpaša akcija. Akcijas laikā ikvienam bija iespēja zvanīt un uzdot jautājumus par interneta drošību, uzzināt, kur vērsties, ja konstatēti pārkāpumi internetā, vai arī saņemt psiholoģisko palīdzību un atbalstu. Dienas laikā sniegtas 36 konsultācijas. </w:t>
      </w:r>
    </w:p>
    <w:p w:rsidR="00835B54" w:rsidRPr="00835B54" w:rsidRDefault="00835B54" w:rsidP="00835B54">
      <w:pPr>
        <w:pStyle w:val="ListParagraph"/>
        <w:numPr>
          <w:ilvl w:val="0"/>
          <w:numId w:val="3"/>
        </w:numPr>
        <w:suppressAutoHyphens w:val="0"/>
        <w:autoSpaceDN/>
        <w:spacing w:line="259" w:lineRule="auto"/>
        <w:textAlignment w:val="auto"/>
        <w:rPr>
          <w:color w:val="000000" w:themeColor="text1"/>
        </w:rPr>
      </w:pPr>
      <w:r w:rsidRPr="00835B54">
        <w:rPr>
          <w:rFonts w:eastAsia="Times New Roman"/>
          <w:b/>
          <w:color w:val="000000" w:themeColor="text1"/>
          <w:lang w:eastAsia="lv-LV"/>
        </w:rPr>
        <w:t xml:space="preserve">“Es izvēlos runāt”- </w:t>
      </w:r>
      <w:r w:rsidRPr="00835B54">
        <w:rPr>
          <w:color w:val="000000" w:themeColor="text1"/>
        </w:rPr>
        <w:t xml:space="preserve">akcija notika no </w:t>
      </w:r>
      <w:r w:rsidRPr="00835B54">
        <w:rPr>
          <w:color w:val="000000" w:themeColor="text1"/>
          <w:lang w:eastAsia="lv-LV"/>
        </w:rPr>
        <w:t xml:space="preserve">18. līdz 24. martam, tās mērķis bija sniegt atbalstu cīņā pret jebkura veida neiecietību jeb </w:t>
      </w:r>
      <w:proofErr w:type="spellStart"/>
      <w:r w:rsidRPr="00835B54">
        <w:rPr>
          <w:color w:val="000000" w:themeColor="text1"/>
          <w:lang w:eastAsia="lv-LV"/>
        </w:rPr>
        <w:t>mobingu</w:t>
      </w:r>
      <w:proofErr w:type="spellEnd"/>
      <w:r w:rsidRPr="00835B54">
        <w:rPr>
          <w:color w:val="000000" w:themeColor="text1"/>
          <w:lang w:eastAsia="lv-LV"/>
        </w:rPr>
        <w:t xml:space="preserve">, un palīdzēt tās atpazīšanā un seku mazināšanā. Akcijas laikā zvanītājiem tika sniegta psiholoģiskā palīdzība un atbalsts, kā arī nepieciešamā informācija.  Akcijas laikā </w:t>
      </w:r>
      <w:r w:rsidRPr="00835B54">
        <w:rPr>
          <w:color w:val="000000" w:themeColor="text1"/>
        </w:rPr>
        <w:t xml:space="preserve">atbildēts uz 201 zvanu un sniegtas 178 psiholoģiskas konsultācijas. </w:t>
      </w:r>
      <w:r w:rsidRPr="00835B54">
        <w:rPr>
          <w:rFonts w:eastAsia="Times New Roman"/>
          <w:color w:val="000000" w:themeColor="text1"/>
          <w:lang w:eastAsia="lv-LV"/>
        </w:rPr>
        <w:t>Akcijas laikā tika pieņemts 11 dienesta ziņojumi – septiņi no tiem skāra bērnu tiesību pārkāpumus izglītības iestādēs, bet pārējie – pārkāpumus ģimenē.</w:t>
      </w:r>
    </w:p>
    <w:p w:rsidR="00835B54" w:rsidRPr="00835B54" w:rsidRDefault="00835B54" w:rsidP="00835B54">
      <w:pPr>
        <w:pStyle w:val="ListParagraph"/>
        <w:numPr>
          <w:ilvl w:val="0"/>
          <w:numId w:val="3"/>
        </w:numPr>
        <w:suppressAutoHyphens w:val="0"/>
        <w:autoSpaceDN/>
        <w:spacing w:line="259" w:lineRule="auto"/>
        <w:textAlignment w:val="auto"/>
        <w:rPr>
          <w:color w:val="000000" w:themeColor="text1"/>
        </w:rPr>
      </w:pPr>
      <w:r w:rsidRPr="00835B54">
        <w:rPr>
          <w:b/>
          <w:color w:val="000000" w:themeColor="text1"/>
        </w:rPr>
        <w:t>“Es audzinu viens”</w:t>
      </w:r>
      <w:r w:rsidRPr="00835B54">
        <w:rPr>
          <w:color w:val="000000" w:themeColor="text1"/>
        </w:rPr>
        <w:t xml:space="preserve"> - akcija notika no </w:t>
      </w:r>
      <w:r w:rsidRPr="00835B54">
        <w:rPr>
          <w:color w:val="000000" w:themeColor="text1"/>
          <w:lang w:eastAsia="lv-LV"/>
        </w:rPr>
        <w:t xml:space="preserve">20. līdz 26. maijam, tās mērķis bija sniegt psiholoģisku atbalstu </w:t>
      </w:r>
      <w:r w:rsidRPr="00835B54">
        <w:rPr>
          <w:color w:val="000000" w:themeColor="text1"/>
        </w:rPr>
        <w:t xml:space="preserve">ikvienam vecākam, aizbildnim, adoptētājam, kā arī audžuvecākam, kas ikdienā viens nodrošina bērnu aprūpi un saskaras ar dažādām grūtībām. Akcijas laikā sniegta 241 konsultācija. Pēc palīdzības vērsās 46 pieaugušie. </w:t>
      </w:r>
      <w:r w:rsidRPr="00835B54">
        <w:rPr>
          <w:rFonts w:eastAsia="Times New Roman"/>
          <w:color w:val="000000" w:themeColor="text1"/>
          <w:lang w:eastAsia="lv-LV"/>
        </w:rPr>
        <w:t xml:space="preserve">Akcijas laikā tika pieņemti 3 dienesta ziņojumi - divi par pārkāpumiem izglītības iestādēs, viens – par pārkāpumiem ģimenē. </w:t>
      </w:r>
    </w:p>
    <w:p w:rsidR="00835B54" w:rsidRPr="00835B54" w:rsidRDefault="00835B54" w:rsidP="00835B54">
      <w:pPr>
        <w:numPr>
          <w:ilvl w:val="0"/>
          <w:numId w:val="2"/>
        </w:numPr>
        <w:suppressAutoHyphens w:val="0"/>
        <w:autoSpaceDN/>
        <w:spacing w:line="259" w:lineRule="auto"/>
        <w:textAlignment w:val="auto"/>
        <w:rPr>
          <w:color w:val="000000" w:themeColor="text1"/>
        </w:rPr>
      </w:pPr>
      <w:r w:rsidRPr="00835B54">
        <w:rPr>
          <w:color w:val="000000" w:themeColor="text1"/>
          <w:u w:val="single"/>
        </w:rPr>
        <w:t>Krīzes intervences komanda</w:t>
      </w:r>
    </w:p>
    <w:p w:rsidR="00835B54" w:rsidRPr="00835B54" w:rsidRDefault="00835B54" w:rsidP="00835B54">
      <w:pPr>
        <w:pStyle w:val="ListParagraph"/>
        <w:numPr>
          <w:ilvl w:val="0"/>
          <w:numId w:val="8"/>
        </w:numPr>
        <w:suppressAutoHyphens w:val="0"/>
        <w:autoSpaceDN/>
        <w:spacing w:line="259" w:lineRule="auto"/>
        <w:textAlignment w:val="auto"/>
        <w:rPr>
          <w:color w:val="000000" w:themeColor="text1"/>
        </w:rPr>
      </w:pPr>
      <w:r w:rsidRPr="00835B54">
        <w:rPr>
          <w:color w:val="000000" w:themeColor="text1"/>
        </w:rPr>
        <w:t xml:space="preserve">sniegta palīdzība </w:t>
      </w:r>
      <w:r w:rsidRPr="00835B54">
        <w:rPr>
          <w:b/>
          <w:color w:val="000000" w:themeColor="text1"/>
        </w:rPr>
        <w:t xml:space="preserve">11 </w:t>
      </w:r>
      <w:r w:rsidRPr="00835B54">
        <w:rPr>
          <w:color w:val="000000" w:themeColor="text1"/>
        </w:rPr>
        <w:t xml:space="preserve">krīzes gadījumos (no kuriem </w:t>
      </w:r>
      <w:r w:rsidRPr="00835B54">
        <w:rPr>
          <w:b/>
          <w:color w:val="000000" w:themeColor="text1"/>
        </w:rPr>
        <w:t>piecas</w:t>
      </w:r>
      <w:r w:rsidRPr="00835B54">
        <w:rPr>
          <w:color w:val="000000" w:themeColor="text1"/>
        </w:rPr>
        <w:t xml:space="preserve"> reizes Krīzes komanda izbraukusi uz skolu vai sociālo dienestu, lai sniegtu palīdzību klātienē, un </w:t>
      </w:r>
      <w:r w:rsidRPr="00835B54">
        <w:rPr>
          <w:b/>
          <w:color w:val="000000" w:themeColor="text1"/>
        </w:rPr>
        <w:t>setiņos</w:t>
      </w:r>
      <w:r w:rsidRPr="00835B54">
        <w:rPr>
          <w:color w:val="000000" w:themeColor="text1"/>
        </w:rPr>
        <w:t xml:space="preserve"> gadījumos palīdzība sniegta VBTAI telpās klātienē vai telefoniski); </w:t>
      </w:r>
    </w:p>
    <w:p w:rsidR="00835B54" w:rsidRPr="00835B54" w:rsidRDefault="00835B54" w:rsidP="00835B54">
      <w:pPr>
        <w:pStyle w:val="ListParagraph"/>
        <w:numPr>
          <w:ilvl w:val="0"/>
          <w:numId w:val="8"/>
        </w:numPr>
        <w:suppressAutoHyphens w:val="0"/>
        <w:autoSpaceDN/>
        <w:spacing w:line="259" w:lineRule="auto"/>
        <w:textAlignment w:val="auto"/>
        <w:rPr>
          <w:b/>
          <w:color w:val="000000" w:themeColor="text1"/>
        </w:rPr>
      </w:pPr>
      <w:r w:rsidRPr="00835B54">
        <w:rPr>
          <w:color w:val="000000" w:themeColor="text1"/>
        </w:rPr>
        <w:t xml:space="preserve">kopumā palīdzība sniegta </w:t>
      </w:r>
      <w:r w:rsidRPr="00835B54">
        <w:rPr>
          <w:b/>
          <w:color w:val="000000" w:themeColor="text1"/>
        </w:rPr>
        <w:t>65 bērniem</w:t>
      </w:r>
      <w:r w:rsidRPr="00835B54">
        <w:rPr>
          <w:color w:val="000000" w:themeColor="text1"/>
        </w:rPr>
        <w:t xml:space="preserve">, </w:t>
      </w:r>
      <w:r w:rsidRPr="00835B54">
        <w:rPr>
          <w:b/>
          <w:color w:val="000000" w:themeColor="text1"/>
        </w:rPr>
        <w:t>3 speciālistiem,</w:t>
      </w:r>
      <w:r w:rsidRPr="00835B54">
        <w:rPr>
          <w:color w:val="000000" w:themeColor="text1"/>
        </w:rPr>
        <w:t xml:space="preserve"> </w:t>
      </w:r>
      <w:r w:rsidRPr="00835B54">
        <w:rPr>
          <w:b/>
          <w:color w:val="000000" w:themeColor="text1"/>
        </w:rPr>
        <w:t>14 pedagogiem</w:t>
      </w:r>
      <w:r w:rsidRPr="00835B54">
        <w:rPr>
          <w:color w:val="000000" w:themeColor="text1"/>
        </w:rPr>
        <w:t xml:space="preserve"> un </w:t>
      </w:r>
      <w:r w:rsidRPr="00835B54">
        <w:rPr>
          <w:b/>
          <w:color w:val="000000" w:themeColor="text1"/>
        </w:rPr>
        <w:t>6 ģimenes locekļiem;</w:t>
      </w:r>
    </w:p>
    <w:p w:rsidR="00835B54" w:rsidRPr="00835B54" w:rsidRDefault="00835B54" w:rsidP="00835B54">
      <w:pPr>
        <w:pStyle w:val="ListParagraph"/>
        <w:numPr>
          <w:ilvl w:val="0"/>
          <w:numId w:val="8"/>
        </w:numPr>
        <w:suppressAutoHyphens w:val="0"/>
        <w:autoSpaceDN/>
        <w:spacing w:line="259" w:lineRule="auto"/>
        <w:textAlignment w:val="auto"/>
        <w:rPr>
          <w:b/>
          <w:color w:val="000000" w:themeColor="text1"/>
        </w:rPr>
      </w:pPr>
      <w:r w:rsidRPr="00835B54">
        <w:rPr>
          <w:color w:val="000000" w:themeColor="text1"/>
        </w:rPr>
        <w:t xml:space="preserve">vēl </w:t>
      </w:r>
      <w:r w:rsidRPr="00835B54">
        <w:rPr>
          <w:b/>
          <w:color w:val="000000" w:themeColor="text1"/>
        </w:rPr>
        <w:t xml:space="preserve">vienā gadījumā </w:t>
      </w:r>
      <w:r w:rsidRPr="00835B54">
        <w:rPr>
          <w:color w:val="000000" w:themeColor="text1"/>
        </w:rPr>
        <w:t>ievākta informācija par psiholoģiskas palīdzības nepieciešamību bērnu nāves gadījumos.</w:t>
      </w:r>
    </w:p>
    <w:p w:rsidR="00835B54" w:rsidRPr="00835B54" w:rsidRDefault="00835B54" w:rsidP="00835B54">
      <w:pPr>
        <w:pStyle w:val="ListParagraph"/>
        <w:suppressAutoHyphens w:val="0"/>
        <w:autoSpaceDN/>
        <w:spacing w:line="259" w:lineRule="auto"/>
        <w:ind w:left="1440"/>
        <w:textAlignment w:val="auto"/>
        <w:rPr>
          <w:b/>
          <w:color w:val="000000" w:themeColor="text1"/>
        </w:rPr>
      </w:pPr>
    </w:p>
    <w:p w:rsidR="00835B54" w:rsidRPr="00835B54" w:rsidRDefault="00835B54" w:rsidP="00835B54">
      <w:pPr>
        <w:pStyle w:val="ListParagraph"/>
        <w:numPr>
          <w:ilvl w:val="0"/>
          <w:numId w:val="9"/>
        </w:numPr>
        <w:suppressAutoHyphens w:val="0"/>
        <w:autoSpaceDN/>
        <w:spacing w:line="259" w:lineRule="auto"/>
        <w:textAlignment w:val="auto"/>
        <w:rPr>
          <w:color w:val="000000" w:themeColor="text1"/>
          <w:u w:val="single"/>
        </w:rPr>
      </w:pPr>
      <w:r w:rsidRPr="00835B54">
        <w:rPr>
          <w:b/>
          <w:color w:val="000000" w:themeColor="text1"/>
        </w:rPr>
        <w:t xml:space="preserve">  </w:t>
      </w:r>
      <w:r w:rsidRPr="00835B54">
        <w:rPr>
          <w:color w:val="000000" w:themeColor="text1"/>
          <w:u w:val="single"/>
        </w:rPr>
        <w:t xml:space="preserve">Radošās darbnīcas </w:t>
      </w:r>
    </w:p>
    <w:p w:rsidR="00835B54" w:rsidRPr="00835B54" w:rsidRDefault="00835B54" w:rsidP="00835B54">
      <w:pPr>
        <w:pStyle w:val="ListParagraph"/>
        <w:numPr>
          <w:ilvl w:val="0"/>
          <w:numId w:val="10"/>
        </w:numPr>
        <w:suppressAutoHyphens w:val="0"/>
        <w:autoSpaceDN/>
        <w:spacing w:line="259" w:lineRule="auto"/>
        <w:textAlignment w:val="auto"/>
        <w:rPr>
          <w:color w:val="000000" w:themeColor="text1"/>
          <w:u w:val="single"/>
        </w:rPr>
      </w:pPr>
      <w:r w:rsidRPr="00835B54">
        <w:rPr>
          <w:color w:val="000000" w:themeColor="text1"/>
        </w:rPr>
        <w:t xml:space="preserve">organizētas </w:t>
      </w:r>
      <w:r w:rsidRPr="00835B54">
        <w:rPr>
          <w:b/>
          <w:color w:val="000000" w:themeColor="text1"/>
        </w:rPr>
        <w:t>8</w:t>
      </w:r>
      <w:r w:rsidRPr="00835B54">
        <w:rPr>
          <w:color w:val="000000" w:themeColor="text1"/>
        </w:rPr>
        <w:t xml:space="preserve"> informatīvas prezentācijas </w:t>
      </w:r>
      <w:r w:rsidRPr="00835B54">
        <w:rPr>
          <w:b/>
          <w:color w:val="000000" w:themeColor="text1"/>
        </w:rPr>
        <w:t>bērniem</w:t>
      </w:r>
      <w:r w:rsidRPr="00835B54">
        <w:rPr>
          <w:color w:val="000000" w:themeColor="text1"/>
        </w:rPr>
        <w:t xml:space="preserve"> (</w:t>
      </w:r>
      <w:r w:rsidRPr="00835B54">
        <w:rPr>
          <w:b/>
          <w:color w:val="000000" w:themeColor="text1"/>
        </w:rPr>
        <w:t>134</w:t>
      </w:r>
      <w:r w:rsidRPr="00835B54">
        <w:rPr>
          <w:color w:val="000000" w:themeColor="text1"/>
        </w:rPr>
        <w:t xml:space="preserve">) un </w:t>
      </w:r>
      <w:r w:rsidRPr="00835B54">
        <w:rPr>
          <w:b/>
          <w:color w:val="000000" w:themeColor="text1"/>
        </w:rPr>
        <w:t>pedagogiem</w:t>
      </w:r>
      <w:r w:rsidRPr="00835B54">
        <w:rPr>
          <w:color w:val="000000" w:themeColor="text1"/>
        </w:rPr>
        <w:t xml:space="preserve"> (</w:t>
      </w:r>
      <w:r w:rsidRPr="00835B54">
        <w:rPr>
          <w:b/>
          <w:color w:val="000000" w:themeColor="text1"/>
        </w:rPr>
        <w:t>27</w:t>
      </w:r>
      <w:r w:rsidRPr="00835B54">
        <w:rPr>
          <w:color w:val="000000" w:themeColor="text1"/>
        </w:rPr>
        <w:t>) par Bērnu un pusaudžu uzticības tālruni;</w:t>
      </w:r>
    </w:p>
    <w:p w:rsidR="00835B54" w:rsidRPr="00835B54" w:rsidRDefault="00835B54" w:rsidP="00835B54">
      <w:pPr>
        <w:pStyle w:val="ListParagraph"/>
        <w:numPr>
          <w:ilvl w:val="0"/>
          <w:numId w:val="10"/>
        </w:numPr>
        <w:suppressAutoHyphens w:val="0"/>
        <w:autoSpaceDN/>
        <w:spacing w:line="259" w:lineRule="auto"/>
        <w:textAlignment w:val="auto"/>
        <w:rPr>
          <w:color w:val="000000" w:themeColor="text1"/>
          <w:u w:val="single"/>
        </w:rPr>
      </w:pPr>
      <w:r w:rsidRPr="00835B54">
        <w:rPr>
          <w:color w:val="000000" w:themeColor="text1"/>
        </w:rPr>
        <w:t xml:space="preserve">organizētas </w:t>
      </w:r>
      <w:r w:rsidRPr="00835B54">
        <w:rPr>
          <w:b/>
          <w:color w:val="000000" w:themeColor="text1"/>
        </w:rPr>
        <w:t>divas</w:t>
      </w:r>
      <w:r w:rsidRPr="00835B54">
        <w:rPr>
          <w:color w:val="000000" w:themeColor="text1"/>
        </w:rPr>
        <w:t xml:space="preserve"> radošās darbnīcas valsts un pašvaldību institūciju darbiniekiem – “Sadarbība starp pedagogiem un vecākiem, tās barjeras un pārvarēšanas stratēģijas” (</w:t>
      </w:r>
      <w:r w:rsidRPr="00835B54">
        <w:rPr>
          <w:b/>
          <w:color w:val="000000" w:themeColor="text1"/>
        </w:rPr>
        <w:t>27 pedagogiem</w:t>
      </w:r>
      <w:r w:rsidRPr="00835B54">
        <w:rPr>
          <w:color w:val="000000" w:themeColor="text1"/>
        </w:rPr>
        <w:t>);</w:t>
      </w:r>
    </w:p>
    <w:p w:rsidR="00835B54" w:rsidRPr="00835B54" w:rsidRDefault="00835B54" w:rsidP="00835B54">
      <w:pPr>
        <w:pStyle w:val="ListParagraph"/>
        <w:numPr>
          <w:ilvl w:val="0"/>
          <w:numId w:val="10"/>
        </w:numPr>
        <w:suppressAutoHyphens w:val="0"/>
        <w:autoSpaceDN/>
        <w:spacing w:line="259" w:lineRule="auto"/>
        <w:textAlignment w:val="auto"/>
        <w:rPr>
          <w:color w:val="000000" w:themeColor="text1"/>
          <w:u w:val="single"/>
        </w:rPr>
      </w:pPr>
      <w:r w:rsidRPr="00835B54">
        <w:rPr>
          <w:color w:val="000000" w:themeColor="text1"/>
        </w:rPr>
        <w:t xml:space="preserve">organizētas </w:t>
      </w:r>
      <w:r w:rsidRPr="00835B54">
        <w:rPr>
          <w:b/>
          <w:color w:val="000000" w:themeColor="text1"/>
        </w:rPr>
        <w:t>trīs</w:t>
      </w:r>
      <w:r w:rsidRPr="00835B54">
        <w:rPr>
          <w:color w:val="000000" w:themeColor="text1"/>
        </w:rPr>
        <w:t xml:space="preserve"> radošās darbnīcas „Es internetā - mana atbildība” (</w:t>
      </w:r>
      <w:r w:rsidRPr="00835B54">
        <w:rPr>
          <w:b/>
          <w:color w:val="000000" w:themeColor="text1"/>
        </w:rPr>
        <w:t>77 bērniem</w:t>
      </w:r>
      <w:r w:rsidRPr="00835B54">
        <w:rPr>
          <w:color w:val="000000" w:themeColor="text1"/>
        </w:rPr>
        <w:t>);</w:t>
      </w:r>
    </w:p>
    <w:p w:rsidR="00835B54" w:rsidRPr="00835B54" w:rsidRDefault="00835B54" w:rsidP="00835B54">
      <w:pPr>
        <w:pStyle w:val="ListParagraph"/>
        <w:numPr>
          <w:ilvl w:val="0"/>
          <w:numId w:val="10"/>
        </w:numPr>
        <w:suppressAutoHyphens w:val="0"/>
        <w:autoSpaceDN/>
        <w:spacing w:line="259" w:lineRule="auto"/>
        <w:textAlignment w:val="auto"/>
        <w:rPr>
          <w:color w:val="000000" w:themeColor="text1"/>
        </w:rPr>
      </w:pPr>
      <w:r w:rsidRPr="00835B54">
        <w:rPr>
          <w:color w:val="000000" w:themeColor="text1"/>
        </w:rPr>
        <w:t xml:space="preserve">organizētas </w:t>
      </w:r>
      <w:r w:rsidRPr="00835B54">
        <w:rPr>
          <w:b/>
          <w:color w:val="000000" w:themeColor="text1"/>
        </w:rPr>
        <w:t>trīs</w:t>
      </w:r>
      <w:r w:rsidRPr="00835B54">
        <w:rPr>
          <w:color w:val="000000" w:themeColor="text1"/>
        </w:rPr>
        <w:t xml:space="preserve"> radošās darbnīcas „Droša un pozitīva komunikācija interneta vidē” (</w:t>
      </w:r>
      <w:r w:rsidRPr="00835B54">
        <w:rPr>
          <w:b/>
          <w:color w:val="000000" w:themeColor="text1"/>
        </w:rPr>
        <w:t>57 bērniem</w:t>
      </w:r>
      <w:r w:rsidRPr="00835B54">
        <w:rPr>
          <w:color w:val="000000" w:themeColor="text1"/>
        </w:rPr>
        <w:t>).</w:t>
      </w:r>
    </w:p>
    <w:p w:rsidR="00EA0A23" w:rsidRDefault="00EA0A23" w:rsidP="00EA0A23">
      <w:pPr>
        <w:pStyle w:val="ListParagraph"/>
        <w:spacing w:after="0" w:line="240" w:lineRule="auto"/>
        <w:jc w:val="both"/>
        <w:rPr>
          <w:color w:val="000000" w:themeColor="text1"/>
        </w:rPr>
      </w:pPr>
    </w:p>
    <w:p w:rsidR="00C757E9" w:rsidRDefault="00C757E9" w:rsidP="00EA0A23">
      <w:pPr>
        <w:pStyle w:val="ListParagraph"/>
        <w:spacing w:after="0" w:line="240" w:lineRule="auto"/>
        <w:jc w:val="both"/>
        <w:rPr>
          <w:color w:val="000000" w:themeColor="text1"/>
        </w:rPr>
      </w:pPr>
    </w:p>
    <w:p w:rsidR="00C757E9" w:rsidRDefault="00C757E9" w:rsidP="00EA0A23">
      <w:pPr>
        <w:pStyle w:val="ListParagraph"/>
        <w:spacing w:after="0" w:line="240" w:lineRule="auto"/>
        <w:jc w:val="both"/>
        <w:rPr>
          <w:color w:val="000000" w:themeColor="text1"/>
        </w:rPr>
      </w:pPr>
    </w:p>
    <w:p w:rsidR="00C757E9" w:rsidRDefault="00C757E9" w:rsidP="00EA0A23">
      <w:pPr>
        <w:pStyle w:val="ListParagraph"/>
        <w:spacing w:after="0" w:line="240" w:lineRule="auto"/>
        <w:jc w:val="both"/>
        <w:rPr>
          <w:rFonts w:eastAsia="Times New Roman"/>
          <w:lang w:eastAsia="lv-LV"/>
        </w:rPr>
      </w:pPr>
    </w:p>
    <w:p w:rsidR="00C757E9" w:rsidRDefault="00C757E9" w:rsidP="00EA0A23">
      <w:pPr>
        <w:pStyle w:val="ListParagraph"/>
        <w:spacing w:after="0" w:line="240" w:lineRule="auto"/>
        <w:jc w:val="both"/>
        <w:rPr>
          <w:rFonts w:eastAsia="Times New Roman"/>
          <w:lang w:eastAsia="lv-LV"/>
        </w:rPr>
      </w:pPr>
    </w:p>
    <w:p w:rsidR="00C757E9" w:rsidRDefault="00C757E9" w:rsidP="00EA0A23">
      <w:pPr>
        <w:pStyle w:val="ListParagraph"/>
        <w:spacing w:after="0" w:line="240" w:lineRule="auto"/>
        <w:jc w:val="both"/>
        <w:rPr>
          <w:rFonts w:eastAsia="Times New Roman"/>
          <w:lang w:eastAsia="lv-LV"/>
        </w:rPr>
      </w:pPr>
    </w:p>
    <w:p w:rsidR="00C757E9" w:rsidRPr="00753213" w:rsidRDefault="00C757E9" w:rsidP="00EA0A23">
      <w:pPr>
        <w:pStyle w:val="ListParagraph"/>
        <w:spacing w:after="0" w:line="240" w:lineRule="auto"/>
        <w:jc w:val="both"/>
        <w:rPr>
          <w:rFonts w:eastAsia="Times New Roman"/>
          <w:lang w:eastAsia="lv-LV"/>
        </w:rPr>
      </w:pPr>
    </w:p>
    <w:p w:rsidR="00EA0A23" w:rsidRPr="00E41C28" w:rsidRDefault="00EA0A23" w:rsidP="00EA0A23">
      <w:pPr>
        <w:spacing w:after="0"/>
        <w:jc w:val="both"/>
        <w:rPr>
          <w:b/>
          <w:color w:val="538135" w:themeColor="accent6" w:themeShade="BF"/>
          <w:shd w:val="clear" w:color="auto" w:fill="FFFFFF"/>
        </w:rPr>
      </w:pPr>
      <w:r w:rsidRPr="00E41C28">
        <w:rPr>
          <w:b/>
          <w:color w:val="538135" w:themeColor="accent6" w:themeShade="BF"/>
          <w:shd w:val="clear" w:color="auto" w:fill="FFFFFF"/>
        </w:rPr>
        <w:lastRenderedPageBreak/>
        <w:t>ESF projekts Nr. 9.2.1.3/16/I/001 „Atbalsta sistēmas pilnveide bērniem ar saskarsmes grūtībām, uzvedības traucējumiem un vardarbību ģimenē”</w:t>
      </w:r>
    </w:p>
    <w:p w:rsidR="00E97997" w:rsidRDefault="00E97997" w:rsidP="00E97997">
      <w:pPr>
        <w:pStyle w:val="ListParagraph"/>
        <w:suppressAutoHyphens w:val="0"/>
        <w:autoSpaceDN/>
        <w:spacing w:line="259" w:lineRule="auto"/>
        <w:ind w:left="360"/>
        <w:jc w:val="both"/>
        <w:textAlignment w:val="auto"/>
        <w:rPr>
          <w:shd w:val="clear" w:color="auto" w:fill="FFFFFF"/>
        </w:rPr>
      </w:pPr>
    </w:p>
    <w:p w:rsidR="00E97997" w:rsidRDefault="00E97997" w:rsidP="00E97997">
      <w:pPr>
        <w:pStyle w:val="ListParagraph"/>
        <w:numPr>
          <w:ilvl w:val="0"/>
          <w:numId w:val="2"/>
        </w:numPr>
        <w:suppressAutoHyphens w:val="0"/>
        <w:autoSpaceDN/>
        <w:spacing w:line="259" w:lineRule="auto"/>
        <w:ind w:left="284" w:hanging="284"/>
        <w:jc w:val="both"/>
        <w:textAlignment w:val="auto"/>
        <w:rPr>
          <w:color w:val="333333"/>
          <w:shd w:val="clear" w:color="auto" w:fill="FFFFFF"/>
        </w:rPr>
      </w:pPr>
      <w:r>
        <w:t>VBTAI </w:t>
      </w:r>
      <w:r w:rsidRPr="00943993">
        <w:rPr>
          <w:shd w:val="clear" w:color="auto" w:fill="FFFFFF"/>
        </w:rPr>
        <w:t>Konsultatīvā</w:t>
      </w:r>
      <w:r>
        <w:rPr>
          <w:shd w:val="clear" w:color="auto" w:fill="FFFFFF"/>
        </w:rPr>
        <w:t>s</w:t>
      </w:r>
      <w:r w:rsidRPr="00943993">
        <w:rPr>
          <w:shd w:val="clear" w:color="auto" w:fill="FFFFFF"/>
        </w:rPr>
        <w:t xml:space="preserve"> nodaļa</w:t>
      </w:r>
      <w:r>
        <w:rPr>
          <w:shd w:val="clear" w:color="auto" w:fill="FFFFFF"/>
        </w:rPr>
        <w:t>s</w:t>
      </w:r>
      <w:r w:rsidRPr="00943993">
        <w:rPr>
          <w:shd w:val="clear" w:color="auto" w:fill="FFFFFF"/>
        </w:rPr>
        <w:t xml:space="preserve"> multidisciplinārā komand</w:t>
      </w:r>
      <w:r>
        <w:rPr>
          <w:shd w:val="clear" w:color="auto" w:fill="FFFFFF"/>
        </w:rPr>
        <w:t>a</w:t>
      </w:r>
      <w:r w:rsidRPr="00943993">
        <w:rPr>
          <w:shd w:val="clear" w:color="auto" w:fill="FFFFFF"/>
        </w:rPr>
        <w:t xml:space="preserve"> turpina darbu pie </w:t>
      </w:r>
      <w:r w:rsidRPr="00943993">
        <w:rPr>
          <w:color w:val="333333"/>
          <w:shd w:val="clear" w:color="auto" w:fill="FFFFFF"/>
        </w:rPr>
        <w:t>atbalsta programmas</w:t>
      </w:r>
      <w:r w:rsidRPr="00943993">
        <w:rPr>
          <w:shd w:val="clear" w:color="auto" w:fill="FFFFFF"/>
        </w:rPr>
        <w:t xml:space="preserve"> izstrādes </w:t>
      </w:r>
      <w:r w:rsidRPr="00943993">
        <w:rPr>
          <w:color w:val="333333"/>
          <w:shd w:val="clear" w:color="auto" w:fill="FFFFFF"/>
        </w:rPr>
        <w:t xml:space="preserve">dažāda vecuma bērniem ar </w:t>
      </w:r>
      <w:r>
        <w:rPr>
          <w:color w:val="333333"/>
          <w:shd w:val="clear" w:color="auto" w:fill="FFFFFF"/>
        </w:rPr>
        <w:t xml:space="preserve">saskarsmes grūtībām un </w:t>
      </w:r>
      <w:r w:rsidRPr="00943993">
        <w:rPr>
          <w:color w:val="333333"/>
          <w:shd w:val="clear" w:color="auto" w:fill="FFFFFF"/>
        </w:rPr>
        <w:t>uzvedības problēmām</w:t>
      </w:r>
      <w:r w:rsidRPr="00943993">
        <w:rPr>
          <w:shd w:val="clear" w:color="auto" w:fill="FFFFFF"/>
        </w:rPr>
        <w:t xml:space="preserve">, sniedzot </w:t>
      </w:r>
      <w:r w:rsidRPr="00943993">
        <w:rPr>
          <w:color w:val="333333"/>
          <w:shd w:val="clear" w:color="auto" w:fill="FFFFFF"/>
        </w:rPr>
        <w:t>rekomendācijas bērnu likumiskajiem pārstāvjiem un speciālistiem</w:t>
      </w:r>
      <w:r w:rsidRPr="00943993">
        <w:rPr>
          <w:shd w:val="clear" w:color="auto" w:fill="FFFFFF"/>
        </w:rPr>
        <w:t xml:space="preserve"> (izglītības iestādēm un sociālajiem dienestiem)</w:t>
      </w:r>
      <w:r w:rsidR="00FF74D4">
        <w:rPr>
          <w:shd w:val="clear" w:color="auto" w:fill="FFFFFF"/>
        </w:rPr>
        <w:t>:</w:t>
      </w:r>
    </w:p>
    <w:p w:rsidR="00E97997" w:rsidRPr="00132A56" w:rsidRDefault="00E97997" w:rsidP="00E97997">
      <w:pPr>
        <w:pStyle w:val="ListParagraph"/>
        <w:numPr>
          <w:ilvl w:val="0"/>
          <w:numId w:val="3"/>
        </w:numPr>
        <w:suppressAutoHyphens w:val="0"/>
        <w:autoSpaceDN/>
        <w:spacing w:before="100" w:beforeAutospacing="1" w:after="100" w:afterAutospacing="1" w:line="259" w:lineRule="auto"/>
        <w:jc w:val="both"/>
        <w:textAlignment w:val="auto"/>
        <w:rPr>
          <w:rFonts w:asciiTheme="minorHAnsi" w:hAnsiTheme="minorHAnsi"/>
        </w:rPr>
      </w:pPr>
      <w:r>
        <w:rPr>
          <w:rFonts w:asciiTheme="minorHAnsi" w:hAnsiTheme="minorHAnsi"/>
        </w:rPr>
        <w:t xml:space="preserve">pusgada laikā saņemti </w:t>
      </w:r>
      <w:r>
        <w:rPr>
          <w:rFonts w:asciiTheme="minorHAnsi" w:hAnsiTheme="minorHAnsi"/>
          <w:b/>
        </w:rPr>
        <w:t>122</w:t>
      </w:r>
      <w:r w:rsidR="00FF74D4">
        <w:rPr>
          <w:rFonts w:asciiTheme="minorHAnsi" w:hAnsiTheme="minorHAnsi"/>
          <w:b/>
        </w:rPr>
        <w:t xml:space="preserve"> </w:t>
      </w:r>
      <w:r>
        <w:rPr>
          <w:rFonts w:asciiTheme="minorHAnsi" w:hAnsiTheme="minorHAnsi"/>
        </w:rPr>
        <w:t>vecāku vai citu likumisko pārstāvju iesniegumi;</w:t>
      </w:r>
    </w:p>
    <w:p w:rsidR="00E97997" w:rsidRPr="00305061" w:rsidRDefault="00E97997" w:rsidP="00E97997">
      <w:pPr>
        <w:pStyle w:val="ListParagraph"/>
        <w:numPr>
          <w:ilvl w:val="0"/>
          <w:numId w:val="3"/>
        </w:numPr>
        <w:suppressAutoHyphens w:val="0"/>
        <w:autoSpaceDN/>
        <w:spacing w:before="100" w:beforeAutospacing="1" w:after="100" w:afterAutospacing="1" w:line="259" w:lineRule="auto"/>
        <w:jc w:val="both"/>
        <w:textAlignment w:val="auto"/>
        <w:rPr>
          <w:rFonts w:asciiTheme="minorHAnsi" w:hAnsiTheme="minorHAnsi"/>
        </w:rPr>
      </w:pPr>
      <w:r w:rsidRPr="00305061">
        <w:rPr>
          <w:color w:val="333333"/>
          <w:shd w:val="clear" w:color="auto" w:fill="FFFFFF"/>
        </w:rPr>
        <w:t xml:space="preserve">izstrādātas </w:t>
      </w:r>
      <w:r w:rsidRPr="00305061">
        <w:rPr>
          <w:b/>
          <w:color w:val="333333"/>
          <w:shd w:val="clear" w:color="auto" w:fill="FFFFFF"/>
        </w:rPr>
        <w:t>130</w:t>
      </w:r>
      <w:r w:rsidRPr="00305061">
        <w:rPr>
          <w:color w:val="333333"/>
          <w:shd w:val="clear" w:color="auto" w:fill="FFFFFF"/>
        </w:rPr>
        <w:t xml:space="preserve"> atbalsta programmas bērniem ar saskarsmes grūtībām un uzvedības problēmām;</w:t>
      </w:r>
    </w:p>
    <w:p w:rsidR="00E97997" w:rsidRPr="00305061" w:rsidRDefault="00E97997" w:rsidP="00E97997">
      <w:pPr>
        <w:pStyle w:val="ListParagraph"/>
        <w:numPr>
          <w:ilvl w:val="0"/>
          <w:numId w:val="3"/>
        </w:numPr>
        <w:suppressAutoHyphens w:val="0"/>
        <w:autoSpaceDN/>
        <w:spacing w:before="100" w:beforeAutospacing="1" w:after="100" w:afterAutospacing="1" w:line="259" w:lineRule="auto"/>
        <w:jc w:val="both"/>
        <w:textAlignment w:val="auto"/>
        <w:rPr>
          <w:rFonts w:asciiTheme="minorHAnsi" w:hAnsiTheme="minorHAnsi"/>
        </w:rPr>
      </w:pPr>
      <w:r w:rsidRPr="00305061">
        <w:rPr>
          <w:color w:val="333333"/>
          <w:shd w:val="clear" w:color="auto" w:fill="FFFFFF"/>
        </w:rPr>
        <w:t xml:space="preserve">sniegtas </w:t>
      </w:r>
      <w:r w:rsidRPr="00305061">
        <w:rPr>
          <w:b/>
          <w:color w:val="333333"/>
          <w:shd w:val="clear" w:color="auto" w:fill="FFFFFF"/>
        </w:rPr>
        <w:t>133</w:t>
      </w:r>
      <w:r w:rsidR="00FF74D4">
        <w:rPr>
          <w:b/>
          <w:color w:val="333333"/>
          <w:shd w:val="clear" w:color="auto" w:fill="FFFFFF"/>
        </w:rPr>
        <w:t xml:space="preserve"> </w:t>
      </w:r>
      <w:r w:rsidRPr="00305061">
        <w:rPr>
          <w:color w:val="333333"/>
          <w:shd w:val="clear" w:color="auto" w:fill="FFFFFF"/>
        </w:rPr>
        <w:t>konsultācijas;</w:t>
      </w:r>
    </w:p>
    <w:p w:rsidR="00E97997" w:rsidRPr="007F46F6" w:rsidRDefault="00E97997" w:rsidP="00E97997">
      <w:pPr>
        <w:pStyle w:val="ListParagraph"/>
        <w:numPr>
          <w:ilvl w:val="0"/>
          <w:numId w:val="3"/>
        </w:numPr>
        <w:tabs>
          <w:tab w:val="left" w:pos="1134"/>
        </w:tabs>
        <w:suppressAutoHyphens w:val="0"/>
        <w:autoSpaceDN/>
        <w:spacing w:before="100" w:beforeAutospacing="1" w:after="100" w:afterAutospacing="1" w:line="259" w:lineRule="auto"/>
        <w:ind w:left="1134" w:hanging="425"/>
        <w:jc w:val="both"/>
        <w:textAlignment w:val="auto"/>
        <w:rPr>
          <w:rFonts w:asciiTheme="minorHAnsi" w:hAnsiTheme="minorHAnsi"/>
        </w:rPr>
      </w:pPr>
      <w:r w:rsidRPr="007F46F6">
        <w:rPr>
          <w:rFonts w:asciiTheme="minorHAnsi" w:eastAsia="Times New Roman" w:hAnsiTheme="minorHAnsi"/>
        </w:rPr>
        <w:t xml:space="preserve">izstrādātas  </w:t>
      </w:r>
      <w:r>
        <w:rPr>
          <w:rFonts w:asciiTheme="minorHAnsi" w:eastAsia="Times New Roman" w:hAnsiTheme="minorHAnsi"/>
          <w:b/>
        </w:rPr>
        <w:t>356</w:t>
      </w:r>
      <w:r w:rsidRPr="007F46F6">
        <w:rPr>
          <w:rFonts w:asciiTheme="minorHAnsi" w:eastAsia="Times New Roman" w:hAnsiTheme="minorHAnsi"/>
        </w:rPr>
        <w:t xml:space="preserve"> rekomendācijas speciālistiem un bērnu ar saskarsmes grūtībām un uzvedības traucējumiem likumiskajiem pārstāvjiem vai aprūpētājiem.</w:t>
      </w:r>
    </w:p>
    <w:p w:rsidR="00E97997" w:rsidRDefault="00E97997" w:rsidP="00E97997">
      <w:pPr>
        <w:pStyle w:val="ListParagraph"/>
        <w:numPr>
          <w:ilvl w:val="0"/>
          <w:numId w:val="4"/>
        </w:numPr>
        <w:suppressAutoHyphens w:val="0"/>
        <w:autoSpaceDN/>
        <w:spacing w:before="100" w:beforeAutospacing="1" w:after="100" w:afterAutospacing="1" w:line="259" w:lineRule="auto"/>
        <w:jc w:val="both"/>
        <w:textAlignment w:val="auto"/>
      </w:pPr>
      <w:r>
        <w:t>2019. gada maijā</w:t>
      </w:r>
      <w:r w:rsidR="00FF74D4">
        <w:t xml:space="preserve"> </w:t>
      </w:r>
      <w:r>
        <w:t xml:space="preserve">biedrība “Latvijas Pašvaldību mācību centrs” uzsāka </w:t>
      </w:r>
      <w:r w:rsidRPr="00E1206F">
        <w:rPr>
          <w:u w:val="single"/>
        </w:rPr>
        <w:t>apmācīb</w:t>
      </w:r>
      <w:r>
        <w:rPr>
          <w:u w:val="single"/>
        </w:rPr>
        <w:t>as,</w:t>
      </w:r>
      <w:r>
        <w:t xml:space="preserve"> sniedzot speciālas zināšanas bērnu tiesību aizsardzības jomā</w:t>
      </w:r>
      <w:r w:rsidR="00FF74D4">
        <w:t xml:space="preserve"> </w:t>
      </w:r>
      <w:r w:rsidRPr="00FE4F85">
        <w:rPr>
          <w:u w:val="single"/>
        </w:rPr>
        <w:t>speciālistiem</w:t>
      </w:r>
      <w:r>
        <w:t>, t.sk. valsts un pašvaldības policijas darbiniekiem, tiesnešiem, prokuroriem un advokātiem u.c. Apmācības notiek visā Latvijā pēc ar VBTAI saskaņotiem apmācību mācību materiāliem, kuri veidoti, ievērojot projekta ietvaros pilnveidoto</w:t>
      </w:r>
      <w:r w:rsidR="00FF74D4">
        <w:t xml:space="preserve"> </w:t>
      </w:r>
      <w:r>
        <w:t>profesionālās kvalifikācijas pilnveides un zināšanu pilnveides izglītības</w:t>
      </w:r>
      <w:r w:rsidR="00FF74D4">
        <w:t xml:space="preserve"> </w:t>
      </w:r>
      <w:r>
        <w:t>programmu ieteicamo saturu un metodes. Līdz 2019.</w:t>
      </w:r>
      <w:r w:rsidR="00FF74D4">
        <w:t> </w:t>
      </w:r>
      <w:r>
        <w:t xml:space="preserve">gada 30. jūnijam ir </w:t>
      </w:r>
      <w:r w:rsidRPr="002C6A5F">
        <w:t xml:space="preserve">apmācīti jau </w:t>
      </w:r>
      <w:r w:rsidR="00DC4CF8" w:rsidRPr="002C6A5F">
        <w:rPr>
          <w:b/>
        </w:rPr>
        <w:t>180</w:t>
      </w:r>
      <w:r w:rsidRPr="002C6A5F">
        <w:t xml:space="preserve"> speciālisti, tādejādi kopējais apmācīto skaits projekta ietvaros sasniedz…. 2200 + …. speciālistus.</w:t>
      </w:r>
    </w:p>
    <w:p w:rsidR="00E97997" w:rsidRDefault="00E97997" w:rsidP="00E97997">
      <w:pPr>
        <w:pStyle w:val="ListParagraph"/>
        <w:numPr>
          <w:ilvl w:val="0"/>
          <w:numId w:val="4"/>
        </w:numPr>
        <w:suppressAutoHyphens w:val="0"/>
        <w:autoSpaceDN/>
        <w:spacing w:before="100" w:beforeAutospacing="1" w:after="100" w:afterAutospacing="1" w:line="259" w:lineRule="auto"/>
        <w:jc w:val="both"/>
        <w:textAlignment w:val="auto"/>
      </w:pPr>
      <w:r>
        <w:t>SIA “</w:t>
      </w:r>
      <w:proofErr w:type="spellStart"/>
      <w:r>
        <w:t>Jump</w:t>
      </w:r>
      <w:proofErr w:type="spellEnd"/>
      <w:r>
        <w:t xml:space="preserve"> </w:t>
      </w:r>
      <w:proofErr w:type="spellStart"/>
      <w:r>
        <w:t>Studio</w:t>
      </w:r>
      <w:proofErr w:type="spellEnd"/>
      <w:r>
        <w:t xml:space="preserve">” (turpmāk – SIA) 2019. gada janvāra beigās izveidoja </w:t>
      </w:r>
      <w:r w:rsidR="00707ED8">
        <w:t xml:space="preserve">īsfilmas par  </w:t>
      </w:r>
      <w:r w:rsidRPr="00CD6AD2">
        <w:t>četriem</w:t>
      </w:r>
      <w:r w:rsidR="00707ED8">
        <w:t xml:space="preserve"> </w:t>
      </w:r>
      <w:r w:rsidRPr="00CD6AD2">
        <w:t>vardarbības veidiem - emocionāl</w:t>
      </w:r>
      <w:r>
        <w:t>o</w:t>
      </w:r>
      <w:r w:rsidRPr="00CD6AD2">
        <w:t>, fizisk</w:t>
      </w:r>
      <w:r>
        <w:t>o</w:t>
      </w:r>
      <w:r w:rsidRPr="00CD6AD2">
        <w:t>, seksuāl</w:t>
      </w:r>
      <w:r>
        <w:t>o</w:t>
      </w:r>
      <w:r w:rsidRPr="00CD6AD2">
        <w:t xml:space="preserve"> un vardarbīb</w:t>
      </w:r>
      <w:r>
        <w:t>u</w:t>
      </w:r>
      <w:r w:rsidRPr="00CD6AD2">
        <w:t xml:space="preserve"> interneta vidē</w:t>
      </w:r>
      <w:r>
        <w:t>. Gan īsfilmas, gan projekta ietvaros izstrādāto</w:t>
      </w:r>
      <w:r w:rsidR="00707ED8">
        <w:t xml:space="preserve"> </w:t>
      </w:r>
      <w:r>
        <w:t>interaktīvo spēli “</w:t>
      </w:r>
      <w:r w:rsidRPr="00B74612">
        <w:t>Hei, mosties!”</w:t>
      </w:r>
      <w:r>
        <w:t>, SIA regulāri popularizēja</w:t>
      </w:r>
      <w:r w:rsidR="00707ED8">
        <w:t xml:space="preserve"> </w:t>
      </w:r>
      <w:r>
        <w:t xml:space="preserve">gan plašsaziņas līdzekļos – internetā, radio un presē, gan speciāli spēles popularizēšanas nolūkos izveidotos sociālo tīklu kontos </w:t>
      </w:r>
      <w:proofErr w:type="spellStart"/>
      <w:r w:rsidRPr="00707ED8">
        <w:rPr>
          <w:i/>
        </w:rPr>
        <w:t>Facebook</w:t>
      </w:r>
      <w:proofErr w:type="spellEnd"/>
      <w:r>
        <w:t xml:space="preserve">, </w:t>
      </w:r>
      <w:proofErr w:type="spellStart"/>
      <w:r w:rsidRPr="00707ED8">
        <w:rPr>
          <w:i/>
        </w:rPr>
        <w:t>Twitter</w:t>
      </w:r>
      <w:proofErr w:type="spellEnd"/>
      <w:r>
        <w:t xml:space="preserve">, </w:t>
      </w:r>
      <w:proofErr w:type="spellStart"/>
      <w:r w:rsidRPr="00707ED8">
        <w:rPr>
          <w:i/>
        </w:rPr>
        <w:t>Instagram</w:t>
      </w:r>
      <w:proofErr w:type="spellEnd"/>
      <w:r>
        <w:t>. Tāpat SIA organizēja</w:t>
      </w:r>
      <w:r w:rsidR="00707ED8">
        <w:t xml:space="preserve"> </w:t>
      </w:r>
      <w:r>
        <w:t>informējošos un izglītojošos pasākumus</w:t>
      </w:r>
      <w:r w:rsidR="00707ED8">
        <w:t xml:space="preserve"> </w:t>
      </w:r>
      <w:r>
        <w:t xml:space="preserve">Tukumā, Mārupē un Rīgā ar dažādu ekspertu, t.sk. VBTAI </w:t>
      </w:r>
      <w:r w:rsidR="00003BF7">
        <w:t>pārstāvju</w:t>
      </w:r>
      <w:r>
        <w:t>, iesaisti.</w:t>
      </w:r>
    </w:p>
    <w:p w:rsidR="005B778C" w:rsidRDefault="00E97997" w:rsidP="0018646C">
      <w:pPr>
        <w:pStyle w:val="ListParagraph"/>
        <w:suppressAutoHyphens w:val="0"/>
        <w:autoSpaceDN/>
        <w:spacing w:before="100" w:beforeAutospacing="1" w:after="100" w:afterAutospacing="1" w:line="259" w:lineRule="auto"/>
        <w:ind w:left="360"/>
        <w:jc w:val="both"/>
        <w:textAlignment w:val="auto"/>
      </w:pPr>
      <w:r>
        <w:t>Visu iepriekš minēto</w:t>
      </w:r>
      <w:r w:rsidR="00003BF7">
        <w:t xml:space="preserve"> </w:t>
      </w:r>
      <w:r>
        <w:t>aktivitāšu mērķis bija</w:t>
      </w:r>
      <w:r w:rsidR="00003BF7">
        <w:t xml:space="preserve"> </w:t>
      </w:r>
      <w:r w:rsidRPr="00885D8D">
        <w:t xml:space="preserve">aicināt </w:t>
      </w:r>
      <w:r w:rsidRPr="00B92AF3">
        <w:t>spēles mērķgrupu un sabiedrīb</w:t>
      </w:r>
      <w:r>
        <w:t>u</w:t>
      </w:r>
      <w:r w:rsidRPr="00B92AF3">
        <w:t xml:space="preserve"> kopumā</w:t>
      </w:r>
      <w:r w:rsidR="00003BF7">
        <w:t xml:space="preserve"> </w:t>
      </w:r>
      <w:r w:rsidRPr="00885D8D">
        <w:t>domāt par vardarbības ģimenē atpazīšanas un mazināšanas iespējām, izglīto</w:t>
      </w:r>
      <w:r>
        <w:t>t</w:t>
      </w:r>
      <w:r w:rsidRPr="00885D8D">
        <w:t xml:space="preserve"> par vardarbības cēloņiem un sekām, </w:t>
      </w:r>
      <w:r>
        <w:t>kā arī izvērtēt iespējas savā ikdienas praksē integrēt interaktīvo spēli “Hei, mosties!”</w:t>
      </w:r>
      <w:r w:rsidRPr="00885D8D">
        <w:t>.</w:t>
      </w:r>
    </w:p>
    <w:sectPr w:rsidR="005B778C" w:rsidSect="001D00F5">
      <w:pgSz w:w="11906" w:h="16838"/>
      <w:pgMar w:top="1440" w:right="1800" w:bottom="1440" w:left="1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522EE" w16cid:durableId="20D341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7425"/>
    <w:multiLevelType w:val="hybridMultilevel"/>
    <w:tmpl w:val="9EB2932E"/>
    <w:lvl w:ilvl="0" w:tplc="A72A8602">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AB32A8E"/>
    <w:multiLevelType w:val="hybridMultilevel"/>
    <w:tmpl w:val="A4D0395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C6295E"/>
    <w:multiLevelType w:val="hybridMultilevel"/>
    <w:tmpl w:val="2C366E0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177451"/>
    <w:multiLevelType w:val="hybridMultilevel"/>
    <w:tmpl w:val="56AA2C94"/>
    <w:lvl w:ilvl="0" w:tplc="FA182B76">
      <w:start w:val="2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2A5A15"/>
    <w:multiLevelType w:val="hybridMultilevel"/>
    <w:tmpl w:val="CCCC255A"/>
    <w:lvl w:ilvl="0" w:tplc="0426000B">
      <w:start w:val="1"/>
      <w:numFmt w:val="bullet"/>
      <w:lvlText w:val=""/>
      <w:lvlJc w:val="left"/>
      <w:pPr>
        <w:ind w:left="360" w:hanging="360"/>
      </w:pPr>
      <w:rPr>
        <w:rFonts w:ascii="Wingdings" w:hAnsi="Wingding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2AE524B"/>
    <w:multiLevelType w:val="hybridMultilevel"/>
    <w:tmpl w:val="AB205818"/>
    <w:lvl w:ilvl="0" w:tplc="5346337C">
      <w:numFmt w:val="bullet"/>
      <w:lvlText w:val="-"/>
      <w:lvlJc w:val="left"/>
      <w:pPr>
        <w:ind w:left="1440" w:hanging="360"/>
      </w:pPr>
      <w:rPr>
        <w:rFonts w:ascii="Calibri" w:eastAsia="Times New Roman" w:hAnsi="Calibri" w:cs="Times New Roman" w:hint="default"/>
        <w:b w:val="0"/>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2F6232A"/>
    <w:multiLevelType w:val="hybridMultilevel"/>
    <w:tmpl w:val="64A6AB5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8B51A5F"/>
    <w:multiLevelType w:val="hybridMultilevel"/>
    <w:tmpl w:val="8494CBBE"/>
    <w:lvl w:ilvl="0" w:tplc="5346337C">
      <w:numFmt w:val="bullet"/>
      <w:lvlText w:val="-"/>
      <w:lvlJc w:val="left"/>
      <w:pPr>
        <w:ind w:left="1080" w:hanging="360"/>
      </w:pPr>
      <w:rPr>
        <w:rFonts w:ascii="Calibri" w:eastAsia="Times New Roman" w:hAnsi="Calibri" w:cs="Times New Roman" w:hint="default"/>
        <w:b w:val="0"/>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A5D21D5"/>
    <w:multiLevelType w:val="hybridMultilevel"/>
    <w:tmpl w:val="C8CE05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23453FE"/>
    <w:multiLevelType w:val="hybridMultilevel"/>
    <w:tmpl w:val="FA681726"/>
    <w:lvl w:ilvl="0" w:tplc="0426000B">
      <w:start w:val="1"/>
      <w:numFmt w:val="bullet"/>
      <w:lvlText w:val=""/>
      <w:lvlJc w:val="left"/>
      <w:pPr>
        <w:ind w:left="774" w:hanging="360"/>
      </w:pPr>
      <w:rPr>
        <w:rFonts w:ascii="Wingdings" w:hAnsi="Wingdings"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10" w15:restartNumberingAfterBreak="0">
    <w:nsid w:val="61507A68"/>
    <w:multiLevelType w:val="hybridMultilevel"/>
    <w:tmpl w:val="56E89EA2"/>
    <w:lvl w:ilvl="0" w:tplc="08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8B055A"/>
    <w:multiLevelType w:val="hybridMultilevel"/>
    <w:tmpl w:val="00DA28AA"/>
    <w:lvl w:ilvl="0" w:tplc="FA182B76">
      <w:start w:val="29"/>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666F6A2A"/>
    <w:multiLevelType w:val="hybridMultilevel"/>
    <w:tmpl w:val="4ED6D5B8"/>
    <w:lvl w:ilvl="0" w:tplc="04260001">
      <w:start w:val="1"/>
      <w:numFmt w:val="bullet"/>
      <w:lvlText w:val=""/>
      <w:lvlJc w:val="left"/>
      <w:pPr>
        <w:ind w:left="1193" w:hanging="360"/>
      </w:pPr>
      <w:rPr>
        <w:rFonts w:ascii="Symbol" w:hAnsi="Symbol" w:hint="default"/>
      </w:rPr>
    </w:lvl>
    <w:lvl w:ilvl="1" w:tplc="04260003" w:tentative="1">
      <w:start w:val="1"/>
      <w:numFmt w:val="bullet"/>
      <w:lvlText w:val="o"/>
      <w:lvlJc w:val="left"/>
      <w:pPr>
        <w:ind w:left="1913" w:hanging="360"/>
      </w:pPr>
      <w:rPr>
        <w:rFonts w:ascii="Courier New" w:hAnsi="Courier New" w:cs="Courier New" w:hint="default"/>
      </w:rPr>
    </w:lvl>
    <w:lvl w:ilvl="2" w:tplc="04260005" w:tentative="1">
      <w:start w:val="1"/>
      <w:numFmt w:val="bullet"/>
      <w:lvlText w:val=""/>
      <w:lvlJc w:val="left"/>
      <w:pPr>
        <w:ind w:left="2633" w:hanging="360"/>
      </w:pPr>
      <w:rPr>
        <w:rFonts w:ascii="Wingdings" w:hAnsi="Wingdings" w:hint="default"/>
      </w:rPr>
    </w:lvl>
    <w:lvl w:ilvl="3" w:tplc="04260001" w:tentative="1">
      <w:start w:val="1"/>
      <w:numFmt w:val="bullet"/>
      <w:lvlText w:val=""/>
      <w:lvlJc w:val="left"/>
      <w:pPr>
        <w:ind w:left="3353" w:hanging="360"/>
      </w:pPr>
      <w:rPr>
        <w:rFonts w:ascii="Symbol" w:hAnsi="Symbol" w:hint="default"/>
      </w:rPr>
    </w:lvl>
    <w:lvl w:ilvl="4" w:tplc="04260003" w:tentative="1">
      <w:start w:val="1"/>
      <w:numFmt w:val="bullet"/>
      <w:lvlText w:val="o"/>
      <w:lvlJc w:val="left"/>
      <w:pPr>
        <w:ind w:left="4073" w:hanging="360"/>
      </w:pPr>
      <w:rPr>
        <w:rFonts w:ascii="Courier New" w:hAnsi="Courier New" w:cs="Courier New" w:hint="default"/>
      </w:rPr>
    </w:lvl>
    <w:lvl w:ilvl="5" w:tplc="04260005" w:tentative="1">
      <w:start w:val="1"/>
      <w:numFmt w:val="bullet"/>
      <w:lvlText w:val=""/>
      <w:lvlJc w:val="left"/>
      <w:pPr>
        <w:ind w:left="4793" w:hanging="360"/>
      </w:pPr>
      <w:rPr>
        <w:rFonts w:ascii="Wingdings" w:hAnsi="Wingdings" w:hint="default"/>
      </w:rPr>
    </w:lvl>
    <w:lvl w:ilvl="6" w:tplc="04260001" w:tentative="1">
      <w:start w:val="1"/>
      <w:numFmt w:val="bullet"/>
      <w:lvlText w:val=""/>
      <w:lvlJc w:val="left"/>
      <w:pPr>
        <w:ind w:left="5513" w:hanging="360"/>
      </w:pPr>
      <w:rPr>
        <w:rFonts w:ascii="Symbol" w:hAnsi="Symbol" w:hint="default"/>
      </w:rPr>
    </w:lvl>
    <w:lvl w:ilvl="7" w:tplc="04260003" w:tentative="1">
      <w:start w:val="1"/>
      <w:numFmt w:val="bullet"/>
      <w:lvlText w:val="o"/>
      <w:lvlJc w:val="left"/>
      <w:pPr>
        <w:ind w:left="6233" w:hanging="360"/>
      </w:pPr>
      <w:rPr>
        <w:rFonts w:ascii="Courier New" w:hAnsi="Courier New" w:cs="Courier New" w:hint="default"/>
      </w:rPr>
    </w:lvl>
    <w:lvl w:ilvl="8" w:tplc="04260005" w:tentative="1">
      <w:start w:val="1"/>
      <w:numFmt w:val="bullet"/>
      <w:lvlText w:val=""/>
      <w:lvlJc w:val="left"/>
      <w:pPr>
        <w:ind w:left="6953" w:hanging="360"/>
      </w:pPr>
      <w:rPr>
        <w:rFonts w:ascii="Wingdings" w:hAnsi="Wingdings" w:hint="default"/>
      </w:rPr>
    </w:lvl>
  </w:abstractNum>
  <w:abstractNum w:abstractNumId="13" w15:restartNumberingAfterBreak="0">
    <w:nsid w:val="6F346278"/>
    <w:multiLevelType w:val="hybridMultilevel"/>
    <w:tmpl w:val="B5AE76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F6829A0"/>
    <w:multiLevelType w:val="hybridMultilevel"/>
    <w:tmpl w:val="2E4477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46B0860"/>
    <w:multiLevelType w:val="hybridMultilevel"/>
    <w:tmpl w:val="01F8D7D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5602BCA"/>
    <w:multiLevelType w:val="hybridMultilevel"/>
    <w:tmpl w:val="5972DB86"/>
    <w:lvl w:ilvl="0" w:tplc="08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0"/>
  </w:num>
  <w:num w:numId="6">
    <w:abstractNumId w:val="15"/>
  </w:num>
  <w:num w:numId="7">
    <w:abstractNumId w:val="8"/>
  </w:num>
  <w:num w:numId="8">
    <w:abstractNumId w:val="5"/>
  </w:num>
  <w:num w:numId="9">
    <w:abstractNumId w:val="10"/>
  </w:num>
  <w:num w:numId="10">
    <w:abstractNumId w:val="11"/>
  </w:num>
  <w:num w:numId="11">
    <w:abstractNumId w:val="16"/>
  </w:num>
  <w:num w:numId="12">
    <w:abstractNumId w:val="14"/>
  </w:num>
  <w:num w:numId="13">
    <w:abstractNumId w:val="9"/>
  </w:num>
  <w:num w:numId="14">
    <w:abstractNumId w:val="12"/>
  </w:num>
  <w:num w:numId="15">
    <w:abstractNumId w:val="1"/>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23"/>
    <w:rsid w:val="00003BF7"/>
    <w:rsid w:val="0005269C"/>
    <w:rsid w:val="000A7260"/>
    <w:rsid w:val="000D0B1B"/>
    <w:rsid w:val="000D3218"/>
    <w:rsid w:val="000D565C"/>
    <w:rsid w:val="000E6CC7"/>
    <w:rsid w:val="00132A56"/>
    <w:rsid w:val="00137656"/>
    <w:rsid w:val="0017187C"/>
    <w:rsid w:val="0018646C"/>
    <w:rsid w:val="001A415B"/>
    <w:rsid w:val="001B7CEF"/>
    <w:rsid w:val="001D00F5"/>
    <w:rsid w:val="001D7ED3"/>
    <w:rsid w:val="00230571"/>
    <w:rsid w:val="00236A1F"/>
    <w:rsid w:val="002406B7"/>
    <w:rsid w:val="00244F5E"/>
    <w:rsid w:val="00265069"/>
    <w:rsid w:val="002703B2"/>
    <w:rsid w:val="00270830"/>
    <w:rsid w:val="002C6A5F"/>
    <w:rsid w:val="002D0EC7"/>
    <w:rsid w:val="00361223"/>
    <w:rsid w:val="00387BC8"/>
    <w:rsid w:val="003C0218"/>
    <w:rsid w:val="003F2DBF"/>
    <w:rsid w:val="004365F3"/>
    <w:rsid w:val="0044345B"/>
    <w:rsid w:val="00443E42"/>
    <w:rsid w:val="00445EF1"/>
    <w:rsid w:val="00452568"/>
    <w:rsid w:val="00452C01"/>
    <w:rsid w:val="00466EF9"/>
    <w:rsid w:val="00472E25"/>
    <w:rsid w:val="004760D4"/>
    <w:rsid w:val="004F46FE"/>
    <w:rsid w:val="00502FEA"/>
    <w:rsid w:val="00506FB4"/>
    <w:rsid w:val="005221FE"/>
    <w:rsid w:val="0054465C"/>
    <w:rsid w:val="0056657E"/>
    <w:rsid w:val="00572C94"/>
    <w:rsid w:val="005A104F"/>
    <w:rsid w:val="005B7047"/>
    <w:rsid w:val="005B778C"/>
    <w:rsid w:val="005E04B2"/>
    <w:rsid w:val="00616C75"/>
    <w:rsid w:val="006216A2"/>
    <w:rsid w:val="006231F7"/>
    <w:rsid w:val="00683623"/>
    <w:rsid w:val="00685F9F"/>
    <w:rsid w:val="006E7A0F"/>
    <w:rsid w:val="00707ED8"/>
    <w:rsid w:val="00744430"/>
    <w:rsid w:val="00764524"/>
    <w:rsid w:val="007F72F9"/>
    <w:rsid w:val="008244E3"/>
    <w:rsid w:val="008342B9"/>
    <w:rsid w:val="00835B54"/>
    <w:rsid w:val="00851ADC"/>
    <w:rsid w:val="008A35AB"/>
    <w:rsid w:val="008C7D61"/>
    <w:rsid w:val="008D3679"/>
    <w:rsid w:val="00900B08"/>
    <w:rsid w:val="009014A5"/>
    <w:rsid w:val="00941B8A"/>
    <w:rsid w:val="009624A8"/>
    <w:rsid w:val="00972527"/>
    <w:rsid w:val="0097685A"/>
    <w:rsid w:val="00996481"/>
    <w:rsid w:val="009A5CA5"/>
    <w:rsid w:val="009A605F"/>
    <w:rsid w:val="009B024E"/>
    <w:rsid w:val="009E7868"/>
    <w:rsid w:val="009F4C75"/>
    <w:rsid w:val="00A059EF"/>
    <w:rsid w:val="00A344E4"/>
    <w:rsid w:val="00A35423"/>
    <w:rsid w:val="00A8147E"/>
    <w:rsid w:val="00A9781B"/>
    <w:rsid w:val="00AA6BF0"/>
    <w:rsid w:val="00AC206E"/>
    <w:rsid w:val="00AC4FA5"/>
    <w:rsid w:val="00AD6421"/>
    <w:rsid w:val="00AD6499"/>
    <w:rsid w:val="00B10457"/>
    <w:rsid w:val="00B25C37"/>
    <w:rsid w:val="00BA5C3F"/>
    <w:rsid w:val="00BD511B"/>
    <w:rsid w:val="00C058C6"/>
    <w:rsid w:val="00C35DE3"/>
    <w:rsid w:val="00C548C9"/>
    <w:rsid w:val="00C55B0C"/>
    <w:rsid w:val="00C757E9"/>
    <w:rsid w:val="00C83706"/>
    <w:rsid w:val="00C91F48"/>
    <w:rsid w:val="00CB2CB7"/>
    <w:rsid w:val="00CF6DB3"/>
    <w:rsid w:val="00D0480C"/>
    <w:rsid w:val="00D90D1C"/>
    <w:rsid w:val="00DB6EC0"/>
    <w:rsid w:val="00DC4CF8"/>
    <w:rsid w:val="00DD7904"/>
    <w:rsid w:val="00DE193E"/>
    <w:rsid w:val="00DF0B47"/>
    <w:rsid w:val="00DF703D"/>
    <w:rsid w:val="00E47561"/>
    <w:rsid w:val="00E82B75"/>
    <w:rsid w:val="00E83EC6"/>
    <w:rsid w:val="00E97997"/>
    <w:rsid w:val="00EA0A23"/>
    <w:rsid w:val="00EC087E"/>
    <w:rsid w:val="00F217C1"/>
    <w:rsid w:val="00F432BC"/>
    <w:rsid w:val="00F55770"/>
    <w:rsid w:val="00F9150E"/>
    <w:rsid w:val="00FB5D19"/>
    <w:rsid w:val="00FF0DF7"/>
    <w:rsid w:val="00FF74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B40D2C-84DE-4C4B-93EF-53AFDC88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0A23"/>
    <w:pPr>
      <w:suppressAutoHyphens/>
      <w:autoSpaceDN w:val="0"/>
      <w:spacing w:line="25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A23"/>
    <w:pPr>
      <w:ind w:left="720"/>
      <w:contextualSpacing/>
    </w:pPr>
  </w:style>
  <w:style w:type="paragraph" w:styleId="BalloonText">
    <w:name w:val="Balloon Text"/>
    <w:basedOn w:val="Normal"/>
    <w:link w:val="BalloonTextChar"/>
    <w:uiPriority w:val="99"/>
    <w:semiHidden/>
    <w:unhideWhenUsed/>
    <w:rsid w:val="00DE1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93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C4CF8"/>
    <w:rPr>
      <w:sz w:val="16"/>
      <w:szCs w:val="16"/>
    </w:rPr>
  </w:style>
  <w:style w:type="paragraph" w:styleId="CommentText">
    <w:name w:val="annotation text"/>
    <w:basedOn w:val="Normal"/>
    <w:link w:val="CommentTextChar"/>
    <w:uiPriority w:val="99"/>
    <w:semiHidden/>
    <w:unhideWhenUsed/>
    <w:rsid w:val="00DC4CF8"/>
    <w:pPr>
      <w:spacing w:line="240" w:lineRule="auto"/>
    </w:pPr>
    <w:rPr>
      <w:sz w:val="20"/>
      <w:szCs w:val="20"/>
    </w:rPr>
  </w:style>
  <w:style w:type="character" w:customStyle="1" w:styleId="CommentTextChar">
    <w:name w:val="Comment Text Char"/>
    <w:basedOn w:val="DefaultParagraphFont"/>
    <w:link w:val="CommentText"/>
    <w:uiPriority w:val="99"/>
    <w:semiHidden/>
    <w:rsid w:val="00DC4C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4CF8"/>
    <w:rPr>
      <w:b/>
      <w:bCs/>
    </w:rPr>
  </w:style>
  <w:style w:type="character" w:customStyle="1" w:styleId="CommentSubjectChar">
    <w:name w:val="Comment Subject Char"/>
    <w:basedOn w:val="CommentTextChar"/>
    <w:link w:val="CommentSubject"/>
    <w:uiPriority w:val="99"/>
    <w:semiHidden/>
    <w:rsid w:val="00DC4CF8"/>
    <w:rPr>
      <w:rFonts w:ascii="Calibri" w:eastAsia="Calibri" w:hAnsi="Calibri" w:cs="Times New Roman"/>
      <w:b/>
      <w:bCs/>
      <w:sz w:val="20"/>
      <w:szCs w:val="20"/>
    </w:rPr>
  </w:style>
  <w:style w:type="character" w:styleId="Strong">
    <w:name w:val="Strong"/>
    <w:basedOn w:val="DefaultParagraphFont"/>
    <w:uiPriority w:val="22"/>
    <w:qFormat/>
    <w:rsid w:val="00835B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BA4E-142A-48F5-BC73-9A73C224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6603</Words>
  <Characters>3764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Taivo Trams</dc:creator>
  <cp:lastModifiedBy>Taivo Trams</cp:lastModifiedBy>
  <cp:revision>5</cp:revision>
  <cp:lastPrinted>2019-03-06T07:59:00Z</cp:lastPrinted>
  <dcterms:created xsi:type="dcterms:W3CDTF">2019-07-31T09:52:00Z</dcterms:created>
  <dcterms:modified xsi:type="dcterms:W3CDTF">2019-07-31T09:54:00Z</dcterms:modified>
</cp:coreProperties>
</file>