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5ABD" w14:textId="200FB00D" w:rsidR="004A69D4" w:rsidRDefault="008262DF" w:rsidP="00653ACB">
      <w:pPr>
        <w:spacing w:after="0"/>
        <w:ind w:firstLine="567"/>
        <w:jc w:val="center"/>
        <w:rPr>
          <w:b/>
          <w:bCs/>
          <w:sz w:val="32"/>
        </w:rPr>
      </w:pPr>
      <w:r w:rsidRPr="00275A87">
        <w:rPr>
          <w:b/>
          <w:bCs/>
          <w:sz w:val="32"/>
        </w:rPr>
        <w:t>Par nepilngadīgu bez vecāku pavadības Latvijas Republikā ieceļojušu Ukrainas civiliedzīvotāju (turpmāk — nepavadīts bērns) tiesību aizsardzību</w:t>
      </w:r>
    </w:p>
    <w:p w14:paraId="4243E39C" w14:textId="77777777" w:rsidR="00653ACB" w:rsidRPr="00BF77A5" w:rsidRDefault="00653ACB" w:rsidP="00653ACB">
      <w:pPr>
        <w:spacing w:after="0"/>
        <w:ind w:firstLine="567"/>
        <w:jc w:val="center"/>
        <w:rPr>
          <w:b/>
          <w:bCs/>
          <w:szCs w:val="24"/>
        </w:rPr>
      </w:pPr>
    </w:p>
    <w:p w14:paraId="7471B91C" w14:textId="5CF958A8" w:rsidR="00941C56" w:rsidRPr="00275A87" w:rsidRDefault="00941C56" w:rsidP="00653ACB">
      <w:pPr>
        <w:pStyle w:val="tv213"/>
        <w:spacing w:before="0" w:beforeAutospacing="0" w:after="0" w:afterAutospacing="0"/>
        <w:ind w:firstLine="567"/>
        <w:jc w:val="both"/>
        <w:rPr>
          <w:bCs/>
        </w:rPr>
      </w:pPr>
      <w:r w:rsidRPr="00275A87">
        <w:rPr>
          <w:b/>
          <w:bCs/>
        </w:rPr>
        <w:t>Ukrainas civiliedzīvotāju atbalsta likums</w:t>
      </w:r>
      <w:r w:rsidR="008262DF" w:rsidRPr="00275A87">
        <w:rPr>
          <w:bCs/>
        </w:rPr>
        <w:t xml:space="preserve"> (turpmāk – L</w:t>
      </w:r>
      <w:r w:rsidRPr="00275A87">
        <w:rPr>
          <w:bCs/>
        </w:rPr>
        <w:t xml:space="preserve">ikums) attiecināms </w:t>
      </w:r>
      <w:r w:rsidRPr="00275A87">
        <w:rPr>
          <w:b/>
          <w:bCs/>
        </w:rPr>
        <w:t xml:space="preserve">tikai uz </w:t>
      </w:r>
      <w:r w:rsidR="000816D2">
        <w:rPr>
          <w:b/>
          <w:bCs/>
        </w:rPr>
        <w:t xml:space="preserve">tiem Ukrainas </w:t>
      </w:r>
      <w:r w:rsidRPr="00275A87">
        <w:rPr>
          <w:b/>
          <w:bCs/>
        </w:rPr>
        <w:t xml:space="preserve">civiliedzīvotājiem, kuri ieradušies no Ukrainas tajā notiekošās </w:t>
      </w:r>
      <w:r w:rsidRPr="006B150B">
        <w:rPr>
          <w:b/>
          <w:bCs/>
          <w:u w:val="single"/>
        </w:rPr>
        <w:t>kara darbības dēļ</w:t>
      </w:r>
      <w:r w:rsidRPr="00275A87">
        <w:rPr>
          <w:bCs/>
        </w:rPr>
        <w:t>.</w:t>
      </w:r>
    </w:p>
    <w:p w14:paraId="49D75235" w14:textId="77777777" w:rsidR="00941C56" w:rsidRPr="00275A87" w:rsidRDefault="008262DF" w:rsidP="00331DF2">
      <w:pPr>
        <w:pStyle w:val="tv213"/>
        <w:spacing w:before="0" w:beforeAutospacing="0" w:after="0" w:afterAutospacing="0"/>
        <w:ind w:firstLine="567"/>
        <w:jc w:val="both"/>
        <w:rPr>
          <w:bCs/>
        </w:rPr>
      </w:pPr>
      <w:r w:rsidRPr="00275A87">
        <w:rPr>
          <w:bCs/>
        </w:rPr>
        <w:t>Ukrainas civiliedzīvotāji šā L</w:t>
      </w:r>
      <w:r w:rsidR="00941C56" w:rsidRPr="00275A87">
        <w:rPr>
          <w:bCs/>
        </w:rPr>
        <w:t>ikuma izpratnē ir:</w:t>
      </w:r>
    </w:p>
    <w:p w14:paraId="64799431" w14:textId="77777777" w:rsidR="00941C56" w:rsidRPr="00275A87" w:rsidRDefault="00B66D6C" w:rsidP="00331DF2">
      <w:pPr>
        <w:pStyle w:val="tv213"/>
        <w:numPr>
          <w:ilvl w:val="0"/>
          <w:numId w:val="1"/>
        </w:numPr>
        <w:tabs>
          <w:tab w:val="clear" w:pos="720"/>
          <w:tab w:val="num" w:pos="851"/>
        </w:tabs>
        <w:spacing w:before="0" w:beforeAutospacing="0" w:after="0" w:afterAutospacing="0"/>
        <w:ind w:left="0" w:firstLine="709"/>
        <w:jc w:val="both"/>
        <w:rPr>
          <w:bCs/>
        </w:rPr>
      </w:pPr>
      <w:r w:rsidRPr="00275A87">
        <w:rPr>
          <w:bCs/>
        </w:rPr>
        <w:t>Ukrainas pilsoņi un viņu ģimenes locekļi;</w:t>
      </w:r>
    </w:p>
    <w:p w14:paraId="45F7EB41" w14:textId="3C5BA89C" w:rsidR="00275A87" w:rsidRDefault="00B66D6C" w:rsidP="00331DF2">
      <w:pPr>
        <w:pStyle w:val="tv213"/>
        <w:numPr>
          <w:ilvl w:val="0"/>
          <w:numId w:val="1"/>
        </w:numPr>
        <w:tabs>
          <w:tab w:val="clear" w:pos="720"/>
          <w:tab w:val="num" w:pos="851"/>
        </w:tabs>
        <w:spacing w:before="0" w:beforeAutospacing="0" w:after="0" w:afterAutospacing="0"/>
        <w:ind w:left="0" w:firstLine="709"/>
        <w:jc w:val="both"/>
        <w:rPr>
          <w:bCs/>
        </w:rPr>
      </w:pPr>
      <w:r w:rsidRPr="00275A87">
        <w:rPr>
          <w:bCs/>
        </w:rPr>
        <w:t>personas, kuras Ukrainā saņēmušas pastāvīgās uzturēšanās atļauju, bezvalstnieka statusu vai starptautiskās aizsardzības statusu, un to ģimenes locekļi.</w:t>
      </w:r>
      <w:r w:rsidR="00941C56" w:rsidRPr="00275A87">
        <w:rPr>
          <w:rStyle w:val="Vresatsauce"/>
          <w:bCs/>
        </w:rPr>
        <w:footnoteReference w:id="1"/>
      </w:r>
    </w:p>
    <w:p w14:paraId="7CBBBA47" w14:textId="77777777" w:rsidR="00331DF2" w:rsidRPr="0093554C" w:rsidRDefault="00331DF2" w:rsidP="00331DF2">
      <w:pPr>
        <w:pStyle w:val="tv213"/>
        <w:spacing w:before="0" w:beforeAutospacing="0" w:after="0" w:afterAutospacing="0"/>
        <w:ind w:left="709"/>
        <w:jc w:val="both"/>
        <w:rPr>
          <w:bCs/>
        </w:rPr>
      </w:pPr>
    </w:p>
    <w:p w14:paraId="243C22A3" w14:textId="77777777" w:rsidR="00C70844" w:rsidRPr="001F5C98" w:rsidRDefault="00C70844" w:rsidP="00331DF2">
      <w:pPr>
        <w:spacing w:after="0"/>
        <w:ind w:firstLine="567"/>
        <w:jc w:val="center"/>
        <w:rPr>
          <w:b/>
          <w:bCs/>
          <w:sz w:val="28"/>
          <w:szCs w:val="28"/>
        </w:rPr>
      </w:pPr>
      <w:proofErr w:type="spellStart"/>
      <w:r w:rsidRPr="001F5C98">
        <w:rPr>
          <w:b/>
          <w:bCs/>
          <w:sz w:val="28"/>
          <w:szCs w:val="28"/>
        </w:rPr>
        <w:t>Ārpusģimenes</w:t>
      </w:r>
      <w:proofErr w:type="spellEnd"/>
      <w:r w:rsidRPr="001F5C98">
        <w:rPr>
          <w:b/>
          <w:bCs/>
          <w:sz w:val="28"/>
          <w:szCs w:val="28"/>
        </w:rPr>
        <w:t xml:space="preserve"> aprūpe nepilngadīgam bez vecāku pavadības Latvijas Republikā ieceļojušam Ukrainas civiliedzīvotājam (turpmāk — nepavadīts bērns)</w:t>
      </w:r>
    </w:p>
    <w:p w14:paraId="3F345187" w14:textId="77777777" w:rsidR="00331DF2" w:rsidRPr="00275A87" w:rsidRDefault="00331DF2" w:rsidP="00331DF2">
      <w:pPr>
        <w:spacing w:after="0"/>
        <w:ind w:firstLine="567"/>
        <w:jc w:val="center"/>
        <w:rPr>
          <w:b/>
          <w:bCs/>
          <w:szCs w:val="20"/>
        </w:rPr>
      </w:pPr>
    </w:p>
    <w:p w14:paraId="47CD19ED" w14:textId="0C5D410C" w:rsidR="007C6247" w:rsidRPr="000716AE" w:rsidRDefault="00C70844" w:rsidP="00331DF2">
      <w:pPr>
        <w:spacing w:after="0"/>
        <w:ind w:firstLine="567"/>
        <w:rPr>
          <w:b/>
          <w:bCs/>
        </w:rPr>
      </w:pPr>
      <w:r w:rsidRPr="00275A87">
        <w:t xml:space="preserve">Lai </w:t>
      </w:r>
      <w:r w:rsidR="00115AAF">
        <w:t xml:space="preserve">īstenotu </w:t>
      </w:r>
      <w:r w:rsidRPr="00275A87">
        <w:t xml:space="preserve">nepavadīta bērna tiesību aizsardzību un sniegtu viņam atbalstu, bāriņtiesas priekšsēdētājs, bāriņtiesas priekšsēdētāja vietnieks vai bāriņtiesas loceklis </w:t>
      </w:r>
      <w:r w:rsidRPr="00275A87">
        <w:rPr>
          <w:b/>
        </w:rPr>
        <w:t>vienpersoniski pieņem lēmumu par ārkārtas aizbildnības nodibināšanu un ārkārtas aizbildņa iecelšanu nepavadītam bērnam.</w:t>
      </w:r>
      <w:r w:rsidRPr="00275A87">
        <w:rPr>
          <w:rStyle w:val="Vresatsauce"/>
          <w:b/>
        </w:rPr>
        <w:footnoteReference w:id="2"/>
      </w:r>
    </w:p>
    <w:p w14:paraId="3E225474" w14:textId="77777777" w:rsidR="00331DF2" w:rsidRPr="00331DF2" w:rsidRDefault="00331DF2" w:rsidP="00331DF2">
      <w:pPr>
        <w:spacing w:after="0"/>
        <w:jc w:val="left"/>
        <w:rPr>
          <w:rFonts w:cs="Times New Roman"/>
          <w:b/>
          <w:bCs/>
          <w:sz w:val="10"/>
          <w:szCs w:val="10"/>
          <w:shd w:val="clear" w:color="auto" w:fill="FFFFFF"/>
        </w:rPr>
      </w:pPr>
    </w:p>
    <w:p w14:paraId="3D1E041B" w14:textId="04835A0D" w:rsidR="000816D2" w:rsidRPr="00074921" w:rsidRDefault="000821C6" w:rsidP="00331DF2">
      <w:pPr>
        <w:spacing w:after="0"/>
        <w:jc w:val="left"/>
        <w:rPr>
          <w:rFonts w:cs="Times New Roman"/>
          <w:b/>
          <w:bCs/>
          <w:szCs w:val="24"/>
          <w:shd w:val="clear" w:color="auto" w:fill="FFFFFF"/>
        </w:rPr>
      </w:pPr>
      <w:r w:rsidRPr="00074921">
        <w:rPr>
          <w:rFonts w:cs="Times New Roman"/>
          <w:b/>
          <w:bCs/>
          <w:szCs w:val="24"/>
          <w:shd w:val="clear" w:color="auto" w:fill="FFFFFF"/>
        </w:rPr>
        <w:t xml:space="preserve">Svarīgi </w:t>
      </w:r>
      <w:r w:rsidR="00EC4BE1" w:rsidRPr="00074921">
        <w:rPr>
          <w:rFonts w:cs="Times New Roman"/>
          <w:b/>
          <w:bCs/>
          <w:szCs w:val="24"/>
          <w:shd w:val="clear" w:color="auto" w:fill="FFFFFF"/>
        </w:rPr>
        <w:t>!</w:t>
      </w:r>
    </w:p>
    <w:p w14:paraId="57BA6EBA" w14:textId="5C1631DF" w:rsidR="00074921" w:rsidRPr="00074921" w:rsidRDefault="005F0B7B" w:rsidP="00074921">
      <w:pPr>
        <w:spacing w:after="0"/>
        <w:ind w:firstLine="540"/>
        <w:rPr>
          <w:szCs w:val="24"/>
        </w:rPr>
      </w:pPr>
      <w:r w:rsidRPr="00074921">
        <w:rPr>
          <w:rFonts w:cs="Times New Roman"/>
          <w:szCs w:val="24"/>
          <w:shd w:val="clear" w:color="auto" w:fill="FFFFFF"/>
        </w:rPr>
        <w:t>Izvērtējot nepieciešamību dibināt ārkārtas aizbildnību, jāņem vērā, ka</w:t>
      </w:r>
      <w:r w:rsidRPr="00074921">
        <w:rPr>
          <w:rFonts w:cs="Times New Roman"/>
          <w:b/>
          <w:bCs/>
          <w:szCs w:val="24"/>
          <w:shd w:val="clear" w:color="auto" w:fill="FFFFFF"/>
        </w:rPr>
        <w:t xml:space="preserve"> </w:t>
      </w:r>
      <w:r w:rsidR="00370C47" w:rsidRPr="00074921">
        <w:rPr>
          <w:rFonts w:cs="Times New Roman"/>
          <w:szCs w:val="24"/>
          <w:shd w:val="clear" w:color="auto" w:fill="FFFFFF"/>
        </w:rPr>
        <w:t xml:space="preserve">Likuma mērķis ir </w:t>
      </w:r>
      <w:r w:rsidR="00370C47" w:rsidRPr="00074921">
        <w:rPr>
          <w:szCs w:val="24"/>
          <w:shd w:val="clear" w:color="auto" w:fill="FFFFFF"/>
        </w:rPr>
        <w:t xml:space="preserve">atbalsta sniegšana Ukrainas civiliedzīvotājiem, kuri izceļo no Ukrainas vai kuri nevar atgriezties Ukrainā Krievijas Federācijas izraisītā </w:t>
      </w:r>
      <w:r w:rsidR="00370C47" w:rsidRPr="00074921">
        <w:rPr>
          <w:b/>
          <w:bCs/>
          <w:szCs w:val="24"/>
          <w:shd w:val="clear" w:color="auto" w:fill="FFFFFF"/>
        </w:rPr>
        <w:t>bruņotā konflikta dēļ</w:t>
      </w:r>
      <w:r w:rsidR="00370C47" w:rsidRPr="00074921">
        <w:rPr>
          <w:szCs w:val="24"/>
          <w:shd w:val="clear" w:color="auto" w:fill="FFFFFF"/>
        </w:rPr>
        <w:t xml:space="preserve"> šā bruņotā konflikta norises laikā, kā arī vispārēja atbalsta sniegšana Ukrainas sabiedrībai.</w:t>
      </w:r>
      <w:r w:rsidR="00F03DB6" w:rsidRPr="00074921">
        <w:rPr>
          <w:rStyle w:val="Vresatsauce"/>
          <w:szCs w:val="24"/>
          <w:shd w:val="clear" w:color="auto" w:fill="FFFFFF"/>
        </w:rPr>
        <w:footnoteReference w:id="3"/>
      </w:r>
      <w:r w:rsidR="00372420" w:rsidRPr="00074921">
        <w:rPr>
          <w:szCs w:val="24"/>
          <w:shd w:val="clear" w:color="auto" w:fill="FFFFFF"/>
        </w:rPr>
        <w:t xml:space="preserve"> </w:t>
      </w:r>
    </w:p>
    <w:p w14:paraId="63C0459E" w14:textId="77777777" w:rsidR="00074921" w:rsidRPr="00331DF2" w:rsidRDefault="00074921" w:rsidP="00074921">
      <w:pPr>
        <w:spacing w:after="0"/>
        <w:ind w:firstLine="540"/>
        <w:rPr>
          <w:sz w:val="10"/>
          <w:szCs w:val="10"/>
        </w:rPr>
      </w:pPr>
    </w:p>
    <w:p w14:paraId="1AF791DF" w14:textId="5A8412C0" w:rsidR="00372420" w:rsidRDefault="00370C47" w:rsidP="00074921">
      <w:pPr>
        <w:spacing w:after="0"/>
        <w:ind w:firstLine="540"/>
      </w:pPr>
      <w:r w:rsidRPr="00370C47">
        <w:t>Tādējādi Likumā paredzētā atbalsta sniegšana un ārkārtas</w:t>
      </w:r>
      <w:r w:rsidR="00372420">
        <w:rPr>
          <w:szCs w:val="24"/>
          <w:shd w:val="clear" w:color="auto" w:fill="FFFFFF"/>
        </w:rPr>
        <w:t xml:space="preserve"> </w:t>
      </w:r>
      <w:r w:rsidRPr="00370C47">
        <w:t>aizbildnības nodibināšana Ukrainas nepilngadīgajiem civiliedzīvotājiem ir</w:t>
      </w:r>
      <w:r w:rsidR="00372420">
        <w:rPr>
          <w:szCs w:val="24"/>
          <w:shd w:val="clear" w:color="auto" w:fill="FFFFFF"/>
        </w:rPr>
        <w:t xml:space="preserve"> </w:t>
      </w:r>
      <w:r w:rsidRPr="00370C47">
        <w:t xml:space="preserve">attiecināma tikai </w:t>
      </w:r>
      <w:r w:rsidRPr="000716AE">
        <w:rPr>
          <w:b/>
          <w:bCs/>
        </w:rPr>
        <w:t xml:space="preserve">uz tiem </w:t>
      </w:r>
      <w:r w:rsidR="000716AE">
        <w:rPr>
          <w:b/>
          <w:bCs/>
        </w:rPr>
        <w:t>nepavadītiem bērniem</w:t>
      </w:r>
      <w:r w:rsidRPr="000716AE">
        <w:rPr>
          <w:b/>
          <w:bCs/>
        </w:rPr>
        <w:t>, kuri bēg no notiekošā bruņotā konflikta starp Ukrainu un Krievijas</w:t>
      </w:r>
      <w:r w:rsidR="00372420" w:rsidRPr="000716AE">
        <w:rPr>
          <w:b/>
          <w:bCs/>
          <w:szCs w:val="24"/>
          <w:shd w:val="clear" w:color="auto" w:fill="FFFFFF"/>
        </w:rPr>
        <w:t xml:space="preserve"> </w:t>
      </w:r>
      <w:r w:rsidRPr="000716AE">
        <w:rPr>
          <w:b/>
          <w:bCs/>
        </w:rPr>
        <w:t>Federāciju</w:t>
      </w:r>
      <w:r w:rsidR="00372420" w:rsidRPr="000716AE">
        <w:rPr>
          <w:b/>
          <w:bCs/>
        </w:rPr>
        <w:t>,</w:t>
      </w:r>
      <w:r w:rsidRPr="000716AE">
        <w:rPr>
          <w:b/>
          <w:bCs/>
        </w:rPr>
        <w:t xml:space="preserve"> un kuri šī iemesla dēļ ieceļo Latvijas Republikā</w:t>
      </w:r>
      <w:r w:rsidR="00003DD0">
        <w:rPr>
          <w:b/>
          <w:bCs/>
        </w:rPr>
        <w:t>,</w:t>
      </w:r>
      <w:r w:rsidRPr="000716AE">
        <w:rPr>
          <w:b/>
          <w:bCs/>
        </w:rPr>
        <w:t xml:space="preserve"> vai kuri šī konflikta laikā</w:t>
      </w:r>
      <w:r w:rsidR="00372420" w:rsidRPr="000716AE">
        <w:rPr>
          <w:b/>
          <w:bCs/>
          <w:szCs w:val="24"/>
          <w:shd w:val="clear" w:color="auto" w:fill="FFFFFF"/>
        </w:rPr>
        <w:t xml:space="preserve"> </w:t>
      </w:r>
      <w:r w:rsidRPr="000716AE">
        <w:rPr>
          <w:b/>
          <w:bCs/>
        </w:rPr>
        <w:t>nevar atgriezties atpakaļ Ukrainā.</w:t>
      </w:r>
    </w:p>
    <w:p w14:paraId="70C6008B" w14:textId="7E5EB8C6" w:rsidR="00EC4BE1" w:rsidRDefault="00EC4BE1" w:rsidP="000716AE">
      <w:pPr>
        <w:spacing w:after="0"/>
        <w:ind w:firstLine="567"/>
      </w:pPr>
      <w:r>
        <w:t>B</w:t>
      </w:r>
      <w:r w:rsidR="00ED6D47">
        <w:t xml:space="preserve">ērnu aizsardzības centrs (turpmāk – </w:t>
      </w:r>
      <w:r w:rsidR="00F42672">
        <w:t>Centrs</w:t>
      </w:r>
      <w:r w:rsidR="00ED6D47">
        <w:t>)</w:t>
      </w:r>
      <w:r>
        <w:t xml:space="preserve"> ir </w:t>
      </w:r>
      <w:r w:rsidR="005F0B7B">
        <w:t>konstatējis</w:t>
      </w:r>
      <w:r>
        <w:t xml:space="preserve"> </w:t>
      </w:r>
      <w:r w:rsidR="00ED6D47">
        <w:t>gadījum</w:t>
      </w:r>
      <w:r w:rsidR="005F0B7B">
        <w:t>us</w:t>
      </w:r>
      <w:r>
        <w:t xml:space="preserve">, kad </w:t>
      </w:r>
      <w:r w:rsidR="005F0B7B">
        <w:t xml:space="preserve">ārkārtas </w:t>
      </w:r>
      <w:r>
        <w:t xml:space="preserve">aizbildnība nodibināta bērniem vai bērnu grupām, kas ieceļojušas Latvijas Republikā </w:t>
      </w:r>
      <w:r w:rsidRPr="00370C47">
        <w:t>mērķtiecīgi organizēt</w:t>
      </w:r>
      <w:r w:rsidR="00F97B94">
        <w:t>u</w:t>
      </w:r>
      <w:r w:rsidRPr="00370C47">
        <w:t xml:space="preserve"> mācību</w:t>
      </w:r>
      <w:r w:rsidR="00ED6D47">
        <w:t>, sporta</w:t>
      </w:r>
      <w:r w:rsidRPr="00370C47">
        <w:t xml:space="preserve"> vai brīvā laika pavadīšanas</w:t>
      </w:r>
      <w:r>
        <w:t xml:space="preserve"> </w:t>
      </w:r>
      <w:r w:rsidRPr="00370C47">
        <w:t>pasākum</w:t>
      </w:r>
      <w:r w:rsidR="00F97B94">
        <w:t>u</w:t>
      </w:r>
      <w:r w:rsidRPr="00370C47">
        <w:t xml:space="preserve"> ietvaros</w:t>
      </w:r>
      <w:r w:rsidR="00B742DB">
        <w:t>,</w:t>
      </w:r>
      <w:r w:rsidR="00ED6D47">
        <w:t xml:space="preserve"> kā arī,</w:t>
      </w:r>
      <w:r w:rsidRPr="00370C47">
        <w:t xml:space="preserve"> </w:t>
      </w:r>
      <w:r w:rsidR="00ED6D47">
        <w:t xml:space="preserve">lai </w:t>
      </w:r>
      <w:r w:rsidRPr="00370C47">
        <w:t>ciemotos pie radiniekiem</w:t>
      </w:r>
      <w:r>
        <w:t xml:space="preserve"> </w:t>
      </w:r>
      <w:r w:rsidRPr="00370C47">
        <w:t>vai ģimenes draugiem un paziņām</w:t>
      </w:r>
      <w:r>
        <w:t xml:space="preserve">. Šādos gadījumos </w:t>
      </w:r>
      <w:r w:rsidRPr="00370C47">
        <w:t>nav nodibināma ārkārtas aizbildnība un nav</w:t>
      </w:r>
      <w:r>
        <w:t xml:space="preserve"> </w:t>
      </w:r>
      <w:r w:rsidRPr="00370C47">
        <w:t>ieceļams ārkārtas aizbildnis</w:t>
      </w:r>
      <w:r w:rsidR="005F0B7B">
        <w:t>.</w:t>
      </w:r>
    </w:p>
    <w:p w14:paraId="232F2CA5" w14:textId="346E4FB9" w:rsidR="00100CE2" w:rsidRPr="00370C47" w:rsidRDefault="005F0B7B" w:rsidP="005A7B3F">
      <w:pPr>
        <w:ind w:firstLine="567"/>
      </w:pPr>
      <w:r>
        <w:t xml:space="preserve">2024. gada </w:t>
      </w:r>
      <w:r w:rsidR="000716AE">
        <w:t xml:space="preserve">10. jūnija </w:t>
      </w:r>
      <w:r>
        <w:t>vēstulē Nr.</w:t>
      </w:r>
      <w:r w:rsidR="000716AE" w:rsidRPr="000716AE">
        <w:t xml:space="preserve"> </w:t>
      </w:r>
      <w:r w:rsidR="000716AE" w:rsidRPr="006205ED">
        <w:t>33-1-0402/963</w:t>
      </w:r>
      <w:r>
        <w:t xml:space="preserve">  Labklājības ministrija ir aicinājusi p</w:t>
      </w:r>
      <w:r w:rsidR="00335D76">
        <w:t xml:space="preserve">ašvaldības (bāriņtiesas) </w:t>
      </w:r>
      <w:r w:rsidR="00335D76" w:rsidRPr="00370C47">
        <w:t xml:space="preserve">rūpīgi </w:t>
      </w:r>
      <w:r w:rsidR="00B742DB">
        <w:t>izvērtēt</w:t>
      </w:r>
      <w:r w:rsidR="00335D76">
        <w:t xml:space="preserve"> </w:t>
      </w:r>
      <w:r w:rsidR="00335D76" w:rsidRPr="00370C47">
        <w:t xml:space="preserve">un pārliecināties par Ukrainas </w:t>
      </w:r>
      <w:r w:rsidR="00335D76">
        <w:t xml:space="preserve">bērnu/bērnu grupu </w:t>
      </w:r>
      <w:r w:rsidR="00335D76" w:rsidRPr="00370C47">
        <w:t xml:space="preserve">bez pavadības ierašanās </w:t>
      </w:r>
      <w:r w:rsidR="00ED6D47">
        <w:t xml:space="preserve">Latvijā </w:t>
      </w:r>
      <w:r w:rsidR="00335D76" w:rsidRPr="00370C47">
        <w:t>mērķi</w:t>
      </w:r>
      <w:r w:rsidR="00335D76">
        <w:t>em</w:t>
      </w:r>
      <w:r w:rsidR="00335D76" w:rsidRPr="00370C47">
        <w:t xml:space="preserve"> un iemesliem</w:t>
      </w:r>
      <w:r w:rsidR="00335D76">
        <w:t>,</w:t>
      </w:r>
      <w:r w:rsidR="00335D76" w:rsidRPr="00370C47">
        <w:t xml:space="preserve"> un</w:t>
      </w:r>
      <w:r w:rsidR="00ED6D47">
        <w:t>,</w:t>
      </w:r>
      <w:r w:rsidR="00335D76" w:rsidRPr="00370C47">
        <w:t xml:space="preserve"> pirms atbalsta sniegšanas un ārkārtas</w:t>
      </w:r>
      <w:r w:rsidR="00335D76">
        <w:t xml:space="preserve"> </w:t>
      </w:r>
      <w:r w:rsidR="00335D76" w:rsidRPr="00370C47">
        <w:t>aizbildnības nodibināšanas</w:t>
      </w:r>
      <w:r w:rsidR="00ED6D47">
        <w:t>,</w:t>
      </w:r>
      <w:r w:rsidR="00335D76" w:rsidRPr="00370C47">
        <w:t xml:space="preserve"> sarunās ar bērniem un to pavadošajām personām</w:t>
      </w:r>
      <w:r w:rsidR="00ED6D47">
        <w:t>,</w:t>
      </w:r>
      <w:r w:rsidR="00335D76">
        <w:t xml:space="preserve"> </w:t>
      </w:r>
      <w:r w:rsidR="00335D76" w:rsidRPr="00370C47">
        <w:t>pārliecināties par bērnu likumisko pārstāvju Ukrainā izdota pilnvarojuma esamību</w:t>
      </w:r>
      <w:r w:rsidR="00335D76">
        <w:t xml:space="preserve"> </w:t>
      </w:r>
      <w:r w:rsidR="00335D76" w:rsidRPr="00370C47">
        <w:t>un saturu</w:t>
      </w:r>
      <w:r w:rsidR="005A7B3F">
        <w:t>.</w:t>
      </w:r>
    </w:p>
    <w:p w14:paraId="5FE29109" w14:textId="77777777" w:rsidR="000716AE" w:rsidRPr="00275A87" w:rsidRDefault="000716AE" w:rsidP="000716AE">
      <w:pPr>
        <w:spacing w:after="0"/>
        <w:ind w:firstLine="567"/>
        <w:rPr>
          <w:b/>
          <w:bCs/>
        </w:rPr>
      </w:pPr>
      <w:r w:rsidRPr="00275A87">
        <w:rPr>
          <w:b/>
          <w:bCs/>
        </w:rPr>
        <w:t>Lēmums nepieciešams arī, ja:</w:t>
      </w:r>
    </w:p>
    <w:p w14:paraId="11E2FAC9" w14:textId="5AD0E4E5" w:rsidR="000716AE" w:rsidRPr="000716AE" w:rsidRDefault="000716AE" w:rsidP="000716AE">
      <w:pPr>
        <w:pStyle w:val="Sarakstarindkopa"/>
        <w:numPr>
          <w:ilvl w:val="0"/>
          <w:numId w:val="2"/>
        </w:numPr>
        <w:spacing w:after="0"/>
        <w:ind w:left="0" w:firstLine="567"/>
        <w:contextualSpacing w:val="0"/>
        <w:rPr>
          <w:bCs/>
        </w:rPr>
      </w:pPr>
      <w:r w:rsidRPr="000716AE">
        <w:rPr>
          <w:bCs/>
        </w:rPr>
        <w:t xml:space="preserve">vecāki ir izdevuši pilnvaru bērna aprūpei citai personai, pilnvaras mērķis – ļaut pavadošajai personai ar bērnu šķērsot valsts ārējo robežu. Bērns un persona Latvijā ieradušies kara darbības dēļ un nav paredzams, kad varētu notikt ģimenes </w:t>
      </w:r>
      <w:proofErr w:type="spellStart"/>
      <w:r w:rsidRPr="000716AE">
        <w:rPr>
          <w:bCs/>
        </w:rPr>
        <w:t>atklapvienošanās</w:t>
      </w:r>
      <w:proofErr w:type="spellEnd"/>
      <w:r w:rsidRPr="000716AE">
        <w:rPr>
          <w:bCs/>
        </w:rPr>
        <w:t xml:space="preserve"> kara darbības dēļ;</w:t>
      </w:r>
    </w:p>
    <w:p w14:paraId="4BBBB5CE" w14:textId="77777777" w:rsidR="000716AE" w:rsidRPr="000716AE" w:rsidRDefault="000716AE" w:rsidP="000716AE">
      <w:pPr>
        <w:pStyle w:val="Sarakstarindkopa"/>
        <w:numPr>
          <w:ilvl w:val="0"/>
          <w:numId w:val="2"/>
        </w:numPr>
        <w:spacing w:after="0"/>
        <w:ind w:left="0" w:firstLine="567"/>
        <w:contextualSpacing w:val="0"/>
        <w:rPr>
          <w:bCs/>
        </w:rPr>
      </w:pPr>
      <w:r w:rsidRPr="000716AE">
        <w:rPr>
          <w:bCs/>
        </w:rPr>
        <w:t>vecāki ir ieradušies un mutvārdos norādījuši, kurai personai bērnus uztic, pamatojot nepieciešamību nodrošināt bērna aprūpi Latvijā citas personas aprūpē, jo pašiem kara darbības dēļ nav iespējams nodrošināt bērna aprūpi, audzināšanu un drošību;</w:t>
      </w:r>
    </w:p>
    <w:p w14:paraId="7B3A6FEE" w14:textId="77777777" w:rsidR="000716AE" w:rsidRDefault="000716AE" w:rsidP="000716AE">
      <w:pPr>
        <w:pStyle w:val="Sarakstarindkopa"/>
        <w:numPr>
          <w:ilvl w:val="0"/>
          <w:numId w:val="2"/>
        </w:numPr>
        <w:spacing w:after="0"/>
        <w:ind w:left="0" w:firstLine="567"/>
        <w:contextualSpacing w:val="0"/>
        <w:rPr>
          <w:bCs/>
        </w:rPr>
      </w:pPr>
      <w:r w:rsidRPr="00275A87">
        <w:rPr>
          <w:bCs/>
        </w:rPr>
        <w:lastRenderedPageBreak/>
        <w:t xml:space="preserve">bērnu pavadošā persona Ukrainā iecelta par bērna aizbildni (vai cita veida </w:t>
      </w:r>
      <w:proofErr w:type="spellStart"/>
      <w:r w:rsidRPr="00275A87">
        <w:rPr>
          <w:bCs/>
        </w:rPr>
        <w:t>ārpusģimenes</w:t>
      </w:r>
      <w:proofErr w:type="spellEnd"/>
      <w:r w:rsidRPr="00275A87">
        <w:rPr>
          <w:bCs/>
        </w:rPr>
        <w:t xml:space="preserve"> aprūpe);</w:t>
      </w:r>
    </w:p>
    <w:p w14:paraId="5F4BB64E" w14:textId="5F5B5C18" w:rsidR="000716AE" w:rsidRDefault="000716AE" w:rsidP="000716AE">
      <w:pPr>
        <w:pStyle w:val="Sarakstarindkopa"/>
        <w:numPr>
          <w:ilvl w:val="0"/>
          <w:numId w:val="2"/>
        </w:numPr>
        <w:spacing w:after="0"/>
        <w:ind w:left="0" w:firstLine="567"/>
        <w:contextualSpacing w:val="0"/>
        <w:rPr>
          <w:bCs/>
        </w:rPr>
      </w:pPr>
      <w:r>
        <w:rPr>
          <w:bCs/>
        </w:rPr>
        <w:t>bērns pastāvīgi ieradies pie Latvijā dzīvojošiem paziņām, radiniekiem bez vecāku pilnvarojuma vai informācijas par tāda esamību;</w:t>
      </w:r>
    </w:p>
    <w:p w14:paraId="0BE50456" w14:textId="77777777" w:rsidR="000716AE" w:rsidRPr="00275A87" w:rsidRDefault="000716AE" w:rsidP="000716AE">
      <w:pPr>
        <w:pStyle w:val="Sarakstarindkopa"/>
        <w:numPr>
          <w:ilvl w:val="0"/>
          <w:numId w:val="2"/>
        </w:numPr>
        <w:spacing w:after="0"/>
        <w:ind w:left="0" w:firstLine="567"/>
        <w:contextualSpacing w:val="0"/>
        <w:rPr>
          <w:bCs/>
        </w:rPr>
      </w:pPr>
      <w:r>
        <w:rPr>
          <w:bCs/>
        </w:rPr>
        <w:t>ja bērna identitāte nav noskaidrojama – bērns ieradies bez personu apliecinošiem dokumentiem.</w:t>
      </w:r>
    </w:p>
    <w:p w14:paraId="317B54C6" w14:textId="636FF17D" w:rsidR="00331DF2" w:rsidRDefault="000716AE" w:rsidP="00331DF2">
      <w:pPr>
        <w:spacing w:after="0"/>
        <w:ind w:firstLine="567"/>
        <w:rPr>
          <w:b/>
          <w:bCs/>
          <w:sz w:val="28"/>
        </w:rPr>
      </w:pPr>
      <w:r w:rsidRPr="00275A87">
        <w:rPr>
          <w:szCs w:val="24"/>
        </w:rPr>
        <w:t>Papildus informēj</w:t>
      </w:r>
      <w:r>
        <w:rPr>
          <w:szCs w:val="24"/>
        </w:rPr>
        <w:t>am</w:t>
      </w:r>
      <w:r w:rsidRPr="00275A87">
        <w:rPr>
          <w:szCs w:val="24"/>
        </w:rPr>
        <w:t>, ka e-tiesiskuma portālā ir izveidota atsevišķa sadaļa saistībā ar Ukrainas</w:t>
      </w:r>
      <w:r w:rsidR="00331DF2">
        <w:rPr>
          <w:szCs w:val="24"/>
        </w:rPr>
        <w:t xml:space="preserve"> </w:t>
      </w:r>
      <w:r w:rsidRPr="00275A87">
        <w:rPr>
          <w:szCs w:val="24"/>
        </w:rPr>
        <w:t xml:space="preserve">bērnu tiesību aizsardzību Eiropā (regulu un konvenciju piemērošana). </w:t>
      </w:r>
      <w:r w:rsidRPr="00275A87">
        <w:rPr>
          <w:b/>
          <w:bCs/>
          <w:szCs w:val="24"/>
        </w:rPr>
        <w:t>Saite latviešu valodā</w:t>
      </w:r>
      <w:r w:rsidRPr="00275A87">
        <w:rPr>
          <w:szCs w:val="24"/>
        </w:rPr>
        <w:t>:</w:t>
      </w:r>
      <w:r>
        <w:rPr>
          <w:szCs w:val="24"/>
        </w:rPr>
        <w:t xml:space="preserve"> </w:t>
      </w:r>
      <w:hyperlink r:id="rId8" w:history="1">
        <w:r w:rsidRPr="00FD5BF1">
          <w:rPr>
            <w:rStyle w:val="Hipersaite"/>
            <w:szCs w:val="24"/>
          </w:rPr>
          <w:t>https://e-justice.europa.eu/39460/LV/children_from_ukraine__civil_judicial_cooperation?init=true</w:t>
        </w:r>
      </w:hyperlink>
    </w:p>
    <w:p w14:paraId="31DFA4FA" w14:textId="77777777" w:rsidR="00331DF2" w:rsidRPr="00BF77A5" w:rsidRDefault="00331DF2" w:rsidP="00331DF2">
      <w:pPr>
        <w:spacing w:after="0"/>
        <w:ind w:firstLine="567"/>
        <w:jc w:val="center"/>
        <w:rPr>
          <w:b/>
          <w:bCs/>
          <w:szCs w:val="24"/>
        </w:rPr>
      </w:pPr>
    </w:p>
    <w:p w14:paraId="2122A277" w14:textId="77777777" w:rsidR="00E635C7" w:rsidRDefault="00E635C7" w:rsidP="00BF77A5">
      <w:pPr>
        <w:spacing w:after="0"/>
        <w:ind w:firstLine="567"/>
        <w:jc w:val="center"/>
        <w:rPr>
          <w:b/>
          <w:bCs/>
          <w:sz w:val="28"/>
        </w:rPr>
      </w:pPr>
    </w:p>
    <w:p w14:paraId="0CDDD162" w14:textId="1AEA148A" w:rsidR="004A69D4" w:rsidRDefault="003931CD" w:rsidP="00BF77A5">
      <w:pPr>
        <w:spacing w:after="0"/>
        <w:ind w:firstLine="567"/>
        <w:jc w:val="center"/>
        <w:rPr>
          <w:b/>
          <w:bCs/>
          <w:sz w:val="28"/>
        </w:rPr>
      </w:pPr>
      <w:r w:rsidRPr="00275A87">
        <w:rPr>
          <w:b/>
          <w:bCs/>
          <w:sz w:val="28"/>
        </w:rPr>
        <w:t>Kas var kļūt par ārkārtas aizbi</w:t>
      </w:r>
      <w:r w:rsidR="004A69D4" w:rsidRPr="00275A87">
        <w:rPr>
          <w:b/>
          <w:bCs/>
          <w:sz w:val="28"/>
        </w:rPr>
        <w:t>ldni un kādas darbības veicamas</w:t>
      </w:r>
    </w:p>
    <w:p w14:paraId="3B667674" w14:textId="77777777" w:rsidR="00BF77A5" w:rsidRPr="00BF77A5" w:rsidRDefault="00BF77A5" w:rsidP="00BF77A5">
      <w:pPr>
        <w:spacing w:after="0"/>
        <w:ind w:firstLine="567"/>
        <w:jc w:val="center"/>
        <w:rPr>
          <w:b/>
          <w:bCs/>
          <w:szCs w:val="24"/>
        </w:rPr>
      </w:pPr>
    </w:p>
    <w:tbl>
      <w:tblPr>
        <w:tblStyle w:val="Reatabula"/>
        <w:tblW w:w="0" w:type="auto"/>
        <w:tblLook w:val="04A0" w:firstRow="1" w:lastRow="0" w:firstColumn="1" w:lastColumn="0" w:noHBand="0" w:noVBand="1"/>
      </w:tblPr>
      <w:tblGrid>
        <w:gridCol w:w="2537"/>
        <w:gridCol w:w="2736"/>
        <w:gridCol w:w="4172"/>
      </w:tblGrid>
      <w:tr w:rsidR="00275A87" w:rsidRPr="00275A87" w14:paraId="6604727B" w14:textId="77777777" w:rsidTr="00012BA3">
        <w:tc>
          <w:tcPr>
            <w:tcW w:w="2537" w:type="dxa"/>
          </w:tcPr>
          <w:p w14:paraId="34B65B8B" w14:textId="77777777" w:rsidR="00A728A7" w:rsidRPr="00275A87" w:rsidRDefault="00A728A7" w:rsidP="00BF77A5">
            <w:pPr>
              <w:jc w:val="left"/>
              <w:rPr>
                <w:b/>
                <w:bCs/>
              </w:rPr>
            </w:pPr>
            <w:r w:rsidRPr="00275A87">
              <w:rPr>
                <w:b/>
              </w:rPr>
              <w:t>Persona, pie kuras ierodas nepavadīts bērns (Latvijas iedzīvotājs – vecākam zināmas personas, kam viņi uzticējuši bērnu)</w:t>
            </w:r>
          </w:p>
        </w:tc>
        <w:tc>
          <w:tcPr>
            <w:tcW w:w="2736" w:type="dxa"/>
          </w:tcPr>
          <w:p w14:paraId="52E2AD26" w14:textId="27A779BA" w:rsidR="00A728A7" w:rsidRPr="00275A87" w:rsidRDefault="00A728A7" w:rsidP="00BF77A5">
            <w:pPr>
              <w:jc w:val="left"/>
              <w:rPr>
                <w:b/>
              </w:rPr>
            </w:pPr>
            <w:r w:rsidRPr="00275A87">
              <w:rPr>
                <w:b/>
              </w:rPr>
              <w:t>Persona, ar kuru kopā nepavadīts bērns ieradies Latvijā (Ukrainas civiliedzīvotājs)</w:t>
            </w:r>
            <w:r w:rsidR="00FE38F1" w:rsidRPr="00275A87">
              <w:rPr>
                <w:b/>
              </w:rPr>
              <w:t>.</w:t>
            </w:r>
          </w:p>
          <w:p w14:paraId="5B158772" w14:textId="77777777" w:rsidR="00012BA3" w:rsidRDefault="00012BA3" w:rsidP="00BF77A5">
            <w:pPr>
              <w:rPr>
                <w:b/>
              </w:rPr>
            </w:pPr>
          </w:p>
          <w:p w14:paraId="5D1979D9" w14:textId="34452126" w:rsidR="00FE38F1" w:rsidRPr="00275A87" w:rsidRDefault="00FE38F1" w:rsidP="00BF77A5">
            <w:pPr>
              <w:rPr>
                <w:b/>
                <w:bCs/>
              </w:rPr>
            </w:pPr>
            <w:r w:rsidRPr="00275A87">
              <w:rPr>
                <w:b/>
              </w:rPr>
              <w:t xml:space="preserve">Par ārkārtas aizbildni </w:t>
            </w:r>
            <w:r w:rsidRPr="00275A87">
              <w:rPr>
                <w:b/>
                <w:u w:val="single"/>
              </w:rPr>
              <w:t>nevar</w:t>
            </w:r>
            <w:r w:rsidRPr="00275A87">
              <w:rPr>
                <w:b/>
              </w:rPr>
              <w:t xml:space="preserve"> kļūt Ukrainas civiliedzīvotājs, </w:t>
            </w:r>
            <w:r w:rsidRPr="00012BA3">
              <w:rPr>
                <w:b/>
              </w:rPr>
              <w:t>kuram nav personu apliecinošu dokumentu.</w:t>
            </w:r>
          </w:p>
        </w:tc>
        <w:tc>
          <w:tcPr>
            <w:tcW w:w="4172" w:type="dxa"/>
          </w:tcPr>
          <w:p w14:paraId="35645B04" w14:textId="77777777" w:rsidR="00A728A7" w:rsidRPr="00275A87" w:rsidRDefault="00A728A7" w:rsidP="00BF77A5">
            <w:pPr>
              <w:jc w:val="left"/>
              <w:rPr>
                <w:b/>
              </w:rPr>
            </w:pPr>
            <w:r w:rsidRPr="00275A87">
              <w:rPr>
                <w:b/>
              </w:rPr>
              <w:t xml:space="preserve">Persona, kurai Latvijā ir piešķirts aizbildņa vai adoptētāja statuss, audžuģimenes vai </w:t>
            </w:r>
            <w:proofErr w:type="spellStart"/>
            <w:r w:rsidRPr="00275A87">
              <w:rPr>
                <w:b/>
              </w:rPr>
              <w:t>viesģimenes</w:t>
            </w:r>
            <w:proofErr w:type="spellEnd"/>
            <w:r w:rsidRPr="00275A87">
              <w:rPr>
                <w:b/>
              </w:rPr>
              <w:t xml:space="preserve"> statuss</w:t>
            </w:r>
          </w:p>
        </w:tc>
      </w:tr>
      <w:tr w:rsidR="00275A87" w:rsidRPr="00275A87" w14:paraId="09F94449" w14:textId="77777777" w:rsidTr="00012BA3">
        <w:tc>
          <w:tcPr>
            <w:tcW w:w="5273" w:type="dxa"/>
            <w:gridSpan w:val="2"/>
          </w:tcPr>
          <w:p w14:paraId="50DCD127" w14:textId="77777777" w:rsidR="00012BA3" w:rsidRDefault="00012BA3" w:rsidP="00012BA3"/>
          <w:p w14:paraId="3082F46F" w14:textId="77777777" w:rsidR="00012BA3" w:rsidRDefault="00012BA3" w:rsidP="00012BA3"/>
          <w:p w14:paraId="53A8C434" w14:textId="21400816" w:rsidR="00A728A7" w:rsidRPr="00275A87" w:rsidRDefault="00A728A7" w:rsidP="00012BA3">
            <w:r w:rsidRPr="00275A87">
              <w:t>Persona iesniedz iesniegumu, kurā izsaka vēlmi kļūt par ārkārtas aizbildni konkrētam bērnam</w:t>
            </w:r>
          </w:p>
        </w:tc>
        <w:tc>
          <w:tcPr>
            <w:tcW w:w="4172" w:type="dxa"/>
          </w:tcPr>
          <w:p w14:paraId="722CF70B" w14:textId="77777777" w:rsidR="00012BA3" w:rsidRDefault="00012BA3" w:rsidP="00012BA3"/>
          <w:p w14:paraId="0C7BF1D6" w14:textId="48BF68C6" w:rsidR="00012BA3" w:rsidRPr="00275A87" w:rsidRDefault="00A728A7" w:rsidP="00012BA3">
            <w:r w:rsidRPr="00275A87">
              <w:t>Persona informē bāriņtiesu par gatavību nepieciešamības gadījumā kļūt par nepavadīta bērna ārkārtas aizbildni</w:t>
            </w:r>
            <w:r w:rsidR="005550AE" w:rsidRPr="00275A87">
              <w:t>. Ja bāriņtiesa lūdz uzņemties konkrēta bērna aprūpi, aizbildnis/audžuģimene iesniedz iesniegumu, kurā izsaka vēlmi kļūt par konkrēta bērna ārkārtas aizbildni</w:t>
            </w:r>
          </w:p>
        </w:tc>
      </w:tr>
      <w:tr w:rsidR="00275A87" w:rsidRPr="00275A87" w14:paraId="0CE8832F" w14:textId="77777777" w:rsidTr="00012BA3">
        <w:tc>
          <w:tcPr>
            <w:tcW w:w="9445" w:type="dxa"/>
            <w:gridSpan w:val="3"/>
          </w:tcPr>
          <w:p w14:paraId="27022372" w14:textId="77777777" w:rsidR="00012BA3" w:rsidRDefault="00012BA3" w:rsidP="00012BA3">
            <w:pPr>
              <w:ind w:firstLine="567"/>
              <w:jc w:val="center"/>
              <w:rPr>
                <w:b/>
                <w:bCs/>
              </w:rPr>
            </w:pPr>
          </w:p>
          <w:p w14:paraId="4E566BED" w14:textId="4F19ACAC" w:rsidR="00A728A7" w:rsidRDefault="00A728A7">
            <w:pPr>
              <w:ind w:firstLine="567"/>
              <w:jc w:val="center"/>
              <w:rPr>
                <w:b/>
                <w:bCs/>
              </w:rPr>
            </w:pPr>
            <w:r w:rsidRPr="00275A87">
              <w:rPr>
                <w:b/>
                <w:bCs/>
              </w:rPr>
              <w:t>Pirms vienpersoniskā lēmuma pieņemšanas</w:t>
            </w:r>
          </w:p>
          <w:p w14:paraId="3ABD5812" w14:textId="77777777" w:rsidR="00012BA3" w:rsidRPr="00275A87" w:rsidRDefault="00012BA3" w:rsidP="00012BA3">
            <w:pPr>
              <w:ind w:firstLine="567"/>
              <w:jc w:val="center"/>
              <w:rPr>
                <w:b/>
                <w:bCs/>
              </w:rPr>
            </w:pPr>
          </w:p>
        </w:tc>
      </w:tr>
      <w:tr w:rsidR="00275A87" w:rsidRPr="00275A87" w14:paraId="67187BC8" w14:textId="77777777" w:rsidTr="00012BA3">
        <w:tc>
          <w:tcPr>
            <w:tcW w:w="9445" w:type="dxa"/>
            <w:gridSpan w:val="3"/>
          </w:tcPr>
          <w:p w14:paraId="4EFD50FB" w14:textId="4F74D087" w:rsidR="00A728A7" w:rsidRPr="00275A87" w:rsidRDefault="00012BA3" w:rsidP="00012BA3">
            <w:pPr>
              <w:rPr>
                <w:b/>
                <w:bCs/>
              </w:rPr>
            </w:pPr>
            <w:r>
              <w:t>N</w:t>
            </w:r>
            <w:r w:rsidR="00A728A7" w:rsidRPr="00275A87">
              <w:t xml:space="preserve">oskaidro nepavadīta </w:t>
            </w:r>
            <w:r w:rsidR="00A728A7" w:rsidRPr="00012BA3">
              <w:rPr>
                <w:b/>
                <w:bCs/>
              </w:rPr>
              <w:t>bērna viedokli</w:t>
            </w:r>
            <w:r w:rsidR="00A728A7" w:rsidRPr="00275A87">
              <w:t xml:space="preserve"> par ārkārtas aizbildnības nodibināšanu, ja bērns ir spējīgs to formulēt, ņemot vērā viņa vecumu un brieduma pakāpi</w:t>
            </w:r>
            <w:r>
              <w:t xml:space="preserve">. </w:t>
            </w:r>
            <w:r w:rsidRPr="000716AE">
              <w:rPr>
                <w:b/>
                <w:bCs/>
              </w:rPr>
              <w:t xml:space="preserve">Informē </w:t>
            </w:r>
            <w:r w:rsidRPr="000716AE">
              <w:t xml:space="preserve">par nepieciešamību nodibināt ārkārtas aizbildnību un atbilstoši bērna vecumam un briedumam </w:t>
            </w:r>
            <w:r w:rsidRPr="000716AE">
              <w:rPr>
                <w:b/>
                <w:bCs/>
              </w:rPr>
              <w:t>izskaidro bērnam</w:t>
            </w:r>
            <w:r w:rsidRPr="000716AE">
              <w:t xml:space="preserve"> bāriņtiesas kompetenci, ārkārtas aizbildnības jēgu un nozīmi.</w:t>
            </w:r>
          </w:p>
        </w:tc>
      </w:tr>
      <w:tr w:rsidR="00275A87" w:rsidRPr="00275A87" w14:paraId="21FDF2FD" w14:textId="77777777" w:rsidTr="00012BA3">
        <w:tc>
          <w:tcPr>
            <w:tcW w:w="9445" w:type="dxa"/>
            <w:gridSpan w:val="3"/>
          </w:tcPr>
          <w:p w14:paraId="31519640" w14:textId="21055305" w:rsidR="00A728A7" w:rsidRPr="00275A87" w:rsidRDefault="00012BA3" w:rsidP="00012BA3">
            <w:pPr>
              <w:rPr>
                <w:b/>
                <w:bCs/>
              </w:rPr>
            </w:pPr>
            <w:r>
              <w:t>N</w:t>
            </w:r>
            <w:r w:rsidR="00A728A7" w:rsidRPr="00275A87">
              <w:t>oskaidro</w:t>
            </w:r>
            <w:r w:rsidR="001E5D58">
              <w:t xml:space="preserve"> un izvērtē</w:t>
            </w:r>
            <w:r w:rsidR="00A728A7" w:rsidRPr="00275A87">
              <w:t xml:space="preserve">, kāda </w:t>
            </w:r>
            <w:r>
              <w:t xml:space="preserve">potenciālā </w:t>
            </w:r>
            <w:r w:rsidRPr="00012BA3">
              <w:rPr>
                <w:b/>
                <w:bCs/>
              </w:rPr>
              <w:t>ārkārtas aizbildņa</w:t>
            </w:r>
            <w:r w:rsidR="00A728A7" w:rsidRPr="00012BA3">
              <w:rPr>
                <w:b/>
                <w:bCs/>
              </w:rPr>
              <w:t xml:space="preserve"> motivācija</w:t>
            </w:r>
            <w:r w:rsidR="00A728A7" w:rsidRPr="00275A87">
              <w:t xml:space="preserve"> kļūt par konkrētā nepavadītā bērna ārkārtas aizbildni</w:t>
            </w:r>
            <w:r>
              <w:t>.</w:t>
            </w:r>
          </w:p>
        </w:tc>
      </w:tr>
      <w:tr w:rsidR="00275A87" w:rsidRPr="00275A87" w14:paraId="3B2FC33F" w14:textId="77777777" w:rsidTr="00012BA3">
        <w:tc>
          <w:tcPr>
            <w:tcW w:w="9445" w:type="dxa"/>
            <w:gridSpan w:val="3"/>
          </w:tcPr>
          <w:p w14:paraId="265F904E" w14:textId="6E39DAF5" w:rsidR="00A728A7" w:rsidRPr="00275A87" w:rsidRDefault="00012BA3" w:rsidP="00012BA3">
            <w:pPr>
              <w:rPr>
                <w:b/>
                <w:bCs/>
              </w:rPr>
            </w:pPr>
            <w:r>
              <w:t>I</w:t>
            </w:r>
            <w:r w:rsidR="00A728A7" w:rsidRPr="00275A87">
              <w:t xml:space="preserve">zvērtē </w:t>
            </w:r>
            <w:r w:rsidRPr="000716AE">
              <w:t>potenciālā ārkārtas aizbildņa</w:t>
            </w:r>
            <w:r w:rsidRPr="000716AE">
              <w:rPr>
                <w:b/>
                <w:bCs/>
              </w:rPr>
              <w:t xml:space="preserve"> </w:t>
            </w:r>
            <w:r w:rsidR="00A728A7" w:rsidRPr="000716AE">
              <w:rPr>
                <w:b/>
                <w:bCs/>
              </w:rPr>
              <w:t>sadzīves apstākļus</w:t>
            </w:r>
            <w:r w:rsidRPr="000716AE">
              <w:t xml:space="preserve"> un nepavadītā bērna </w:t>
            </w:r>
            <w:r w:rsidRPr="000716AE">
              <w:rPr>
                <w:b/>
                <w:bCs/>
              </w:rPr>
              <w:t>aprūpes nodrošināšanas iespējas</w:t>
            </w:r>
            <w:r w:rsidRPr="000716AE">
              <w:t xml:space="preserve"> šajā dzīves vietā.</w:t>
            </w:r>
            <w:r>
              <w:t xml:space="preserve"> </w:t>
            </w:r>
          </w:p>
        </w:tc>
      </w:tr>
      <w:tr w:rsidR="001E5D58" w:rsidRPr="00275A87" w14:paraId="224CC496" w14:textId="77777777" w:rsidTr="00012BA3">
        <w:tc>
          <w:tcPr>
            <w:tcW w:w="9445" w:type="dxa"/>
            <w:gridSpan w:val="3"/>
          </w:tcPr>
          <w:p w14:paraId="333F6685" w14:textId="69C68284" w:rsidR="001E5D58" w:rsidRDefault="001E5D58" w:rsidP="00012BA3">
            <w:r>
              <w:t>I</w:t>
            </w:r>
            <w:r w:rsidRPr="00275A87">
              <w:t xml:space="preserve">zvērtē </w:t>
            </w:r>
            <w:r w:rsidRPr="000716AE">
              <w:rPr>
                <w:b/>
                <w:bCs/>
              </w:rPr>
              <w:t>spēju pārstāvēt</w:t>
            </w:r>
            <w:r w:rsidRPr="00275A87">
              <w:t xml:space="preserve"> </w:t>
            </w:r>
            <w:r w:rsidRPr="000716AE">
              <w:t>nepavadītu bērnu personiskajās un mantiskajās attiecībās.</w:t>
            </w:r>
          </w:p>
        </w:tc>
      </w:tr>
      <w:tr w:rsidR="00275A87" w:rsidRPr="00275A87" w14:paraId="7AE280A9" w14:textId="77777777" w:rsidTr="00012BA3">
        <w:tc>
          <w:tcPr>
            <w:tcW w:w="9445" w:type="dxa"/>
            <w:gridSpan w:val="3"/>
          </w:tcPr>
          <w:p w14:paraId="32622998" w14:textId="476EB6E9" w:rsidR="00A728A7" w:rsidRPr="00275A87" w:rsidRDefault="00012BA3" w:rsidP="00012BA3">
            <w:pPr>
              <w:rPr>
                <w:b/>
                <w:bCs/>
              </w:rPr>
            </w:pPr>
            <w:r>
              <w:t>P</w:t>
            </w:r>
            <w:r w:rsidR="00A728A7" w:rsidRPr="00275A87">
              <w:t xml:space="preserve">ieprasa informāciju no </w:t>
            </w:r>
            <w:r w:rsidR="00A728A7" w:rsidRPr="00012BA3">
              <w:rPr>
                <w:b/>
                <w:bCs/>
              </w:rPr>
              <w:t>Sodu reģistra</w:t>
            </w:r>
            <w:r>
              <w:t>.</w:t>
            </w:r>
          </w:p>
        </w:tc>
      </w:tr>
      <w:tr w:rsidR="00275A87" w:rsidRPr="00275A87" w14:paraId="5B0C19AC" w14:textId="77777777" w:rsidTr="00012BA3">
        <w:tc>
          <w:tcPr>
            <w:tcW w:w="9445" w:type="dxa"/>
            <w:gridSpan w:val="3"/>
          </w:tcPr>
          <w:p w14:paraId="5E6EC86E" w14:textId="7360165B" w:rsidR="00A728A7" w:rsidRPr="00275A87" w:rsidRDefault="00012BA3" w:rsidP="00012BA3">
            <w:pPr>
              <w:rPr>
                <w:b/>
                <w:bCs/>
              </w:rPr>
            </w:pPr>
            <w:r>
              <w:t>P</w:t>
            </w:r>
            <w:r w:rsidR="00A728A7" w:rsidRPr="00275A87">
              <w:t xml:space="preserve">ieprasa </w:t>
            </w:r>
            <w:r w:rsidR="00A728A7" w:rsidRPr="00C55927">
              <w:rPr>
                <w:b/>
                <w:bCs/>
              </w:rPr>
              <w:t>informāciju no Nacionālā veselības dienesta</w:t>
            </w:r>
            <w:r w:rsidR="00A728A7" w:rsidRPr="00275A87">
              <w:t xml:space="preserve"> par to, vai par personu vienotajā veselības nozares elektroniskajā informācijas sistēmā ir iekļauta narkoloģiskā pacienta karte vai karte pacientam ar psihiskiem un uzvedības traucējumiem.</w:t>
            </w:r>
            <w:r w:rsidR="001903E0" w:rsidRPr="00275A87">
              <w:t xml:space="preserve"> Saskaņā ar NVD sniegto informāciju,</w:t>
            </w:r>
            <w:r w:rsidR="00A728A7" w:rsidRPr="00275A87">
              <w:t xml:space="preserve"> </w:t>
            </w:r>
            <w:r w:rsidR="001903E0" w:rsidRPr="00275A87">
              <w:t>p</w:t>
            </w:r>
            <w:r w:rsidR="00A728A7" w:rsidRPr="00275A87">
              <w:t>ieprasījums iespējams tikai par personām, kurām ir personas kods vai ārvalstnieka identifikācijas kods (</w:t>
            </w:r>
            <w:r w:rsidR="00115AAF">
              <w:t>j</w:t>
            </w:r>
            <w:r w:rsidR="00A728A7" w:rsidRPr="00275A87">
              <w:t>a šād</w:t>
            </w:r>
            <w:r w:rsidR="001903E0" w:rsidRPr="00275A87">
              <w:t xml:space="preserve">u datu </w:t>
            </w:r>
            <w:r w:rsidR="00A728A7" w:rsidRPr="00275A87">
              <w:t xml:space="preserve">nav, lietā pievienojama atzīme, ka informācija netiek pieprasīta, </w:t>
            </w:r>
            <w:r w:rsidR="00A728A7" w:rsidRPr="00275A87">
              <w:lastRenderedPageBreak/>
              <w:t xml:space="preserve">jo NVD nav iespējas </w:t>
            </w:r>
            <w:r w:rsidR="001903E0" w:rsidRPr="00275A87">
              <w:t xml:space="preserve">informācijas sistēmā </w:t>
            </w:r>
            <w:r w:rsidR="00A728A7" w:rsidRPr="00275A87">
              <w:t>pārbaudīt personu bez personas koda vai ārvalstnieka identifikācijas koda)</w:t>
            </w:r>
            <w:r>
              <w:t>.</w:t>
            </w:r>
          </w:p>
        </w:tc>
      </w:tr>
      <w:tr w:rsidR="00275A87" w:rsidRPr="00275A87" w14:paraId="5A2660FC" w14:textId="77777777" w:rsidTr="00012BA3">
        <w:tc>
          <w:tcPr>
            <w:tcW w:w="9445" w:type="dxa"/>
            <w:gridSpan w:val="3"/>
          </w:tcPr>
          <w:p w14:paraId="6329EAED" w14:textId="751AE747" w:rsidR="00A728A7" w:rsidRPr="00275A87" w:rsidRDefault="00AC0E2A" w:rsidP="001E5D58">
            <w:pPr>
              <w:rPr>
                <w:b/>
                <w:bCs/>
              </w:rPr>
            </w:pPr>
            <w:r w:rsidRPr="00C55927">
              <w:rPr>
                <w:b/>
                <w:bCs/>
              </w:rPr>
              <w:lastRenderedPageBreak/>
              <w:t>Pārliecinās,</w:t>
            </w:r>
            <w:r w:rsidRPr="00275A87">
              <w:t xml:space="preserve"> vai</w:t>
            </w:r>
            <w:r w:rsidR="00A728A7" w:rsidRPr="00275A87">
              <w:t xml:space="preserve"> </w:t>
            </w:r>
            <w:r w:rsidR="001E5D58">
              <w:t xml:space="preserve">attiecībā </w:t>
            </w:r>
            <w:r w:rsidR="006205ED">
              <w:t xml:space="preserve">uz </w:t>
            </w:r>
            <w:r w:rsidR="001E5D58">
              <w:t xml:space="preserve">potenciālo ārkārtas aizbildni </w:t>
            </w:r>
            <w:r w:rsidR="00A728A7" w:rsidRPr="00275A87">
              <w:t xml:space="preserve">nepastāv Civillikuma </w:t>
            </w:r>
            <w:r w:rsidR="00A728A7" w:rsidRPr="00275A87">
              <w:rPr>
                <w:rStyle w:val="Hipersaite"/>
                <w:color w:val="auto"/>
                <w:u w:val="none"/>
              </w:rPr>
              <w:t>242.</w:t>
            </w:r>
            <w:r w:rsidR="006205ED">
              <w:rPr>
                <w:rStyle w:val="Hipersaite"/>
                <w:color w:val="auto"/>
                <w:u w:val="none"/>
              </w:rPr>
              <w:t> </w:t>
            </w:r>
            <w:r w:rsidR="00A728A7" w:rsidRPr="00275A87">
              <w:rPr>
                <w:rStyle w:val="Hipersaite"/>
                <w:color w:val="auto"/>
                <w:u w:val="none"/>
              </w:rPr>
              <w:t>pantā</w:t>
            </w:r>
            <w:r w:rsidR="00A728A7" w:rsidRPr="00275A87">
              <w:rPr>
                <w:rStyle w:val="Vresatsauce"/>
              </w:rPr>
              <w:footnoteReference w:id="4"/>
            </w:r>
            <w:r w:rsidR="00A728A7" w:rsidRPr="00275A87">
              <w:rPr>
                <w:rStyle w:val="Hipersaite"/>
                <w:color w:val="auto"/>
                <w:u w:val="none"/>
              </w:rPr>
              <w:t xml:space="preserve"> noteiktie ierobežojumi</w:t>
            </w:r>
            <w:r w:rsidR="001E5D58">
              <w:rPr>
                <w:rStyle w:val="Hipersaite"/>
                <w:color w:val="auto"/>
                <w:u w:val="none"/>
              </w:rPr>
              <w:t>.</w:t>
            </w:r>
          </w:p>
        </w:tc>
      </w:tr>
    </w:tbl>
    <w:p w14:paraId="0D638A0D" w14:textId="4D18E007" w:rsidR="009D7785" w:rsidRPr="00275A87" w:rsidRDefault="0041387E" w:rsidP="001F5C98">
      <w:pPr>
        <w:spacing w:after="0"/>
        <w:ind w:firstLine="567"/>
        <w:rPr>
          <w:b/>
          <w:bCs/>
        </w:rPr>
      </w:pPr>
      <w:r w:rsidRPr="00275A87">
        <w:t>L</w:t>
      </w:r>
      <w:r w:rsidR="005840B5" w:rsidRPr="00275A87">
        <w:t>ikuma 18.</w:t>
      </w:r>
      <w:r w:rsidR="006205ED">
        <w:t> </w:t>
      </w:r>
      <w:r w:rsidR="005840B5" w:rsidRPr="00275A87">
        <w:t>pantā minētie iemesli, kas nepieļauj personas iecelšanu par ārkārtas aizbildni, ir arī iemesli ārkārtas aizbildņa atcelšanai, ja tie atklājas pēc ārkārtas aizbildņa iecelšanas. Ārkārtas aizbildni atceļ šā panta devītajā un desmitajā daļā noteiktajā kārtībā.</w:t>
      </w:r>
    </w:p>
    <w:p w14:paraId="2EA3DAC2" w14:textId="77777777" w:rsidR="001F5C98" w:rsidRPr="001F5C98" w:rsidRDefault="001F5C98" w:rsidP="001F5C98">
      <w:pPr>
        <w:spacing w:after="0"/>
        <w:ind w:firstLine="567"/>
        <w:rPr>
          <w:b/>
          <w:sz w:val="10"/>
          <w:szCs w:val="10"/>
          <w:u w:val="single"/>
        </w:rPr>
      </w:pPr>
    </w:p>
    <w:p w14:paraId="395DB13D" w14:textId="39ACA0DC" w:rsidR="00A4336E" w:rsidRPr="00275A87" w:rsidRDefault="00003409" w:rsidP="001F5C98">
      <w:pPr>
        <w:spacing w:after="0"/>
        <w:ind w:firstLine="567"/>
        <w:rPr>
          <w:bCs/>
        </w:rPr>
      </w:pPr>
      <w:r w:rsidRPr="00D92F61">
        <w:rPr>
          <w:b/>
          <w:u w:val="single"/>
        </w:rPr>
        <w:t>Latvijas iedzīvotājs, kurš vēlas uzņemt Ukrainas bērnu ģimenē</w:t>
      </w:r>
      <w:r w:rsidRPr="00275A87">
        <w:rPr>
          <w:bCs/>
        </w:rPr>
        <w:t xml:space="preserve"> </w:t>
      </w:r>
      <w:r w:rsidR="00FE38F1" w:rsidRPr="00275A87">
        <w:rPr>
          <w:bCs/>
        </w:rPr>
        <w:t>(nav ne statusa, ne zināma bērna, kuram vajadzīgs atbalsts)</w:t>
      </w:r>
      <w:r w:rsidR="00A4336E" w:rsidRPr="00275A87">
        <w:rPr>
          <w:bCs/>
        </w:rPr>
        <w:t>.</w:t>
      </w:r>
    </w:p>
    <w:p w14:paraId="33503B05" w14:textId="5F0C1F37" w:rsidR="00B35DAD" w:rsidRDefault="00A4336E" w:rsidP="001F5C98">
      <w:pPr>
        <w:spacing w:after="0"/>
        <w:ind w:firstLine="567"/>
        <w:rPr>
          <w:bCs/>
        </w:rPr>
      </w:pPr>
      <w:r w:rsidRPr="00275A87">
        <w:rPr>
          <w:bCs/>
        </w:rPr>
        <w:t>Ņemot vērā to, ka situācija šobrīd neprasa aktīvu rīcību papildus personu meklēšanā, kuras varētu pildīt ārkārtas aizbildņa pienākumus</w:t>
      </w:r>
      <w:r w:rsidR="00B35DAD" w:rsidRPr="00275A87">
        <w:rPr>
          <w:bCs/>
        </w:rPr>
        <w:t xml:space="preserve">, personām, kuras vēršas bāriņtiesā ar jautājumiem par ārkārtas aizbildņa statusa iegūšanu, izskaidrojams, ka </w:t>
      </w:r>
      <w:r w:rsidR="00B35DAD" w:rsidRPr="00275A87">
        <w:t xml:space="preserve">Latvijas personas, kuras vēlas pieteikt savu atbalstu iespējamajai Ukrainas bērnu </w:t>
      </w:r>
      <w:proofErr w:type="spellStart"/>
      <w:r w:rsidR="00B35DAD" w:rsidRPr="00275A87">
        <w:t>ārpusģimenes</w:t>
      </w:r>
      <w:proofErr w:type="spellEnd"/>
      <w:r w:rsidR="00B35DAD" w:rsidRPr="00275A87">
        <w:t xml:space="preserve"> aprūpei, tiek aicinātas iegūt aizbildņa vai audžuģimenes statusu, lai sniegt</w:t>
      </w:r>
      <w:r w:rsidR="003162C3" w:rsidRPr="00275A87">
        <w:t>u</w:t>
      </w:r>
      <w:r w:rsidR="00B35DAD" w:rsidRPr="00275A87">
        <w:t xml:space="preserve"> atbalstu arī Latvijas bērniem bez vecāku gādības, kā arī</w:t>
      </w:r>
      <w:r w:rsidR="00115AAF">
        <w:t>,</w:t>
      </w:r>
      <w:r w:rsidR="00B35DAD" w:rsidRPr="00275A87">
        <w:t xml:space="preserve"> nepieciešamības gadījumā, varētu pildīt arī ārkārtas aizbildņa pienākumus.</w:t>
      </w:r>
    </w:p>
    <w:p w14:paraId="47761E29" w14:textId="77777777" w:rsidR="001F5C98" w:rsidRDefault="001F5C98" w:rsidP="001F5C98">
      <w:pPr>
        <w:spacing w:after="0"/>
        <w:ind w:firstLine="567"/>
        <w:rPr>
          <w:bCs/>
        </w:rPr>
      </w:pPr>
    </w:p>
    <w:p w14:paraId="524B2F21" w14:textId="77777777" w:rsidR="00E635C7" w:rsidRPr="001F5C98" w:rsidRDefault="00E635C7" w:rsidP="001F5C98">
      <w:pPr>
        <w:spacing w:after="0"/>
        <w:ind w:firstLine="567"/>
        <w:rPr>
          <w:bCs/>
        </w:rPr>
      </w:pPr>
    </w:p>
    <w:p w14:paraId="14DCFE21" w14:textId="7E94F38C" w:rsidR="00FE38F1" w:rsidRDefault="00FE38F1" w:rsidP="00653ACB">
      <w:pPr>
        <w:spacing w:after="0"/>
        <w:ind w:firstLine="567"/>
        <w:jc w:val="center"/>
        <w:rPr>
          <w:b/>
          <w:sz w:val="28"/>
        </w:rPr>
      </w:pPr>
      <w:r w:rsidRPr="00275A87">
        <w:rPr>
          <w:b/>
          <w:sz w:val="28"/>
        </w:rPr>
        <w:t>Lietas piekritība un lēmuma pieņemšana</w:t>
      </w:r>
    </w:p>
    <w:p w14:paraId="73DEFAB0" w14:textId="77777777" w:rsidR="00653ACB" w:rsidRPr="00275A87" w:rsidRDefault="00653ACB" w:rsidP="00653ACB">
      <w:pPr>
        <w:spacing w:after="0"/>
        <w:ind w:firstLine="567"/>
        <w:jc w:val="center"/>
        <w:rPr>
          <w:b/>
          <w:sz w:val="28"/>
        </w:rPr>
      </w:pPr>
    </w:p>
    <w:p w14:paraId="3CD8EAAA" w14:textId="1395DEB9" w:rsidR="00F405E3" w:rsidRDefault="00FE38F1" w:rsidP="00653ACB">
      <w:pPr>
        <w:spacing w:after="0"/>
        <w:ind w:firstLine="567"/>
      </w:pPr>
      <w:r w:rsidRPr="00275A87">
        <w:t xml:space="preserve">Vienpersonisku lēmumu pieņem tās bāriņtiesas priekšsēdētājs, bāriņtiesas priekšsēdētāja vietnieks vai bāriņtiesas loceklis, </w:t>
      </w:r>
      <w:r w:rsidRPr="00275A87">
        <w:rPr>
          <w:b/>
        </w:rPr>
        <w:t>kuras darbības teritorijā atrodas nepavadīts bērns</w:t>
      </w:r>
      <w:r w:rsidR="00FC7CF4">
        <w:rPr>
          <w:b/>
        </w:rPr>
        <w:t>.</w:t>
      </w:r>
      <w:r w:rsidR="00C77334" w:rsidRPr="00275A87">
        <w:rPr>
          <w:rStyle w:val="Vresatsauce"/>
          <w:b/>
        </w:rPr>
        <w:footnoteReference w:id="5"/>
      </w:r>
    </w:p>
    <w:p w14:paraId="38DC2856" w14:textId="77777777" w:rsidR="001F5C98" w:rsidRPr="001F5C98" w:rsidRDefault="001F5C98" w:rsidP="001F5C98">
      <w:pPr>
        <w:spacing w:after="0"/>
        <w:rPr>
          <w:b/>
          <w:bCs/>
          <w:sz w:val="10"/>
          <w:szCs w:val="10"/>
        </w:rPr>
      </w:pPr>
    </w:p>
    <w:p w14:paraId="311F8795" w14:textId="1ADD5A41" w:rsidR="00F405E3" w:rsidRPr="00F405E3" w:rsidRDefault="00F405E3" w:rsidP="001F5C98">
      <w:pPr>
        <w:spacing w:after="0"/>
        <w:rPr>
          <w:b/>
          <w:bCs/>
        </w:rPr>
      </w:pPr>
      <w:r w:rsidRPr="00F405E3">
        <w:rPr>
          <w:b/>
          <w:bCs/>
        </w:rPr>
        <w:t>Svarīgi!</w:t>
      </w:r>
    </w:p>
    <w:p w14:paraId="1C0EAEE3" w14:textId="23AACE11" w:rsidR="00530210" w:rsidRPr="00275A87" w:rsidRDefault="006205ED" w:rsidP="001F5C98">
      <w:pPr>
        <w:spacing w:after="0"/>
        <w:ind w:firstLine="562"/>
      </w:pPr>
      <w:r>
        <w:t>Par</w:t>
      </w:r>
      <w:r w:rsidRPr="00275A87">
        <w:t xml:space="preserve"> </w:t>
      </w:r>
      <w:r w:rsidR="00530210" w:rsidRPr="00275A87">
        <w:t>vienas ģimenes bērniem pieņemams viens lēmums, savukārt, ja par ārkārtas aizbildni kļūst viena persona vairākiem, savstarpēji ar radniecību vai Ukrainas lēmumu par aizbildnību nesaistīt</w:t>
      </w:r>
      <w:r w:rsidR="0081573A">
        <w:t>i</w:t>
      </w:r>
      <w:r>
        <w:t>em</w:t>
      </w:r>
      <w:r w:rsidR="00530210" w:rsidRPr="00275A87">
        <w:t xml:space="preserve"> bērni</w:t>
      </w:r>
      <w:r>
        <w:t>em</w:t>
      </w:r>
      <w:r w:rsidR="00530210" w:rsidRPr="00275A87">
        <w:t xml:space="preserve">, </w:t>
      </w:r>
      <w:r w:rsidR="00BE092A" w:rsidRPr="00275A87">
        <w:t>lēmums būtu pieņemams par katru bērnu atsevišķi.</w:t>
      </w:r>
    </w:p>
    <w:p w14:paraId="66811942" w14:textId="352D2EE5" w:rsidR="00A60821" w:rsidRPr="00275A87" w:rsidRDefault="00A60821" w:rsidP="00A60821">
      <w:pPr>
        <w:spacing w:after="0"/>
        <w:ind w:firstLine="567"/>
        <w:rPr>
          <w:b/>
          <w:bCs/>
        </w:rPr>
      </w:pPr>
      <w:r w:rsidRPr="00275A87">
        <w:t xml:space="preserve">Vienpersonisku lēmumu pieņem </w:t>
      </w:r>
      <w:r w:rsidRPr="00275A87">
        <w:rPr>
          <w:b/>
        </w:rPr>
        <w:t>divu darbdienu laikā</w:t>
      </w:r>
      <w:r w:rsidRPr="00275A87">
        <w:t xml:space="preserve"> no iesnieguma saņemšanas dienas</w:t>
      </w:r>
      <w:r>
        <w:t>.</w:t>
      </w:r>
      <w:r w:rsidRPr="00275A87">
        <w:rPr>
          <w:rStyle w:val="Vresatsauce"/>
        </w:rPr>
        <w:footnoteReference w:id="6"/>
      </w:r>
      <w:r>
        <w:t xml:space="preserve"> </w:t>
      </w:r>
      <w:r w:rsidRPr="00275A87">
        <w:t>Bāriņtiesa par to paziņo:</w:t>
      </w:r>
    </w:p>
    <w:p w14:paraId="01B2D418" w14:textId="181CD4AB" w:rsidR="00A60821" w:rsidRPr="00275A87" w:rsidRDefault="00A60821" w:rsidP="00A60821">
      <w:pPr>
        <w:pStyle w:val="tv213"/>
        <w:numPr>
          <w:ilvl w:val="0"/>
          <w:numId w:val="3"/>
        </w:numPr>
        <w:spacing w:before="0" w:beforeAutospacing="0" w:after="0" w:afterAutospacing="0"/>
        <w:ind w:left="0" w:firstLine="567"/>
      </w:pPr>
      <w:r w:rsidRPr="00275A87">
        <w:t>nepavadīta bērna ārkārtas aizbildnim,</w:t>
      </w:r>
    </w:p>
    <w:p w14:paraId="447F4B66" w14:textId="0245DB93" w:rsidR="00A60821" w:rsidRPr="00275A87" w:rsidRDefault="00F42672" w:rsidP="00A60821">
      <w:pPr>
        <w:pStyle w:val="tv213"/>
        <w:numPr>
          <w:ilvl w:val="0"/>
          <w:numId w:val="3"/>
        </w:numPr>
        <w:spacing w:before="0" w:beforeAutospacing="0" w:after="0" w:afterAutospacing="0"/>
        <w:ind w:left="0" w:firstLine="567"/>
      </w:pPr>
      <w:r>
        <w:t>Centram</w:t>
      </w:r>
      <w:r w:rsidR="00A60821">
        <w:t>,</w:t>
      </w:r>
    </w:p>
    <w:p w14:paraId="627C681D" w14:textId="3CAC4F61" w:rsidR="00A60821" w:rsidRPr="00275A87" w:rsidRDefault="00A60821" w:rsidP="000716AE">
      <w:pPr>
        <w:pStyle w:val="tv213"/>
        <w:numPr>
          <w:ilvl w:val="0"/>
          <w:numId w:val="3"/>
        </w:numPr>
        <w:ind w:left="0" w:firstLine="567"/>
        <w:jc w:val="both"/>
      </w:pPr>
      <w:r w:rsidRPr="00275A87">
        <w:t>tās pašvaldības sociālajam dienestam, kuras bāriņtiesa pieņēma lēmumu par ārkārtas aizbildnības nodibināšanu un ārkārtas aizbildņa iecelšanu nepavadītam bērnam</w:t>
      </w:r>
      <w:r>
        <w:t>.</w:t>
      </w:r>
      <w:r w:rsidRPr="00275A87">
        <w:rPr>
          <w:rStyle w:val="Vresatsauce"/>
        </w:rPr>
        <w:footnoteReference w:id="7"/>
      </w:r>
    </w:p>
    <w:p w14:paraId="218DC933" w14:textId="7496ABB2" w:rsidR="00BA641A" w:rsidRDefault="00A60821" w:rsidP="000716AE">
      <w:pPr>
        <w:spacing w:before="100" w:beforeAutospacing="1" w:after="100" w:afterAutospacing="1"/>
        <w:ind w:firstLine="567"/>
      </w:pPr>
      <w:r w:rsidRPr="00275A87">
        <w:lastRenderedPageBreak/>
        <w:t xml:space="preserve">Lēmums </w:t>
      </w:r>
      <w:r w:rsidRPr="00275A87">
        <w:rPr>
          <w:b/>
        </w:rPr>
        <w:t>NAV jāsūta</w:t>
      </w:r>
      <w:r w:rsidRPr="00275A87">
        <w:t xml:space="preserve"> Valsts sociālās apdrošināšanas aģentūrai un Pilsonības un migrācijas lietu pārvaldei!</w:t>
      </w:r>
      <w:bookmarkStart w:id="0" w:name="OLE_LINK34"/>
      <w:bookmarkStart w:id="1" w:name="OLE_LINK35"/>
    </w:p>
    <w:p w14:paraId="01D70549" w14:textId="761AA76E" w:rsidR="00BA641A" w:rsidRDefault="00BA641A" w:rsidP="00653ACB">
      <w:pPr>
        <w:spacing w:after="0"/>
        <w:jc w:val="left"/>
        <w:rPr>
          <w:rFonts w:eastAsia="Times New Roman" w:cs="Times New Roman"/>
          <w:b/>
          <w:szCs w:val="24"/>
          <w:lang w:eastAsia="lv-LV"/>
        </w:rPr>
      </w:pPr>
      <w:r w:rsidRPr="00275A87">
        <w:rPr>
          <w:rFonts w:eastAsia="Times New Roman" w:cs="Times New Roman"/>
          <w:b/>
          <w:szCs w:val="24"/>
          <w:lang w:eastAsia="lv-LV"/>
        </w:rPr>
        <w:t>Ukrainas nepilngadīgā civiliedzīvotāja informācijas anketa</w:t>
      </w:r>
    </w:p>
    <w:p w14:paraId="02789C88" w14:textId="77777777" w:rsidR="00286928" w:rsidRPr="00286928" w:rsidRDefault="00286928" w:rsidP="00286928">
      <w:pPr>
        <w:spacing w:after="0"/>
        <w:jc w:val="left"/>
        <w:rPr>
          <w:rFonts w:eastAsia="Times New Roman" w:cs="Times New Roman"/>
          <w:b/>
          <w:sz w:val="10"/>
          <w:szCs w:val="10"/>
          <w:lang w:eastAsia="lv-LV"/>
        </w:rPr>
      </w:pPr>
    </w:p>
    <w:bookmarkEnd w:id="0"/>
    <w:bookmarkEnd w:id="1"/>
    <w:p w14:paraId="442DD4D8" w14:textId="0686E852" w:rsidR="00E539C6" w:rsidRDefault="00BA641A" w:rsidP="00653ACB">
      <w:pPr>
        <w:spacing w:after="0"/>
        <w:ind w:firstLine="567"/>
        <w:rPr>
          <w:rFonts w:eastAsia="Times New Roman" w:cs="Times New Roman"/>
          <w:szCs w:val="24"/>
          <w:lang w:eastAsia="lv-LV"/>
        </w:rPr>
      </w:pPr>
      <w:r w:rsidRPr="00275A87">
        <w:rPr>
          <w:rFonts w:eastAsia="Times New Roman" w:cs="Times New Roman"/>
          <w:szCs w:val="24"/>
          <w:lang w:eastAsia="lv-LV"/>
        </w:rPr>
        <w:t>Bāriņtiesa par katru nepavadītu bērnu aizpilda Ukrainas nepilngadīgā civiliedzīvotāja informācijas anketu. Anketa ļauj vienkopus pārskatāmi iegūt pamatinformāciju par bērnu.</w:t>
      </w:r>
    </w:p>
    <w:p w14:paraId="370D8487" w14:textId="77777777" w:rsidR="00286928" w:rsidRPr="00286928" w:rsidRDefault="00286928" w:rsidP="00653ACB">
      <w:pPr>
        <w:spacing w:after="0"/>
        <w:ind w:firstLine="567"/>
        <w:rPr>
          <w:rFonts w:eastAsia="Times New Roman" w:cs="Times New Roman"/>
          <w:b/>
          <w:bCs/>
          <w:sz w:val="10"/>
          <w:szCs w:val="10"/>
          <w:lang w:eastAsia="lv-LV"/>
        </w:rPr>
      </w:pPr>
    </w:p>
    <w:p w14:paraId="204BD148" w14:textId="357DD2D2" w:rsidR="00E539C6" w:rsidRDefault="00E539C6" w:rsidP="00653ACB">
      <w:pPr>
        <w:spacing w:after="0"/>
        <w:rPr>
          <w:rFonts w:eastAsia="Times New Roman" w:cs="Times New Roman"/>
          <w:b/>
          <w:szCs w:val="24"/>
          <w:lang w:eastAsia="lv-LV"/>
        </w:rPr>
      </w:pPr>
      <w:r w:rsidRPr="00E539C6">
        <w:rPr>
          <w:rFonts w:eastAsia="Times New Roman" w:cs="Times New Roman"/>
          <w:b/>
          <w:bCs/>
          <w:szCs w:val="24"/>
          <w:lang w:eastAsia="lv-LV"/>
        </w:rPr>
        <w:t>Svarīgi!</w:t>
      </w:r>
      <w:r>
        <w:rPr>
          <w:rFonts w:eastAsia="Times New Roman" w:cs="Times New Roman"/>
          <w:szCs w:val="24"/>
          <w:lang w:eastAsia="lv-LV"/>
        </w:rPr>
        <w:t xml:space="preserve"> </w:t>
      </w:r>
    </w:p>
    <w:p w14:paraId="30F26650" w14:textId="12FE9F06" w:rsidR="00BA641A" w:rsidRPr="00E539C6" w:rsidRDefault="00BA641A" w:rsidP="00653ACB">
      <w:pPr>
        <w:spacing w:after="0"/>
        <w:ind w:firstLine="567"/>
        <w:rPr>
          <w:rFonts w:eastAsia="Times New Roman" w:cs="Times New Roman"/>
          <w:bCs/>
          <w:szCs w:val="24"/>
          <w:lang w:eastAsia="lv-LV"/>
        </w:rPr>
      </w:pPr>
      <w:r w:rsidRPr="00E539C6">
        <w:rPr>
          <w:rFonts w:eastAsia="Times New Roman" w:cs="Times New Roman"/>
          <w:bCs/>
          <w:szCs w:val="24"/>
          <w:lang w:eastAsia="lv-LV"/>
        </w:rPr>
        <w:t>Bāriņtiesa</w:t>
      </w:r>
      <w:r w:rsidR="00E539C6" w:rsidRPr="00E539C6">
        <w:rPr>
          <w:rFonts w:eastAsia="Times New Roman" w:cs="Times New Roman"/>
          <w:bCs/>
          <w:szCs w:val="24"/>
          <w:lang w:eastAsia="lv-LV"/>
        </w:rPr>
        <w:t>i</w:t>
      </w:r>
      <w:r w:rsidRPr="00E539C6">
        <w:rPr>
          <w:rFonts w:eastAsia="Times New Roman" w:cs="Times New Roman"/>
          <w:bCs/>
          <w:szCs w:val="24"/>
          <w:lang w:eastAsia="lv-LV"/>
        </w:rPr>
        <w:t xml:space="preserve"> anket</w:t>
      </w:r>
      <w:r w:rsidR="00E539C6" w:rsidRPr="00E539C6">
        <w:rPr>
          <w:rFonts w:eastAsia="Times New Roman" w:cs="Times New Roman"/>
          <w:bCs/>
          <w:szCs w:val="24"/>
          <w:lang w:eastAsia="lv-LV"/>
        </w:rPr>
        <w:t>a</w:t>
      </w:r>
      <w:r w:rsidRPr="00E539C6">
        <w:rPr>
          <w:rFonts w:eastAsia="Times New Roman" w:cs="Times New Roman"/>
          <w:bCs/>
          <w:szCs w:val="24"/>
          <w:lang w:eastAsia="lv-LV"/>
        </w:rPr>
        <w:t xml:space="preserve"> periodiski </w:t>
      </w:r>
      <w:r w:rsidR="00E539C6" w:rsidRPr="00E539C6">
        <w:rPr>
          <w:rFonts w:eastAsia="Times New Roman" w:cs="Times New Roman"/>
          <w:bCs/>
          <w:szCs w:val="24"/>
          <w:lang w:eastAsia="lv-LV"/>
        </w:rPr>
        <w:t>jā</w:t>
      </w:r>
      <w:r w:rsidRPr="00E539C6">
        <w:rPr>
          <w:rFonts w:eastAsia="Times New Roman" w:cs="Times New Roman"/>
          <w:bCs/>
          <w:szCs w:val="24"/>
          <w:lang w:eastAsia="lv-LV"/>
        </w:rPr>
        <w:t>papildin</w:t>
      </w:r>
      <w:r w:rsidR="00E539C6" w:rsidRPr="00E539C6">
        <w:rPr>
          <w:rFonts w:eastAsia="Times New Roman" w:cs="Times New Roman"/>
          <w:bCs/>
          <w:szCs w:val="24"/>
          <w:lang w:eastAsia="lv-LV"/>
        </w:rPr>
        <w:t>a</w:t>
      </w:r>
      <w:r w:rsidRPr="00E539C6">
        <w:rPr>
          <w:rFonts w:eastAsia="Times New Roman" w:cs="Times New Roman"/>
          <w:bCs/>
          <w:szCs w:val="24"/>
          <w:lang w:eastAsia="lv-LV"/>
        </w:rPr>
        <w:t xml:space="preserve">, </w:t>
      </w:r>
      <w:r w:rsidR="00E539C6" w:rsidRPr="00E539C6">
        <w:rPr>
          <w:rFonts w:eastAsia="Times New Roman" w:cs="Times New Roman"/>
          <w:bCs/>
          <w:szCs w:val="24"/>
          <w:lang w:eastAsia="lv-LV"/>
        </w:rPr>
        <w:t>jā</w:t>
      </w:r>
      <w:r w:rsidRPr="00E539C6">
        <w:rPr>
          <w:rFonts w:eastAsia="Times New Roman" w:cs="Times New Roman"/>
          <w:bCs/>
          <w:szCs w:val="24"/>
          <w:lang w:eastAsia="lv-LV"/>
        </w:rPr>
        <w:t>precizē, jo pirmreizējās aizpildīšanas brīdī ne vienmēr būs iespēja iegūt nepieciešamo informāciju.</w:t>
      </w:r>
    </w:p>
    <w:p w14:paraId="0CC3343B" w14:textId="77777777" w:rsidR="00286928" w:rsidRPr="00286928" w:rsidRDefault="00286928" w:rsidP="00653ACB">
      <w:pPr>
        <w:spacing w:after="0"/>
        <w:ind w:firstLine="567"/>
        <w:rPr>
          <w:rFonts w:eastAsia="Times New Roman" w:cs="Times New Roman"/>
          <w:sz w:val="10"/>
          <w:szCs w:val="10"/>
          <w:lang w:eastAsia="lv-LV"/>
        </w:rPr>
      </w:pPr>
    </w:p>
    <w:p w14:paraId="5E4BC5A8" w14:textId="0D96F82F" w:rsidR="00BA641A" w:rsidRPr="00275A87" w:rsidRDefault="00F42672" w:rsidP="00653ACB">
      <w:pPr>
        <w:spacing w:after="0"/>
        <w:ind w:firstLine="567"/>
        <w:rPr>
          <w:rFonts w:eastAsia="Times New Roman" w:cs="Times New Roman"/>
          <w:szCs w:val="24"/>
          <w:lang w:eastAsia="lv-LV"/>
        </w:rPr>
      </w:pPr>
      <w:r>
        <w:rPr>
          <w:rFonts w:eastAsia="Times New Roman" w:cs="Times New Roman"/>
          <w:szCs w:val="24"/>
          <w:lang w:eastAsia="lv-LV"/>
        </w:rPr>
        <w:t xml:space="preserve">Centram </w:t>
      </w:r>
      <w:r w:rsidR="00BA641A" w:rsidRPr="00275A87">
        <w:rPr>
          <w:rFonts w:eastAsia="Times New Roman" w:cs="Times New Roman"/>
          <w:szCs w:val="24"/>
          <w:lang w:eastAsia="lv-LV"/>
        </w:rPr>
        <w:t xml:space="preserve">sūtāma tikai pirmreizēji aizpildītā anketa. Anketas nosūtīšana </w:t>
      </w:r>
      <w:r>
        <w:rPr>
          <w:rFonts w:eastAsia="Times New Roman" w:cs="Times New Roman"/>
          <w:szCs w:val="24"/>
          <w:lang w:eastAsia="lv-LV"/>
        </w:rPr>
        <w:t>Centram</w:t>
      </w:r>
      <w:r w:rsidR="00BA641A" w:rsidRPr="00275A87">
        <w:rPr>
          <w:rFonts w:eastAsia="Times New Roman" w:cs="Times New Roman"/>
          <w:szCs w:val="24"/>
          <w:lang w:eastAsia="lv-LV"/>
        </w:rPr>
        <w:t xml:space="preserve"> nepieciešama, lai </w:t>
      </w:r>
      <w:r w:rsidR="009E0E72">
        <w:rPr>
          <w:rFonts w:eastAsia="Times New Roman" w:cs="Times New Roman"/>
          <w:szCs w:val="24"/>
          <w:lang w:eastAsia="lv-LV"/>
        </w:rPr>
        <w:t>tas</w:t>
      </w:r>
      <w:r w:rsidR="00BA641A" w:rsidRPr="00275A87">
        <w:rPr>
          <w:rFonts w:eastAsia="Times New Roman" w:cs="Times New Roman"/>
          <w:szCs w:val="24"/>
          <w:lang w:eastAsia="lv-LV"/>
        </w:rPr>
        <w:t xml:space="preserve"> spētu realizēt Ukrainas civiliedzīvotāju atbalsta likuma 18.panta vienpadsmitajā daļā noteikto pienākumu.</w:t>
      </w:r>
    </w:p>
    <w:p w14:paraId="7BEF76B2" w14:textId="77777777" w:rsidR="009E0E72" w:rsidRDefault="009E0E72" w:rsidP="00653ACB">
      <w:pPr>
        <w:pStyle w:val="tv213"/>
        <w:spacing w:before="0" w:beforeAutospacing="0" w:after="0" w:afterAutospacing="0"/>
        <w:ind w:firstLine="567"/>
        <w:rPr>
          <w:b/>
        </w:rPr>
      </w:pPr>
    </w:p>
    <w:p w14:paraId="558F7B01" w14:textId="6709BEF4" w:rsidR="001B7960" w:rsidRDefault="001B7960" w:rsidP="009E0E72">
      <w:pPr>
        <w:pStyle w:val="tv213"/>
        <w:spacing w:before="0" w:beforeAutospacing="0" w:after="0" w:afterAutospacing="0"/>
        <w:rPr>
          <w:b/>
        </w:rPr>
      </w:pPr>
      <w:proofErr w:type="spellStart"/>
      <w:r w:rsidRPr="00275A87">
        <w:rPr>
          <w:b/>
        </w:rPr>
        <w:t>Fotofiksēšana</w:t>
      </w:r>
      <w:proofErr w:type="spellEnd"/>
    </w:p>
    <w:p w14:paraId="7E780172" w14:textId="77777777" w:rsidR="009E0E72" w:rsidRPr="009E0E72" w:rsidRDefault="009E0E72" w:rsidP="009E0E72">
      <w:pPr>
        <w:pStyle w:val="tv213"/>
        <w:spacing w:before="0" w:beforeAutospacing="0" w:after="0" w:afterAutospacing="0"/>
        <w:rPr>
          <w:b/>
          <w:sz w:val="10"/>
          <w:szCs w:val="10"/>
        </w:rPr>
      </w:pPr>
    </w:p>
    <w:p w14:paraId="7C6ECBBF" w14:textId="0E5CDDA3" w:rsidR="001B7960" w:rsidRDefault="001B7960" w:rsidP="009E0E72">
      <w:pPr>
        <w:pStyle w:val="tv213"/>
        <w:spacing w:before="0" w:beforeAutospacing="0" w:after="0" w:afterAutospacing="0"/>
        <w:ind w:firstLine="567"/>
        <w:jc w:val="both"/>
      </w:pPr>
      <w:r w:rsidRPr="00275A87">
        <w:rPr>
          <w:b/>
        </w:rPr>
        <w:t>Mērķis</w:t>
      </w:r>
      <w:r w:rsidRPr="00275A87">
        <w:t xml:space="preserve"> </w:t>
      </w:r>
      <w:proofErr w:type="spellStart"/>
      <w:r w:rsidRPr="00275A87">
        <w:t>fotofiksēšanai</w:t>
      </w:r>
      <w:proofErr w:type="spellEnd"/>
      <w:r w:rsidRPr="00275A87">
        <w:t xml:space="preserve"> – pēc iespējas </w:t>
      </w:r>
      <w:r w:rsidRPr="00275A87">
        <w:rPr>
          <w:b/>
        </w:rPr>
        <w:t>nodrošināt bērna identificēšanu</w:t>
      </w:r>
      <w:r w:rsidRPr="00275A87">
        <w:t xml:space="preserve"> no vecāku vai citu tuvinieku puses. Attiecībā uz mantu </w:t>
      </w:r>
      <w:proofErr w:type="spellStart"/>
      <w:r w:rsidRPr="00275A87">
        <w:t>fotofi</w:t>
      </w:r>
      <w:r>
        <w:t>ks</w:t>
      </w:r>
      <w:r w:rsidRPr="00275A87">
        <w:t>ēšanu</w:t>
      </w:r>
      <w:proofErr w:type="spellEnd"/>
      <w:r w:rsidRPr="00275A87">
        <w:t xml:space="preserve"> – fiksē būtiskāko, kam ir nozīme bērna identifikācijā (maziem bērniem, piemēram, </w:t>
      </w:r>
      <w:proofErr w:type="spellStart"/>
      <w:r w:rsidRPr="00275A87">
        <w:t>mīļlietiņa</w:t>
      </w:r>
      <w:proofErr w:type="spellEnd"/>
      <w:r w:rsidRPr="00275A87">
        <w:t>, lielākam – varbūt kāda nozīmīga rotaslieta, mugursoma, ceļojuma soma</w:t>
      </w:r>
      <w:r w:rsidR="001D48B4">
        <w:t>, mobilais telefons, dators</w:t>
      </w:r>
      <w:r w:rsidRPr="00275A87">
        <w:t xml:space="preserve"> u.tml.), neveic katras lietas (piemēram, visu apģērbu) </w:t>
      </w:r>
      <w:proofErr w:type="spellStart"/>
      <w:r w:rsidRPr="00275A87">
        <w:t>fotofiksēšanu</w:t>
      </w:r>
      <w:proofErr w:type="spellEnd"/>
      <w:r w:rsidRPr="00275A87">
        <w:t>.</w:t>
      </w:r>
    </w:p>
    <w:p w14:paraId="33DB1873" w14:textId="77777777" w:rsidR="009E0E72" w:rsidRPr="009E0E72" w:rsidRDefault="009E0E72" w:rsidP="009E0E72">
      <w:pPr>
        <w:pStyle w:val="tv213"/>
        <w:spacing w:before="0" w:beforeAutospacing="0" w:after="0" w:afterAutospacing="0"/>
        <w:ind w:firstLine="567"/>
        <w:jc w:val="both"/>
        <w:rPr>
          <w:sz w:val="10"/>
          <w:szCs w:val="10"/>
        </w:rPr>
      </w:pPr>
    </w:p>
    <w:p w14:paraId="59B30C22" w14:textId="38D9984C" w:rsidR="00A60821" w:rsidRPr="00275A87" w:rsidRDefault="001B7960" w:rsidP="009E0E72">
      <w:pPr>
        <w:pStyle w:val="tv213"/>
        <w:spacing w:before="0" w:beforeAutospacing="0" w:after="0" w:afterAutospacing="0"/>
        <w:ind w:firstLine="567"/>
        <w:jc w:val="both"/>
      </w:pPr>
      <w:r>
        <w:t xml:space="preserve">Pirms </w:t>
      </w:r>
      <w:proofErr w:type="spellStart"/>
      <w:r>
        <w:t>fotofiksācijas</w:t>
      </w:r>
      <w:proofErr w:type="spellEnd"/>
      <w:r>
        <w:t xml:space="preserve"> veikšanas nepieciešams </w:t>
      </w:r>
      <w:r w:rsidRPr="00275A87">
        <w:t xml:space="preserve">bērniem izskaidrot </w:t>
      </w:r>
      <w:proofErr w:type="spellStart"/>
      <w:r w:rsidRPr="00275A87">
        <w:t>fotofi</w:t>
      </w:r>
      <w:r>
        <w:t>ks</w:t>
      </w:r>
      <w:r w:rsidRPr="00275A87">
        <w:t>ēšanas</w:t>
      </w:r>
      <w:proofErr w:type="spellEnd"/>
      <w:r w:rsidRPr="00275A87">
        <w:t xml:space="preserve"> mērķi un kur</w:t>
      </w:r>
      <w:r>
        <w:t>,</w:t>
      </w:r>
      <w:r w:rsidRPr="00275A87">
        <w:t xml:space="preserve"> un kādam nolūkam</w:t>
      </w:r>
      <w:r>
        <w:t>,</w:t>
      </w:r>
      <w:r w:rsidRPr="00275A87">
        <w:t xml:space="preserve"> šie bērna personas dati glabāsies. Būtiski, lai bērniem nodrošinātu mierīgu un nesteidzīgu vidi </w:t>
      </w:r>
      <w:proofErr w:type="spellStart"/>
      <w:r w:rsidRPr="00275A87">
        <w:t>fotofiksēšanas</w:t>
      </w:r>
      <w:proofErr w:type="spellEnd"/>
      <w:r w:rsidRPr="00275A87">
        <w:t xml:space="preserve"> veikšanai, lai neradītu viņos uztraukumu vai bailes par šo procesu.</w:t>
      </w:r>
    </w:p>
    <w:p w14:paraId="23A92C79" w14:textId="77777777" w:rsidR="001B7960" w:rsidRDefault="001B7960" w:rsidP="001B7960">
      <w:pPr>
        <w:spacing w:after="0"/>
        <w:rPr>
          <w:b/>
          <w:bCs/>
          <w:highlight w:val="yellow"/>
        </w:rPr>
      </w:pPr>
    </w:p>
    <w:p w14:paraId="305833A7" w14:textId="3428FE1B" w:rsidR="00A60821" w:rsidRDefault="00A60821" w:rsidP="009E0E72">
      <w:pPr>
        <w:spacing w:after="0"/>
        <w:rPr>
          <w:b/>
          <w:bCs/>
        </w:rPr>
      </w:pPr>
      <w:r w:rsidRPr="00987858">
        <w:rPr>
          <w:b/>
          <w:bCs/>
        </w:rPr>
        <w:t>Lietas nosūtīšana pārraudzībai</w:t>
      </w:r>
    </w:p>
    <w:p w14:paraId="70F1F47F" w14:textId="77777777" w:rsidR="009E0E72" w:rsidRPr="009E0E72" w:rsidRDefault="009E0E72" w:rsidP="009E0E72">
      <w:pPr>
        <w:spacing w:after="0"/>
        <w:rPr>
          <w:b/>
          <w:bCs/>
          <w:sz w:val="10"/>
          <w:szCs w:val="10"/>
        </w:rPr>
      </w:pPr>
    </w:p>
    <w:p w14:paraId="3423B349" w14:textId="08953218" w:rsidR="00A60821" w:rsidRPr="009809D6" w:rsidRDefault="00FE38F1" w:rsidP="009E0E72">
      <w:pPr>
        <w:spacing w:after="0"/>
        <w:ind w:firstLine="567"/>
        <w:rPr>
          <w:u w:val="single"/>
        </w:rPr>
      </w:pPr>
      <w:r w:rsidRPr="00987858">
        <w:t>Ja persona kopā ar nepavadītu bērnu</w:t>
      </w:r>
      <w:r w:rsidR="00987858" w:rsidRPr="00987858">
        <w:t xml:space="preserve"> vai nepavadīts bērns</w:t>
      </w:r>
      <w:r w:rsidRPr="00987858">
        <w:t xml:space="preserve"> </w:t>
      </w:r>
      <w:r w:rsidRPr="00987858">
        <w:rPr>
          <w:b/>
        </w:rPr>
        <w:t>maina dzīvesvietu</w:t>
      </w:r>
      <w:r w:rsidRPr="00987858">
        <w:t>, bāriņtiesa, kura pieņēmusi vienpersonisku lēmumu, nosūta bāriņtiesai, kuras darbības teritorijā atrodas personas</w:t>
      </w:r>
      <w:r w:rsidR="00987858" w:rsidRPr="00987858">
        <w:t xml:space="preserve"> un/vai bērna</w:t>
      </w:r>
      <w:r w:rsidRPr="00987858">
        <w:t xml:space="preserve"> jaunā dzīvesvieta, ārkārtas aizbildnības lietas materiālu kopijas ārkārtas aizbildnības </w:t>
      </w:r>
      <w:r w:rsidRPr="00987858">
        <w:rPr>
          <w:u w:val="single"/>
        </w:rPr>
        <w:t>pārraudzībai</w:t>
      </w:r>
      <w:r w:rsidR="00A60821" w:rsidRPr="00987858">
        <w:rPr>
          <w:u w:val="single"/>
        </w:rPr>
        <w:t xml:space="preserve">. </w:t>
      </w:r>
      <w:r w:rsidR="00A60821" w:rsidRPr="00987858">
        <w:t>Pārraudzībā lietu saņēmusī bāriņtiesa nodrošina informācijas sniegšanu par ikgadējo dzīves apstākļu pārbaudes rezultātu</w:t>
      </w:r>
      <w:r w:rsidR="00A60821" w:rsidRPr="00987858">
        <w:rPr>
          <w:rStyle w:val="Vresatsauce"/>
        </w:rPr>
        <w:footnoteReference w:id="8"/>
      </w:r>
      <w:r w:rsidR="00A60821" w:rsidRPr="00987858">
        <w:t>.</w:t>
      </w:r>
    </w:p>
    <w:p w14:paraId="1C51D906" w14:textId="77777777" w:rsidR="00653ACB" w:rsidRDefault="00653ACB" w:rsidP="00653ACB">
      <w:pPr>
        <w:spacing w:after="0"/>
        <w:rPr>
          <w:b/>
          <w:bCs/>
        </w:rPr>
      </w:pPr>
    </w:p>
    <w:p w14:paraId="4B8D0FE8" w14:textId="786380D1" w:rsidR="00A60821" w:rsidRDefault="00A60821" w:rsidP="00653ACB">
      <w:pPr>
        <w:spacing w:after="0"/>
        <w:rPr>
          <w:b/>
          <w:bCs/>
        </w:rPr>
      </w:pPr>
      <w:r w:rsidRPr="00A60821">
        <w:rPr>
          <w:b/>
          <w:bCs/>
        </w:rPr>
        <w:t>Lēmuma spēkā esamība</w:t>
      </w:r>
    </w:p>
    <w:p w14:paraId="0724D399" w14:textId="77777777" w:rsidR="00653ACB" w:rsidRPr="00653ACB" w:rsidRDefault="00653ACB" w:rsidP="00653ACB">
      <w:pPr>
        <w:spacing w:after="0"/>
        <w:rPr>
          <w:b/>
          <w:bCs/>
          <w:sz w:val="10"/>
          <w:szCs w:val="10"/>
        </w:rPr>
      </w:pPr>
    </w:p>
    <w:p w14:paraId="15B398E4" w14:textId="61EBD04F" w:rsidR="00C16CFE" w:rsidRPr="00275A87" w:rsidRDefault="00050152" w:rsidP="00653ACB">
      <w:pPr>
        <w:pStyle w:val="tv213"/>
        <w:spacing w:before="0" w:beforeAutospacing="0" w:after="0" w:afterAutospacing="0"/>
        <w:ind w:firstLine="567"/>
        <w:jc w:val="both"/>
      </w:pPr>
      <w:r w:rsidRPr="00275A87">
        <w:t>Vienpersonisk</w:t>
      </w:r>
      <w:r w:rsidR="00A60821">
        <w:t>ai</w:t>
      </w:r>
      <w:r w:rsidRPr="00275A87">
        <w:t xml:space="preserve">s lēmums </w:t>
      </w:r>
      <w:r w:rsidRPr="00275A87">
        <w:rPr>
          <w:b/>
        </w:rPr>
        <w:t>ir spēkā līdz</w:t>
      </w:r>
      <w:r w:rsidRPr="00275A87">
        <w:t xml:space="preserve"> nepavadīta </w:t>
      </w:r>
      <w:r w:rsidRPr="00275A87">
        <w:rPr>
          <w:u w:val="single"/>
        </w:rPr>
        <w:t xml:space="preserve">bērna </w:t>
      </w:r>
      <w:r w:rsidRPr="00A60821">
        <w:rPr>
          <w:b/>
          <w:bCs/>
          <w:u w:val="single"/>
        </w:rPr>
        <w:t>pilngadībai</w:t>
      </w:r>
      <w:r w:rsidRPr="00275A87">
        <w:t xml:space="preserve"> vai līdz brīdim, kad bāriņtiesa </w:t>
      </w:r>
      <w:r w:rsidRPr="00275A87">
        <w:rPr>
          <w:u w:val="single"/>
        </w:rPr>
        <w:t>koleģiāli pieņem lēmumu par ārkārtas aizbildnības izbeigšanu</w:t>
      </w:r>
      <w:r w:rsidRPr="00275A87">
        <w:t>. Bāriņtiesa citus lēmumus par nepavadīta bērna interešu nodrošināšanu pieņem koleģiāli</w:t>
      </w:r>
      <w:r w:rsidR="00FC7CF4">
        <w:t>.</w:t>
      </w:r>
      <w:r w:rsidRPr="00275A87">
        <w:rPr>
          <w:rStyle w:val="Vresatsauce"/>
        </w:rPr>
        <w:footnoteReference w:id="9"/>
      </w:r>
    </w:p>
    <w:p w14:paraId="1F299944" w14:textId="77777777" w:rsidR="00FD50BE" w:rsidRDefault="00C16CFE" w:rsidP="00653ACB">
      <w:pPr>
        <w:pStyle w:val="tv213"/>
        <w:spacing w:before="0" w:beforeAutospacing="0" w:after="0" w:afterAutospacing="0"/>
        <w:ind w:firstLine="562"/>
        <w:jc w:val="both"/>
        <w:rPr>
          <w:b/>
          <w:bCs/>
        </w:rPr>
      </w:pPr>
      <w:r w:rsidRPr="00275A87">
        <w:t xml:space="preserve">Ja nepilngadīgais, kuram nodibināta ārkārtas aizbildnība, </w:t>
      </w:r>
      <w:r w:rsidRPr="00275A87">
        <w:rPr>
          <w:b/>
          <w:u w:val="single"/>
        </w:rPr>
        <w:t>sasniedz pilngadību</w:t>
      </w:r>
      <w:r w:rsidRPr="00275A87">
        <w:t xml:space="preserve">, bāriņtiesa lēmumu par ārkārtas aizbildnības izbeigšanu vai ārkārtas aizbildņa atlaišanu </w:t>
      </w:r>
      <w:r w:rsidRPr="00275A87">
        <w:rPr>
          <w:b/>
          <w:bCs/>
        </w:rPr>
        <w:t>nepieņem.</w:t>
      </w:r>
    </w:p>
    <w:p w14:paraId="19AA4729" w14:textId="2E4ACB88" w:rsidR="00A60821" w:rsidRPr="00653ACB" w:rsidRDefault="00A60821" w:rsidP="00653ACB">
      <w:pPr>
        <w:pStyle w:val="tv213"/>
        <w:spacing w:before="0" w:beforeAutospacing="0" w:after="0" w:afterAutospacing="0"/>
        <w:ind w:firstLine="562"/>
        <w:jc w:val="both"/>
        <w:rPr>
          <w:b/>
          <w:bCs/>
          <w:sz w:val="10"/>
          <w:szCs w:val="10"/>
        </w:rPr>
      </w:pPr>
    </w:p>
    <w:p w14:paraId="020C19BB" w14:textId="2AD65ACB" w:rsidR="009809D6" w:rsidRDefault="00C16CFE" w:rsidP="00653ACB">
      <w:pPr>
        <w:pStyle w:val="tv213"/>
        <w:spacing w:before="0" w:beforeAutospacing="0" w:after="0" w:afterAutospacing="0"/>
        <w:ind w:firstLine="562"/>
        <w:jc w:val="both"/>
      </w:pPr>
      <w:r w:rsidRPr="00275A87">
        <w:t>Vienlaikus lūdzam bāriņtiesu savlaicīgi informēt ārkārtas aizbildni, bērnu un pašvaldības sociālo dienestu par datumu, ar kuru izbeigsies ārkārtas aizbildnība. Lūdzam bērnam, pirms pilngadības sasniegšanas, izskaidrot Ukrainas civiliedzīvotāju atbalsta likuma 19.</w:t>
      </w:r>
      <w:r w:rsidR="00FD50BE">
        <w:t> </w:t>
      </w:r>
      <w:r w:rsidRPr="00275A87">
        <w:t xml:space="preserve">panta septītajā daļā noteikto, ka pēc tam, kad nepavadīts bērns sasniedzis pilngadību, pabalstu bērna uzturam pašvaldība izmaksā pašam bērnam līdz brīdim, kad viņš sasniedz 19 gadu vecumu, </w:t>
      </w:r>
      <w:r w:rsidR="001D6DCC">
        <w:t>–</w:t>
      </w:r>
      <w:r w:rsidRPr="00275A87">
        <w:t xml:space="preserve"> tādēļ bērnam jāvēršas pašvaldības sociālajā dienestā ar attiecīgu iesniegumu.</w:t>
      </w:r>
    </w:p>
    <w:p w14:paraId="47549C19" w14:textId="77777777" w:rsidR="00E635C7" w:rsidRDefault="00E635C7" w:rsidP="009809D6">
      <w:pPr>
        <w:spacing w:before="100" w:beforeAutospacing="1" w:after="100" w:afterAutospacing="1"/>
        <w:rPr>
          <w:b/>
          <w:bCs/>
        </w:rPr>
      </w:pPr>
    </w:p>
    <w:p w14:paraId="287167AE" w14:textId="295BF1B6" w:rsidR="009809D6" w:rsidRPr="00B466A3" w:rsidRDefault="009809D6" w:rsidP="009809D6">
      <w:pPr>
        <w:spacing w:before="100" w:beforeAutospacing="1" w:after="100" w:afterAutospacing="1"/>
        <w:rPr>
          <w:b/>
          <w:bCs/>
        </w:rPr>
      </w:pPr>
      <w:r w:rsidRPr="00B466A3">
        <w:rPr>
          <w:b/>
          <w:bCs/>
        </w:rPr>
        <w:lastRenderedPageBreak/>
        <w:t>Ārkārtas aizbildņa maiņa</w:t>
      </w:r>
    </w:p>
    <w:p w14:paraId="6FCB1CB3" w14:textId="7B20D466" w:rsidR="007448F0" w:rsidRPr="00B466A3" w:rsidRDefault="009809D6" w:rsidP="009809D6">
      <w:pPr>
        <w:spacing w:after="0"/>
        <w:ind w:firstLine="567"/>
      </w:pPr>
      <w:r w:rsidRPr="00B466A3">
        <w:t xml:space="preserve">Analogi Latvijas normatīvajā regulējumā noteiktajam par aizbildnības lietām, </w:t>
      </w:r>
      <w:r w:rsidRPr="00B466A3">
        <w:rPr>
          <w:b/>
          <w:bCs/>
          <w:u w:val="single"/>
        </w:rPr>
        <w:t xml:space="preserve">par nepavadīta bērna </w:t>
      </w:r>
      <w:r w:rsidR="00FD50BE" w:rsidRPr="00B466A3">
        <w:rPr>
          <w:b/>
          <w:bCs/>
          <w:u w:val="single"/>
        </w:rPr>
        <w:t xml:space="preserve">tiesību </w:t>
      </w:r>
      <w:r w:rsidRPr="00B466A3">
        <w:rPr>
          <w:b/>
          <w:bCs/>
          <w:u w:val="single"/>
        </w:rPr>
        <w:t xml:space="preserve">un interešu aizsardzību </w:t>
      </w:r>
      <w:r w:rsidRPr="00B466A3">
        <w:rPr>
          <w:b/>
          <w:bCs/>
          <w:i/>
          <w:iCs/>
          <w:u w:val="single"/>
        </w:rPr>
        <w:t>atbildība</w:t>
      </w:r>
      <w:r w:rsidRPr="00B466A3">
        <w:rPr>
          <w:b/>
          <w:bCs/>
          <w:u w:val="single"/>
        </w:rPr>
        <w:t xml:space="preserve"> saglabājas tās pašvaldības bāriņtiesai, kura pieņēma vienpersonisko lēmumu par ārkārtas aizbildnību</w:t>
      </w:r>
      <w:r w:rsidRPr="00B466A3">
        <w:t>, pat, ja bērns maina dzīvesvietu.</w:t>
      </w:r>
    </w:p>
    <w:p w14:paraId="7DDF5058" w14:textId="77777777" w:rsidR="007448F0" w:rsidRPr="00653ACB" w:rsidRDefault="007448F0" w:rsidP="009809D6">
      <w:pPr>
        <w:spacing w:after="0"/>
        <w:ind w:firstLine="567"/>
        <w:rPr>
          <w:sz w:val="10"/>
          <w:szCs w:val="10"/>
        </w:rPr>
      </w:pPr>
    </w:p>
    <w:p w14:paraId="2CEBB53E" w14:textId="4DA4E72F" w:rsidR="007448F0" w:rsidRPr="00B466A3" w:rsidRDefault="009809D6" w:rsidP="009809D6">
      <w:pPr>
        <w:spacing w:after="0"/>
        <w:ind w:firstLine="567"/>
      </w:pPr>
      <w:r w:rsidRPr="00B466A3">
        <w:t xml:space="preserve">Piemēram, ja </w:t>
      </w:r>
      <w:r w:rsidR="007448F0" w:rsidRPr="00B466A3">
        <w:t xml:space="preserve">ārkārtas aizbildnībā esošs </w:t>
      </w:r>
      <w:r w:rsidRPr="00B466A3">
        <w:t>bērns pārceļas dzīvot uz citu pilsētu, kā rezultātā tiek saņemts lūgums bērnam iecelt citu ārkārtas aizbildni, tad bāriņtiesa, kura pieņēmusi vienpersonisko lēmumu par ārkārtas aizbildnības nodibināšanu, pieņem koleģiālu lēmumu par esošā ārkārtas aizbildņa atlaišanu no pienākumu pildīšanas, kā arī lemj par jauna ārkārtas aizbildņa iecelšanu</w:t>
      </w:r>
      <w:r w:rsidR="007448F0" w:rsidRPr="00B466A3">
        <w:t>,</w:t>
      </w:r>
      <w:r w:rsidRPr="00B466A3">
        <w:t xml:space="preserve"> un pēc lēmuma pieņemšanas liet</w:t>
      </w:r>
      <w:r w:rsidR="00B466A3" w:rsidRPr="00B466A3">
        <w:t xml:space="preserve">as materiālu kopijas </w:t>
      </w:r>
      <w:r w:rsidR="00B466A3">
        <w:t>no</w:t>
      </w:r>
      <w:r w:rsidRPr="00B466A3">
        <w:t>sūta bērna jaunās dzīvesvietas bāriņtiesai</w:t>
      </w:r>
      <w:r w:rsidR="00B466A3" w:rsidRPr="00B466A3">
        <w:t xml:space="preserve"> pārraudzībai</w:t>
      </w:r>
      <w:r w:rsidRPr="00B466A3">
        <w:t>.</w:t>
      </w:r>
      <w:r w:rsidR="00F42672">
        <w:t xml:space="preserve"> Vienlaikus par pieņemtajiem lēmumiem informējams pašvaldības sociālais dienests un </w:t>
      </w:r>
    </w:p>
    <w:p w14:paraId="48A861F6" w14:textId="77777777" w:rsidR="009809D6" w:rsidRDefault="009809D6" w:rsidP="009809D6">
      <w:pPr>
        <w:spacing w:after="0"/>
        <w:jc w:val="left"/>
        <w:rPr>
          <w:szCs w:val="24"/>
        </w:rPr>
      </w:pPr>
    </w:p>
    <w:p w14:paraId="1632F40B" w14:textId="7C65D8C9" w:rsidR="009809D6" w:rsidRDefault="009809D6" w:rsidP="00653ACB">
      <w:pPr>
        <w:spacing w:after="0"/>
        <w:jc w:val="left"/>
        <w:rPr>
          <w:b/>
          <w:bCs/>
          <w:szCs w:val="24"/>
        </w:rPr>
      </w:pPr>
      <w:r w:rsidRPr="009809D6">
        <w:rPr>
          <w:b/>
          <w:bCs/>
          <w:szCs w:val="24"/>
        </w:rPr>
        <w:t>Ārkārtas aizbildnības izbeigšana</w:t>
      </w:r>
    </w:p>
    <w:p w14:paraId="248B3692" w14:textId="77777777" w:rsidR="00653ACB" w:rsidRPr="00653ACB" w:rsidRDefault="00653ACB" w:rsidP="00653ACB">
      <w:pPr>
        <w:spacing w:after="0"/>
        <w:jc w:val="left"/>
        <w:rPr>
          <w:b/>
          <w:bCs/>
          <w:sz w:val="10"/>
          <w:szCs w:val="10"/>
        </w:rPr>
      </w:pPr>
    </w:p>
    <w:p w14:paraId="29130ACB" w14:textId="77777777" w:rsidR="00823422" w:rsidRDefault="009809D6" w:rsidP="00653ACB">
      <w:pPr>
        <w:spacing w:after="0"/>
        <w:ind w:firstLine="567"/>
        <w:rPr>
          <w:szCs w:val="24"/>
        </w:rPr>
      </w:pPr>
      <w:r>
        <w:rPr>
          <w:szCs w:val="24"/>
        </w:rPr>
        <w:t>Ja</w:t>
      </w:r>
      <w:r w:rsidRPr="00275A87">
        <w:rPr>
          <w:szCs w:val="24"/>
        </w:rPr>
        <w:t xml:space="preserve"> bērns atgriežas vecāku aprūpē, bāriņtiesai jāpieņem koleģiāls bāriņtiesas lēmums </w:t>
      </w:r>
      <w:r w:rsidRPr="007B4D20">
        <w:rPr>
          <w:b/>
          <w:szCs w:val="24"/>
        </w:rPr>
        <w:t>par ārkārtas aizbildnības izbeigšanu un ārkārtas aizbildņa atlaišanu</w:t>
      </w:r>
      <w:r w:rsidRPr="00275A87">
        <w:rPr>
          <w:szCs w:val="24"/>
        </w:rPr>
        <w:t>.</w:t>
      </w:r>
    </w:p>
    <w:p w14:paraId="5CB3CE07" w14:textId="77777777" w:rsidR="00653ACB" w:rsidRPr="00653ACB" w:rsidRDefault="00653ACB" w:rsidP="00653ACB">
      <w:pPr>
        <w:spacing w:after="0"/>
        <w:ind w:firstLine="567"/>
        <w:rPr>
          <w:sz w:val="10"/>
          <w:szCs w:val="10"/>
        </w:rPr>
      </w:pPr>
    </w:p>
    <w:p w14:paraId="24A8175D" w14:textId="0BB93F08" w:rsidR="009809D6" w:rsidRDefault="009809D6" w:rsidP="00653ACB">
      <w:pPr>
        <w:spacing w:after="0"/>
        <w:ind w:firstLine="567"/>
        <w:rPr>
          <w:szCs w:val="24"/>
        </w:rPr>
      </w:pPr>
      <w:r w:rsidRPr="007B4D20">
        <w:rPr>
          <w:szCs w:val="24"/>
        </w:rPr>
        <w:t>Labās prakses piemērs ir situācijas, kur vecāks ierodas pēc bērna un vēršas bāriņtiesā ar lūgumu izbeigt bērnam ārkārtas aizbildnību, jo ņem bērnu savā aprūpē. Praksē, diemžēl, nereti bāriņtiesas saskaras ar situācijām, kur par bērna atgriešanos pie vecākiem bāriņtiesu informē ārkārtas aizbildnis jau pēc tam, kad bērns izbraucis no valsts pie vecākiem. Šajos gadījumos bāriņtiesa balstās uz pieejamo informāciju, - t.sk., ārkārtas aizbildņa iesniegumu un sarunu protokolu, ja izdodas – protokolu par telefonsarunu ar bērna vecākiem un bērnu</w:t>
      </w:r>
      <w:r>
        <w:rPr>
          <w:szCs w:val="24"/>
        </w:rPr>
        <w:t>.</w:t>
      </w:r>
    </w:p>
    <w:p w14:paraId="39D6AA0A" w14:textId="77777777" w:rsidR="00653ACB" w:rsidRPr="00653ACB" w:rsidRDefault="00653ACB" w:rsidP="00653ACB">
      <w:pPr>
        <w:spacing w:after="0"/>
        <w:ind w:firstLine="567"/>
        <w:rPr>
          <w:sz w:val="10"/>
          <w:szCs w:val="10"/>
        </w:rPr>
      </w:pPr>
    </w:p>
    <w:p w14:paraId="73D3CC06" w14:textId="25DA4DAA" w:rsidR="009809D6" w:rsidRPr="00275A87" w:rsidRDefault="009809D6" w:rsidP="00653ACB">
      <w:pPr>
        <w:spacing w:after="0"/>
        <w:ind w:firstLine="567"/>
        <w:rPr>
          <w:szCs w:val="24"/>
        </w:rPr>
      </w:pPr>
      <w:r w:rsidRPr="00275A87">
        <w:rPr>
          <w:szCs w:val="24"/>
        </w:rPr>
        <w:t>Ja ārkārtas aizbildnība tiek izbeigta, jo ārkārtas aizbildnis ar aizbilstamo atgriežas Ukrainā vai pārceļas uz dzīvi citā valstī, bāriņtiesai jāiegūst maksimāli daudz informācijas par pārcelšanās motivāciju, konkrētu adresi/vietu</w:t>
      </w:r>
      <w:r>
        <w:rPr>
          <w:szCs w:val="24"/>
        </w:rPr>
        <w:t xml:space="preserve">, </w:t>
      </w:r>
      <w:r w:rsidRPr="00275A87">
        <w:rPr>
          <w:szCs w:val="24"/>
        </w:rPr>
        <w:t>uz kuru bērns pārcelsies. Tāpat nepieciešams noskaidrot bērna viedokli par ārkārtas aizbildņa lēmumu mainīt dzīvesvietu. Ja iespējams, nepieciešams sazināties ar bērna vecākiem, noskaidrojams, vai viņi ir informēti par ārkārtas aizbildņa vēlmi mainīt bērnam dzīvesvietas valsti un kāds ir viņu viedoklis par to.</w:t>
      </w:r>
    </w:p>
    <w:p w14:paraId="4D592E74" w14:textId="77777777" w:rsidR="00653ACB" w:rsidRDefault="00653ACB" w:rsidP="00331DF2">
      <w:pPr>
        <w:spacing w:after="0"/>
        <w:rPr>
          <w:b/>
          <w:bCs/>
          <w:szCs w:val="24"/>
        </w:rPr>
      </w:pPr>
    </w:p>
    <w:p w14:paraId="0678BA06" w14:textId="7B462728" w:rsidR="00331DF2" w:rsidRDefault="00331DF2" w:rsidP="00331DF2">
      <w:pPr>
        <w:spacing w:after="0"/>
        <w:rPr>
          <w:b/>
          <w:szCs w:val="24"/>
        </w:rPr>
      </w:pPr>
      <w:r w:rsidRPr="00331DF2">
        <w:rPr>
          <w:b/>
          <w:bCs/>
          <w:szCs w:val="24"/>
        </w:rPr>
        <w:t>Svarīgi!</w:t>
      </w:r>
      <w:r w:rsidRPr="00331DF2">
        <w:rPr>
          <w:b/>
          <w:szCs w:val="24"/>
        </w:rPr>
        <w:t xml:space="preserve"> </w:t>
      </w:r>
    </w:p>
    <w:p w14:paraId="1F46F7E5" w14:textId="0572216B" w:rsidR="009809D6" w:rsidRPr="00331DF2" w:rsidRDefault="009809D6" w:rsidP="00331DF2">
      <w:pPr>
        <w:spacing w:after="0"/>
        <w:ind w:firstLine="567"/>
        <w:rPr>
          <w:b/>
          <w:szCs w:val="24"/>
        </w:rPr>
      </w:pPr>
      <w:r w:rsidRPr="00275A87">
        <w:rPr>
          <w:b/>
          <w:szCs w:val="24"/>
        </w:rPr>
        <w:t xml:space="preserve">Par pieņemtajiem lēmumiem bāriņtiesa informē pašvaldības sociālo dienestu un </w:t>
      </w:r>
      <w:r w:rsidR="00F42672">
        <w:rPr>
          <w:b/>
          <w:szCs w:val="24"/>
        </w:rPr>
        <w:t>Centru</w:t>
      </w:r>
      <w:r w:rsidRPr="00275A87">
        <w:rPr>
          <w:szCs w:val="24"/>
        </w:rPr>
        <w:t>.</w:t>
      </w:r>
    </w:p>
    <w:p w14:paraId="1A043EF3" w14:textId="7157FAF8" w:rsidR="001349B6" w:rsidRDefault="009809D6" w:rsidP="00653ACB">
      <w:pPr>
        <w:pStyle w:val="tv213"/>
        <w:spacing w:before="0" w:beforeAutospacing="0" w:after="0" w:afterAutospacing="0"/>
        <w:jc w:val="both"/>
      </w:pPr>
      <w:r w:rsidRPr="00275A87">
        <w:t>Lēmumi pievienojami jau esošajai lietai.</w:t>
      </w:r>
    </w:p>
    <w:p w14:paraId="3872C7D2" w14:textId="77777777" w:rsidR="00653ACB" w:rsidRPr="001349B6" w:rsidRDefault="00653ACB" w:rsidP="00653ACB">
      <w:pPr>
        <w:pStyle w:val="tv213"/>
        <w:spacing w:before="0" w:beforeAutospacing="0" w:after="0" w:afterAutospacing="0"/>
        <w:jc w:val="both"/>
      </w:pPr>
    </w:p>
    <w:p w14:paraId="42E928D7" w14:textId="77777777" w:rsidR="00E635C7" w:rsidRDefault="00E635C7" w:rsidP="00653ACB">
      <w:pPr>
        <w:pStyle w:val="tv213"/>
        <w:spacing w:before="0" w:beforeAutospacing="0" w:after="0" w:afterAutospacing="0"/>
        <w:jc w:val="center"/>
        <w:rPr>
          <w:b/>
          <w:bCs/>
          <w:sz w:val="28"/>
          <w:szCs w:val="28"/>
        </w:rPr>
      </w:pPr>
    </w:p>
    <w:p w14:paraId="40D20EEC" w14:textId="13F541C7" w:rsidR="001B7960" w:rsidRDefault="001B7960" w:rsidP="00653ACB">
      <w:pPr>
        <w:pStyle w:val="tv213"/>
        <w:spacing w:before="0" w:beforeAutospacing="0" w:after="0" w:afterAutospacing="0"/>
        <w:jc w:val="center"/>
        <w:rPr>
          <w:b/>
          <w:bCs/>
          <w:sz w:val="28"/>
          <w:szCs w:val="28"/>
        </w:rPr>
      </w:pPr>
      <w:r w:rsidRPr="001B7960">
        <w:rPr>
          <w:b/>
          <w:bCs/>
          <w:sz w:val="28"/>
          <w:szCs w:val="28"/>
        </w:rPr>
        <w:t>Bāriņtiesas lieta</w:t>
      </w:r>
    </w:p>
    <w:p w14:paraId="12C6162D" w14:textId="77777777" w:rsidR="00653ACB" w:rsidRPr="00BF77A5" w:rsidRDefault="00653ACB" w:rsidP="00653ACB">
      <w:pPr>
        <w:pStyle w:val="tv213"/>
        <w:spacing w:before="0" w:beforeAutospacing="0" w:after="0" w:afterAutospacing="0"/>
        <w:jc w:val="center"/>
        <w:rPr>
          <w:b/>
          <w:bCs/>
        </w:rPr>
      </w:pPr>
    </w:p>
    <w:p w14:paraId="4F9DC635" w14:textId="64192EE3" w:rsidR="00BA641A" w:rsidRPr="00275A87" w:rsidRDefault="00BA641A" w:rsidP="00653ACB">
      <w:pPr>
        <w:pStyle w:val="tv213"/>
        <w:spacing w:before="0" w:beforeAutospacing="0" w:after="0" w:afterAutospacing="0"/>
        <w:ind w:firstLine="567"/>
        <w:jc w:val="both"/>
      </w:pPr>
      <w:r w:rsidRPr="00275A87">
        <w:t xml:space="preserve">Bāriņtiesa </w:t>
      </w:r>
      <w:bookmarkStart w:id="2" w:name="OLE_LINK32"/>
      <w:bookmarkStart w:id="3" w:name="OLE_LINK33"/>
      <w:r w:rsidRPr="00275A87">
        <w:t xml:space="preserve">par ārkārtas aizbildnības nodibināšanu vai UA nepilngadīgā ievietošanu ilgstošas sociālās aprūpes un sociālās rehabilitācijas institūcijā </w:t>
      </w:r>
      <w:bookmarkEnd w:id="2"/>
      <w:bookmarkEnd w:id="3"/>
      <w:r w:rsidRPr="00275A87">
        <w:t xml:space="preserve">iekārto lietu, kā arī nodrošina nepavadīta bērna un viņa personīgo mantu </w:t>
      </w:r>
      <w:proofErr w:type="spellStart"/>
      <w:r w:rsidRPr="00275A87">
        <w:t>fotofiksēšanu</w:t>
      </w:r>
      <w:proofErr w:type="spellEnd"/>
      <w:r w:rsidRPr="00275A87">
        <w:t xml:space="preserve"> un šo ziņu ievietošanu lietā</w:t>
      </w:r>
      <w:r>
        <w:t>.</w:t>
      </w:r>
      <w:r w:rsidRPr="00275A87">
        <w:rPr>
          <w:rStyle w:val="Vresatsauce"/>
        </w:rPr>
        <w:footnoteReference w:id="10"/>
      </w:r>
    </w:p>
    <w:p w14:paraId="3B55355B" w14:textId="77777777" w:rsidR="00653ACB" w:rsidRDefault="00653ACB" w:rsidP="00653ACB">
      <w:pPr>
        <w:pStyle w:val="tv213"/>
        <w:spacing w:before="0" w:beforeAutospacing="0" w:after="0" w:afterAutospacing="0"/>
        <w:ind w:firstLine="567"/>
        <w:jc w:val="both"/>
        <w:rPr>
          <w:b/>
        </w:rPr>
      </w:pPr>
    </w:p>
    <w:p w14:paraId="73F6AA58" w14:textId="19FA888C" w:rsidR="00836AC3" w:rsidRDefault="00C271AA" w:rsidP="00D80FD3">
      <w:pPr>
        <w:pStyle w:val="tv213"/>
        <w:spacing w:before="0" w:beforeAutospacing="0" w:after="0" w:afterAutospacing="0"/>
        <w:ind w:firstLine="567"/>
        <w:jc w:val="both"/>
        <w:rPr>
          <w:b/>
        </w:rPr>
      </w:pPr>
      <w:r w:rsidRPr="00275A87">
        <w:rPr>
          <w:b/>
        </w:rPr>
        <w:t>N</w:t>
      </w:r>
      <w:r w:rsidR="00836AC3" w:rsidRPr="00275A87">
        <w:rPr>
          <w:b/>
        </w:rPr>
        <w:t>omenklatūra</w:t>
      </w:r>
    </w:p>
    <w:p w14:paraId="6B29D321" w14:textId="77777777" w:rsidR="00653ACB" w:rsidRPr="00653ACB" w:rsidRDefault="00653ACB" w:rsidP="00D80FD3">
      <w:pPr>
        <w:pStyle w:val="tv213"/>
        <w:spacing w:before="0" w:beforeAutospacing="0" w:after="0" w:afterAutospacing="0"/>
        <w:ind w:firstLine="567"/>
        <w:jc w:val="both"/>
        <w:rPr>
          <w:b/>
          <w:sz w:val="10"/>
          <w:szCs w:val="10"/>
        </w:rPr>
      </w:pPr>
    </w:p>
    <w:p w14:paraId="58F1DD6A" w14:textId="7366135E" w:rsidR="00E4033B" w:rsidRPr="00275A87" w:rsidRDefault="00F42672" w:rsidP="00D80FD3">
      <w:pPr>
        <w:pStyle w:val="tv213"/>
        <w:spacing w:before="0" w:beforeAutospacing="0" w:after="0" w:afterAutospacing="0"/>
        <w:ind w:firstLine="567"/>
        <w:jc w:val="both"/>
      </w:pPr>
      <w:r>
        <w:t xml:space="preserve">Centrā </w:t>
      </w:r>
      <w:r w:rsidR="00FF7524" w:rsidRPr="00275A87">
        <w:t>2022.</w:t>
      </w:r>
      <w:r w:rsidR="001B7960">
        <w:t xml:space="preserve"> </w:t>
      </w:r>
      <w:r w:rsidR="00FF7524" w:rsidRPr="00275A87">
        <w:t>gada 27.</w:t>
      </w:r>
      <w:r w:rsidR="001B7960">
        <w:t xml:space="preserve"> </w:t>
      </w:r>
      <w:r w:rsidR="00FF7524" w:rsidRPr="00275A87">
        <w:t xml:space="preserve">jūnijā </w:t>
      </w:r>
      <w:r w:rsidR="00ED6D47" w:rsidRPr="00275A87">
        <w:t>saņemt</w:t>
      </w:r>
      <w:r w:rsidR="00ED6D47">
        <w:t>a</w:t>
      </w:r>
      <w:r w:rsidR="00ED6D47" w:rsidRPr="00275A87">
        <w:t xml:space="preserve"> </w:t>
      </w:r>
      <w:r w:rsidR="00E4033B" w:rsidRPr="00275A87">
        <w:t>Latvijas nacionāl</w:t>
      </w:r>
      <w:r w:rsidR="00FF7524" w:rsidRPr="00275A87">
        <w:t>ā arhīva</w:t>
      </w:r>
      <w:r w:rsidR="00E4033B" w:rsidRPr="00275A87">
        <w:t xml:space="preserve"> </w:t>
      </w:r>
      <w:r w:rsidR="00C467DA" w:rsidRPr="00275A87">
        <w:t>Dokumentu un arhīvu pārvaldības ekspertu komisijas 2022.</w:t>
      </w:r>
      <w:r w:rsidR="001B7960">
        <w:t xml:space="preserve"> gada</w:t>
      </w:r>
      <w:r w:rsidR="00C467DA" w:rsidRPr="00275A87">
        <w:t xml:space="preserve"> </w:t>
      </w:r>
      <w:r w:rsidR="001B7960" w:rsidRPr="00275A87">
        <w:t>26.</w:t>
      </w:r>
      <w:r w:rsidR="001B7960">
        <w:t xml:space="preserve"> maija </w:t>
      </w:r>
      <w:r w:rsidR="00C467DA" w:rsidRPr="00275A87">
        <w:t>sēdē Nr.</w:t>
      </w:r>
      <w:r w:rsidR="001B7960">
        <w:t xml:space="preserve"> </w:t>
      </w:r>
      <w:r w:rsidR="00C467DA" w:rsidRPr="00275A87">
        <w:t xml:space="preserve">3 saskaņotā bāriņtiesas lietu </w:t>
      </w:r>
      <w:proofErr w:type="spellStart"/>
      <w:r w:rsidR="00C467DA" w:rsidRPr="00275A87">
        <w:t>paraugnomenklatūra</w:t>
      </w:r>
      <w:proofErr w:type="spellEnd"/>
      <w:r w:rsidR="00C467DA" w:rsidRPr="00275A87">
        <w:t xml:space="preserve"> ar papildinājumiem. Ņemot vērā minēto, lietām par ārkārtas aizbildnību vai nepilngadīgā Ukrainas civiliedzīvotāja ievietošanu ilgstošas sociālās aprūpes un sociālās rehabilitācijas institūcijā, piemērojami sekojoši lietu indeksi: </w:t>
      </w:r>
    </w:p>
    <w:p w14:paraId="51C817A1" w14:textId="77777777" w:rsidR="004A69D4" w:rsidRPr="00D80FD3" w:rsidRDefault="004A69D4" w:rsidP="00D80FD3">
      <w:pPr>
        <w:pStyle w:val="tv213"/>
        <w:spacing w:before="0" w:beforeAutospacing="0" w:after="0" w:afterAutospacing="0"/>
        <w:ind w:firstLine="567"/>
        <w:jc w:val="both"/>
        <w:rPr>
          <w:sz w:val="10"/>
          <w:szCs w:val="1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247"/>
        <w:gridCol w:w="3402"/>
        <w:gridCol w:w="1134"/>
        <w:gridCol w:w="254"/>
        <w:gridCol w:w="271"/>
        <w:gridCol w:w="236"/>
        <w:gridCol w:w="2375"/>
      </w:tblGrid>
      <w:tr w:rsidR="00275A87" w:rsidRPr="00275A87" w14:paraId="35F00FBF" w14:textId="77777777" w:rsidTr="00D80FD3">
        <w:tc>
          <w:tcPr>
            <w:tcW w:w="720" w:type="dxa"/>
          </w:tcPr>
          <w:p w14:paraId="043F5974" w14:textId="77777777" w:rsidR="00901446" w:rsidRPr="00275A87" w:rsidRDefault="00901446" w:rsidP="001B7960">
            <w:pPr>
              <w:rPr>
                <w:sz w:val="22"/>
              </w:rPr>
            </w:pPr>
            <w:r w:rsidRPr="00275A87">
              <w:rPr>
                <w:sz w:val="22"/>
              </w:rPr>
              <w:lastRenderedPageBreak/>
              <w:t>1.4.1.</w:t>
            </w:r>
          </w:p>
        </w:tc>
        <w:tc>
          <w:tcPr>
            <w:tcW w:w="1247" w:type="dxa"/>
          </w:tcPr>
          <w:p w14:paraId="0D576214" w14:textId="77777777" w:rsidR="00901446" w:rsidRPr="00275A87" w:rsidRDefault="00901446" w:rsidP="001B7960">
            <w:pPr>
              <w:rPr>
                <w:sz w:val="22"/>
              </w:rPr>
            </w:pPr>
            <w:r w:rsidRPr="00275A87">
              <w:rPr>
                <w:sz w:val="22"/>
              </w:rPr>
              <w:t>Vadība</w:t>
            </w:r>
          </w:p>
        </w:tc>
        <w:tc>
          <w:tcPr>
            <w:tcW w:w="3402" w:type="dxa"/>
          </w:tcPr>
          <w:p w14:paraId="6C5A4FD0" w14:textId="77777777" w:rsidR="00901446" w:rsidRPr="00275A87" w:rsidRDefault="00901446" w:rsidP="001B7960">
            <w:pPr>
              <w:jc w:val="left"/>
              <w:rPr>
                <w:sz w:val="22"/>
              </w:rPr>
            </w:pPr>
            <w:r w:rsidRPr="00275A87">
              <w:rPr>
                <w:sz w:val="22"/>
              </w:rPr>
              <w:t>Bāriņtiesas priekšsēdētāja, priekšsēdētāja vietnieka un bāriņtiesas locekļu vienpersoniski pieņemtie lēmumi par ārkārtas aizbildnības nodibināšanu un bērna ievietošanu ilgstošas sociālās aprūpes un sociālās rehabilitācijas institūcijā un to reģistrs</w:t>
            </w:r>
          </w:p>
        </w:tc>
        <w:tc>
          <w:tcPr>
            <w:tcW w:w="1134" w:type="dxa"/>
          </w:tcPr>
          <w:p w14:paraId="5FB4C164" w14:textId="77777777" w:rsidR="00901446" w:rsidRPr="00275A87" w:rsidRDefault="00901446" w:rsidP="001B7960">
            <w:pPr>
              <w:rPr>
                <w:sz w:val="22"/>
              </w:rPr>
            </w:pPr>
            <w:r w:rsidRPr="00275A87">
              <w:rPr>
                <w:sz w:val="22"/>
              </w:rPr>
              <w:t>Pastāvīgi</w:t>
            </w:r>
          </w:p>
        </w:tc>
        <w:tc>
          <w:tcPr>
            <w:tcW w:w="254" w:type="dxa"/>
          </w:tcPr>
          <w:p w14:paraId="346C09A6" w14:textId="77777777" w:rsidR="00901446" w:rsidRPr="00275A87" w:rsidRDefault="00901446" w:rsidP="001B7960">
            <w:pPr>
              <w:ind w:firstLine="567"/>
              <w:jc w:val="center"/>
              <w:rPr>
                <w:sz w:val="22"/>
              </w:rPr>
            </w:pPr>
          </w:p>
        </w:tc>
        <w:tc>
          <w:tcPr>
            <w:tcW w:w="271" w:type="dxa"/>
          </w:tcPr>
          <w:p w14:paraId="2FBAE37F" w14:textId="77777777" w:rsidR="00901446" w:rsidRPr="00275A87" w:rsidRDefault="00901446" w:rsidP="001B7960">
            <w:pPr>
              <w:ind w:firstLine="567"/>
              <w:jc w:val="center"/>
              <w:rPr>
                <w:sz w:val="22"/>
              </w:rPr>
            </w:pPr>
          </w:p>
        </w:tc>
        <w:tc>
          <w:tcPr>
            <w:tcW w:w="236" w:type="dxa"/>
          </w:tcPr>
          <w:p w14:paraId="2FB64FD6" w14:textId="77777777" w:rsidR="00901446" w:rsidRPr="00275A87" w:rsidRDefault="00901446" w:rsidP="001B7960">
            <w:pPr>
              <w:ind w:firstLine="567"/>
              <w:jc w:val="center"/>
              <w:rPr>
                <w:sz w:val="22"/>
              </w:rPr>
            </w:pPr>
          </w:p>
        </w:tc>
        <w:tc>
          <w:tcPr>
            <w:tcW w:w="2375" w:type="dxa"/>
          </w:tcPr>
          <w:p w14:paraId="00219046" w14:textId="7A725BDA" w:rsidR="00901446" w:rsidRPr="00275A87" w:rsidRDefault="00901446" w:rsidP="001B7960">
            <w:pPr>
              <w:jc w:val="left"/>
              <w:rPr>
                <w:sz w:val="18"/>
              </w:rPr>
            </w:pPr>
            <w:r w:rsidRPr="00275A87">
              <w:rPr>
                <w:sz w:val="18"/>
              </w:rPr>
              <w:t>Ukrainas</w:t>
            </w:r>
            <w:r w:rsidR="001B7960">
              <w:rPr>
                <w:sz w:val="18"/>
              </w:rPr>
              <w:t xml:space="preserve"> </w:t>
            </w:r>
            <w:r w:rsidRPr="00275A87">
              <w:rPr>
                <w:sz w:val="18"/>
              </w:rPr>
              <w:t>civiliedzīvotāju atbalsta likuma 18.panta pirmā un deviņpadsmitā daļa</w:t>
            </w:r>
          </w:p>
          <w:p w14:paraId="22A88481" w14:textId="77777777" w:rsidR="00901446" w:rsidRPr="00275A87" w:rsidRDefault="00901446" w:rsidP="001B7960">
            <w:pPr>
              <w:jc w:val="left"/>
              <w:rPr>
                <w:sz w:val="22"/>
              </w:rPr>
            </w:pPr>
            <w:r w:rsidRPr="00275A87">
              <w:rPr>
                <w:sz w:val="18"/>
              </w:rPr>
              <w:t>Ierobežota pieejamība*</w:t>
            </w:r>
          </w:p>
        </w:tc>
      </w:tr>
    </w:tbl>
    <w:p w14:paraId="5598F42B" w14:textId="77777777" w:rsidR="00901446" w:rsidRPr="00D80FD3" w:rsidRDefault="00901446" w:rsidP="00372420">
      <w:pPr>
        <w:ind w:firstLine="567"/>
        <w:rPr>
          <w:sz w:val="10"/>
          <w:szCs w:val="1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276"/>
        <w:gridCol w:w="3373"/>
        <w:gridCol w:w="1105"/>
        <w:gridCol w:w="409"/>
        <w:gridCol w:w="283"/>
        <w:gridCol w:w="284"/>
        <w:gridCol w:w="2189"/>
      </w:tblGrid>
      <w:tr w:rsidR="00275A87" w:rsidRPr="00275A87" w14:paraId="0A739797" w14:textId="77777777" w:rsidTr="00D80FD3">
        <w:tc>
          <w:tcPr>
            <w:tcW w:w="720" w:type="dxa"/>
          </w:tcPr>
          <w:p w14:paraId="67DBF108" w14:textId="77777777" w:rsidR="00901446" w:rsidRPr="00275A87" w:rsidRDefault="00901446" w:rsidP="001B7960">
            <w:pPr>
              <w:rPr>
                <w:sz w:val="22"/>
              </w:rPr>
            </w:pPr>
            <w:r w:rsidRPr="00275A87">
              <w:rPr>
                <w:sz w:val="22"/>
              </w:rPr>
              <w:t>2.23.</w:t>
            </w:r>
          </w:p>
        </w:tc>
        <w:tc>
          <w:tcPr>
            <w:tcW w:w="1276" w:type="dxa"/>
            <w:tcBorders>
              <w:bottom w:val="single" w:sz="4" w:space="0" w:color="000000"/>
            </w:tcBorders>
          </w:tcPr>
          <w:p w14:paraId="7BBAB0D2" w14:textId="77777777" w:rsidR="00901446" w:rsidRPr="00275A87" w:rsidRDefault="00901446" w:rsidP="001B7960">
            <w:pPr>
              <w:jc w:val="left"/>
              <w:rPr>
                <w:sz w:val="22"/>
              </w:rPr>
            </w:pPr>
            <w:r w:rsidRPr="00275A87">
              <w:rPr>
                <w:sz w:val="22"/>
              </w:rPr>
              <w:t>Vecāku un bērnu personisko un mantisko attiecību uzraudzība</w:t>
            </w:r>
          </w:p>
        </w:tc>
        <w:tc>
          <w:tcPr>
            <w:tcW w:w="3373" w:type="dxa"/>
            <w:tcBorders>
              <w:bottom w:val="single" w:sz="4" w:space="0" w:color="000000"/>
            </w:tcBorders>
          </w:tcPr>
          <w:p w14:paraId="441E5E3A" w14:textId="77777777" w:rsidR="00901446" w:rsidRPr="00275A87" w:rsidRDefault="00901446" w:rsidP="001B7960">
            <w:pPr>
              <w:jc w:val="left"/>
              <w:rPr>
                <w:sz w:val="22"/>
              </w:rPr>
            </w:pPr>
            <w:r w:rsidRPr="00275A87">
              <w:rPr>
                <w:sz w:val="22"/>
              </w:rPr>
              <w:t>Lietas par nepilngadīgo ārzemnieku bez pavadības pārstāvību personiskajās un mantiskajās attiecībās</w:t>
            </w:r>
          </w:p>
        </w:tc>
        <w:tc>
          <w:tcPr>
            <w:tcW w:w="1105" w:type="dxa"/>
          </w:tcPr>
          <w:p w14:paraId="5C11AD50" w14:textId="77777777" w:rsidR="00901446" w:rsidRPr="00275A87" w:rsidRDefault="00901446" w:rsidP="001B7960">
            <w:pPr>
              <w:rPr>
                <w:sz w:val="22"/>
              </w:rPr>
            </w:pPr>
            <w:r w:rsidRPr="00275A87">
              <w:rPr>
                <w:sz w:val="22"/>
              </w:rPr>
              <w:t>Pastāvīgi</w:t>
            </w:r>
          </w:p>
        </w:tc>
        <w:tc>
          <w:tcPr>
            <w:tcW w:w="409" w:type="dxa"/>
          </w:tcPr>
          <w:p w14:paraId="2D32B287" w14:textId="77777777" w:rsidR="00901446" w:rsidRPr="00275A87" w:rsidRDefault="00901446" w:rsidP="001B7960">
            <w:pPr>
              <w:ind w:firstLine="567"/>
              <w:jc w:val="center"/>
              <w:rPr>
                <w:sz w:val="22"/>
              </w:rPr>
            </w:pPr>
          </w:p>
        </w:tc>
        <w:tc>
          <w:tcPr>
            <w:tcW w:w="283" w:type="dxa"/>
          </w:tcPr>
          <w:p w14:paraId="0CF79E11" w14:textId="77777777" w:rsidR="00901446" w:rsidRPr="00275A87" w:rsidRDefault="00901446" w:rsidP="001B7960">
            <w:pPr>
              <w:ind w:firstLine="567"/>
              <w:jc w:val="center"/>
              <w:rPr>
                <w:sz w:val="22"/>
              </w:rPr>
            </w:pPr>
          </w:p>
        </w:tc>
        <w:tc>
          <w:tcPr>
            <w:tcW w:w="284" w:type="dxa"/>
          </w:tcPr>
          <w:p w14:paraId="1277AE6C" w14:textId="77777777" w:rsidR="00901446" w:rsidRPr="00275A87" w:rsidRDefault="00901446" w:rsidP="001B7960">
            <w:pPr>
              <w:ind w:firstLine="567"/>
              <w:jc w:val="center"/>
              <w:rPr>
                <w:sz w:val="22"/>
              </w:rPr>
            </w:pPr>
          </w:p>
        </w:tc>
        <w:tc>
          <w:tcPr>
            <w:tcW w:w="2189" w:type="dxa"/>
          </w:tcPr>
          <w:p w14:paraId="146B1A36" w14:textId="77777777" w:rsidR="00AB280B" w:rsidRPr="00275A87" w:rsidRDefault="00AB280B" w:rsidP="001B7960">
            <w:pPr>
              <w:shd w:val="clear" w:color="auto" w:fill="FFFFFF"/>
              <w:spacing w:after="0"/>
              <w:jc w:val="left"/>
              <w:rPr>
                <w:sz w:val="18"/>
              </w:rPr>
            </w:pPr>
            <w:r w:rsidRPr="00275A87">
              <w:rPr>
                <w:sz w:val="18"/>
              </w:rPr>
              <w:t>Bērnu tiesību aizsardzības likuma</w:t>
            </w:r>
            <w:r w:rsidRPr="00275A87">
              <w:rPr>
                <w:sz w:val="18"/>
              </w:rPr>
              <w:br/>
              <w:t>74.pants; Patvēruma likuma 6.panta</w:t>
            </w:r>
            <w:r w:rsidRPr="00275A87">
              <w:rPr>
                <w:sz w:val="18"/>
              </w:rPr>
              <w:br/>
              <w:t>sestā daļa.</w:t>
            </w:r>
          </w:p>
          <w:p w14:paraId="6BD94D33" w14:textId="77777777" w:rsidR="00901446" w:rsidRPr="00275A87" w:rsidRDefault="00901446" w:rsidP="001B7960">
            <w:pPr>
              <w:ind w:firstLine="567"/>
              <w:jc w:val="center"/>
              <w:rPr>
                <w:sz w:val="22"/>
              </w:rPr>
            </w:pPr>
          </w:p>
        </w:tc>
      </w:tr>
      <w:tr w:rsidR="00275A87" w:rsidRPr="00275A87" w14:paraId="23453FD0" w14:textId="77777777" w:rsidTr="00D80FD3">
        <w:tc>
          <w:tcPr>
            <w:tcW w:w="720" w:type="dxa"/>
          </w:tcPr>
          <w:p w14:paraId="0F8B2B4A" w14:textId="77777777" w:rsidR="00901446" w:rsidRPr="00275A87" w:rsidRDefault="00901446" w:rsidP="001B7960">
            <w:pPr>
              <w:rPr>
                <w:sz w:val="22"/>
              </w:rPr>
            </w:pPr>
            <w:bookmarkStart w:id="4" w:name="OLE_LINK24"/>
            <w:bookmarkStart w:id="5" w:name="OLE_LINK25"/>
            <w:bookmarkStart w:id="6" w:name="OLE_LINK26"/>
            <w:r w:rsidRPr="00275A87">
              <w:rPr>
                <w:sz w:val="22"/>
              </w:rPr>
              <w:t>2.24.</w:t>
            </w:r>
          </w:p>
        </w:tc>
        <w:tc>
          <w:tcPr>
            <w:tcW w:w="1276" w:type="dxa"/>
            <w:tcBorders>
              <w:bottom w:val="single" w:sz="4" w:space="0" w:color="000000"/>
            </w:tcBorders>
          </w:tcPr>
          <w:p w14:paraId="69086888" w14:textId="77777777" w:rsidR="00901446" w:rsidRPr="00275A87" w:rsidRDefault="00901446" w:rsidP="001B7960">
            <w:pPr>
              <w:ind w:firstLine="567"/>
              <w:jc w:val="center"/>
              <w:rPr>
                <w:sz w:val="22"/>
              </w:rPr>
            </w:pPr>
          </w:p>
        </w:tc>
        <w:tc>
          <w:tcPr>
            <w:tcW w:w="3373" w:type="dxa"/>
            <w:tcBorders>
              <w:bottom w:val="single" w:sz="4" w:space="0" w:color="000000"/>
            </w:tcBorders>
          </w:tcPr>
          <w:p w14:paraId="029F2185" w14:textId="77777777" w:rsidR="00901446" w:rsidRPr="00275A87" w:rsidRDefault="00901446" w:rsidP="001B7960">
            <w:pPr>
              <w:jc w:val="left"/>
              <w:rPr>
                <w:sz w:val="22"/>
              </w:rPr>
            </w:pPr>
            <w:r w:rsidRPr="00275A87">
              <w:rPr>
                <w:sz w:val="22"/>
              </w:rPr>
              <w:t>Lietu par nepilngadīgo ārzemnieku bez pavadības pārstāvību personiskajās un mantiskajās attiecībās reģistrs</w:t>
            </w:r>
          </w:p>
        </w:tc>
        <w:tc>
          <w:tcPr>
            <w:tcW w:w="1105" w:type="dxa"/>
          </w:tcPr>
          <w:p w14:paraId="2DD5A550" w14:textId="77777777" w:rsidR="00901446" w:rsidRPr="00275A87" w:rsidRDefault="00901446" w:rsidP="001B7960">
            <w:pPr>
              <w:rPr>
                <w:sz w:val="22"/>
              </w:rPr>
            </w:pPr>
            <w:r w:rsidRPr="00275A87">
              <w:rPr>
                <w:sz w:val="22"/>
              </w:rPr>
              <w:t>Pastāvīgi</w:t>
            </w:r>
          </w:p>
        </w:tc>
        <w:tc>
          <w:tcPr>
            <w:tcW w:w="409" w:type="dxa"/>
          </w:tcPr>
          <w:p w14:paraId="7833B82A" w14:textId="77777777" w:rsidR="00901446" w:rsidRPr="00275A87" w:rsidRDefault="00901446" w:rsidP="001B7960">
            <w:pPr>
              <w:ind w:firstLine="567"/>
              <w:jc w:val="center"/>
              <w:rPr>
                <w:sz w:val="22"/>
              </w:rPr>
            </w:pPr>
          </w:p>
        </w:tc>
        <w:tc>
          <w:tcPr>
            <w:tcW w:w="283" w:type="dxa"/>
          </w:tcPr>
          <w:p w14:paraId="732D2CC0" w14:textId="77777777" w:rsidR="00901446" w:rsidRPr="00275A87" w:rsidRDefault="00901446" w:rsidP="001B7960">
            <w:pPr>
              <w:ind w:firstLine="567"/>
              <w:jc w:val="center"/>
              <w:rPr>
                <w:sz w:val="22"/>
              </w:rPr>
            </w:pPr>
          </w:p>
        </w:tc>
        <w:tc>
          <w:tcPr>
            <w:tcW w:w="284" w:type="dxa"/>
          </w:tcPr>
          <w:p w14:paraId="271AA794" w14:textId="77777777" w:rsidR="00901446" w:rsidRPr="00275A87" w:rsidRDefault="00901446" w:rsidP="001B7960">
            <w:pPr>
              <w:ind w:firstLine="567"/>
              <w:jc w:val="center"/>
              <w:rPr>
                <w:sz w:val="22"/>
              </w:rPr>
            </w:pPr>
          </w:p>
        </w:tc>
        <w:tc>
          <w:tcPr>
            <w:tcW w:w="2189" w:type="dxa"/>
          </w:tcPr>
          <w:p w14:paraId="449BACE9" w14:textId="77777777" w:rsidR="00901446" w:rsidRPr="00275A87" w:rsidRDefault="00901446" w:rsidP="001B7960">
            <w:pPr>
              <w:ind w:firstLine="567"/>
              <w:jc w:val="center"/>
              <w:rPr>
                <w:sz w:val="22"/>
              </w:rPr>
            </w:pPr>
          </w:p>
        </w:tc>
      </w:tr>
      <w:bookmarkEnd w:id="4"/>
      <w:bookmarkEnd w:id="5"/>
      <w:bookmarkEnd w:id="6"/>
    </w:tbl>
    <w:p w14:paraId="32ADC7E2" w14:textId="77777777" w:rsidR="00901446" w:rsidRPr="00D80FD3" w:rsidRDefault="00901446" w:rsidP="00372420">
      <w:pPr>
        <w:ind w:firstLine="567"/>
        <w:rPr>
          <w:sz w:val="10"/>
          <w:szCs w:val="1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417"/>
        <w:gridCol w:w="3261"/>
        <w:gridCol w:w="1134"/>
        <w:gridCol w:w="254"/>
        <w:gridCol w:w="236"/>
        <w:gridCol w:w="236"/>
        <w:gridCol w:w="2381"/>
      </w:tblGrid>
      <w:tr w:rsidR="00275A87" w:rsidRPr="00275A87" w14:paraId="0F82AA87" w14:textId="77777777" w:rsidTr="00D80FD3">
        <w:tc>
          <w:tcPr>
            <w:tcW w:w="720" w:type="dxa"/>
          </w:tcPr>
          <w:p w14:paraId="4FDA0137" w14:textId="77777777" w:rsidR="00901446" w:rsidRPr="00275A87" w:rsidRDefault="00901446" w:rsidP="001B7960">
            <w:pPr>
              <w:rPr>
                <w:sz w:val="22"/>
                <w:lang w:eastAsia="en-GB"/>
              </w:rPr>
            </w:pPr>
            <w:bookmarkStart w:id="7" w:name="OLE_LINK17"/>
            <w:bookmarkStart w:id="8" w:name="OLE_LINK18"/>
            <w:bookmarkStart w:id="9" w:name="OLE_LINK19"/>
            <w:bookmarkStart w:id="10" w:name="OLE_LINK27"/>
            <w:r w:rsidRPr="00275A87">
              <w:rPr>
                <w:sz w:val="22"/>
                <w:lang w:eastAsia="en-GB"/>
              </w:rPr>
              <w:t>5.5.</w:t>
            </w:r>
          </w:p>
        </w:tc>
        <w:tc>
          <w:tcPr>
            <w:tcW w:w="1417" w:type="dxa"/>
          </w:tcPr>
          <w:p w14:paraId="796D8C32" w14:textId="77777777" w:rsidR="00901446" w:rsidRPr="00275A87" w:rsidRDefault="00901446" w:rsidP="001B7960">
            <w:pPr>
              <w:rPr>
                <w:sz w:val="22"/>
                <w:lang w:eastAsia="en-GB"/>
              </w:rPr>
            </w:pPr>
            <w:bookmarkStart w:id="11" w:name="OLE_LINK3"/>
            <w:bookmarkStart w:id="12" w:name="OLE_LINK4"/>
            <w:bookmarkStart w:id="13" w:name="OLE_LINK5"/>
            <w:r w:rsidRPr="00275A87">
              <w:rPr>
                <w:sz w:val="22"/>
                <w:lang w:eastAsia="en-GB"/>
              </w:rPr>
              <w:t>Aizbildnība</w:t>
            </w:r>
            <w:bookmarkEnd w:id="11"/>
            <w:bookmarkEnd w:id="12"/>
            <w:bookmarkEnd w:id="13"/>
          </w:p>
        </w:tc>
        <w:tc>
          <w:tcPr>
            <w:tcW w:w="3261" w:type="dxa"/>
          </w:tcPr>
          <w:p w14:paraId="7AA8459C" w14:textId="77777777" w:rsidR="00901446" w:rsidRPr="00275A87" w:rsidRDefault="00901446" w:rsidP="001B7960">
            <w:pPr>
              <w:jc w:val="left"/>
              <w:rPr>
                <w:sz w:val="22"/>
                <w:lang w:eastAsia="en-GB"/>
              </w:rPr>
            </w:pPr>
            <w:bookmarkStart w:id="14" w:name="OLE_LINK6"/>
            <w:bookmarkStart w:id="15" w:name="OLE_LINK7"/>
            <w:r w:rsidRPr="00275A87">
              <w:rPr>
                <w:sz w:val="22"/>
                <w:lang w:eastAsia="en-GB"/>
              </w:rPr>
              <w:t>Ārkārtas aizbildnības lietas</w:t>
            </w:r>
            <w:bookmarkEnd w:id="14"/>
            <w:bookmarkEnd w:id="15"/>
          </w:p>
        </w:tc>
        <w:tc>
          <w:tcPr>
            <w:tcW w:w="1134" w:type="dxa"/>
          </w:tcPr>
          <w:p w14:paraId="24835DCC" w14:textId="77777777" w:rsidR="00901446" w:rsidRPr="00275A87" w:rsidRDefault="00901446" w:rsidP="001B7960">
            <w:pPr>
              <w:rPr>
                <w:sz w:val="22"/>
                <w:lang w:eastAsia="en-GB"/>
              </w:rPr>
            </w:pPr>
            <w:r w:rsidRPr="00275A87">
              <w:rPr>
                <w:sz w:val="22"/>
                <w:lang w:eastAsia="en-GB"/>
              </w:rPr>
              <w:t>Pastāvīgi</w:t>
            </w:r>
          </w:p>
        </w:tc>
        <w:tc>
          <w:tcPr>
            <w:tcW w:w="254" w:type="dxa"/>
          </w:tcPr>
          <w:p w14:paraId="5EB212C8" w14:textId="77777777" w:rsidR="00901446" w:rsidRPr="00275A87" w:rsidRDefault="00901446" w:rsidP="001B7960">
            <w:pPr>
              <w:ind w:firstLine="567"/>
              <w:jc w:val="center"/>
              <w:rPr>
                <w:sz w:val="22"/>
                <w:lang w:eastAsia="en-GB"/>
              </w:rPr>
            </w:pPr>
          </w:p>
        </w:tc>
        <w:tc>
          <w:tcPr>
            <w:tcW w:w="236" w:type="dxa"/>
          </w:tcPr>
          <w:p w14:paraId="70875AEB" w14:textId="77777777" w:rsidR="00901446" w:rsidRPr="00275A87" w:rsidRDefault="00901446" w:rsidP="001B7960">
            <w:pPr>
              <w:ind w:firstLine="567"/>
              <w:jc w:val="center"/>
              <w:rPr>
                <w:sz w:val="22"/>
                <w:lang w:eastAsia="en-GB"/>
              </w:rPr>
            </w:pPr>
          </w:p>
        </w:tc>
        <w:tc>
          <w:tcPr>
            <w:tcW w:w="236" w:type="dxa"/>
          </w:tcPr>
          <w:p w14:paraId="13B7E887" w14:textId="77777777" w:rsidR="00901446" w:rsidRPr="00275A87" w:rsidRDefault="00901446" w:rsidP="001B7960">
            <w:pPr>
              <w:ind w:firstLine="567"/>
              <w:jc w:val="center"/>
              <w:rPr>
                <w:sz w:val="22"/>
                <w:lang w:eastAsia="en-GB"/>
              </w:rPr>
            </w:pPr>
          </w:p>
        </w:tc>
        <w:tc>
          <w:tcPr>
            <w:tcW w:w="2381" w:type="dxa"/>
          </w:tcPr>
          <w:p w14:paraId="11603FF6" w14:textId="77777777" w:rsidR="00901446" w:rsidRPr="00275A87" w:rsidRDefault="00901446" w:rsidP="001B7960">
            <w:pPr>
              <w:rPr>
                <w:sz w:val="18"/>
              </w:rPr>
            </w:pPr>
            <w:r w:rsidRPr="00275A87">
              <w:rPr>
                <w:sz w:val="18"/>
              </w:rPr>
              <w:t>Ukrainas civiliedzīvotāju atbalsta likuma 18.panta pirmā daļa</w:t>
            </w:r>
          </w:p>
          <w:p w14:paraId="34828DB2" w14:textId="77777777" w:rsidR="00901446" w:rsidRPr="00275A87" w:rsidRDefault="00901446" w:rsidP="001B7960">
            <w:pPr>
              <w:rPr>
                <w:sz w:val="22"/>
                <w:lang w:eastAsia="en-GB"/>
              </w:rPr>
            </w:pPr>
            <w:r w:rsidRPr="00275A87">
              <w:rPr>
                <w:sz w:val="18"/>
              </w:rPr>
              <w:t>Ierobežota pieejamība*</w:t>
            </w:r>
          </w:p>
        </w:tc>
      </w:tr>
      <w:tr w:rsidR="00275A87" w:rsidRPr="00275A87" w14:paraId="336CD3D9" w14:textId="77777777" w:rsidTr="00D80FD3">
        <w:tc>
          <w:tcPr>
            <w:tcW w:w="720" w:type="dxa"/>
          </w:tcPr>
          <w:p w14:paraId="22D4ADC0" w14:textId="77777777" w:rsidR="00901446" w:rsidRPr="00275A87" w:rsidRDefault="00901446" w:rsidP="001B7960">
            <w:pPr>
              <w:rPr>
                <w:sz w:val="22"/>
                <w:lang w:eastAsia="en-GB"/>
              </w:rPr>
            </w:pPr>
            <w:r w:rsidRPr="00275A87">
              <w:rPr>
                <w:sz w:val="22"/>
                <w:lang w:eastAsia="en-GB"/>
              </w:rPr>
              <w:t>5.6.</w:t>
            </w:r>
          </w:p>
        </w:tc>
        <w:tc>
          <w:tcPr>
            <w:tcW w:w="1417" w:type="dxa"/>
          </w:tcPr>
          <w:p w14:paraId="541A54C6" w14:textId="77777777" w:rsidR="00901446" w:rsidRPr="00275A87" w:rsidRDefault="00901446" w:rsidP="001B7960">
            <w:pPr>
              <w:rPr>
                <w:sz w:val="22"/>
                <w:lang w:eastAsia="en-GB"/>
              </w:rPr>
            </w:pPr>
            <w:r w:rsidRPr="00275A87">
              <w:rPr>
                <w:sz w:val="22"/>
                <w:lang w:eastAsia="en-GB"/>
              </w:rPr>
              <w:t>Aizbildnība</w:t>
            </w:r>
          </w:p>
        </w:tc>
        <w:tc>
          <w:tcPr>
            <w:tcW w:w="3261" w:type="dxa"/>
          </w:tcPr>
          <w:p w14:paraId="11330859" w14:textId="77777777" w:rsidR="00901446" w:rsidRPr="00275A87" w:rsidRDefault="00901446" w:rsidP="001B7960">
            <w:pPr>
              <w:jc w:val="left"/>
              <w:rPr>
                <w:sz w:val="22"/>
                <w:lang w:eastAsia="en-GB"/>
              </w:rPr>
            </w:pPr>
            <w:r w:rsidRPr="00275A87">
              <w:rPr>
                <w:sz w:val="22"/>
                <w:lang w:eastAsia="en-GB"/>
              </w:rPr>
              <w:t>Ārkārtas aizbildnības lietu reģistrs</w:t>
            </w:r>
          </w:p>
        </w:tc>
        <w:tc>
          <w:tcPr>
            <w:tcW w:w="1134" w:type="dxa"/>
          </w:tcPr>
          <w:p w14:paraId="6DD3FEB1" w14:textId="77777777" w:rsidR="00901446" w:rsidRPr="00275A87" w:rsidRDefault="00901446" w:rsidP="001B7960">
            <w:pPr>
              <w:rPr>
                <w:sz w:val="22"/>
                <w:lang w:eastAsia="en-GB"/>
              </w:rPr>
            </w:pPr>
            <w:r w:rsidRPr="00275A87">
              <w:rPr>
                <w:sz w:val="22"/>
                <w:lang w:eastAsia="en-GB"/>
              </w:rPr>
              <w:t>Pastāvīgi</w:t>
            </w:r>
          </w:p>
        </w:tc>
        <w:tc>
          <w:tcPr>
            <w:tcW w:w="254" w:type="dxa"/>
          </w:tcPr>
          <w:p w14:paraId="78DECDA0" w14:textId="77777777" w:rsidR="00901446" w:rsidRPr="00275A87" w:rsidRDefault="00901446" w:rsidP="001B7960">
            <w:pPr>
              <w:ind w:firstLine="567"/>
              <w:jc w:val="center"/>
              <w:rPr>
                <w:sz w:val="22"/>
                <w:lang w:eastAsia="en-GB"/>
              </w:rPr>
            </w:pPr>
          </w:p>
        </w:tc>
        <w:tc>
          <w:tcPr>
            <w:tcW w:w="236" w:type="dxa"/>
          </w:tcPr>
          <w:p w14:paraId="168360BF" w14:textId="77777777" w:rsidR="00901446" w:rsidRPr="00275A87" w:rsidRDefault="00901446" w:rsidP="001B7960">
            <w:pPr>
              <w:ind w:firstLine="567"/>
              <w:jc w:val="center"/>
              <w:rPr>
                <w:sz w:val="22"/>
                <w:lang w:eastAsia="en-GB"/>
              </w:rPr>
            </w:pPr>
          </w:p>
        </w:tc>
        <w:tc>
          <w:tcPr>
            <w:tcW w:w="236" w:type="dxa"/>
          </w:tcPr>
          <w:p w14:paraId="49234F56" w14:textId="77777777" w:rsidR="00901446" w:rsidRPr="00275A87" w:rsidRDefault="00901446" w:rsidP="001B7960">
            <w:pPr>
              <w:ind w:firstLine="567"/>
              <w:jc w:val="center"/>
              <w:rPr>
                <w:sz w:val="22"/>
                <w:lang w:eastAsia="en-GB"/>
              </w:rPr>
            </w:pPr>
          </w:p>
        </w:tc>
        <w:tc>
          <w:tcPr>
            <w:tcW w:w="2381" w:type="dxa"/>
          </w:tcPr>
          <w:p w14:paraId="6AA768D0" w14:textId="77777777" w:rsidR="00901446" w:rsidRPr="00275A87" w:rsidRDefault="00901446" w:rsidP="001B7960">
            <w:pPr>
              <w:ind w:firstLine="567"/>
              <w:jc w:val="center"/>
              <w:rPr>
                <w:sz w:val="22"/>
                <w:lang w:eastAsia="en-GB"/>
              </w:rPr>
            </w:pPr>
          </w:p>
        </w:tc>
      </w:tr>
      <w:bookmarkEnd w:id="7"/>
      <w:bookmarkEnd w:id="8"/>
      <w:bookmarkEnd w:id="9"/>
      <w:bookmarkEnd w:id="10"/>
    </w:tbl>
    <w:p w14:paraId="7107EEF7" w14:textId="77777777" w:rsidR="00901446" w:rsidRPr="00D80FD3" w:rsidRDefault="00901446" w:rsidP="00372420">
      <w:pPr>
        <w:ind w:firstLine="567"/>
        <w:rPr>
          <w:sz w:val="10"/>
          <w:szCs w:val="1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530"/>
        <w:gridCol w:w="3261"/>
        <w:gridCol w:w="1134"/>
        <w:gridCol w:w="267"/>
        <w:gridCol w:w="270"/>
        <w:gridCol w:w="270"/>
        <w:gridCol w:w="2187"/>
      </w:tblGrid>
      <w:tr w:rsidR="00275A87" w:rsidRPr="00275A87" w14:paraId="0F2FE072" w14:textId="77777777" w:rsidTr="00D80FD3">
        <w:tc>
          <w:tcPr>
            <w:tcW w:w="720" w:type="dxa"/>
          </w:tcPr>
          <w:p w14:paraId="58677057" w14:textId="77777777" w:rsidR="00901446" w:rsidRPr="00275A87" w:rsidRDefault="00901446" w:rsidP="001B7960">
            <w:pPr>
              <w:rPr>
                <w:sz w:val="22"/>
              </w:rPr>
            </w:pPr>
            <w:bookmarkStart w:id="16" w:name="OLE_LINK20"/>
            <w:bookmarkStart w:id="17" w:name="OLE_LINK21"/>
            <w:bookmarkStart w:id="18" w:name="OLE_LINK22"/>
            <w:bookmarkStart w:id="19" w:name="OLE_LINK28"/>
            <w:bookmarkStart w:id="20" w:name="OLE_LINK29"/>
            <w:r w:rsidRPr="00275A87">
              <w:rPr>
                <w:sz w:val="22"/>
              </w:rPr>
              <w:t>7.5.</w:t>
            </w:r>
          </w:p>
        </w:tc>
        <w:tc>
          <w:tcPr>
            <w:tcW w:w="1530" w:type="dxa"/>
            <w:tcBorders>
              <w:bottom w:val="single" w:sz="4" w:space="0" w:color="000000"/>
            </w:tcBorders>
          </w:tcPr>
          <w:p w14:paraId="134DA821" w14:textId="77777777" w:rsidR="00901446" w:rsidRPr="00275A87" w:rsidRDefault="00901446" w:rsidP="001B7960">
            <w:pPr>
              <w:jc w:val="left"/>
              <w:rPr>
                <w:sz w:val="22"/>
              </w:rPr>
            </w:pPr>
            <w:r w:rsidRPr="00275A87">
              <w:rPr>
                <w:sz w:val="22"/>
              </w:rPr>
              <w:t>Ilgstošas sociālās aprūpes un sociālās rehabilitācijas institūcijā ievietota bērna tiesību un interešu ievērošanas uzraudzība</w:t>
            </w:r>
          </w:p>
        </w:tc>
        <w:tc>
          <w:tcPr>
            <w:tcW w:w="3261" w:type="dxa"/>
            <w:tcBorders>
              <w:bottom w:val="single" w:sz="4" w:space="0" w:color="000000"/>
            </w:tcBorders>
          </w:tcPr>
          <w:p w14:paraId="2537AA65" w14:textId="77777777" w:rsidR="00901446" w:rsidRPr="00275A87" w:rsidRDefault="00901446" w:rsidP="001B7960">
            <w:pPr>
              <w:rPr>
                <w:sz w:val="22"/>
              </w:rPr>
            </w:pPr>
            <w:bookmarkStart w:id="21" w:name="OLE_LINK15"/>
            <w:bookmarkStart w:id="22" w:name="OLE_LINK16"/>
            <w:r w:rsidRPr="00275A87">
              <w:rPr>
                <w:sz w:val="22"/>
              </w:rPr>
              <w:t>Lietas par bāreņu un bez vecāku gādības palikušo bērnu ievietošanu ilgstošās sociālas aprūpes un rehabilitācijas institūcijās ar vienpersonisko lēmumu</w:t>
            </w:r>
            <w:bookmarkEnd w:id="21"/>
            <w:bookmarkEnd w:id="22"/>
          </w:p>
        </w:tc>
        <w:tc>
          <w:tcPr>
            <w:tcW w:w="1134" w:type="dxa"/>
            <w:tcBorders>
              <w:bottom w:val="single" w:sz="4" w:space="0" w:color="000000"/>
            </w:tcBorders>
          </w:tcPr>
          <w:p w14:paraId="6390A534" w14:textId="77777777" w:rsidR="00901446" w:rsidRPr="00275A87" w:rsidRDefault="00901446" w:rsidP="001B7960">
            <w:pPr>
              <w:rPr>
                <w:sz w:val="22"/>
              </w:rPr>
            </w:pPr>
            <w:r w:rsidRPr="00275A87">
              <w:rPr>
                <w:sz w:val="22"/>
              </w:rPr>
              <w:t>Patstāvīgi</w:t>
            </w:r>
          </w:p>
        </w:tc>
        <w:tc>
          <w:tcPr>
            <w:tcW w:w="267" w:type="dxa"/>
            <w:tcBorders>
              <w:bottom w:val="single" w:sz="4" w:space="0" w:color="000000"/>
            </w:tcBorders>
          </w:tcPr>
          <w:p w14:paraId="3F1EA4CA" w14:textId="77777777" w:rsidR="00901446" w:rsidRPr="00275A87" w:rsidRDefault="00901446" w:rsidP="001B7960">
            <w:pPr>
              <w:ind w:firstLine="567"/>
              <w:jc w:val="center"/>
              <w:rPr>
                <w:sz w:val="22"/>
              </w:rPr>
            </w:pPr>
          </w:p>
        </w:tc>
        <w:tc>
          <w:tcPr>
            <w:tcW w:w="270" w:type="dxa"/>
          </w:tcPr>
          <w:p w14:paraId="15A4BE9D" w14:textId="77777777" w:rsidR="00901446" w:rsidRPr="00275A87" w:rsidRDefault="00901446" w:rsidP="001B7960">
            <w:pPr>
              <w:ind w:firstLine="567"/>
              <w:jc w:val="center"/>
              <w:rPr>
                <w:sz w:val="22"/>
              </w:rPr>
            </w:pPr>
          </w:p>
        </w:tc>
        <w:tc>
          <w:tcPr>
            <w:tcW w:w="270" w:type="dxa"/>
          </w:tcPr>
          <w:p w14:paraId="6C314FB8" w14:textId="77777777" w:rsidR="00901446" w:rsidRPr="00275A87" w:rsidRDefault="00901446" w:rsidP="001B7960">
            <w:pPr>
              <w:ind w:firstLine="567"/>
              <w:jc w:val="center"/>
              <w:rPr>
                <w:sz w:val="22"/>
              </w:rPr>
            </w:pPr>
          </w:p>
        </w:tc>
        <w:tc>
          <w:tcPr>
            <w:tcW w:w="2187" w:type="dxa"/>
          </w:tcPr>
          <w:p w14:paraId="3ACC3902" w14:textId="77777777" w:rsidR="00901446" w:rsidRPr="00275A87" w:rsidRDefault="00901446" w:rsidP="001B7960">
            <w:pPr>
              <w:jc w:val="left"/>
              <w:rPr>
                <w:sz w:val="18"/>
              </w:rPr>
            </w:pPr>
            <w:r w:rsidRPr="00275A87">
              <w:rPr>
                <w:sz w:val="18"/>
              </w:rPr>
              <w:t xml:space="preserve">Ukrainas civiliedzīvotāju atbalsta likuma 18.panta deviņpadsmitā daļa </w:t>
            </w:r>
          </w:p>
          <w:p w14:paraId="5B094F31" w14:textId="2912D308" w:rsidR="00901446" w:rsidRPr="00275A87" w:rsidRDefault="00901446" w:rsidP="001B7960">
            <w:pPr>
              <w:jc w:val="left"/>
              <w:rPr>
                <w:sz w:val="18"/>
              </w:rPr>
            </w:pPr>
            <w:r w:rsidRPr="00275A87">
              <w:rPr>
                <w:sz w:val="18"/>
              </w:rPr>
              <w:t>Ierobežota</w:t>
            </w:r>
            <w:r w:rsidR="001B7960">
              <w:rPr>
                <w:sz w:val="18"/>
              </w:rPr>
              <w:t xml:space="preserve"> </w:t>
            </w:r>
            <w:r w:rsidRPr="00275A87">
              <w:rPr>
                <w:sz w:val="18"/>
              </w:rPr>
              <w:t>pieejamība*</w:t>
            </w:r>
          </w:p>
        </w:tc>
      </w:tr>
      <w:tr w:rsidR="00275A87" w:rsidRPr="00275A87" w14:paraId="08DA7581" w14:textId="77777777" w:rsidTr="00D80FD3">
        <w:tc>
          <w:tcPr>
            <w:tcW w:w="720" w:type="dxa"/>
          </w:tcPr>
          <w:p w14:paraId="3AC2407E" w14:textId="77777777" w:rsidR="00901446" w:rsidRPr="00275A87" w:rsidRDefault="00901446" w:rsidP="001B7960">
            <w:pPr>
              <w:rPr>
                <w:sz w:val="22"/>
              </w:rPr>
            </w:pPr>
            <w:r w:rsidRPr="00275A87">
              <w:rPr>
                <w:sz w:val="22"/>
              </w:rPr>
              <w:t>7.6.</w:t>
            </w:r>
          </w:p>
        </w:tc>
        <w:tc>
          <w:tcPr>
            <w:tcW w:w="1530" w:type="dxa"/>
            <w:tcBorders>
              <w:bottom w:val="single" w:sz="4" w:space="0" w:color="000000"/>
            </w:tcBorders>
          </w:tcPr>
          <w:p w14:paraId="4930FBC3" w14:textId="2144E8CC" w:rsidR="00901446" w:rsidRPr="00275A87" w:rsidRDefault="00901446" w:rsidP="001B7960">
            <w:pPr>
              <w:jc w:val="left"/>
              <w:rPr>
                <w:sz w:val="22"/>
              </w:rPr>
            </w:pPr>
            <w:r w:rsidRPr="00275A87">
              <w:rPr>
                <w:sz w:val="22"/>
              </w:rPr>
              <w:t>Ilgstošas sociālās aprūpes un sociālās rehabilitācij</w:t>
            </w:r>
            <w:r w:rsidR="00FC7CF4">
              <w:rPr>
                <w:sz w:val="22"/>
              </w:rPr>
              <w:t>a</w:t>
            </w:r>
            <w:r w:rsidRPr="00275A87">
              <w:rPr>
                <w:sz w:val="22"/>
              </w:rPr>
              <w:t>s institūcijā ievietota bērna tiesību un interešu ievērošanas uzraudzība</w:t>
            </w:r>
          </w:p>
        </w:tc>
        <w:tc>
          <w:tcPr>
            <w:tcW w:w="3261" w:type="dxa"/>
            <w:tcBorders>
              <w:bottom w:val="single" w:sz="4" w:space="0" w:color="000000"/>
            </w:tcBorders>
          </w:tcPr>
          <w:p w14:paraId="77374772" w14:textId="77777777" w:rsidR="00901446" w:rsidRPr="00275A87" w:rsidRDefault="00901446" w:rsidP="001B7960">
            <w:pPr>
              <w:ind w:firstLine="567"/>
              <w:rPr>
                <w:sz w:val="22"/>
              </w:rPr>
            </w:pPr>
            <w:r w:rsidRPr="00275A87">
              <w:rPr>
                <w:sz w:val="22"/>
              </w:rPr>
              <w:t>Lietu par bāreņu un bez vecāku gādības palikušo bērnu ievietošanu ilgstošās sociālas aprūpes un rehabilitācijas institūcijās ar vienpersonisko lēmumu reģistrs</w:t>
            </w:r>
          </w:p>
        </w:tc>
        <w:tc>
          <w:tcPr>
            <w:tcW w:w="1134" w:type="dxa"/>
            <w:tcBorders>
              <w:bottom w:val="single" w:sz="4" w:space="0" w:color="000000"/>
            </w:tcBorders>
          </w:tcPr>
          <w:p w14:paraId="1EBCD7ED" w14:textId="77777777" w:rsidR="00901446" w:rsidRPr="00275A87" w:rsidRDefault="00901446" w:rsidP="001B7960">
            <w:pPr>
              <w:rPr>
                <w:sz w:val="22"/>
              </w:rPr>
            </w:pPr>
            <w:r w:rsidRPr="00275A87">
              <w:rPr>
                <w:sz w:val="22"/>
              </w:rPr>
              <w:t>Patstāvīgi</w:t>
            </w:r>
          </w:p>
        </w:tc>
        <w:tc>
          <w:tcPr>
            <w:tcW w:w="267" w:type="dxa"/>
            <w:tcBorders>
              <w:bottom w:val="single" w:sz="4" w:space="0" w:color="000000"/>
            </w:tcBorders>
          </w:tcPr>
          <w:p w14:paraId="4DB46E26" w14:textId="77777777" w:rsidR="00901446" w:rsidRPr="00275A87" w:rsidRDefault="00901446" w:rsidP="001B7960">
            <w:pPr>
              <w:ind w:firstLine="567"/>
              <w:jc w:val="center"/>
              <w:rPr>
                <w:sz w:val="22"/>
              </w:rPr>
            </w:pPr>
          </w:p>
        </w:tc>
        <w:tc>
          <w:tcPr>
            <w:tcW w:w="270" w:type="dxa"/>
          </w:tcPr>
          <w:p w14:paraId="1DF2737C" w14:textId="77777777" w:rsidR="00901446" w:rsidRPr="00275A87" w:rsidRDefault="00901446" w:rsidP="001B7960">
            <w:pPr>
              <w:ind w:firstLine="567"/>
              <w:jc w:val="center"/>
              <w:rPr>
                <w:sz w:val="22"/>
              </w:rPr>
            </w:pPr>
          </w:p>
        </w:tc>
        <w:tc>
          <w:tcPr>
            <w:tcW w:w="270" w:type="dxa"/>
          </w:tcPr>
          <w:p w14:paraId="7945210D" w14:textId="77777777" w:rsidR="00901446" w:rsidRPr="00275A87" w:rsidRDefault="00901446" w:rsidP="001B7960">
            <w:pPr>
              <w:ind w:firstLine="567"/>
              <w:jc w:val="center"/>
              <w:rPr>
                <w:sz w:val="22"/>
              </w:rPr>
            </w:pPr>
          </w:p>
        </w:tc>
        <w:tc>
          <w:tcPr>
            <w:tcW w:w="2187" w:type="dxa"/>
          </w:tcPr>
          <w:p w14:paraId="6C11FB16" w14:textId="77777777" w:rsidR="00901446" w:rsidRPr="00275A87" w:rsidRDefault="00901446" w:rsidP="001B7960">
            <w:pPr>
              <w:ind w:firstLine="567"/>
              <w:rPr>
                <w:sz w:val="22"/>
              </w:rPr>
            </w:pPr>
          </w:p>
        </w:tc>
      </w:tr>
    </w:tbl>
    <w:bookmarkEnd w:id="16"/>
    <w:bookmarkEnd w:id="17"/>
    <w:bookmarkEnd w:id="18"/>
    <w:bookmarkEnd w:id="19"/>
    <w:bookmarkEnd w:id="20"/>
    <w:p w14:paraId="2E3115AA" w14:textId="05D086C4" w:rsidR="00D80FD3" w:rsidRPr="001B7960" w:rsidRDefault="00601091" w:rsidP="00E635C7">
      <w:pPr>
        <w:pStyle w:val="tv213"/>
        <w:ind w:firstLine="567"/>
        <w:jc w:val="both"/>
        <w:rPr>
          <w:bCs/>
        </w:rPr>
      </w:pPr>
      <w:r w:rsidRPr="00275A87">
        <w:rPr>
          <w:b/>
        </w:rPr>
        <w:lastRenderedPageBreak/>
        <w:tab/>
      </w:r>
      <w:r w:rsidR="00F42672">
        <w:rPr>
          <w:bCs/>
        </w:rPr>
        <w:t>Centra</w:t>
      </w:r>
      <w:r w:rsidR="00EE16E3" w:rsidRPr="001B7960">
        <w:rPr>
          <w:bCs/>
        </w:rPr>
        <w:t xml:space="preserve"> </w:t>
      </w:r>
      <w:r w:rsidRPr="001B7960">
        <w:rPr>
          <w:bCs/>
        </w:rPr>
        <w:t>ieskatā, arī no citām bāriņtiesām saņemtās lietas pārraudzībai, reģistrējamas ar indeksu 5.5. vai 7.5..</w:t>
      </w:r>
    </w:p>
    <w:p w14:paraId="2478E75F" w14:textId="77777777" w:rsidR="008262DF" w:rsidRDefault="008262DF" w:rsidP="00B03305">
      <w:pPr>
        <w:pStyle w:val="tv213"/>
        <w:spacing w:before="0" w:beforeAutospacing="0" w:after="0" w:afterAutospacing="0"/>
        <w:ind w:firstLine="567"/>
        <w:jc w:val="center"/>
        <w:rPr>
          <w:b/>
          <w:sz w:val="28"/>
        </w:rPr>
      </w:pPr>
      <w:r w:rsidRPr="00275A87">
        <w:rPr>
          <w:b/>
          <w:sz w:val="28"/>
        </w:rPr>
        <w:t>Bērnu skaits ārkārtas aizbildņa aprūpē</w:t>
      </w:r>
    </w:p>
    <w:p w14:paraId="1A23BDA9" w14:textId="77777777" w:rsidR="00653ACB" w:rsidRPr="00BF77A5" w:rsidRDefault="00653ACB" w:rsidP="00B03305">
      <w:pPr>
        <w:pStyle w:val="tv213"/>
        <w:spacing w:before="0" w:beforeAutospacing="0" w:after="0" w:afterAutospacing="0"/>
        <w:ind w:firstLine="567"/>
        <w:jc w:val="center"/>
        <w:rPr>
          <w:b/>
        </w:rPr>
      </w:pPr>
    </w:p>
    <w:p w14:paraId="4D510073" w14:textId="6E3B0218" w:rsidR="008262DF" w:rsidRDefault="00F42672" w:rsidP="00B03305">
      <w:pPr>
        <w:pStyle w:val="tv213"/>
        <w:spacing w:before="0" w:beforeAutospacing="0" w:after="0" w:afterAutospacing="0"/>
        <w:ind w:firstLine="567"/>
        <w:jc w:val="both"/>
      </w:pPr>
      <w:r>
        <w:t>Centrs</w:t>
      </w:r>
      <w:r w:rsidR="009B68E1" w:rsidRPr="00275A87">
        <w:t xml:space="preserve"> </w:t>
      </w:r>
      <w:r w:rsidR="008262DF" w:rsidRPr="00275A87">
        <w:t>aicina rūpīgi vērtēt katra ārkārtas aizbildņa spējas pilnvērtīgi pārstāvēt ārkārtas aizbildnībā nododamo bērnu intereses un nodrošināt to tiesību aizsardzību, ņemot vērā individuāli vērtētas bērnu nepieciešamības. Piedāvājam balstīties uz analogu pieņēmumu kā Latvijas audžuģimeņu lietās, ka maksimālais ārkārtas aizbildnībā nododamo bērnu skaits ir 6 bērni. Vienlaikus skaita izņēmums pieļaujams uz vienas ģimenes bērniem (arī uz aizbildņu ģimenēm, kad ieradies aizbildnis ar, piemēram, 8 bērniem, kuri no dažādām ģimenēm Ukrainā tikuši nodoti vienas personas aizbildnībā) un bērnu grupām</w:t>
      </w:r>
      <w:r w:rsidR="00D60037">
        <w:t>, kuras atbilst Likuma mērķim</w:t>
      </w:r>
      <w:r w:rsidR="008262DF" w:rsidRPr="00275A87">
        <w:t>.</w:t>
      </w:r>
    </w:p>
    <w:p w14:paraId="2DB5A9A0" w14:textId="77777777" w:rsidR="00653ACB" w:rsidRPr="00653ACB" w:rsidRDefault="00653ACB" w:rsidP="00653ACB">
      <w:pPr>
        <w:pStyle w:val="tv213"/>
        <w:spacing w:before="0" w:beforeAutospacing="0" w:after="0" w:afterAutospacing="0"/>
        <w:ind w:firstLine="567"/>
        <w:jc w:val="both"/>
        <w:rPr>
          <w:sz w:val="10"/>
          <w:szCs w:val="10"/>
        </w:rPr>
      </w:pPr>
    </w:p>
    <w:p w14:paraId="10BA1656" w14:textId="77777777" w:rsidR="00653ACB" w:rsidRDefault="00625B62" w:rsidP="00653ACB">
      <w:pPr>
        <w:pStyle w:val="tv213"/>
        <w:spacing w:before="0" w:beforeAutospacing="0" w:after="0" w:afterAutospacing="0"/>
        <w:ind w:firstLine="567"/>
        <w:jc w:val="both"/>
      </w:pPr>
      <w:r>
        <w:t xml:space="preserve">Karadarbības mainīgā darbība liecina, </w:t>
      </w:r>
      <w:r w:rsidR="008262DF" w:rsidRPr="00275A87">
        <w:t>ka</w:t>
      </w:r>
      <w:r>
        <w:t>, lai arī</w:t>
      </w:r>
      <w:r w:rsidR="008262DF" w:rsidRPr="00275A87">
        <w:t xml:space="preserve"> šobrīd </w:t>
      </w:r>
      <w:r>
        <w:t>šādu gadījumu nav, pieaugot bēgļu plūsmas intensitātei, var izveidoties situācijas, kad ar vienu pavadošo personu ierodas bērnu “grupa”, piemēram, sieviete ar 10 kaimiņu bērniem. Ņemot vērā arī Ukrainas valsts kompetento iestāžu lūgumu, šādos gadījumos būtu jācenšas nodrošināt</w:t>
      </w:r>
      <w:r w:rsidR="008262DF" w:rsidRPr="00275A87">
        <w:t xml:space="preserve"> bērnu nešķiršanu un nodošanu ārkārtas aizbildnībā pie bērnus pavadošajā</w:t>
      </w:r>
      <w:r>
        <w:t>s</w:t>
      </w:r>
      <w:r w:rsidR="008262DF" w:rsidRPr="00275A87">
        <w:t xml:space="preserve"> person</w:t>
      </w:r>
      <w:r>
        <w:t>as</w:t>
      </w:r>
      <w:r w:rsidR="008262DF" w:rsidRPr="00275A87">
        <w:t xml:space="preserve"> – Ukrainas civiliedzīvotāj</w:t>
      </w:r>
      <w:r>
        <w:t>a</w:t>
      </w:r>
      <w:r w:rsidR="008262DF" w:rsidRPr="00275A87">
        <w:t>. Šādos gadījumos varētu veidoties situācija, ka viena persona kļūst par aizbildni lielākam bērnu skaitam.</w:t>
      </w:r>
      <w:r>
        <w:t xml:space="preserve"> Tomēr, ja šāda īpaša situācija veidojas un pastāv ilgtermiņā, </w:t>
      </w:r>
      <w:r w:rsidR="008262DF" w:rsidRPr="00275A87">
        <w:t>Ukrainas civiliedzīvotāj</w:t>
      </w:r>
      <w:r>
        <w:t>i būtu informējami</w:t>
      </w:r>
      <w:r w:rsidR="008262DF" w:rsidRPr="00275A87">
        <w:t xml:space="preserve"> par Latvijas </w:t>
      </w:r>
      <w:proofErr w:type="spellStart"/>
      <w:r w:rsidR="008262DF" w:rsidRPr="00275A87">
        <w:t>ārpusģimenes</w:t>
      </w:r>
      <w:proofErr w:type="spellEnd"/>
      <w:r w:rsidR="008262DF" w:rsidRPr="00275A87">
        <w:t xml:space="preserve"> aprūpes iespējām, iespējām bērniem augt aizbildņu vai audžuģimeņu ģimenēs.</w:t>
      </w:r>
    </w:p>
    <w:p w14:paraId="714717D9" w14:textId="5481C046" w:rsidR="008262DF" w:rsidRPr="00275A87" w:rsidRDefault="008262DF" w:rsidP="00653ACB">
      <w:pPr>
        <w:pStyle w:val="tv213"/>
        <w:spacing w:before="0" w:beforeAutospacing="0" w:after="0" w:afterAutospacing="0"/>
        <w:ind w:firstLine="567"/>
        <w:jc w:val="both"/>
      </w:pPr>
      <w:r w:rsidRPr="00275A87">
        <w:t xml:space="preserve"> </w:t>
      </w:r>
    </w:p>
    <w:p w14:paraId="4F6ACFED" w14:textId="3B776F8F" w:rsidR="004A69D4" w:rsidRDefault="00F42672" w:rsidP="00653ACB">
      <w:pPr>
        <w:pStyle w:val="tv213"/>
        <w:spacing w:before="0" w:beforeAutospacing="0" w:after="0" w:afterAutospacing="0"/>
        <w:ind w:firstLine="567"/>
        <w:jc w:val="both"/>
      </w:pPr>
      <w:r>
        <w:rPr>
          <w:u w:val="single"/>
        </w:rPr>
        <w:t>Centrs</w:t>
      </w:r>
      <w:r w:rsidR="009B68E1" w:rsidRPr="00275A87">
        <w:rPr>
          <w:u w:val="single"/>
        </w:rPr>
        <w:t xml:space="preserve"> </w:t>
      </w:r>
      <w:r w:rsidR="00982C03" w:rsidRPr="00275A87">
        <w:rPr>
          <w:u w:val="single"/>
        </w:rPr>
        <w:t xml:space="preserve">aicina rūpīgi vērtēt </w:t>
      </w:r>
      <w:r w:rsidR="008262DF" w:rsidRPr="00275A87">
        <w:rPr>
          <w:u w:val="single"/>
        </w:rPr>
        <w:t>vardarbības riskus vietās</w:t>
      </w:r>
      <w:r w:rsidR="00625B62">
        <w:rPr>
          <w:u w:val="single"/>
        </w:rPr>
        <w:t xml:space="preserve">, </w:t>
      </w:r>
      <w:r w:rsidR="00B55B4F">
        <w:rPr>
          <w:u w:val="single"/>
        </w:rPr>
        <w:t xml:space="preserve">kur dzīvo </w:t>
      </w:r>
      <w:r w:rsidR="00625B62">
        <w:rPr>
          <w:u w:val="single"/>
        </w:rPr>
        <w:t>daudz</w:t>
      </w:r>
      <w:r w:rsidR="00B55B4F">
        <w:rPr>
          <w:u w:val="single"/>
        </w:rPr>
        <w:t xml:space="preserve"> nepavadīt</w:t>
      </w:r>
      <w:r w:rsidR="00625B62">
        <w:rPr>
          <w:u w:val="single"/>
        </w:rPr>
        <w:t>o</w:t>
      </w:r>
      <w:r w:rsidR="00B55B4F">
        <w:rPr>
          <w:u w:val="single"/>
        </w:rPr>
        <w:t xml:space="preserve"> bērn</w:t>
      </w:r>
      <w:r w:rsidR="00625B62">
        <w:rPr>
          <w:u w:val="single"/>
        </w:rPr>
        <w:t>u</w:t>
      </w:r>
      <w:r w:rsidR="00B55B4F">
        <w:rPr>
          <w:u w:val="single"/>
        </w:rPr>
        <w:t xml:space="preserve"> (piemēram, </w:t>
      </w:r>
      <w:r w:rsidR="00625B62">
        <w:rPr>
          <w:u w:val="single"/>
        </w:rPr>
        <w:t xml:space="preserve">pašvaldības nodrošinātās izmitināšanas vietas, </w:t>
      </w:r>
      <w:r w:rsidR="00B55B4F">
        <w:rPr>
          <w:u w:val="single"/>
        </w:rPr>
        <w:t>dienesta viesnīcas)</w:t>
      </w:r>
      <w:r w:rsidR="008262DF" w:rsidRPr="00275A87">
        <w:t>!</w:t>
      </w:r>
    </w:p>
    <w:p w14:paraId="3B99A559" w14:textId="77777777" w:rsidR="00653ACB" w:rsidRPr="00275A87" w:rsidRDefault="00653ACB" w:rsidP="00653ACB">
      <w:pPr>
        <w:pStyle w:val="tv213"/>
        <w:spacing w:before="0" w:beforeAutospacing="0" w:after="0" w:afterAutospacing="0"/>
        <w:ind w:firstLine="567"/>
        <w:jc w:val="both"/>
      </w:pPr>
    </w:p>
    <w:p w14:paraId="4FB786BF" w14:textId="1CFEAE94" w:rsidR="00E4033B" w:rsidRDefault="00E4033B" w:rsidP="00653ACB">
      <w:pPr>
        <w:pStyle w:val="tv213"/>
        <w:spacing w:before="0" w:beforeAutospacing="0" w:after="0" w:afterAutospacing="0"/>
        <w:ind w:firstLine="567"/>
        <w:jc w:val="center"/>
        <w:rPr>
          <w:b/>
          <w:sz w:val="28"/>
        </w:rPr>
      </w:pPr>
      <w:r w:rsidRPr="00275A87">
        <w:rPr>
          <w:b/>
          <w:sz w:val="28"/>
        </w:rPr>
        <w:t xml:space="preserve">Informācijas sniegšana </w:t>
      </w:r>
      <w:r w:rsidR="00F42672">
        <w:rPr>
          <w:b/>
          <w:sz w:val="28"/>
        </w:rPr>
        <w:t>Centram</w:t>
      </w:r>
    </w:p>
    <w:p w14:paraId="29D4818F" w14:textId="77777777" w:rsidR="00653ACB" w:rsidRPr="00BF77A5" w:rsidRDefault="00653ACB" w:rsidP="00653ACB">
      <w:pPr>
        <w:pStyle w:val="tv213"/>
        <w:spacing w:before="0" w:beforeAutospacing="0" w:after="0" w:afterAutospacing="0"/>
        <w:ind w:firstLine="567"/>
        <w:jc w:val="center"/>
        <w:rPr>
          <w:b/>
        </w:rPr>
      </w:pPr>
    </w:p>
    <w:p w14:paraId="4EB92A72" w14:textId="23212264" w:rsidR="00585C4D" w:rsidRDefault="00F42672" w:rsidP="00653ACB">
      <w:pPr>
        <w:pStyle w:val="tv213"/>
        <w:spacing w:before="0" w:beforeAutospacing="0" w:after="0" w:afterAutospacing="0"/>
        <w:ind w:firstLine="567"/>
        <w:jc w:val="both"/>
        <w:rPr>
          <w:b/>
        </w:rPr>
      </w:pPr>
      <w:r>
        <w:t>Centrs</w:t>
      </w:r>
      <w:r w:rsidR="00585C4D" w:rsidRPr="00275A87">
        <w:t xml:space="preserve"> veido un uztur vienotu nepavadīto bērnu reģistru un to uzskaiti, lai nodrošinātu nepieciešamās informācijas sniegšanu nepavadīta bērna un viņa ģimenes </w:t>
      </w:r>
      <w:proofErr w:type="spellStart"/>
      <w:r w:rsidR="00585C4D" w:rsidRPr="00275A87">
        <w:t>atkalapvienošanai</w:t>
      </w:r>
      <w:proofErr w:type="spellEnd"/>
      <w:r w:rsidR="00585C4D" w:rsidRPr="00275A87">
        <w:t>, kā arī nodrošinātu standartizētu informācijas izgūšanu un veidotu statistikas analīzi</w:t>
      </w:r>
      <w:r w:rsidR="00FC7CF4">
        <w:t>.</w:t>
      </w:r>
      <w:r w:rsidR="008935DF" w:rsidRPr="00275A87">
        <w:rPr>
          <w:rStyle w:val="Vresatsauce"/>
        </w:rPr>
        <w:footnoteReference w:id="11"/>
      </w:r>
      <w:r w:rsidR="00FC7CF4">
        <w:t xml:space="preserve"> </w:t>
      </w:r>
      <w:r w:rsidR="008935DF" w:rsidRPr="00275A87">
        <w:t xml:space="preserve">Lai nodrošinātu </w:t>
      </w:r>
      <w:r w:rsidR="004A07FB" w:rsidRPr="00275A87">
        <w:t>Ukrainas</w:t>
      </w:r>
      <w:r w:rsidR="008935DF" w:rsidRPr="00275A87">
        <w:t xml:space="preserve"> nepavadīto </w:t>
      </w:r>
      <w:r w:rsidR="004A07FB" w:rsidRPr="00275A87">
        <w:t>bērnu</w:t>
      </w:r>
      <w:r w:rsidR="008935DF" w:rsidRPr="00275A87">
        <w:t xml:space="preserve"> tiesības uz identitāti un tiesības uz ģimenes </w:t>
      </w:r>
      <w:proofErr w:type="spellStart"/>
      <w:r w:rsidR="008935DF" w:rsidRPr="00275A87">
        <w:t>atka</w:t>
      </w:r>
      <w:r w:rsidR="006D4810">
        <w:t>l</w:t>
      </w:r>
      <w:r w:rsidR="008935DF" w:rsidRPr="00275A87">
        <w:t>apvienošanu</w:t>
      </w:r>
      <w:proofErr w:type="spellEnd"/>
      <w:r w:rsidR="008935DF" w:rsidRPr="00275A87">
        <w:t xml:space="preserve">, </w:t>
      </w:r>
      <w:r w:rsidR="008935DF" w:rsidRPr="00275A87">
        <w:rPr>
          <w:b/>
        </w:rPr>
        <w:t>ir būtiski</w:t>
      </w:r>
      <w:r w:rsidR="002A3C65">
        <w:rPr>
          <w:b/>
        </w:rPr>
        <w:t xml:space="preserve">, ka bāriņtiesas iesniedz </w:t>
      </w:r>
      <w:r>
        <w:rPr>
          <w:b/>
        </w:rPr>
        <w:t>Centram</w:t>
      </w:r>
      <w:r w:rsidR="002A3C65">
        <w:rPr>
          <w:b/>
        </w:rPr>
        <w:t xml:space="preserve"> sekojošu informāciju:</w:t>
      </w:r>
    </w:p>
    <w:p w14:paraId="1ABE5F63" w14:textId="77777777" w:rsidR="00653ACB" w:rsidRPr="00653ACB" w:rsidRDefault="00653ACB" w:rsidP="00653ACB">
      <w:pPr>
        <w:pStyle w:val="tv213"/>
        <w:spacing w:before="0" w:beforeAutospacing="0" w:after="0" w:afterAutospacing="0"/>
        <w:ind w:firstLine="567"/>
        <w:jc w:val="both"/>
        <w:rPr>
          <w:sz w:val="10"/>
          <w:szCs w:val="10"/>
        </w:rPr>
      </w:pPr>
    </w:p>
    <w:p w14:paraId="309E482F" w14:textId="1AA96A00" w:rsidR="008935DF" w:rsidRPr="00275A87" w:rsidRDefault="0093554C" w:rsidP="00653ACB">
      <w:pPr>
        <w:pStyle w:val="tv213"/>
        <w:numPr>
          <w:ilvl w:val="0"/>
          <w:numId w:val="4"/>
        </w:numPr>
        <w:spacing w:before="0" w:beforeAutospacing="0" w:after="0" w:afterAutospacing="0"/>
        <w:ind w:left="0" w:firstLine="284"/>
        <w:jc w:val="both"/>
        <w:rPr>
          <w:b/>
        </w:rPr>
      </w:pPr>
      <w:r>
        <w:rPr>
          <w:b/>
        </w:rPr>
        <w:t>v</w:t>
      </w:r>
      <w:r w:rsidR="008935DF" w:rsidRPr="00275A87">
        <w:rPr>
          <w:b/>
        </w:rPr>
        <w:t>ienpersoniskā lēmuma norakstu;</w:t>
      </w:r>
    </w:p>
    <w:p w14:paraId="4343F4B6" w14:textId="44212CDF" w:rsidR="008935DF" w:rsidRPr="00275A87" w:rsidRDefault="0093554C" w:rsidP="001C750D">
      <w:pPr>
        <w:pStyle w:val="tv213"/>
        <w:numPr>
          <w:ilvl w:val="0"/>
          <w:numId w:val="4"/>
        </w:numPr>
        <w:ind w:left="0" w:firstLine="284"/>
        <w:jc w:val="both"/>
        <w:rPr>
          <w:b/>
        </w:rPr>
      </w:pPr>
      <w:r>
        <w:rPr>
          <w:b/>
        </w:rPr>
        <w:t>b</w:t>
      </w:r>
      <w:r w:rsidR="008935DF" w:rsidRPr="00275A87">
        <w:rPr>
          <w:b/>
        </w:rPr>
        <w:t>āriņtiesas uzņemtās bērna un bērna mantu</w:t>
      </w:r>
      <w:r w:rsidR="00CD738A" w:rsidRPr="00275A87">
        <w:rPr>
          <w:b/>
        </w:rPr>
        <w:t xml:space="preserve"> (būtiskāko)</w:t>
      </w:r>
      <w:r w:rsidR="008935DF" w:rsidRPr="00275A87">
        <w:rPr>
          <w:b/>
        </w:rPr>
        <w:t xml:space="preserve"> fotogrāfijas;</w:t>
      </w:r>
    </w:p>
    <w:p w14:paraId="210FC874" w14:textId="1760D433" w:rsidR="004A07FB" w:rsidRPr="00275A87" w:rsidRDefault="0093554C" w:rsidP="001C750D">
      <w:pPr>
        <w:pStyle w:val="tv213"/>
        <w:numPr>
          <w:ilvl w:val="0"/>
          <w:numId w:val="4"/>
        </w:numPr>
        <w:ind w:left="0" w:firstLine="284"/>
        <w:jc w:val="both"/>
        <w:rPr>
          <w:b/>
        </w:rPr>
      </w:pPr>
      <w:r>
        <w:rPr>
          <w:b/>
        </w:rPr>
        <w:t>a</w:t>
      </w:r>
      <w:r w:rsidR="008935DF" w:rsidRPr="00275A87">
        <w:rPr>
          <w:b/>
        </w:rPr>
        <w:t>izpildīt</w:t>
      </w:r>
      <w:r w:rsidR="00CD738A" w:rsidRPr="00275A87">
        <w:rPr>
          <w:b/>
        </w:rPr>
        <w:t>u</w:t>
      </w:r>
      <w:r w:rsidR="008935DF" w:rsidRPr="00275A87">
        <w:rPr>
          <w:b/>
        </w:rPr>
        <w:t xml:space="preserve"> </w:t>
      </w:r>
      <w:r w:rsidR="00F42672">
        <w:rPr>
          <w:b/>
        </w:rPr>
        <w:t>Centra</w:t>
      </w:r>
      <w:r w:rsidR="009B68E1" w:rsidRPr="00275A87">
        <w:rPr>
          <w:b/>
        </w:rPr>
        <w:t xml:space="preserve"> </w:t>
      </w:r>
      <w:r w:rsidR="008935DF" w:rsidRPr="00275A87">
        <w:rPr>
          <w:b/>
        </w:rPr>
        <w:t>izstrādāt</w:t>
      </w:r>
      <w:r w:rsidR="00CD738A" w:rsidRPr="00275A87">
        <w:rPr>
          <w:b/>
        </w:rPr>
        <w:t>o</w:t>
      </w:r>
      <w:r w:rsidR="008935DF" w:rsidRPr="00275A87">
        <w:rPr>
          <w:b/>
        </w:rPr>
        <w:t xml:space="preserve"> </w:t>
      </w:r>
      <w:r>
        <w:rPr>
          <w:b/>
        </w:rPr>
        <w:t xml:space="preserve">Ukrainas nepilngadīgā civiliedzīvotāja informācijas </w:t>
      </w:r>
      <w:r w:rsidR="008935DF" w:rsidRPr="00275A87">
        <w:rPr>
          <w:b/>
        </w:rPr>
        <w:t>anket</w:t>
      </w:r>
      <w:r w:rsidR="00CD738A" w:rsidRPr="00275A87">
        <w:rPr>
          <w:b/>
        </w:rPr>
        <w:t>u</w:t>
      </w:r>
      <w:r w:rsidR="00FC7CF4">
        <w:rPr>
          <w:b/>
        </w:rPr>
        <w:t>;</w:t>
      </w:r>
      <w:r w:rsidR="008935DF" w:rsidRPr="00275A87">
        <w:rPr>
          <w:rStyle w:val="Vresatsauce"/>
          <w:b/>
        </w:rPr>
        <w:footnoteReference w:id="12"/>
      </w:r>
    </w:p>
    <w:p w14:paraId="7589D7EA" w14:textId="4D90A2EA" w:rsidR="004A07FB" w:rsidRPr="00275A87" w:rsidRDefault="0093554C" w:rsidP="001C750D">
      <w:pPr>
        <w:pStyle w:val="tv213"/>
        <w:numPr>
          <w:ilvl w:val="0"/>
          <w:numId w:val="4"/>
        </w:numPr>
        <w:ind w:left="0" w:firstLine="284"/>
        <w:jc w:val="both"/>
        <w:rPr>
          <w:b/>
        </w:rPr>
      </w:pPr>
      <w:r>
        <w:rPr>
          <w:b/>
        </w:rPr>
        <w:t>i</w:t>
      </w:r>
      <w:r w:rsidR="004A07FB" w:rsidRPr="00275A87">
        <w:rPr>
          <w:b/>
        </w:rPr>
        <w:t>nformācij</w:t>
      </w:r>
      <w:r w:rsidR="00CD738A" w:rsidRPr="00275A87">
        <w:rPr>
          <w:b/>
        </w:rPr>
        <w:t>u</w:t>
      </w:r>
      <w:r w:rsidR="004A07FB" w:rsidRPr="00275A87">
        <w:rPr>
          <w:b/>
        </w:rPr>
        <w:t xml:space="preserve"> par lietas pārsūtīšanu bāriņtiesai, kuras darbības teritorijā atrodas personas </w:t>
      </w:r>
      <w:r w:rsidR="00027235">
        <w:rPr>
          <w:b/>
        </w:rPr>
        <w:t xml:space="preserve">vai nepavadītā bērna </w:t>
      </w:r>
      <w:r w:rsidR="004A07FB" w:rsidRPr="00275A87">
        <w:rPr>
          <w:b/>
        </w:rPr>
        <w:t>jaunā dzīvesvieta;</w:t>
      </w:r>
    </w:p>
    <w:p w14:paraId="442D1AAD" w14:textId="7885CBE8" w:rsidR="004A07FB" w:rsidRPr="00275A87" w:rsidRDefault="0093554C" w:rsidP="001C750D">
      <w:pPr>
        <w:pStyle w:val="tv213"/>
        <w:numPr>
          <w:ilvl w:val="0"/>
          <w:numId w:val="4"/>
        </w:numPr>
        <w:ind w:left="0" w:firstLine="284"/>
        <w:jc w:val="both"/>
        <w:rPr>
          <w:b/>
        </w:rPr>
      </w:pPr>
      <w:r>
        <w:rPr>
          <w:b/>
        </w:rPr>
        <w:t>i</w:t>
      </w:r>
      <w:r w:rsidR="004A07FB" w:rsidRPr="00275A87">
        <w:rPr>
          <w:b/>
        </w:rPr>
        <w:t>nformāciju, ja konstatēts, ka bērns vairs nav sastopams bāriņtiesai norādītajā dzīvesvietā un bāriņtiesa nav informēta par bērna un ārkārtas aizbildņa jauno dzīvesvietu</w:t>
      </w:r>
      <w:r w:rsidR="00653ACB">
        <w:rPr>
          <w:b/>
        </w:rPr>
        <w:t>;</w:t>
      </w:r>
    </w:p>
    <w:p w14:paraId="68CEECF2" w14:textId="3FEC8462" w:rsidR="006D4810" w:rsidRDefault="0093554C" w:rsidP="00653ACB">
      <w:pPr>
        <w:pStyle w:val="tv213"/>
        <w:numPr>
          <w:ilvl w:val="0"/>
          <w:numId w:val="4"/>
        </w:numPr>
        <w:spacing w:before="0" w:beforeAutospacing="0" w:after="0" w:afterAutospacing="0"/>
        <w:ind w:left="0" w:firstLine="284"/>
        <w:jc w:val="both"/>
        <w:rPr>
          <w:b/>
        </w:rPr>
      </w:pPr>
      <w:r>
        <w:rPr>
          <w:b/>
        </w:rPr>
        <w:t>i</w:t>
      </w:r>
      <w:r w:rsidR="008301D5" w:rsidRPr="00275A87">
        <w:rPr>
          <w:b/>
        </w:rPr>
        <w:t>nformāciju par ārkārtas aizbildņa maiņu, atlaišanu, atcelšanu un ā</w:t>
      </w:r>
      <w:r w:rsidR="0087605A" w:rsidRPr="00275A87">
        <w:rPr>
          <w:b/>
        </w:rPr>
        <w:t>rkārtas aizbildnības izbeigšanu, norādot iemeslus ārkārtas aizbildnības izbeigšanai</w:t>
      </w:r>
      <w:r w:rsidR="00653ACB">
        <w:rPr>
          <w:b/>
        </w:rPr>
        <w:t>.</w:t>
      </w:r>
    </w:p>
    <w:p w14:paraId="51BA9EFF" w14:textId="77777777" w:rsidR="00653ACB" w:rsidRPr="00653ACB" w:rsidRDefault="00653ACB" w:rsidP="00653ACB">
      <w:pPr>
        <w:pStyle w:val="tv213"/>
        <w:spacing w:before="0" w:beforeAutospacing="0" w:after="0" w:afterAutospacing="0"/>
        <w:ind w:left="284"/>
        <w:jc w:val="both"/>
        <w:rPr>
          <w:b/>
          <w:sz w:val="10"/>
          <w:szCs w:val="10"/>
        </w:rPr>
      </w:pPr>
    </w:p>
    <w:p w14:paraId="5661E116" w14:textId="5B5B3418" w:rsidR="0044774D" w:rsidRPr="001C750D" w:rsidRDefault="0044774D" w:rsidP="00653ACB">
      <w:pPr>
        <w:pStyle w:val="tv213"/>
        <w:spacing w:before="0" w:beforeAutospacing="0" w:after="0" w:afterAutospacing="0"/>
        <w:ind w:firstLine="567"/>
        <w:jc w:val="both"/>
        <w:rPr>
          <w:b/>
        </w:rPr>
      </w:pPr>
      <w:r w:rsidRPr="001C750D">
        <w:rPr>
          <w:bCs/>
        </w:rPr>
        <w:t xml:space="preserve">Bāriņtiesas tiek aicinātas papildus iepriekš uzskaitītajiem dokumentiem </w:t>
      </w:r>
      <w:r w:rsidR="001C750D" w:rsidRPr="001C750D">
        <w:rPr>
          <w:b/>
        </w:rPr>
        <w:t>neiesūtīt</w:t>
      </w:r>
      <w:r w:rsidR="001C750D">
        <w:rPr>
          <w:bCs/>
        </w:rPr>
        <w:t xml:space="preserve"> </w:t>
      </w:r>
      <w:r w:rsidRPr="001C750D">
        <w:rPr>
          <w:bCs/>
        </w:rPr>
        <w:t xml:space="preserve">personu apliecinošu dokumentu kopijas, jo šāda personas datu apstrāde nav pamatota un samērīga, turklāt </w:t>
      </w:r>
      <w:r w:rsidR="00F42672">
        <w:rPr>
          <w:bCs/>
        </w:rPr>
        <w:t>Centra</w:t>
      </w:r>
      <w:r w:rsidRPr="001C750D">
        <w:rPr>
          <w:bCs/>
        </w:rPr>
        <w:t xml:space="preserve"> uzturētā reģistra vajadzībām ir pietiekami apstrādāt tikai tos datus, kas ietverti bāriņtiesas vienpersoniskā lēmuma saturā, Ukrainas nepilngadīgā civiliedzīvotāja informācijas anketā un bāriņtiesas sniegtajā informācijā par izmaiņām ārkārtas aizbildnībā esošā bērna faktiskajos apstākļos.</w:t>
      </w:r>
    </w:p>
    <w:p w14:paraId="363C3B43" w14:textId="77777777" w:rsidR="00653ACB" w:rsidRPr="00653ACB" w:rsidRDefault="00653ACB" w:rsidP="00653ACB">
      <w:pPr>
        <w:pStyle w:val="tv213"/>
        <w:spacing w:before="0" w:beforeAutospacing="0" w:after="0" w:afterAutospacing="0"/>
        <w:ind w:firstLine="567"/>
        <w:jc w:val="both"/>
        <w:rPr>
          <w:sz w:val="10"/>
          <w:szCs w:val="10"/>
        </w:rPr>
      </w:pPr>
    </w:p>
    <w:p w14:paraId="3CBA1010" w14:textId="2E48B45E" w:rsidR="00275A87" w:rsidRPr="00D92F61" w:rsidRDefault="00585C4D" w:rsidP="00653ACB">
      <w:pPr>
        <w:pStyle w:val="tv213"/>
        <w:spacing w:before="0" w:beforeAutospacing="0" w:after="0" w:afterAutospacing="0"/>
        <w:ind w:firstLine="567"/>
        <w:jc w:val="both"/>
      </w:pPr>
      <w:r w:rsidRPr="00275A87">
        <w:lastRenderedPageBreak/>
        <w:t xml:space="preserve">Informācijas apmaiņa starp </w:t>
      </w:r>
      <w:r w:rsidR="00F42672">
        <w:t>Centru</w:t>
      </w:r>
      <w:r w:rsidRPr="00275A87">
        <w:t xml:space="preserve">, pašvaldības sociālo dienestu un bāriņtiesu notiek </w:t>
      </w:r>
      <w:r w:rsidRPr="00275A87">
        <w:rPr>
          <w:u w:val="single"/>
        </w:rPr>
        <w:t>elektroniski</w:t>
      </w:r>
      <w:r w:rsidRPr="00275A87">
        <w:t>.</w:t>
      </w:r>
      <w:r w:rsidR="000D16B1" w:rsidRPr="00275A87">
        <w:rPr>
          <w:rStyle w:val="Vresatsauce"/>
        </w:rPr>
        <w:footnoteReference w:id="13"/>
      </w:r>
      <w:r w:rsidR="00EF3F91" w:rsidRPr="00275A87">
        <w:t xml:space="preserve"> </w:t>
      </w:r>
    </w:p>
    <w:p w14:paraId="6C2ADB20" w14:textId="77777777" w:rsidR="00BF77A5" w:rsidRDefault="00BF77A5" w:rsidP="00BF77A5">
      <w:pPr>
        <w:pStyle w:val="tv213"/>
        <w:spacing w:before="0" w:beforeAutospacing="0" w:after="0" w:afterAutospacing="0"/>
        <w:ind w:firstLine="567"/>
        <w:jc w:val="center"/>
        <w:rPr>
          <w:b/>
          <w:sz w:val="28"/>
        </w:rPr>
      </w:pPr>
    </w:p>
    <w:p w14:paraId="58A06319" w14:textId="263F79A8" w:rsidR="00691316" w:rsidRDefault="00691316" w:rsidP="00BF77A5">
      <w:pPr>
        <w:pStyle w:val="tv213"/>
        <w:spacing w:before="0" w:beforeAutospacing="0" w:after="0" w:afterAutospacing="0"/>
        <w:ind w:firstLine="567"/>
        <w:jc w:val="center"/>
        <w:rPr>
          <w:b/>
          <w:sz w:val="28"/>
        </w:rPr>
      </w:pPr>
      <w:r w:rsidRPr="00275A87">
        <w:rPr>
          <w:b/>
          <w:sz w:val="28"/>
        </w:rPr>
        <w:t>Bāriņtiesas pienākumi ārkārtas aizbildnības uzraudzībā</w:t>
      </w:r>
    </w:p>
    <w:p w14:paraId="07B62FD3" w14:textId="77777777" w:rsidR="00BF77A5" w:rsidRPr="00BF77A5" w:rsidRDefault="00BF77A5" w:rsidP="00BF77A5">
      <w:pPr>
        <w:pStyle w:val="tv213"/>
        <w:spacing w:before="0" w:beforeAutospacing="0" w:after="0" w:afterAutospacing="0"/>
        <w:ind w:firstLine="567"/>
        <w:jc w:val="center"/>
        <w:rPr>
          <w:b/>
        </w:rPr>
      </w:pPr>
    </w:p>
    <w:p w14:paraId="6113A459" w14:textId="682C45C4" w:rsidR="00FC7CF4" w:rsidRDefault="00D41937" w:rsidP="00BF77A5">
      <w:pPr>
        <w:pStyle w:val="tv213"/>
        <w:spacing w:before="0" w:beforeAutospacing="0" w:after="0" w:afterAutospacing="0"/>
        <w:ind w:firstLine="567"/>
        <w:jc w:val="both"/>
      </w:pPr>
      <w:r w:rsidRPr="00275A87">
        <w:t>Bāriņtiesa</w:t>
      </w:r>
      <w:r w:rsidR="00691316" w:rsidRPr="00275A87">
        <w:t xml:space="preserve"> </w:t>
      </w:r>
      <w:r w:rsidR="00691316" w:rsidRPr="00275A87">
        <w:rPr>
          <w:b/>
        </w:rPr>
        <w:t>pastāvīgi uzrau</w:t>
      </w:r>
      <w:r w:rsidRPr="00275A87">
        <w:rPr>
          <w:b/>
        </w:rPr>
        <w:t>ga</w:t>
      </w:r>
      <w:r w:rsidRPr="00275A87">
        <w:t xml:space="preserve"> </w:t>
      </w:r>
      <w:r w:rsidR="00691316" w:rsidRPr="00275A87">
        <w:t>ārkārtas aizbildņa rīcību nepavadīta bērna personisko interešu nodrošināšanā, kontrolējot, vai ārkārtas aizbildnis gādā par nepavadīta bērna audzināšanu ar tādu pašu rūpību, ar kādu apzinīgi vecāki gādātu par sava bērna audzināšanu</w:t>
      </w:r>
      <w:r w:rsidR="00FC7CF4">
        <w:t>.</w:t>
      </w:r>
      <w:r w:rsidR="009D7785" w:rsidRPr="00275A87">
        <w:rPr>
          <w:rStyle w:val="Vresatsauce"/>
        </w:rPr>
        <w:footnoteReference w:id="14"/>
      </w:r>
    </w:p>
    <w:p w14:paraId="03ADB5D1" w14:textId="77777777" w:rsidR="00D80FD3" w:rsidRPr="00D80FD3" w:rsidRDefault="00D80FD3" w:rsidP="00D80FD3">
      <w:pPr>
        <w:pStyle w:val="tv213"/>
        <w:spacing w:before="0" w:beforeAutospacing="0" w:after="0" w:afterAutospacing="0"/>
        <w:ind w:firstLine="567"/>
        <w:jc w:val="both"/>
        <w:rPr>
          <w:sz w:val="10"/>
          <w:szCs w:val="10"/>
        </w:rPr>
      </w:pPr>
    </w:p>
    <w:p w14:paraId="43841A21" w14:textId="2DABA84F" w:rsidR="00691316" w:rsidRDefault="00D41937" w:rsidP="00D80FD3">
      <w:pPr>
        <w:pStyle w:val="tv213"/>
        <w:spacing w:before="0" w:beforeAutospacing="0" w:after="0" w:afterAutospacing="0"/>
        <w:ind w:firstLine="567"/>
        <w:jc w:val="both"/>
      </w:pPr>
      <w:r w:rsidRPr="00275A87">
        <w:rPr>
          <w:b/>
        </w:rPr>
        <w:t>V</w:t>
      </w:r>
      <w:r w:rsidR="00691316" w:rsidRPr="00275A87">
        <w:rPr>
          <w:b/>
        </w:rPr>
        <w:t>ismaz reizi pirmajos trijos mēnešos</w:t>
      </w:r>
      <w:r w:rsidR="00691316" w:rsidRPr="00275A87">
        <w:t xml:space="preserve"> pēc ārkārtas aizbildnības nodibināšanas un ārkārtas aizbildņa iecelšanas, kā arī </w:t>
      </w:r>
      <w:r w:rsidR="00691316" w:rsidRPr="00275A87">
        <w:rPr>
          <w:b/>
        </w:rPr>
        <w:t>turpmāk vismaz reizi gadā</w:t>
      </w:r>
      <w:r w:rsidR="00691316" w:rsidRPr="00275A87">
        <w:t xml:space="preserve"> pārbaudīt nepavadīta bērna sadzīves apstākļus un aprūpi ārkārtas aizbildņa ģimenē un sastādīt s</w:t>
      </w:r>
      <w:r w:rsidR="009D7785" w:rsidRPr="00275A87">
        <w:t>adzīves apstākļu pārbaudes aktu</w:t>
      </w:r>
      <w:r w:rsidR="00FC7CF4">
        <w:t>.</w:t>
      </w:r>
      <w:r w:rsidR="009D7785" w:rsidRPr="00275A87">
        <w:rPr>
          <w:rStyle w:val="Vresatsauce"/>
        </w:rPr>
        <w:footnoteReference w:id="15"/>
      </w:r>
    </w:p>
    <w:p w14:paraId="0BA97C13" w14:textId="77777777" w:rsidR="00D80FD3" w:rsidRPr="00D80FD3" w:rsidRDefault="00D80FD3" w:rsidP="00D80FD3">
      <w:pPr>
        <w:pStyle w:val="tv213"/>
        <w:spacing w:before="0" w:beforeAutospacing="0" w:after="0" w:afterAutospacing="0"/>
        <w:ind w:firstLine="567"/>
        <w:jc w:val="both"/>
        <w:rPr>
          <w:sz w:val="10"/>
          <w:szCs w:val="10"/>
        </w:rPr>
      </w:pPr>
    </w:p>
    <w:p w14:paraId="3DEB422C" w14:textId="775810D4" w:rsidR="009D7785" w:rsidRDefault="009D7785" w:rsidP="00D80FD3">
      <w:pPr>
        <w:pStyle w:val="tv213"/>
        <w:spacing w:before="0" w:beforeAutospacing="0" w:after="0" w:afterAutospacing="0"/>
        <w:ind w:firstLine="567"/>
        <w:jc w:val="both"/>
      </w:pPr>
      <w:r w:rsidRPr="00275A87">
        <w:t xml:space="preserve">Veicot nepavadītu bērnu dzīves apstākļu pārbaudes, aicinām objektīvi un rūpīgi vērtēt apsekošanas regularitātes nepieciešamību, lai samērotu gan pārlieku personu un bērnu nenoslogošanu ar institucionālo uzraudzību, gan lai savlaicīgi konstatētu un novērstu bērnu tiesību pārkāpumus. Īpaši būtiska būs bērna viedokļa noskaidrošana </w:t>
      </w:r>
      <w:r w:rsidR="00206E5A">
        <w:t xml:space="preserve">gan pirmreizējā dzīves apstākļu pārbaudē, gan </w:t>
      </w:r>
      <w:r w:rsidRPr="00275A87">
        <w:t>pēc kāda laika perioda, kad bērns būs dzīvojis Latvijā</w:t>
      </w:r>
      <w:r w:rsidR="00206E5A">
        <w:t>, pirms sarunas izvērtējot bāriņtiesas darbinieka sagatavotību sarunai ar nepavadīto bērnu, gan, lai mazinātu valodas barjeras ietekmi, gan izprastu bērna, kurš devies bēgļa gaitās kara darbības dēļ traumas ietekmi uz bērnu</w:t>
      </w:r>
      <w:r w:rsidRPr="00275A87">
        <w:t>.</w:t>
      </w:r>
    </w:p>
    <w:p w14:paraId="0E384F9C" w14:textId="77777777" w:rsidR="00D80FD3" w:rsidRPr="00D80FD3" w:rsidRDefault="00D80FD3" w:rsidP="00D80FD3">
      <w:pPr>
        <w:pStyle w:val="tv213"/>
        <w:spacing w:before="0" w:beforeAutospacing="0" w:after="0" w:afterAutospacing="0"/>
        <w:ind w:firstLine="567"/>
        <w:jc w:val="both"/>
        <w:rPr>
          <w:sz w:val="10"/>
          <w:szCs w:val="10"/>
        </w:rPr>
      </w:pPr>
    </w:p>
    <w:p w14:paraId="05567831" w14:textId="7DBD9281" w:rsidR="00585C4D" w:rsidRDefault="009D7785" w:rsidP="00D80FD3">
      <w:pPr>
        <w:pStyle w:val="tv213"/>
        <w:spacing w:before="0" w:beforeAutospacing="0" w:after="0" w:afterAutospacing="0"/>
        <w:ind w:firstLine="567"/>
        <w:jc w:val="both"/>
      </w:pPr>
      <w:r w:rsidRPr="00275A87">
        <w:t>Bāriņtiesa var</w:t>
      </w:r>
      <w:r w:rsidR="00691316" w:rsidRPr="00275A87">
        <w:t xml:space="preserve"> lemt par ārkārtas aizbildņa atstādināšanu no ārkārtas aizbildņa pienākumu pildīšanas un aizbildņa uz laiku iecelšanu vai par nepavadīta bērna ievietošanu audžuģimenē vai ilgstošas sociālās aprūpes un sociālās rehabilitācijas institūcijā, ja bāriņtiesa ārkārtas aizbildņa rīcībā konstatē trūkumus, nepilnības, ļaunprātīgu darbību vai draudus nepavadīta bērna dzīvībai</w:t>
      </w:r>
      <w:r w:rsidR="00284D6B">
        <w:t>,</w:t>
      </w:r>
      <w:r w:rsidR="00691316" w:rsidRPr="00275A87">
        <w:t xml:space="preserve"> vai veselībai</w:t>
      </w:r>
      <w:r w:rsidR="00FC7CF4">
        <w:t>.</w:t>
      </w:r>
      <w:r w:rsidRPr="00275A87">
        <w:rPr>
          <w:rStyle w:val="Vresatsauce"/>
        </w:rPr>
        <w:footnoteReference w:id="16"/>
      </w:r>
    </w:p>
    <w:p w14:paraId="5BC0C6F1" w14:textId="77777777" w:rsidR="00D80FD3" w:rsidRPr="00275A87" w:rsidRDefault="00D80FD3" w:rsidP="00D80FD3">
      <w:pPr>
        <w:pStyle w:val="tv213"/>
        <w:spacing w:before="0" w:beforeAutospacing="0" w:after="0" w:afterAutospacing="0"/>
        <w:ind w:firstLine="567"/>
        <w:jc w:val="both"/>
      </w:pPr>
    </w:p>
    <w:p w14:paraId="79193C80" w14:textId="56093549" w:rsidR="007C6247" w:rsidRPr="00275A87" w:rsidRDefault="00E41050" w:rsidP="00BF77A5">
      <w:pPr>
        <w:pStyle w:val="tv213"/>
        <w:spacing w:before="0" w:beforeAutospacing="0" w:after="0" w:afterAutospacing="0"/>
        <w:ind w:firstLine="562"/>
        <w:jc w:val="both"/>
      </w:pPr>
      <w:r w:rsidRPr="00275A87">
        <w:t xml:space="preserve">Lūdzam bērniem atstāt informāciju ar tālruņa numuriem, pa kuriem sazvanāma bāriņtiesa, var informēt par </w:t>
      </w:r>
      <w:r w:rsidR="00F42672">
        <w:t>Centra</w:t>
      </w:r>
      <w:r w:rsidR="009B68E1" w:rsidRPr="00275A87">
        <w:t xml:space="preserve"> </w:t>
      </w:r>
      <w:r w:rsidRPr="00275A87">
        <w:t xml:space="preserve">Bērnu </w:t>
      </w:r>
      <w:r w:rsidR="00A7088E">
        <w:t xml:space="preserve">un jauniešu </w:t>
      </w:r>
      <w:r w:rsidRPr="00275A87">
        <w:t xml:space="preserve">uzticības tālruni 116111. </w:t>
      </w:r>
      <w:r w:rsidR="00F42672">
        <w:t>Centra</w:t>
      </w:r>
      <w:r w:rsidR="009B68E1" w:rsidRPr="00275A87">
        <w:t xml:space="preserve"> </w:t>
      </w:r>
      <w:r w:rsidRPr="00275A87">
        <w:t xml:space="preserve">tīmekļa vietnē informācija par bērnu </w:t>
      </w:r>
      <w:r w:rsidR="00F42672">
        <w:t xml:space="preserve">un jauniešu </w:t>
      </w:r>
      <w:r w:rsidRPr="00275A87">
        <w:t xml:space="preserve">uzticības tālruni pieejama arī ukraiņu un krievu valodā! </w:t>
      </w:r>
      <w:hyperlink r:id="rId9" w:history="1">
        <w:r w:rsidR="000508B4" w:rsidRPr="00275A87">
          <w:rPr>
            <w:rStyle w:val="Hipersaite"/>
            <w:color w:val="auto"/>
          </w:rPr>
          <w:t>https://uzticibastalrunis.lv/psihologiskais-atbalsts-ukrainas-kara-laika/</w:t>
        </w:r>
      </w:hyperlink>
      <w:r w:rsidR="000508B4" w:rsidRPr="00275A87">
        <w:t>.</w:t>
      </w:r>
      <w:r w:rsidR="00F42672">
        <w:t xml:space="preserve"> Vienlaikus, ja bērns sazinās angļu valodā, Centra uzticības tālrunis cenšas nodrošināt konsultāciju sniegšanu arī angļu valodā. </w:t>
      </w:r>
    </w:p>
    <w:p w14:paraId="0EF4A188" w14:textId="77777777" w:rsidR="004763A9" w:rsidRDefault="004763A9" w:rsidP="00BF77A5">
      <w:pPr>
        <w:pStyle w:val="tv213"/>
        <w:spacing w:before="0" w:beforeAutospacing="0" w:after="0" w:afterAutospacing="0"/>
        <w:rPr>
          <w:b/>
          <w:sz w:val="28"/>
        </w:rPr>
      </w:pPr>
    </w:p>
    <w:p w14:paraId="5832E02D" w14:textId="73E76402" w:rsidR="00585C4D" w:rsidRDefault="00585C4D" w:rsidP="00BF77A5">
      <w:pPr>
        <w:pStyle w:val="tv213"/>
        <w:spacing w:before="0" w:beforeAutospacing="0" w:after="0" w:afterAutospacing="0"/>
        <w:ind w:firstLine="562"/>
        <w:jc w:val="center"/>
        <w:rPr>
          <w:b/>
          <w:sz w:val="28"/>
        </w:rPr>
      </w:pPr>
      <w:r w:rsidRPr="00275A87">
        <w:rPr>
          <w:b/>
          <w:sz w:val="28"/>
        </w:rPr>
        <w:t>Ārkārtas aizbildņa pienākumi</w:t>
      </w:r>
    </w:p>
    <w:p w14:paraId="455E98EB" w14:textId="77777777" w:rsidR="00BF77A5" w:rsidRPr="00BF77A5" w:rsidRDefault="00BF77A5" w:rsidP="00BF77A5">
      <w:pPr>
        <w:pStyle w:val="tv213"/>
        <w:spacing w:before="0" w:beforeAutospacing="0" w:after="0" w:afterAutospacing="0"/>
        <w:ind w:firstLine="562"/>
        <w:jc w:val="center"/>
        <w:rPr>
          <w:b/>
        </w:rPr>
      </w:pPr>
    </w:p>
    <w:p w14:paraId="2717843C" w14:textId="5B6E8D14" w:rsidR="00FD1AA4" w:rsidRPr="00D80FD3" w:rsidRDefault="00EB3460" w:rsidP="00BF77A5">
      <w:pPr>
        <w:pStyle w:val="tv213"/>
        <w:spacing w:before="0" w:beforeAutospacing="0" w:after="0" w:afterAutospacing="0"/>
        <w:ind w:firstLine="567"/>
        <w:jc w:val="both"/>
        <w:rPr>
          <w:rStyle w:val="Hipersaite"/>
          <w:color w:val="auto"/>
          <w:u w:val="none"/>
        </w:rPr>
      </w:pPr>
      <w:r w:rsidRPr="00275A87">
        <w:t>Ārkārtas aizbildņa pienākumi noteikti Ukrainas civiliedzīvotāju atbalsta likumā. Metodiskā materiāla pielikumā Nr.</w:t>
      </w:r>
      <w:r w:rsidR="006E7CD1">
        <w:t xml:space="preserve"> </w:t>
      </w:r>
      <w:r w:rsidRPr="00275A87">
        <w:t>2,</w:t>
      </w:r>
      <w:r w:rsidR="006E7CD1">
        <w:t xml:space="preserve"> </w:t>
      </w:r>
      <w:r w:rsidR="00B17B82" w:rsidRPr="00275A87">
        <w:t>Nr.</w:t>
      </w:r>
      <w:r w:rsidR="006E7CD1">
        <w:t xml:space="preserve"> </w:t>
      </w:r>
      <w:r w:rsidRPr="00275A87">
        <w:t>3,</w:t>
      </w:r>
      <w:r w:rsidR="006E7CD1">
        <w:t xml:space="preserve"> </w:t>
      </w:r>
      <w:r w:rsidR="00B17B82" w:rsidRPr="00275A87">
        <w:t>Nr.</w:t>
      </w:r>
      <w:r w:rsidR="00D80FD3">
        <w:t xml:space="preserve"> </w:t>
      </w:r>
      <w:r w:rsidRPr="00275A87">
        <w:t>4 pievienots izraksts no minētā likuma par ārkārtas aizbildņa pienākumiem latviešu, ukraiņu un krievu valodā, ko var izmantot, lai iepazīstinātu ārkārtas aizbildni ar viņa tiesībām un pienākumiem.</w:t>
      </w:r>
      <w:r w:rsidR="006E7CD1">
        <w:t xml:space="preserve"> </w:t>
      </w:r>
      <w:r w:rsidR="00A25ABB" w:rsidRPr="00275A87">
        <w:t>Likum</w:t>
      </w:r>
      <w:r w:rsidR="006E7CD1">
        <w:t xml:space="preserve">a </w:t>
      </w:r>
      <w:proofErr w:type="spellStart"/>
      <w:r w:rsidR="006E7CD1">
        <w:t>pamatredakcija</w:t>
      </w:r>
      <w:proofErr w:type="spellEnd"/>
      <w:r w:rsidR="00A25ABB" w:rsidRPr="00275A87">
        <w:t xml:space="preserve"> pieejam</w:t>
      </w:r>
      <w:r w:rsidR="006E7CD1">
        <w:t>a</w:t>
      </w:r>
      <w:r w:rsidR="00A25ABB" w:rsidRPr="00275A87">
        <w:t xml:space="preserve"> arī ukraiņu valodā, tādēļ tas izmantojams kā resurss, lai izskaidrotu pamatinformāciju Ukrainas civiliedzīvotājiem</w:t>
      </w:r>
      <w:r w:rsidR="006E7CD1">
        <w:t>, vienlaikus jāņem vērā, ka nav tulkoti likumā iekļautie grozījumi pēc 2022. gada marta</w:t>
      </w:r>
      <w:r w:rsidR="00A25ABB" w:rsidRPr="00275A87">
        <w:t>:</w:t>
      </w:r>
      <w:r w:rsidR="006E7CD1">
        <w:t xml:space="preserve"> </w:t>
      </w:r>
      <w:hyperlink r:id="rId10" w:history="1">
        <w:r w:rsidR="006E7CD1" w:rsidRPr="00FD5BF1">
          <w:rPr>
            <w:rStyle w:val="Hipersaite"/>
          </w:rPr>
          <w:t>https://likumi.lv/wwwraksti/LIKUMI/TULKOJUMI_UA/UKR_ATBALSTA_LIKUMS.PDF</w:t>
        </w:r>
      </w:hyperlink>
      <w:r w:rsidR="006E7CD1">
        <w:t>.</w:t>
      </w:r>
    </w:p>
    <w:p w14:paraId="54BF2094" w14:textId="77777777" w:rsidR="00BF77A5" w:rsidRPr="00BF77A5" w:rsidRDefault="00BF77A5" w:rsidP="00D80FD3">
      <w:pPr>
        <w:pStyle w:val="tv213"/>
        <w:spacing w:before="0" w:beforeAutospacing="0" w:after="0" w:afterAutospacing="0"/>
        <w:ind w:firstLine="567"/>
        <w:jc w:val="center"/>
        <w:rPr>
          <w:rStyle w:val="Hipersaite"/>
          <w:b/>
          <w:bCs/>
          <w:color w:val="auto"/>
          <w:u w:val="none"/>
        </w:rPr>
      </w:pPr>
    </w:p>
    <w:p w14:paraId="0344A220" w14:textId="591D5127" w:rsidR="00FD1AA4" w:rsidRPr="006E7CD1" w:rsidRDefault="00FD1AA4" w:rsidP="00D80FD3">
      <w:pPr>
        <w:pStyle w:val="tv213"/>
        <w:spacing w:before="0" w:beforeAutospacing="0" w:after="0" w:afterAutospacing="0"/>
        <w:ind w:firstLine="567"/>
        <w:jc w:val="center"/>
        <w:rPr>
          <w:rStyle w:val="Hipersaite"/>
          <w:b/>
          <w:bCs/>
          <w:color w:val="auto"/>
          <w:sz w:val="28"/>
          <w:szCs w:val="28"/>
          <w:u w:val="none"/>
        </w:rPr>
      </w:pPr>
      <w:r w:rsidRPr="006E7CD1">
        <w:rPr>
          <w:rStyle w:val="Hipersaite"/>
          <w:b/>
          <w:bCs/>
          <w:color w:val="auto"/>
          <w:sz w:val="28"/>
          <w:szCs w:val="28"/>
          <w:u w:val="none"/>
        </w:rPr>
        <w:t xml:space="preserve">Materiālais </w:t>
      </w:r>
      <w:r w:rsidR="00216471">
        <w:rPr>
          <w:rStyle w:val="Hipersaite"/>
          <w:b/>
          <w:bCs/>
          <w:color w:val="auto"/>
          <w:sz w:val="28"/>
          <w:szCs w:val="28"/>
          <w:u w:val="none"/>
        </w:rPr>
        <w:t xml:space="preserve">un </w:t>
      </w:r>
      <w:proofErr w:type="spellStart"/>
      <w:r w:rsidR="00216471">
        <w:rPr>
          <w:rStyle w:val="Hipersaite"/>
          <w:b/>
          <w:bCs/>
          <w:color w:val="auto"/>
          <w:sz w:val="28"/>
          <w:szCs w:val="28"/>
          <w:u w:val="none"/>
        </w:rPr>
        <w:t>psihosociālais</w:t>
      </w:r>
      <w:proofErr w:type="spellEnd"/>
      <w:r w:rsidR="00216471">
        <w:rPr>
          <w:rStyle w:val="Hipersaite"/>
          <w:b/>
          <w:bCs/>
          <w:color w:val="auto"/>
          <w:sz w:val="28"/>
          <w:szCs w:val="28"/>
          <w:u w:val="none"/>
        </w:rPr>
        <w:t xml:space="preserve"> </w:t>
      </w:r>
      <w:r w:rsidRPr="00216471">
        <w:rPr>
          <w:rStyle w:val="Hipersaite"/>
          <w:b/>
          <w:bCs/>
          <w:color w:val="auto"/>
          <w:sz w:val="28"/>
          <w:szCs w:val="28"/>
          <w:u w:val="none"/>
        </w:rPr>
        <w:t xml:space="preserve">atbalsts </w:t>
      </w:r>
      <w:r w:rsidRPr="006E7CD1">
        <w:rPr>
          <w:rStyle w:val="Hipersaite"/>
          <w:b/>
          <w:bCs/>
          <w:color w:val="auto"/>
          <w:sz w:val="28"/>
          <w:szCs w:val="28"/>
          <w:u w:val="none"/>
        </w:rPr>
        <w:t>ārkārtas aizbildnim par nepilngadīgo</w:t>
      </w:r>
      <w:r w:rsidR="00D80FD3">
        <w:rPr>
          <w:rStyle w:val="Hipersaite"/>
          <w:b/>
          <w:bCs/>
          <w:color w:val="auto"/>
          <w:sz w:val="28"/>
          <w:szCs w:val="28"/>
          <w:u w:val="none"/>
        </w:rPr>
        <w:t xml:space="preserve"> </w:t>
      </w:r>
      <w:r w:rsidRPr="006E7CD1">
        <w:rPr>
          <w:rStyle w:val="Hipersaite"/>
          <w:b/>
          <w:bCs/>
          <w:color w:val="auto"/>
          <w:sz w:val="28"/>
          <w:szCs w:val="28"/>
          <w:u w:val="none"/>
        </w:rPr>
        <w:t>Ukrainas civiliedzīvotāju bez vecāku pavadības aprūpes pienākumu veikšanu</w:t>
      </w:r>
    </w:p>
    <w:p w14:paraId="751670D9" w14:textId="77777777" w:rsidR="00AE7B6B" w:rsidRDefault="00AE7B6B" w:rsidP="00FD1AA4">
      <w:pPr>
        <w:spacing w:after="0"/>
        <w:ind w:left="720"/>
        <w:jc w:val="left"/>
        <w:rPr>
          <w:rFonts w:eastAsia="Times New Roman" w:cs="Times New Roman"/>
          <w:szCs w:val="24"/>
          <w:lang w:eastAsia="lv-LV"/>
        </w:rPr>
      </w:pPr>
    </w:p>
    <w:p w14:paraId="187F7D16" w14:textId="22A5101E" w:rsidR="00FD1AA4" w:rsidRDefault="00AE7B6B" w:rsidP="006E7CD1">
      <w:pPr>
        <w:spacing w:after="0"/>
        <w:ind w:firstLine="567"/>
        <w:rPr>
          <w:rFonts w:eastAsia="Times New Roman" w:cs="Times New Roman"/>
          <w:szCs w:val="24"/>
          <w:lang w:eastAsia="lv-LV"/>
        </w:rPr>
      </w:pPr>
      <w:r>
        <w:rPr>
          <w:rFonts w:eastAsia="Times New Roman" w:cs="Times New Roman"/>
          <w:szCs w:val="24"/>
          <w:lang w:eastAsia="lv-LV"/>
        </w:rPr>
        <w:t>Ukrainas civiliedzīvotāju atbalsta likumā noteiktais atbalsts</w:t>
      </w:r>
      <w:r w:rsidR="00396B93">
        <w:rPr>
          <w:rFonts w:eastAsia="Times New Roman" w:cs="Times New Roman"/>
          <w:szCs w:val="24"/>
          <w:lang w:eastAsia="lv-LV"/>
        </w:rPr>
        <w:t>, ja Latvijā uzturas nepavadīts bērns ar ārkārtas aizbildni</w:t>
      </w:r>
      <w:r>
        <w:rPr>
          <w:rFonts w:eastAsia="Times New Roman" w:cs="Times New Roman"/>
          <w:szCs w:val="24"/>
          <w:lang w:eastAsia="lv-LV"/>
        </w:rPr>
        <w:t>:</w:t>
      </w:r>
    </w:p>
    <w:p w14:paraId="6EEEB434" w14:textId="04DCBA0C" w:rsidR="00FD1AA4" w:rsidRPr="00FD1AA4" w:rsidRDefault="00296006" w:rsidP="006E7CD1">
      <w:pPr>
        <w:numPr>
          <w:ilvl w:val="0"/>
          <w:numId w:val="19"/>
        </w:numPr>
        <w:spacing w:after="0"/>
        <w:ind w:hanging="153"/>
        <w:rPr>
          <w:rFonts w:eastAsia="Times New Roman" w:cs="Times New Roman"/>
          <w:szCs w:val="24"/>
          <w:lang w:eastAsia="lv-LV"/>
        </w:rPr>
      </w:pPr>
      <w:r>
        <w:rPr>
          <w:rFonts w:eastAsia="Times New Roman" w:cs="Times New Roman"/>
          <w:szCs w:val="24"/>
          <w:lang w:eastAsia="lv-LV"/>
        </w:rPr>
        <w:lastRenderedPageBreak/>
        <w:t>a</w:t>
      </w:r>
      <w:r w:rsidR="00FD1AA4" w:rsidRPr="00FD1AA4">
        <w:rPr>
          <w:rFonts w:eastAsia="Times New Roman" w:cs="Times New Roman"/>
          <w:szCs w:val="24"/>
          <w:lang w:eastAsia="lv-LV"/>
        </w:rPr>
        <w:t xml:space="preserve">tlīdzība par ārkārtas aizbildņa pienākumu pildīšanu </w:t>
      </w:r>
      <w:r w:rsidR="006E7CD1">
        <w:rPr>
          <w:rFonts w:eastAsia="Times New Roman" w:cs="Times New Roman"/>
          <w:szCs w:val="24"/>
          <w:lang w:eastAsia="lv-LV"/>
        </w:rPr>
        <w:t>–</w:t>
      </w:r>
      <w:r w:rsidR="00FD1AA4" w:rsidRPr="00FD1AA4">
        <w:rPr>
          <w:rFonts w:eastAsia="Times New Roman" w:cs="Times New Roman"/>
          <w:szCs w:val="24"/>
          <w:lang w:eastAsia="lv-LV"/>
        </w:rPr>
        <w:t xml:space="preserve"> 171 eiro mēnesī neatkarīgi no bērnu skaita</w:t>
      </w:r>
      <w:r w:rsidR="00FD1AA4" w:rsidRPr="00FD1AA4">
        <w:rPr>
          <w:rFonts w:eastAsia="Times New Roman" w:cs="Times New Roman"/>
          <w:szCs w:val="24"/>
          <w:vertAlign w:val="superscript"/>
          <w:lang w:eastAsia="lv-LV"/>
        </w:rPr>
        <w:footnoteReference w:id="17"/>
      </w:r>
      <w:r w:rsidR="00FD1AA4" w:rsidRPr="00FD1AA4">
        <w:rPr>
          <w:rFonts w:eastAsia="Times New Roman" w:cs="Times New Roman"/>
          <w:szCs w:val="24"/>
          <w:lang w:eastAsia="lv-LV"/>
        </w:rPr>
        <w:t>;</w:t>
      </w:r>
    </w:p>
    <w:p w14:paraId="56840F8C" w14:textId="253855E7" w:rsidR="00FD1AA4" w:rsidRPr="00FD1AA4" w:rsidRDefault="00296006" w:rsidP="006E7CD1">
      <w:pPr>
        <w:numPr>
          <w:ilvl w:val="0"/>
          <w:numId w:val="19"/>
        </w:numPr>
        <w:spacing w:after="0"/>
        <w:ind w:hanging="153"/>
        <w:rPr>
          <w:rFonts w:eastAsia="Times New Roman" w:cs="Times New Roman"/>
          <w:szCs w:val="24"/>
          <w:lang w:eastAsia="lv-LV"/>
        </w:rPr>
      </w:pPr>
      <w:r>
        <w:rPr>
          <w:rFonts w:eastAsia="Times New Roman" w:cs="Times New Roman"/>
          <w:szCs w:val="24"/>
          <w:lang w:eastAsia="lv-LV"/>
        </w:rPr>
        <w:t>p</w:t>
      </w:r>
      <w:r w:rsidR="00FD1AA4" w:rsidRPr="00FD1AA4">
        <w:rPr>
          <w:rFonts w:eastAsia="Times New Roman" w:cs="Times New Roman"/>
          <w:szCs w:val="24"/>
          <w:lang w:eastAsia="lv-LV"/>
        </w:rPr>
        <w:t>abalsts bērna uzturam mēnesī: 215 EUR par bērnu līdz 7 gadu vecuma sasniegšanai un 258 EUR par bērnu vecumā 7-18 gadu vecuma sasniegšanai</w:t>
      </w:r>
      <w:r w:rsidR="00FD1AA4" w:rsidRPr="00FD1AA4">
        <w:rPr>
          <w:rFonts w:eastAsia="Times New Roman" w:cs="Times New Roman"/>
          <w:szCs w:val="24"/>
          <w:vertAlign w:val="superscript"/>
          <w:lang w:eastAsia="lv-LV"/>
        </w:rPr>
        <w:footnoteReference w:id="18"/>
      </w:r>
      <w:r w:rsidR="00FD1AA4" w:rsidRPr="00FD1AA4">
        <w:rPr>
          <w:rFonts w:eastAsia="Times New Roman" w:cs="Times New Roman"/>
          <w:szCs w:val="24"/>
          <w:lang w:eastAsia="lv-LV"/>
        </w:rPr>
        <w:t>;</w:t>
      </w:r>
    </w:p>
    <w:p w14:paraId="6B51BA2A" w14:textId="41DCFE59" w:rsidR="00396B93" w:rsidRDefault="00296006" w:rsidP="00396B93">
      <w:pPr>
        <w:numPr>
          <w:ilvl w:val="0"/>
          <w:numId w:val="19"/>
        </w:numPr>
        <w:spacing w:after="0"/>
        <w:ind w:hanging="153"/>
        <w:rPr>
          <w:rFonts w:eastAsia="Times New Roman" w:cs="Times New Roman"/>
          <w:szCs w:val="24"/>
          <w:lang w:eastAsia="lv-LV"/>
        </w:rPr>
      </w:pPr>
      <w:r>
        <w:rPr>
          <w:rFonts w:eastAsia="Times New Roman" w:cs="Times New Roman"/>
          <w:szCs w:val="24"/>
          <w:lang w:eastAsia="lv-LV"/>
        </w:rPr>
        <w:t>p</w:t>
      </w:r>
      <w:r w:rsidR="00FD1AA4" w:rsidRPr="00FD1AA4">
        <w:rPr>
          <w:rFonts w:eastAsia="Times New Roman" w:cs="Times New Roman"/>
          <w:szCs w:val="24"/>
          <w:lang w:eastAsia="lv-LV"/>
        </w:rPr>
        <w:t>abalsts apģērba un mīkstā inventāra (piemēram, gultas veļas, segas, spilvena, matrača) iegādei (Atbilstoši pašvaldības saistošajos noteikumos paredzētajam apmēram, kāds noteikts audžuģimenē ievietotajiem bērniem (var aizvietot, izsniedzot apģērbu, apavus un citas bērnam nepieciešamas lietas))</w:t>
      </w:r>
      <w:r w:rsidR="00FD1AA4" w:rsidRPr="00FD1AA4">
        <w:rPr>
          <w:rFonts w:eastAsia="Times New Roman" w:cs="Times New Roman"/>
          <w:szCs w:val="24"/>
          <w:vertAlign w:val="superscript"/>
          <w:lang w:eastAsia="lv-LV"/>
        </w:rPr>
        <w:footnoteReference w:id="19"/>
      </w:r>
      <w:r w:rsidR="00FD1AA4" w:rsidRPr="00FD1AA4">
        <w:rPr>
          <w:rFonts w:eastAsia="Times New Roman" w:cs="Times New Roman"/>
          <w:szCs w:val="24"/>
          <w:lang w:eastAsia="lv-LV"/>
        </w:rPr>
        <w:t>;</w:t>
      </w:r>
    </w:p>
    <w:p w14:paraId="3797E488" w14:textId="35B213D0" w:rsidR="00FD1AA4" w:rsidRPr="00396B93" w:rsidRDefault="00296006" w:rsidP="00396B93">
      <w:pPr>
        <w:numPr>
          <w:ilvl w:val="0"/>
          <w:numId w:val="19"/>
        </w:numPr>
        <w:spacing w:after="0"/>
        <w:ind w:hanging="153"/>
        <w:rPr>
          <w:rFonts w:eastAsia="Times New Roman" w:cs="Times New Roman"/>
          <w:szCs w:val="24"/>
          <w:lang w:eastAsia="lv-LV"/>
        </w:rPr>
      </w:pPr>
      <w:r>
        <w:rPr>
          <w:rFonts w:eastAsia="Times New Roman" w:cs="Times New Roman"/>
          <w:szCs w:val="24"/>
          <w:lang w:eastAsia="lv-LV"/>
        </w:rPr>
        <w:t>p</w:t>
      </w:r>
      <w:r w:rsidR="00FD1AA4" w:rsidRPr="00396B93">
        <w:rPr>
          <w:rFonts w:eastAsia="Times New Roman" w:cs="Times New Roman"/>
          <w:szCs w:val="24"/>
          <w:lang w:eastAsia="lv-LV"/>
        </w:rPr>
        <w:t>ašvaldība var lemt par papildus nepieciešamo pakalpojumu piešķiršanu nepavadīta bērna sociālās situācijas uzlabošanai.</w:t>
      </w:r>
      <w:r w:rsidR="00FD1AA4" w:rsidRPr="00FD1AA4">
        <w:rPr>
          <w:rFonts w:eastAsia="Times New Roman" w:cs="Times New Roman"/>
          <w:szCs w:val="24"/>
          <w:vertAlign w:val="superscript"/>
          <w:lang w:eastAsia="lv-LV"/>
        </w:rPr>
        <w:footnoteReference w:id="20"/>
      </w:r>
    </w:p>
    <w:p w14:paraId="383ABD9E" w14:textId="77777777" w:rsidR="00396B93" w:rsidRDefault="00396B93" w:rsidP="00396B93">
      <w:pPr>
        <w:spacing w:after="0"/>
        <w:ind w:left="720"/>
        <w:rPr>
          <w:rFonts w:eastAsia="Times New Roman" w:cs="Times New Roman"/>
          <w:szCs w:val="24"/>
          <w:lang w:eastAsia="lv-LV"/>
        </w:rPr>
      </w:pPr>
    </w:p>
    <w:p w14:paraId="506A00CC" w14:textId="2ADB4033" w:rsidR="00396B93" w:rsidRDefault="00396B93" w:rsidP="006E7CD1">
      <w:pPr>
        <w:spacing w:after="0"/>
        <w:ind w:firstLine="567"/>
        <w:rPr>
          <w:rFonts w:eastAsia="Times New Roman" w:cs="Times New Roman"/>
          <w:szCs w:val="24"/>
          <w:lang w:eastAsia="lv-LV"/>
        </w:rPr>
      </w:pPr>
      <w:r>
        <w:rPr>
          <w:rFonts w:eastAsia="Times New Roman" w:cs="Times New Roman"/>
          <w:szCs w:val="24"/>
          <w:lang w:eastAsia="lv-LV"/>
        </w:rPr>
        <w:t>Bērnam pēc pilngadības sasniegšanas:</w:t>
      </w:r>
    </w:p>
    <w:p w14:paraId="51FD4E21" w14:textId="4A3E2E60" w:rsidR="00396B93" w:rsidRDefault="00396B93" w:rsidP="009809D6">
      <w:pPr>
        <w:pStyle w:val="Sarakstarindkopa"/>
        <w:numPr>
          <w:ilvl w:val="0"/>
          <w:numId w:val="20"/>
        </w:numPr>
        <w:spacing w:after="0"/>
        <w:ind w:left="709" w:hanging="142"/>
      </w:pPr>
      <w:r>
        <w:t>Ārkārtas aizbildnībā esošajam bērnam pēc pilngadības sasniegšanas, bet ne ilgāk kā līdz 19 gadu vecuma sasniegšanai pašvaldība izmaksā pabalstu bērna uzturam 258 eiro apmērā.</w:t>
      </w:r>
      <w:r>
        <w:rPr>
          <w:rStyle w:val="Vresatsauce"/>
        </w:rPr>
        <w:footnoteReference w:id="21"/>
      </w:r>
    </w:p>
    <w:p w14:paraId="0C274654" w14:textId="77777777" w:rsidR="00216471" w:rsidRDefault="00216471" w:rsidP="00216471">
      <w:pPr>
        <w:pStyle w:val="Sarakstarindkopa"/>
        <w:spacing w:after="0"/>
        <w:ind w:left="709"/>
      </w:pPr>
    </w:p>
    <w:p w14:paraId="5406DDAC" w14:textId="236FFF27" w:rsidR="00216471" w:rsidRPr="00216471" w:rsidRDefault="00216471" w:rsidP="00296006">
      <w:pPr>
        <w:pStyle w:val="Sarakstarindkopa"/>
        <w:ind w:left="0" w:firstLine="567"/>
      </w:pPr>
      <w:r w:rsidRPr="00216471">
        <w:t xml:space="preserve">Ārkārtas aizbildnim ir tiesības saņemt </w:t>
      </w:r>
      <w:proofErr w:type="spellStart"/>
      <w:r w:rsidRPr="00216471">
        <w:t>ārpusģimenes</w:t>
      </w:r>
      <w:proofErr w:type="spellEnd"/>
      <w:r w:rsidRPr="00216471">
        <w:t xml:space="preserve"> aprūpes atbalsta centra sniegtos pakalpojumus, kādi atbilstoši normatīvajiem aktiem par </w:t>
      </w:r>
      <w:proofErr w:type="spellStart"/>
      <w:r w:rsidRPr="00216471">
        <w:t>ārpusģimenes</w:t>
      </w:r>
      <w:proofErr w:type="spellEnd"/>
      <w:r w:rsidRPr="00216471">
        <w:t xml:space="preserve"> aprūpes atbalsta centriem ir noteikti aizbildņiem.</w:t>
      </w:r>
      <w:r w:rsidRPr="00216471">
        <w:rPr>
          <w:rStyle w:val="Vresatsauce"/>
        </w:rPr>
        <w:t xml:space="preserve"> </w:t>
      </w:r>
      <w:r w:rsidRPr="00216471">
        <w:rPr>
          <w:rStyle w:val="Vresatsauce"/>
        </w:rPr>
        <w:footnoteReference w:id="22"/>
      </w:r>
      <w:r w:rsidR="00296006">
        <w:t xml:space="preserve"> </w:t>
      </w:r>
      <w:r w:rsidRPr="00216471">
        <w:t>Pieejamie pakalpojumi:</w:t>
      </w:r>
    </w:p>
    <w:p w14:paraId="26730247" w14:textId="77777777" w:rsidR="00216471" w:rsidRPr="00216471" w:rsidRDefault="00216471" w:rsidP="00216471">
      <w:pPr>
        <w:pStyle w:val="Sarakstarindkopa"/>
        <w:numPr>
          <w:ilvl w:val="0"/>
          <w:numId w:val="21"/>
        </w:numPr>
        <w:ind w:left="709" w:hanging="142"/>
      </w:pPr>
      <w:r w:rsidRPr="00216471">
        <w:t>i</w:t>
      </w:r>
      <w:r w:rsidRPr="005B6038">
        <w:t>kmēneša atbalsta grupas ārkārtas aizbildņiem</w:t>
      </w:r>
      <w:r w:rsidRPr="00216471">
        <w:t>;</w:t>
      </w:r>
    </w:p>
    <w:p w14:paraId="252B2A26" w14:textId="77777777" w:rsidR="00216471" w:rsidRPr="00216471" w:rsidRDefault="00216471" w:rsidP="00216471">
      <w:pPr>
        <w:pStyle w:val="Sarakstarindkopa"/>
        <w:numPr>
          <w:ilvl w:val="0"/>
          <w:numId w:val="21"/>
        </w:numPr>
        <w:ind w:left="709" w:hanging="142"/>
      </w:pPr>
      <w:r w:rsidRPr="005B6038">
        <w:t>psihologa konsultācijas ārkārtas aizbildņiem</w:t>
      </w:r>
      <w:r w:rsidRPr="00216471">
        <w:t>;</w:t>
      </w:r>
    </w:p>
    <w:p w14:paraId="03FCAACE" w14:textId="77777777" w:rsidR="00216471" w:rsidRPr="00216471" w:rsidRDefault="00216471" w:rsidP="00216471">
      <w:pPr>
        <w:pStyle w:val="Sarakstarindkopa"/>
        <w:numPr>
          <w:ilvl w:val="0"/>
          <w:numId w:val="21"/>
        </w:numPr>
        <w:ind w:left="709" w:hanging="142"/>
      </w:pPr>
      <w:r w:rsidRPr="00216471">
        <w:t>p</w:t>
      </w:r>
      <w:r w:rsidRPr="005B6038">
        <w:t xml:space="preserve">sihologa atzinums  </w:t>
      </w:r>
      <w:r w:rsidRPr="005B6038">
        <w:rPr>
          <w:i/>
          <w:iCs/>
        </w:rPr>
        <w:t> (iesniegšanai BT, pēc pieprasījuma)</w:t>
      </w:r>
      <w:r w:rsidRPr="00216471">
        <w:rPr>
          <w:i/>
          <w:iCs/>
        </w:rPr>
        <w:t>;</w:t>
      </w:r>
    </w:p>
    <w:p w14:paraId="0F3160C1" w14:textId="77777777" w:rsidR="00216471" w:rsidRPr="00216471" w:rsidRDefault="00216471" w:rsidP="00216471">
      <w:pPr>
        <w:pStyle w:val="Sarakstarindkopa"/>
        <w:numPr>
          <w:ilvl w:val="0"/>
          <w:numId w:val="21"/>
        </w:numPr>
        <w:ind w:left="709" w:hanging="142"/>
      </w:pPr>
      <w:r w:rsidRPr="005B6038">
        <w:t>sociālā darbinieka konsultācijas ārkārtas aizbildņiem</w:t>
      </w:r>
      <w:r w:rsidRPr="00216471">
        <w:t>.</w:t>
      </w:r>
    </w:p>
    <w:p w14:paraId="74597D43" w14:textId="77777777" w:rsidR="00216471" w:rsidRDefault="00216471" w:rsidP="00216471">
      <w:pPr>
        <w:pStyle w:val="Sarakstarindkopa"/>
        <w:ind w:left="0" w:firstLine="567"/>
      </w:pPr>
      <w:r w:rsidRPr="00216471">
        <w:t xml:space="preserve">Par pakalpojumu saņemšanu ārkārtas aizbildnis slēdz vienošanos ar </w:t>
      </w:r>
      <w:proofErr w:type="spellStart"/>
      <w:r w:rsidRPr="00216471">
        <w:t>ārpusģimenes</w:t>
      </w:r>
      <w:proofErr w:type="spellEnd"/>
      <w:r w:rsidRPr="00216471">
        <w:t xml:space="preserve"> aprūpes atbalsta centru.</w:t>
      </w:r>
    </w:p>
    <w:p w14:paraId="245CA433" w14:textId="77777777" w:rsidR="003B546C" w:rsidRDefault="003B546C" w:rsidP="003B546C">
      <w:pPr>
        <w:pStyle w:val="Sarakstarindkopa"/>
        <w:ind w:firstLine="567"/>
      </w:pPr>
    </w:p>
    <w:p w14:paraId="6870AF59" w14:textId="283AA478" w:rsidR="003B546C" w:rsidRDefault="003B546C" w:rsidP="00296006">
      <w:pPr>
        <w:pStyle w:val="Sarakstarindkopa"/>
        <w:ind w:left="0" w:firstLine="567"/>
        <w:jc w:val="left"/>
        <w:rPr>
          <w:b/>
          <w:bCs/>
          <w:szCs w:val="24"/>
        </w:rPr>
      </w:pPr>
      <w:r w:rsidRPr="00296006">
        <w:rPr>
          <w:b/>
          <w:bCs/>
          <w:szCs w:val="24"/>
        </w:rPr>
        <w:t>Apliecība sociālo garantiju nodrošināšanai</w:t>
      </w:r>
    </w:p>
    <w:p w14:paraId="463B96ED" w14:textId="77777777" w:rsidR="00D80FD3" w:rsidRPr="00D80FD3" w:rsidRDefault="00D80FD3" w:rsidP="00296006">
      <w:pPr>
        <w:pStyle w:val="Sarakstarindkopa"/>
        <w:ind w:left="0" w:firstLine="567"/>
        <w:jc w:val="left"/>
        <w:rPr>
          <w:b/>
          <w:bCs/>
          <w:sz w:val="10"/>
          <w:szCs w:val="10"/>
        </w:rPr>
      </w:pPr>
    </w:p>
    <w:p w14:paraId="4603CC50" w14:textId="0C3D99AF" w:rsidR="003B546C" w:rsidRDefault="003B546C" w:rsidP="003B546C">
      <w:pPr>
        <w:pStyle w:val="Sarakstarindkopa"/>
        <w:ind w:left="0" w:firstLine="567"/>
      </w:pPr>
      <w:r>
        <w:t xml:space="preserve">Nepavadītam bērnam no septiņu gadu vecuma ir tiesības normatīvajos aktos par sociālajām garantijām bārenim un bez vecāku gādības palikušam bērnam, kurš ir </w:t>
      </w:r>
      <w:proofErr w:type="spellStart"/>
      <w:r>
        <w:t>ārpusģimenes</w:t>
      </w:r>
      <w:proofErr w:type="spellEnd"/>
      <w:r>
        <w:t xml:space="preserve"> aprūpē, kā arī pēc </w:t>
      </w:r>
      <w:proofErr w:type="spellStart"/>
      <w:r>
        <w:t>ārpusģimenes</w:t>
      </w:r>
      <w:proofErr w:type="spellEnd"/>
      <w:r>
        <w:t xml:space="preserve"> aprūpes beigšanās noteiktajā kārtībā saņemt apliecību sociālo garantiju nodrošināšanai. Pēc tam kad nepavadīts bērns ir sasniedzis pilngadību, tiesības saņemt apliecību saglabājas līdz brīdim, kad bērns sasniedz 19 gadu vecumu.</w:t>
      </w:r>
      <w:r w:rsidR="003A346B">
        <w:rPr>
          <w:rStyle w:val="Vresatsauce"/>
        </w:rPr>
        <w:footnoteReference w:id="23"/>
      </w:r>
      <w:r>
        <w:t xml:space="preserve"> </w:t>
      </w:r>
    </w:p>
    <w:p w14:paraId="234F2369" w14:textId="77777777" w:rsidR="003B546C" w:rsidRDefault="003B546C" w:rsidP="003B546C">
      <w:pPr>
        <w:pStyle w:val="Sarakstarindkopa"/>
        <w:ind w:left="0" w:firstLine="567"/>
      </w:pPr>
      <w:r>
        <w:t xml:space="preserve">Apliecību pieprasa tādā pašā kārtībā, kā ikvienam bērnam, kuram Latvijā nodibināta </w:t>
      </w:r>
      <w:proofErr w:type="spellStart"/>
      <w:r>
        <w:t>ārpusģimenes</w:t>
      </w:r>
      <w:proofErr w:type="spellEnd"/>
      <w:r>
        <w:t xml:space="preserve"> aprūpe.</w:t>
      </w:r>
    </w:p>
    <w:p w14:paraId="461FEA65" w14:textId="38F86038" w:rsidR="00BB6D07" w:rsidRDefault="003B546C" w:rsidP="00BF77A5">
      <w:pPr>
        <w:pStyle w:val="Sarakstarindkopa"/>
        <w:ind w:left="0" w:firstLine="567"/>
      </w:pPr>
      <w:r>
        <w:t xml:space="preserve">Apliecības pieprasīšanas veidlapa pieejama: </w:t>
      </w:r>
      <w:hyperlink r:id="rId11" w:history="1">
        <w:r w:rsidRPr="007C6BA1">
          <w:rPr>
            <w:rStyle w:val="Hipersaite"/>
          </w:rPr>
          <w:t>https://www.bac.gov.lv/lv/apliecibas-socialo-garantiju-nodrosinasanai-izsniegsanas-kartiba</w:t>
        </w:r>
      </w:hyperlink>
      <w:r>
        <w:t xml:space="preserve"> </w:t>
      </w:r>
    </w:p>
    <w:p w14:paraId="5216ABED" w14:textId="77777777" w:rsidR="00BF77A5" w:rsidRPr="00BF77A5" w:rsidRDefault="00BF77A5" w:rsidP="00BF77A5">
      <w:pPr>
        <w:pStyle w:val="Sarakstarindkopa"/>
        <w:spacing w:after="0"/>
        <w:ind w:left="0" w:firstLine="567"/>
        <w:contextualSpacing w:val="0"/>
      </w:pPr>
    </w:p>
    <w:p w14:paraId="0E33E73C" w14:textId="29003F7D" w:rsidR="00EB3460" w:rsidRDefault="00EB3460" w:rsidP="009809D6">
      <w:pPr>
        <w:pStyle w:val="tv213"/>
        <w:spacing w:before="0" w:beforeAutospacing="0" w:after="0" w:afterAutospacing="0"/>
        <w:ind w:firstLine="567"/>
        <w:jc w:val="center"/>
        <w:rPr>
          <w:b/>
          <w:sz w:val="28"/>
        </w:rPr>
      </w:pPr>
      <w:r w:rsidRPr="00275A87">
        <w:rPr>
          <w:b/>
          <w:sz w:val="28"/>
        </w:rPr>
        <w:t>Nepavadītu bērnu ievietošana ilgstošas sociālās aprūpes un sociālās rehabilitācijas institūcijā</w:t>
      </w:r>
    </w:p>
    <w:p w14:paraId="320D0F26" w14:textId="77777777" w:rsidR="00BF77A5" w:rsidRPr="00BF77A5" w:rsidRDefault="00BF77A5" w:rsidP="009809D6">
      <w:pPr>
        <w:pStyle w:val="tv213"/>
        <w:spacing w:before="0" w:beforeAutospacing="0" w:after="0" w:afterAutospacing="0"/>
        <w:ind w:firstLine="567"/>
        <w:jc w:val="center"/>
        <w:rPr>
          <w:b/>
        </w:rPr>
      </w:pPr>
    </w:p>
    <w:p w14:paraId="783A9022" w14:textId="39D5D6F4" w:rsidR="00EB3460" w:rsidRDefault="00585C4D" w:rsidP="00D80FD3">
      <w:pPr>
        <w:pStyle w:val="tv213"/>
        <w:spacing w:before="0" w:beforeAutospacing="0" w:after="0" w:afterAutospacing="0"/>
        <w:ind w:firstLine="567"/>
        <w:jc w:val="both"/>
        <w:rPr>
          <w:b/>
        </w:rPr>
      </w:pPr>
      <w:r w:rsidRPr="00275A87">
        <w:t xml:space="preserve">Bāriņtiesas priekšsēdētājs, bāriņtiesas priekšsēdētāja vietnieks vai bāriņtiesas loceklis pieņem </w:t>
      </w:r>
      <w:r w:rsidRPr="00275A87">
        <w:rPr>
          <w:b/>
        </w:rPr>
        <w:t>vienpersonisku lēmumu par bērnu ievietošanu ilgstošas sociālās aprūpes un sociālās rehabilitācijas institūcijā</w:t>
      </w:r>
      <w:r w:rsidRPr="00275A87">
        <w:t xml:space="preserve"> (turpmāk — bērnu aprūpes iestāde) divu darbdienu laikā no dienas, kad </w:t>
      </w:r>
      <w:r w:rsidRPr="00275A87">
        <w:lastRenderedPageBreak/>
        <w:t xml:space="preserve">saņemta informācija par tās darbības teritorijā esošu nepavadītu bērnu grupu, </w:t>
      </w:r>
      <w:r w:rsidRPr="00275A87">
        <w:rPr>
          <w:b/>
        </w:rPr>
        <w:t>lēmumā norādot institūcijas no</w:t>
      </w:r>
      <w:r w:rsidR="00C95700">
        <w:rPr>
          <w:b/>
        </w:rPr>
        <w:t>sa</w:t>
      </w:r>
      <w:r w:rsidRPr="00275A87">
        <w:rPr>
          <w:b/>
        </w:rPr>
        <w:t>ukumu</w:t>
      </w:r>
      <w:r w:rsidR="00FC7CF4">
        <w:rPr>
          <w:b/>
        </w:rPr>
        <w:t>.</w:t>
      </w:r>
      <w:r w:rsidR="00EB3460" w:rsidRPr="00275A87">
        <w:rPr>
          <w:rStyle w:val="Vresatsauce"/>
        </w:rPr>
        <w:footnoteReference w:id="24"/>
      </w:r>
    </w:p>
    <w:p w14:paraId="75FF5921" w14:textId="77777777" w:rsidR="00D80FD3" w:rsidRPr="00D80FD3" w:rsidRDefault="00D80FD3" w:rsidP="00D80FD3">
      <w:pPr>
        <w:pStyle w:val="tv213"/>
        <w:spacing w:before="0" w:beforeAutospacing="0" w:after="0" w:afterAutospacing="0"/>
        <w:ind w:firstLine="567"/>
        <w:jc w:val="both"/>
        <w:rPr>
          <w:sz w:val="10"/>
          <w:szCs w:val="10"/>
        </w:rPr>
      </w:pPr>
    </w:p>
    <w:p w14:paraId="79B8500D" w14:textId="1EB15EBB" w:rsidR="00585C4D" w:rsidRDefault="00585C4D" w:rsidP="00D80FD3">
      <w:pPr>
        <w:pStyle w:val="tv213"/>
        <w:spacing w:before="0" w:beforeAutospacing="0" w:after="0" w:afterAutospacing="0"/>
        <w:ind w:firstLine="567"/>
        <w:jc w:val="both"/>
      </w:pPr>
      <w:r w:rsidRPr="00275A87">
        <w:t>Ja bāriņtiesa ir saņēmusi informāciju par tās darbības teritorijā esošu tādu nepavadītu bērnu grupu, kuri Ukrainas teritorijā atradušies vienā bērnu aprūpes iestādē, bāriņtiesas priekšsēdētājs, bāriņtiesas priekšsēdētāja vietnieks vai bāriņtiesas loceklis, pieņemot vienpersonisku lēmumu par nepavadītu bērnu ievietošanu bērnu aprūpes iestādē, nevērtē iespēju nepavadītam bērnam nodibināt ārkārtas aizbildnību. Ja nav iespējams minētajai grupai nodrošināt aprūpi bērnu aprūpes iestādē, bāriņtiesa var pieņemt lēmumu par ārkārtas aizbildnības nodibināšanu un ārkārtas aizbildņa iecelšanu nepavadītam bērnam</w:t>
      </w:r>
      <w:r w:rsidR="00FC7CF4">
        <w:t>.</w:t>
      </w:r>
      <w:r w:rsidR="002B193D" w:rsidRPr="00275A87">
        <w:rPr>
          <w:rStyle w:val="Vresatsauce"/>
        </w:rPr>
        <w:footnoteReference w:id="25"/>
      </w:r>
    </w:p>
    <w:p w14:paraId="2AF67FEA" w14:textId="77777777" w:rsidR="00D80FD3" w:rsidRPr="00D80FD3" w:rsidRDefault="00D80FD3" w:rsidP="00D80FD3">
      <w:pPr>
        <w:pStyle w:val="tv213"/>
        <w:spacing w:before="0" w:beforeAutospacing="0" w:after="0" w:afterAutospacing="0"/>
        <w:ind w:firstLine="567"/>
        <w:jc w:val="both"/>
        <w:rPr>
          <w:sz w:val="10"/>
          <w:szCs w:val="10"/>
        </w:rPr>
      </w:pPr>
    </w:p>
    <w:p w14:paraId="2EE3EB8C" w14:textId="0B9089B4" w:rsidR="00585C4D" w:rsidRDefault="00585C4D" w:rsidP="00D80FD3">
      <w:pPr>
        <w:pStyle w:val="tv213"/>
        <w:spacing w:before="0" w:beforeAutospacing="0" w:after="0" w:afterAutospacing="0"/>
        <w:ind w:firstLine="567"/>
        <w:jc w:val="both"/>
      </w:pPr>
      <w:r w:rsidRPr="00275A87">
        <w:t>Bērnu aprūpes iestāde var sniegt ilgstošas sociālās aprūpes pakalpojumu nepavadītiem bērniem arī vietās, kuras nav reģistrētas sociālo pakalpojumu sniedzēju reģistrā, ja pakalpojuma sniegšanas vieta ir dzīvošanai derīga, apgaismojama un apkurināma telpa, kas ir piemērota personas ilglaicīgam patvērumam un sadzīves priekšmetu izvietošanai</w:t>
      </w:r>
      <w:r w:rsidR="00FC7CF4">
        <w:t>.</w:t>
      </w:r>
      <w:r w:rsidR="002B193D" w:rsidRPr="00275A87">
        <w:rPr>
          <w:rStyle w:val="Vresatsauce"/>
        </w:rPr>
        <w:footnoteReference w:id="26"/>
      </w:r>
    </w:p>
    <w:p w14:paraId="5EA30D98" w14:textId="77777777" w:rsidR="00D80FD3" w:rsidRPr="00D80FD3" w:rsidRDefault="00D80FD3" w:rsidP="00D80FD3">
      <w:pPr>
        <w:pStyle w:val="tv213"/>
        <w:spacing w:before="0" w:beforeAutospacing="0" w:after="0" w:afterAutospacing="0"/>
        <w:ind w:firstLine="567"/>
        <w:jc w:val="both"/>
        <w:rPr>
          <w:sz w:val="10"/>
          <w:szCs w:val="10"/>
        </w:rPr>
      </w:pPr>
    </w:p>
    <w:p w14:paraId="6708A3F0" w14:textId="66438906" w:rsidR="0087605A" w:rsidRPr="00275A87" w:rsidRDefault="002B193D" w:rsidP="00D80FD3">
      <w:pPr>
        <w:pStyle w:val="tv213"/>
        <w:spacing w:before="0" w:beforeAutospacing="0" w:after="0" w:afterAutospacing="0"/>
        <w:ind w:firstLine="567"/>
        <w:jc w:val="both"/>
      </w:pPr>
      <w:r w:rsidRPr="00275A87">
        <w:t>Īpašas situācijas gadījumā bāriņtiesa var izskatīt jautājumu par nepavadīta bērna ievietošanu aprūpes institūcijā arī tad, ja bērns nav ieradies ar grupu no Ukrainas bērnu aprūpes iestādes.</w:t>
      </w:r>
    </w:p>
    <w:p w14:paraId="4272ADA1" w14:textId="77777777" w:rsidR="00D92F61" w:rsidRPr="00D92F61" w:rsidRDefault="00D92F61" w:rsidP="00D80FD3">
      <w:pPr>
        <w:spacing w:after="0"/>
        <w:ind w:firstLine="567"/>
        <w:rPr>
          <w:szCs w:val="24"/>
        </w:rPr>
      </w:pPr>
    </w:p>
    <w:p w14:paraId="45E2DC46" w14:textId="77777777" w:rsidR="00734C19" w:rsidRDefault="00734C19" w:rsidP="00D80FD3">
      <w:pPr>
        <w:spacing w:after="0"/>
        <w:ind w:firstLine="567"/>
        <w:jc w:val="center"/>
        <w:rPr>
          <w:b/>
          <w:sz w:val="28"/>
        </w:rPr>
      </w:pPr>
      <w:r w:rsidRPr="00275A87">
        <w:rPr>
          <w:b/>
          <w:sz w:val="28"/>
        </w:rPr>
        <w:t>Aizgādības tiesību pārtraukšana Ukrainas civiliedzīvotājam, kurš Latvijā ieradies karadarbības dēļ</w:t>
      </w:r>
    </w:p>
    <w:p w14:paraId="427E095B" w14:textId="77777777" w:rsidR="00D80FD3" w:rsidRPr="00BF77A5" w:rsidRDefault="00D80FD3" w:rsidP="00D80FD3">
      <w:pPr>
        <w:spacing w:after="0"/>
        <w:ind w:firstLine="567"/>
        <w:jc w:val="center"/>
        <w:rPr>
          <w:b/>
          <w:szCs w:val="24"/>
        </w:rPr>
      </w:pPr>
    </w:p>
    <w:p w14:paraId="2B2934BC" w14:textId="77777777" w:rsidR="00734C19" w:rsidRDefault="00477CF8" w:rsidP="00D80FD3">
      <w:pPr>
        <w:spacing w:after="0"/>
        <w:ind w:firstLine="567"/>
      </w:pPr>
      <w:r w:rsidRPr="00275A87">
        <w:t>Bāriņtiesas pienākums ir prioritāri nodrošināt bērna tiesību un tiesisko interešu aizsardzību. Līdz ar to situācijās, kad tiek konstatēts jebkura bērna, neatkarīgi no viņa valstspiederības, tiesību pārkāpums kādas bāriņtiesas darbības teritorijā, bāriņtiesas kompetencē ir veikt nepieciešamās darbības, lai nodrošinātu bērna aizsardzību.</w:t>
      </w:r>
    </w:p>
    <w:p w14:paraId="14856759" w14:textId="77777777" w:rsidR="00D80FD3" w:rsidRPr="00D80FD3" w:rsidRDefault="00D80FD3" w:rsidP="00D80FD3">
      <w:pPr>
        <w:spacing w:after="0"/>
        <w:ind w:firstLine="567"/>
        <w:rPr>
          <w:sz w:val="10"/>
          <w:szCs w:val="10"/>
        </w:rPr>
      </w:pPr>
    </w:p>
    <w:p w14:paraId="66D8D8D3" w14:textId="77777777" w:rsidR="00477CF8" w:rsidRDefault="00905A00" w:rsidP="00D80FD3">
      <w:pPr>
        <w:pStyle w:val="Paraststmeklis"/>
        <w:spacing w:before="0" w:beforeAutospacing="0" w:after="0" w:afterAutospacing="0"/>
        <w:ind w:firstLine="567"/>
        <w:jc w:val="both"/>
      </w:pPr>
      <w:bookmarkStart w:id="23" w:name="OLE_LINK42"/>
      <w:bookmarkStart w:id="24" w:name="OLE_LINK43"/>
      <w:r w:rsidRPr="00275A87">
        <w:rPr>
          <w:rStyle w:val="cf0"/>
        </w:rPr>
        <w:t>1996.gada 19.oktobra Hāgas konvencija par jurisdikciju, piemērojamiem tiesību aktiem, atzīšanu, izpildi un sadarbību attiecībā uz vecāku atbildību un bērnu aizsardzības pasākumiem</w:t>
      </w:r>
      <w:bookmarkEnd w:id="23"/>
      <w:bookmarkEnd w:id="24"/>
      <w:r w:rsidRPr="00275A87">
        <w:rPr>
          <w:rStyle w:val="Vresatsauce"/>
        </w:rPr>
        <w:footnoteReference w:id="27"/>
      </w:r>
      <w:r w:rsidRPr="00275A87">
        <w:t xml:space="preserve"> 11.panta 1.punktā noteikts, ka </w:t>
      </w:r>
      <w:r w:rsidRPr="00275A87">
        <w:rPr>
          <w:b/>
        </w:rPr>
        <w:t xml:space="preserve">visos </w:t>
      </w:r>
      <w:r w:rsidRPr="00275A87">
        <w:rPr>
          <w:b/>
          <w:u w:val="single"/>
        </w:rPr>
        <w:t>steidzamības gadījumos</w:t>
      </w:r>
      <w:r w:rsidRPr="00275A87">
        <w:rPr>
          <w:b/>
        </w:rPr>
        <w:t xml:space="preserve"> jurisdikcija veikt jebkādus vajadzīgos aizsardzības pasākumus ir tās Līgumslēdzējas Valsts iestādēm, </w:t>
      </w:r>
      <w:r w:rsidRPr="00275A87">
        <w:rPr>
          <w:b/>
          <w:u w:val="single"/>
        </w:rPr>
        <w:t>kuras teritorijā atrodas bērns vai bērna īpašums</w:t>
      </w:r>
      <w:r w:rsidRPr="00275A87">
        <w:t>. Minētā panta 2.punktā noteikts, ka pasākumus, ko attiecībā uz bērnu, kurš ir kādas Līgumslēdzējas Valsts pastāvīgais iedzīvotājs, veic saskaņā ar šī panta iepriekšējo daļu, izbeidz, tiklīdz iestādes, kam ir 5. līdz 10.pantā paredzētā jurisdikcija, ir veikušas apstākļiem atbilstošus pasākumus. Savukārt 3.punkts paredz, ka pasākumus, ko saskaņā ar šā panta pirmo daļu Līgumslēdzējās Valstīs veic attiecībā uz bērnu, kurš ir kādas trešās valsts pastāvīgais iedzīvotājs, izbeidz, tiklīdz attiecīgā Līgumslēdzēja Valsts ir atzinusi pasākumus, kas vajadzīgi attiecīgajos apstākļos un ko veic trešās valsts iestādes.</w:t>
      </w:r>
    </w:p>
    <w:p w14:paraId="12AC9465" w14:textId="77777777" w:rsidR="00D80FD3" w:rsidRPr="00D80FD3" w:rsidRDefault="00D80FD3" w:rsidP="00D80FD3">
      <w:pPr>
        <w:pStyle w:val="Paraststmeklis"/>
        <w:spacing w:before="0" w:beforeAutospacing="0" w:after="0" w:afterAutospacing="0"/>
        <w:ind w:firstLine="567"/>
        <w:jc w:val="both"/>
        <w:rPr>
          <w:sz w:val="10"/>
          <w:szCs w:val="10"/>
        </w:rPr>
      </w:pPr>
    </w:p>
    <w:p w14:paraId="28031043" w14:textId="77777777" w:rsidR="00905A00" w:rsidRDefault="00905A00" w:rsidP="00D80FD3">
      <w:pPr>
        <w:pStyle w:val="Paraststmeklis"/>
        <w:spacing w:before="0" w:beforeAutospacing="0" w:after="0" w:afterAutospacing="0"/>
        <w:ind w:firstLine="567"/>
        <w:jc w:val="both"/>
      </w:pPr>
      <w:r w:rsidRPr="00275A87">
        <w:t xml:space="preserve">!!! </w:t>
      </w:r>
      <w:r w:rsidRPr="00275A87">
        <w:rPr>
          <w:rStyle w:val="cf0"/>
        </w:rPr>
        <w:t>1996.gada 19.oktobra Hāgas konvencija par jurisdikciju, piemērojamiem tiesību aktiem, atzīšanu, izpildi un sadarbību attiecībā uz vecāku atbildību un bērnu aizsardzības pasākumiem</w:t>
      </w:r>
      <w:r w:rsidRPr="00275A87">
        <w:t xml:space="preserve"> </w:t>
      </w:r>
      <w:r w:rsidRPr="00275A87">
        <w:rPr>
          <w:u w:val="single"/>
        </w:rPr>
        <w:t>nav piemērojama attiecībā uz migrācijas jautājumiem (nepavadītajiem bērniem)</w:t>
      </w:r>
      <w:r w:rsidRPr="00275A87">
        <w:t>.</w:t>
      </w:r>
    </w:p>
    <w:p w14:paraId="166761E6" w14:textId="77777777" w:rsidR="00D80FD3" w:rsidRPr="00D80FD3" w:rsidRDefault="00D80FD3" w:rsidP="00D80FD3">
      <w:pPr>
        <w:pStyle w:val="Paraststmeklis"/>
        <w:spacing w:before="0" w:beforeAutospacing="0" w:after="0" w:afterAutospacing="0"/>
        <w:ind w:firstLine="567"/>
        <w:jc w:val="both"/>
        <w:rPr>
          <w:sz w:val="10"/>
          <w:szCs w:val="10"/>
        </w:rPr>
      </w:pPr>
    </w:p>
    <w:p w14:paraId="353F557E" w14:textId="2D86A948" w:rsidR="00D80FD3" w:rsidRPr="008A17D0" w:rsidRDefault="00905A00" w:rsidP="008A17D0">
      <w:pPr>
        <w:spacing w:after="0"/>
        <w:ind w:firstLine="567"/>
      </w:pPr>
      <w:r w:rsidRPr="00275A87">
        <w:t>Līguma starp Latvijas Republiku un Ukrainu par tiesisko palīdzību un tiesiskajām attiecībām civilajās, ģimenes, darba un krimināllietās (spēkā stāšanās datums 11.08.1996.)</w:t>
      </w:r>
      <w:r w:rsidRPr="00275A87">
        <w:rPr>
          <w:rStyle w:val="Vresatsauce"/>
        </w:rPr>
        <w:footnoteReference w:id="28"/>
      </w:r>
      <w:r w:rsidRPr="00275A87">
        <w:t xml:space="preserve"> 30.</w:t>
      </w:r>
      <w:r w:rsidR="00B91541">
        <w:t xml:space="preserve"> </w:t>
      </w:r>
      <w:r w:rsidRPr="00275A87">
        <w:t>panta 4.</w:t>
      </w:r>
      <w:r w:rsidR="00B91541">
        <w:t xml:space="preserve"> </w:t>
      </w:r>
      <w:r w:rsidRPr="00275A87">
        <w:t xml:space="preserve">punktā noteikts, ka </w:t>
      </w:r>
      <w:r w:rsidRPr="00275A87">
        <w:rPr>
          <w:b/>
        </w:rPr>
        <w:t>neatliekamos gadījumos otras Līgumslēdzējas Puses aizbildnības un aizgādnības iestādes var patstāvīgi veikt nepieciešamos pasākumus</w:t>
      </w:r>
      <w:r w:rsidRPr="00275A87">
        <w:t xml:space="preserve">, informējot par tiem aizbildnības un </w:t>
      </w:r>
      <w:r w:rsidRPr="00275A87">
        <w:lastRenderedPageBreak/>
        <w:t>aizgādnības iestādes saskaņā ar 30.panta 1.punkta noteikumiem. Veiktie pasākumi ir spēkā līdz tam laikam, kad norādītā iestāde pieņem citu lēmumu.</w:t>
      </w:r>
    </w:p>
    <w:p w14:paraId="7451C771" w14:textId="7D470885" w:rsidR="00905A00" w:rsidRDefault="00905A00" w:rsidP="00D80FD3">
      <w:pPr>
        <w:spacing w:after="0"/>
        <w:ind w:firstLine="567"/>
      </w:pPr>
      <w:r w:rsidRPr="00275A87">
        <w:t xml:space="preserve">Pamatojoties uz minēto, </w:t>
      </w:r>
      <w:r w:rsidRPr="00275A87">
        <w:rPr>
          <w:b/>
        </w:rPr>
        <w:t>bāriņtiesa ir tiesīga</w:t>
      </w:r>
      <w:r w:rsidR="00284D6B">
        <w:rPr>
          <w:b/>
        </w:rPr>
        <w:t>,</w:t>
      </w:r>
      <w:r w:rsidRPr="00275A87">
        <w:rPr>
          <w:b/>
        </w:rPr>
        <w:t xml:space="preserve"> atbilstoši nacionālajai likumdošanai, nepieciešamības gadījumā pieņemt lēmumu par bērnu šķiršanu no ģimenes vai ierosināt lietu par aizgādības tiesību pārtraukšanu vecākiem un</w:t>
      </w:r>
      <w:r w:rsidR="00284D6B">
        <w:rPr>
          <w:b/>
        </w:rPr>
        <w:t>,</w:t>
      </w:r>
      <w:r w:rsidRPr="00275A87">
        <w:rPr>
          <w:b/>
        </w:rPr>
        <w:t xml:space="preserve"> attiecīgi</w:t>
      </w:r>
      <w:r w:rsidR="00284D6B">
        <w:rPr>
          <w:b/>
        </w:rPr>
        <w:t>,</w:t>
      </w:r>
      <w:r w:rsidRPr="00275A87">
        <w:rPr>
          <w:b/>
        </w:rPr>
        <w:t xml:space="preserve"> nodrošināt bērnam </w:t>
      </w:r>
      <w:proofErr w:type="spellStart"/>
      <w:r w:rsidRPr="00275A87">
        <w:rPr>
          <w:b/>
        </w:rPr>
        <w:t>ārpusģimenes</w:t>
      </w:r>
      <w:proofErr w:type="spellEnd"/>
      <w:r w:rsidRPr="00275A87">
        <w:rPr>
          <w:b/>
        </w:rPr>
        <w:t xml:space="preserve"> aprūpi pie aizbildņa, audžuģimenē, vai ilgstošas sociālās aprūpes un sociālās rehabilitācijas institūcijā</w:t>
      </w:r>
      <w:r w:rsidRPr="00275A87">
        <w:t xml:space="preserve"> (atbilstoši Latvijas nacionālajai likumdošanai).</w:t>
      </w:r>
    </w:p>
    <w:p w14:paraId="464C42AF" w14:textId="77777777" w:rsidR="008A17D0" w:rsidRPr="008A17D0" w:rsidRDefault="008A17D0" w:rsidP="00D80FD3">
      <w:pPr>
        <w:spacing w:after="0"/>
        <w:ind w:firstLine="567"/>
        <w:rPr>
          <w:sz w:val="10"/>
          <w:szCs w:val="10"/>
        </w:rPr>
      </w:pPr>
    </w:p>
    <w:p w14:paraId="005D340A" w14:textId="462D8425" w:rsidR="00905A00" w:rsidRPr="00275A87" w:rsidRDefault="00905A00" w:rsidP="00D80FD3">
      <w:pPr>
        <w:spacing w:after="0"/>
        <w:ind w:firstLine="567"/>
      </w:pPr>
      <w:r w:rsidRPr="00275A87">
        <w:t xml:space="preserve">Vienlaikus par šādu pieņemto lēmumu vai ierosināto lietu par aizgādības tiesību pārtraukšanu, par </w:t>
      </w:r>
      <w:proofErr w:type="spellStart"/>
      <w:r w:rsidRPr="00275A87">
        <w:t>ārpusģimenes</w:t>
      </w:r>
      <w:proofErr w:type="spellEnd"/>
      <w:r w:rsidRPr="00275A87">
        <w:t xml:space="preserve"> aprūpes nodibināšanu vai nepieciešamību apzināt iespējamos bērnu radiniekus, kuri varētu uzņemties bērna aprūpi, </w:t>
      </w:r>
      <w:r w:rsidRPr="00275A87">
        <w:rPr>
          <w:b/>
        </w:rPr>
        <w:t>nekavējoties informējamas Ukrainas kompetentās iestādes</w:t>
      </w:r>
      <w:r w:rsidRPr="00275A87">
        <w:t>.</w:t>
      </w:r>
    </w:p>
    <w:p w14:paraId="046F2E04" w14:textId="77777777" w:rsidR="008A17D0" w:rsidRPr="008A17D0" w:rsidRDefault="008A17D0" w:rsidP="00D80FD3">
      <w:pPr>
        <w:spacing w:after="0"/>
        <w:ind w:firstLine="567"/>
        <w:rPr>
          <w:sz w:val="10"/>
          <w:szCs w:val="10"/>
        </w:rPr>
      </w:pPr>
    </w:p>
    <w:p w14:paraId="12A20C06" w14:textId="76A71F78" w:rsidR="00905A00" w:rsidRDefault="00905A00" w:rsidP="00D80FD3">
      <w:pPr>
        <w:spacing w:after="0"/>
        <w:ind w:firstLine="567"/>
      </w:pPr>
      <w:r w:rsidRPr="00275A87">
        <w:t xml:space="preserve">Ukrainas kompetentās iestādes informējamas vai tām pieprasāma informācija </w:t>
      </w:r>
      <w:r w:rsidRPr="00275A87">
        <w:rPr>
          <w:b/>
        </w:rPr>
        <w:t>sadarbībā ar Tieslietu ministriju</w:t>
      </w:r>
      <w:r w:rsidRPr="00275A87">
        <w:rPr>
          <w:rStyle w:val="Vresatsauce"/>
          <w:b/>
        </w:rPr>
        <w:footnoteReference w:id="29"/>
      </w:r>
      <w:r w:rsidRPr="00275A87">
        <w:t xml:space="preserve"> kā centrālo iestādi tiesiskās sadarbības jautājumos ar Ukrainu. Tādēļ bāriņtiesai par šādām situācijām jāinformē Tieslietu ministrijas Starptautiskās sadarbības departaments.</w:t>
      </w:r>
    </w:p>
    <w:p w14:paraId="4B23AF68" w14:textId="77777777" w:rsidR="008A17D0" w:rsidRPr="008A17D0" w:rsidRDefault="008A17D0" w:rsidP="00D80FD3">
      <w:pPr>
        <w:spacing w:after="0"/>
        <w:ind w:firstLine="567"/>
        <w:rPr>
          <w:sz w:val="10"/>
          <w:szCs w:val="10"/>
        </w:rPr>
      </w:pPr>
    </w:p>
    <w:p w14:paraId="6DB3F1FC" w14:textId="177A84CC" w:rsidR="00905A00" w:rsidRDefault="00905A00" w:rsidP="00D80FD3">
      <w:pPr>
        <w:spacing w:after="0"/>
        <w:ind w:firstLine="567"/>
      </w:pPr>
      <w:r w:rsidRPr="00275A87">
        <w:t>Aicinām ņemt vērā, ka</w:t>
      </w:r>
      <w:r w:rsidR="00284D6B">
        <w:t>,</w:t>
      </w:r>
      <w:r w:rsidRPr="00275A87">
        <w:t xml:space="preserve"> karadarbības dēļ</w:t>
      </w:r>
      <w:r w:rsidR="00284D6B">
        <w:t>,</w:t>
      </w:r>
      <w:r w:rsidRPr="00275A87">
        <w:t xml:space="preserve"> saziņa ar Ukrainas kompetentajām iestādēm var aizņemt ilgāku laika periodu, vienlaikus norādāms, ka Ukraina ir apliecinājusi, ka</w:t>
      </w:r>
      <w:r w:rsidR="00284D6B">
        <w:t>,</w:t>
      </w:r>
      <w:r w:rsidRPr="00275A87">
        <w:t xml:space="preserve"> iespēju robežās</w:t>
      </w:r>
      <w:r w:rsidR="00284D6B">
        <w:t>,</w:t>
      </w:r>
      <w:r w:rsidRPr="00275A87">
        <w:t xml:space="preserve"> tā cenšas nodrošināt visu savu iestāžu darbību.</w:t>
      </w:r>
    </w:p>
    <w:p w14:paraId="43F00A7A" w14:textId="77777777" w:rsidR="008A17D0" w:rsidRPr="008A17D0" w:rsidRDefault="008A17D0" w:rsidP="00D80FD3">
      <w:pPr>
        <w:spacing w:after="0"/>
        <w:ind w:firstLine="567"/>
        <w:rPr>
          <w:sz w:val="10"/>
          <w:szCs w:val="10"/>
        </w:rPr>
      </w:pPr>
    </w:p>
    <w:p w14:paraId="2B573469" w14:textId="5D4261D3" w:rsidR="009C5EE3" w:rsidRDefault="009C5EE3" w:rsidP="00D80FD3">
      <w:pPr>
        <w:spacing w:after="0"/>
        <w:ind w:firstLine="567"/>
        <w:rPr>
          <w:b/>
        </w:rPr>
      </w:pPr>
      <w:r w:rsidRPr="00275A87">
        <w:t xml:space="preserve">Vienlaikus norādāms, ka </w:t>
      </w:r>
      <w:r w:rsidRPr="00275A87">
        <w:rPr>
          <w:b/>
        </w:rPr>
        <w:t>Ukrainas civiliedzīvotāju ģimenēm ir tiesības uz valsts un pašvaldības atbalstu un bērns šķirams no ģimenes tikai tad, ja nav iespējams novērst bērna attīstībai nelabvēlīgos apstākļus, viņam paliekot ģimenē.</w:t>
      </w:r>
    </w:p>
    <w:p w14:paraId="17AFFCEF" w14:textId="77777777" w:rsidR="008A17D0" w:rsidRPr="008A17D0" w:rsidRDefault="008A17D0" w:rsidP="00D80FD3">
      <w:pPr>
        <w:spacing w:after="0"/>
        <w:ind w:firstLine="567"/>
        <w:rPr>
          <w:sz w:val="10"/>
          <w:szCs w:val="10"/>
        </w:rPr>
      </w:pPr>
    </w:p>
    <w:p w14:paraId="63B77672" w14:textId="60F3352C" w:rsidR="007C6247" w:rsidRDefault="00EA7C3D" w:rsidP="00BF77A5">
      <w:pPr>
        <w:spacing w:after="0"/>
        <w:ind w:firstLine="567"/>
      </w:pPr>
      <w:r w:rsidRPr="00275A87">
        <w:t>Metodiskā materiāla pielikumā Nr.</w:t>
      </w:r>
      <w:r w:rsidR="00161348">
        <w:t> </w:t>
      </w:r>
      <w:r w:rsidRPr="00275A87">
        <w:t>5 pieejama informācija par bērnu tiesību aizsardzību Latvijā, ar neoficiālu tulkojumu krievu un ukraiņu valodā, lai maksimāli informētu Ukrainas civiliedzīvotājus par Latvijas valsts prasībām vecākiem un citiem sabiedrības locekļiem attiecībā uz bērnu ti</w:t>
      </w:r>
      <w:r w:rsidR="007C6247" w:rsidRPr="00275A87">
        <w:t>esību aizsardzības jautājumiem.</w:t>
      </w:r>
    </w:p>
    <w:p w14:paraId="7716C665" w14:textId="77777777" w:rsidR="00BF77A5" w:rsidRPr="00275A87" w:rsidRDefault="00BF77A5" w:rsidP="00BF77A5">
      <w:pPr>
        <w:spacing w:after="0"/>
        <w:ind w:firstLine="567"/>
      </w:pPr>
    </w:p>
    <w:p w14:paraId="1047E921" w14:textId="77777777" w:rsidR="007E7863" w:rsidRDefault="007E7863" w:rsidP="00BF77A5">
      <w:pPr>
        <w:spacing w:after="0"/>
        <w:ind w:firstLine="567"/>
        <w:jc w:val="center"/>
        <w:rPr>
          <w:b/>
          <w:sz w:val="28"/>
        </w:rPr>
      </w:pPr>
      <w:r w:rsidRPr="00275A87">
        <w:rPr>
          <w:b/>
          <w:sz w:val="28"/>
        </w:rPr>
        <w:t>Statistikas pārskati</w:t>
      </w:r>
    </w:p>
    <w:p w14:paraId="2AC846DB" w14:textId="77777777" w:rsidR="00BF77A5" w:rsidRPr="00BF77A5" w:rsidRDefault="00BF77A5" w:rsidP="00BF77A5">
      <w:pPr>
        <w:spacing w:after="0"/>
        <w:ind w:firstLine="567"/>
        <w:jc w:val="center"/>
        <w:rPr>
          <w:b/>
          <w:szCs w:val="24"/>
        </w:rPr>
      </w:pPr>
    </w:p>
    <w:p w14:paraId="31C7582D" w14:textId="3AED9B9C" w:rsidR="003E748B" w:rsidRPr="00275A87" w:rsidRDefault="007E7863" w:rsidP="00BF77A5">
      <w:pPr>
        <w:shd w:val="clear" w:color="auto" w:fill="FFFFFF"/>
        <w:spacing w:after="0"/>
        <w:ind w:firstLine="567"/>
        <w:rPr>
          <w:rFonts w:eastAsia="Times New Roman" w:cs="Times New Roman"/>
          <w:b/>
          <w:bCs/>
          <w:szCs w:val="24"/>
          <w:lang w:eastAsia="lv-LV"/>
        </w:rPr>
      </w:pPr>
      <w:r w:rsidRPr="00275A87">
        <w:rPr>
          <w:rFonts w:cs="Times New Roman"/>
          <w:szCs w:val="24"/>
        </w:rPr>
        <w:t xml:space="preserve">Veidojot </w:t>
      </w:r>
      <w:r w:rsidR="003F4900" w:rsidRPr="00275A87">
        <w:rPr>
          <w:rFonts w:cs="Times New Roman"/>
          <w:szCs w:val="24"/>
        </w:rPr>
        <w:t>bāriņties</w:t>
      </w:r>
      <w:r w:rsidR="003F4900">
        <w:rPr>
          <w:rFonts w:cs="Times New Roman"/>
          <w:szCs w:val="24"/>
        </w:rPr>
        <w:t>u</w:t>
      </w:r>
      <w:r w:rsidR="003F4900" w:rsidRPr="00275A87">
        <w:rPr>
          <w:rFonts w:cs="Times New Roman"/>
          <w:szCs w:val="24"/>
        </w:rPr>
        <w:t xml:space="preserve"> </w:t>
      </w:r>
      <w:r w:rsidRPr="00275A87">
        <w:rPr>
          <w:rFonts w:cs="Times New Roman"/>
          <w:szCs w:val="24"/>
        </w:rPr>
        <w:t>ikgadējo statistikas pārskatu, kas noteikts Ministru kabineta</w:t>
      </w:r>
      <w:r w:rsidRPr="00275A87">
        <w:rPr>
          <w:rFonts w:cs="Times New Roman"/>
          <w:szCs w:val="24"/>
        </w:rPr>
        <w:br/>
        <w:t>2017.</w:t>
      </w:r>
      <w:r w:rsidR="00B91541">
        <w:rPr>
          <w:rFonts w:cs="Times New Roman"/>
          <w:szCs w:val="24"/>
        </w:rPr>
        <w:t xml:space="preserve"> </w:t>
      </w:r>
      <w:r w:rsidRPr="00275A87">
        <w:rPr>
          <w:rFonts w:cs="Times New Roman"/>
          <w:szCs w:val="24"/>
        </w:rPr>
        <w:t>gada 20.</w:t>
      </w:r>
      <w:r w:rsidR="00B91541">
        <w:rPr>
          <w:rFonts w:cs="Times New Roman"/>
          <w:szCs w:val="24"/>
        </w:rPr>
        <w:t xml:space="preserve"> </w:t>
      </w:r>
      <w:r w:rsidRPr="00275A87">
        <w:rPr>
          <w:rFonts w:cs="Times New Roman"/>
          <w:szCs w:val="24"/>
        </w:rPr>
        <w:t xml:space="preserve">jūnija </w:t>
      </w:r>
      <w:r w:rsidR="003F4900" w:rsidRPr="00275A87">
        <w:rPr>
          <w:rFonts w:cs="Times New Roman"/>
          <w:szCs w:val="24"/>
        </w:rPr>
        <w:t>noteikum</w:t>
      </w:r>
      <w:r w:rsidR="003F4900">
        <w:rPr>
          <w:rFonts w:cs="Times New Roman"/>
          <w:szCs w:val="24"/>
        </w:rPr>
        <w:t>os</w:t>
      </w:r>
      <w:r w:rsidR="003F4900" w:rsidRPr="00275A87">
        <w:rPr>
          <w:rFonts w:cs="Times New Roman"/>
          <w:szCs w:val="24"/>
        </w:rPr>
        <w:t xml:space="preserve"> </w:t>
      </w:r>
      <w:r w:rsidRPr="00275A87">
        <w:rPr>
          <w:rFonts w:cs="Times New Roman"/>
          <w:szCs w:val="24"/>
        </w:rPr>
        <w:t>Nr.</w:t>
      </w:r>
      <w:r w:rsidR="00B91541">
        <w:rPr>
          <w:rFonts w:cs="Times New Roman"/>
          <w:szCs w:val="24"/>
        </w:rPr>
        <w:t xml:space="preserve"> </w:t>
      </w:r>
      <w:r w:rsidRPr="00275A87">
        <w:rPr>
          <w:rFonts w:cs="Times New Roman"/>
          <w:szCs w:val="24"/>
        </w:rPr>
        <w:t xml:space="preserve">352 “Noteikumi par oficiālās statistikas veidlapas paraugu bāriņtiesas darbības jomā un veidlapas aizpildīšanas un iesniegšanas </w:t>
      </w:r>
      <w:r w:rsidRPr="006459B2">
        <w:t>kārtību</w:t>
      </w:r>
      <w:r w:rsidRPr="00275A87">
        <w:rPr>
          <w:rFonts w:cs="Times New Roman"/>
          <w:szCs w:val="24"/>
        </w:rPr>
        <w:t>”</w:t>
      </w:r>
      <w:r w:rsidR="003E748B" w:rsidRPr="00275A87">
        <w:rPr>
          <w:rFonts w:cs="Times New Roman"/>
          <w:szCs w:val="24"/>
        </w:rPr>
        <w:t xml:space="preserve">, informāciju par ārkārtas aizbildnību pārskata 7. sadaļā </w:t>
      </w:r>
      <w:r w:rsidR="00D92F61">
        <w:rPr>
          <w:rFonts w:cs="Times New Roman"/>
          <w:szCs w:val="24"/>
        </w:rPr>
        <w:t>–</w:t>
      </w:r>
      <w:r w:rsidR="003E748B" w:rsidRPr="00275A87">
        <w:rPr>
          <w:rFonts w:cs="Times New Roman"/>
          <w:szCs w:val="24"/>
        </w:rPr>
        <w:t xml:space="preserve"> </w:t>
      </w:r>
      <w:r w:rsidR="003E748B" w:rsidRPr="00275A87">
        <w:rPr>
          <w:rFonts w:eastAsia="Times New Roman" w:cs="Times New Roman"/>
          <w:szCs w:val="24"/>
          <w:lang w:eastAsia="lv-LV"/>
        </w:rPr>
        <w:t xml:space="preserve">Pārskats par </w:t>
      </w:r>
      <w:r w:rsidR="003E748B" w:rsidRPr="00275A87">
        <w:rPr>
          <w:rFonts w:cs="Times New Roman"/>
          <w:bCs/>
          <w:szCs w:val="24"/>
        </w:rPr>
        <w:t>nepilngadīgas personas bez pavadības</w:t>
      </w:r>
      <w:r w:rsidR="003E748B" w:rsidRPr="00275A87">
        <w:rPr>
          <w:rFonts w:cs="Times New Roman"/>
          <w:bCs/>
          <w:szCs w:val="24"/>
        </w:rPr>
        <w:br/>
        <w:t xml:space="preserve">(trešās valsts </w:t>
      </w:r>
      <w:proofErr w:type="spellStart"/>
      <w:r w:rsidR="003E748B" w:rsidRPr="00275A87">
        <w:rPr>
          <w:rFonts w:cs="Times New Roman"/>
          <w:bCs/>
          <w:szCs w:val="24"/>
        </w:rPr>
        <w:t>valstspiederīgie</w:t>
      </w:r>
      <w:proofErr w:type="spellEnd"/>
      <w:r w:rsidR="003E748B" w:rsidRPr="00275A87">
        <w:rPr>
          <w:rFonts w:cs="Times New Roman"/>
          <w:bCs/>
          <w:szCs w:val="24"/>
        </w:rPr>
        <w:t xml:space="preserve"> vai bezvalstnieki) lietām</w:t>
      </w:r>
      <w:r w:rsidR="003E748B" w:rsidRPr="00275A87">
        <w:rPr>
          <w:rFonts w:cs="Times New Roman"/>
          <w:szCs w:val="24"/>
        </w:rPr>
        <w:t xml:space="preserve"> </w:t>
      </w:r>
      <w:r w:rsidR="008A17D0">
        <w:rPr>
          <w:rFonts w:cs="Times New Roman"/>
          <w:szCs w:val="24"/>
        </w:rPr>
        <w:t xml:space="preserve">- </w:t>
      </w:r>
      <w:r w:rsidR="003E748B" w:rsidRPr="00275A87">
        <w:rPr>
          <w:rFonts w:cs="Times New Roman"/>
          <w:szCs w:val="24"/>
        </w:rPr>
        <w:t>neiekļauj!</w:t>
      </w:r>
      <w:r w:rsidR="003E748B" w:rsidRPr="00275A87">
        <w:rPr>
          <w:rFonts w:eastAsia="Times New Roman" w:cs="Times New Roman"/>
          <w:b/>
          <w:bCs/>
          <w:szCs w:val="24"/>
          <w:lang w:eastAsia="lv-LV"/>
        </w:rPr>
        <w:t xml:space="preserve"> </w:t>
      </w:r>
      <w:r w:rsidR="00F42672">
        <w:rPr>
          <w:rFonts w:eastAsia="Times New Roman" w:cs="Times New Roman"/>
          <w:b/>
          <w:bCs/>
          <w:szCs w:val="24"/>
          <w:lang w:eastAsia="lv-LV"/>
        </w:rPr>
        <w:t>Centrs</w:t>
      </w:r>
      <w:r w:rsidR="009B68E1" w:rsidRPr="00275A87">
        <w:rPr>
          <w:rFonts w:eastAsia="Times New Roman" w:cs="Times New Roman"/>
          <w:b/>
          <w:bCs/>
          <w:szCs w:val="24"/>
          <w:lang w:eastAsia="lv-LV"/>
        </w:rPr>
        <w:t xml:space="preserve"> </w:t>
      </w:r>
      <w:r w:rsidR="00D92F61">
        <w:rPr>
          <w:rFonts w:eastAsia="Times New Roman" w:cs="Times New Roman"/>
          <w:b/>
          <w:bCs/>
          <w:szCs w:val="24"/>
          <w:lang w:eastAsia="lv-LV"/>
        </w:rPr>
        <w:t xml:space="preserve">katru gadu </w:t>
      </w:r>
      <w:r w:rsidR="001B75A7" w:rsidRPr="00275A87">
        <w:rPr>
          <w:rFonts w:eastAsia="Times New Roman" w:cs="Times New Roman"/>
          <w:b/>
          <w:bCs/>
          <w:szCs w:val="24"/>
          <w:lang w:eastAsia="lv-LV"/>
        </w:rPr>
        <w:t>lūgs kopā ar pārskatu iesūtīt papildus informāciju, aizpildot atsevišķu statistikas uzskaites tabulu</w:t>
      </w:r>
      <w:r w:rsidR="00D92F61">
        <w:rPr>
          <w:rFonts w:eastAsia="Times New Roman" w:cs="Times New Roman"/>
          <w:b/>
          <w:bCs/>
          <w:szCs w:val="24"/>
          <w:lang w:eastAsia="lv-LV"/>
        </w:rPr>
        <w:t>.</w:t>
      </w:r>
    </w:p>
    <w:p w14:paraId="64CAD81D" w14:textId="77777777" w:rsidR="00B91541" w:rsidRDefault="00B91541" w:rsidP="00B91541">
      <w:pPr>
        <w:spacing w:line="259" w:lineRule="auto"/>
        <w:jc w:val="left"/>
        <w:rPr>
          <w:rFonts w:eastAsia="Times New Roman" w:cs="Times New Roman"/>
          <w:b/>
          <w:bCs/>
          <w:szCs w:val="24"/>
          <w:lang w:eastAsia="lv-LV"/>
        </w:rPr>
      </w:pPr>
    </w:p>
    <w:p w14:paraId="68C4694A" w14:textId="77777777" w:rsidR="008A17D0" w:rsidRDefault="008A17D0" w:rsidP="00B91541">
      <w:pPr>
        <w:spacing w:line="259" w:lineRule="auto"/>
        <w:jc w:val="left"/>
        <w:rPr>
          <w:rFonts w:eastAsia="Times New Roman" w:cs="Times New Roman"/>
          <w:b/>
          <w:bCs/>
          <w:szCs w:val="24"/>
          <w:lang w:eastAsia="lv-LV"/>
        </w:rPr>
      </w:pPr>
    </w:p>
    <w:p w14:paraId="1CE2789D" w14:textId="77777777" w:rsidR="008A17D0" w:rsidRDefault="008A17D0" w:rsidP="00B91541">
      <w:pPr>
        <w:spacing w:line="259" w:lineRule="auto"/>
        <w:jc w:val="left"/>
        <w:rPr>
          <w:rFonts w:eastAsia="Times New Roman" w:cs="Times New Roman"/>
          <w:b/>
          <w:bCs/>
          <w:szCs w:val="24"/>
          <w:lang w:eastAsia="lv-LV"/>
        </w:rPr>
      </w:pPr>
    </w:p>
    <w:p w14:paraId="4033DE6D" w14:textId="77777777" w:rsidR="008A17D0" w:rsidRDefault="008A17D0" w:rsidP="00B91541">
      <w:pPr>
        <w:spacing w:line="259" w:lineRule="auto"/>
        <w:jc w:val="left"/>
        <w:rPr>
          <w:rFonts w:eastAsia="Times New Roman" w:cs="Times New Roman"/>
          <w:b/>
          <w:bCs/>
          <w:szCs w:val="24"/>
          <w:lang w:eastAsia="lv-LV"/>
        </w:rPr>
      </w:pPr>
    </w:p>
    <w:p w14:paraId="1F0EDE56" w14:textId="77777777" w:rsidR="008A17D0" w:rsidRDefault="008A17D0" w:rsidP="00B91541">
      <w:pPr>
        <w:spacing w:line="259" w:lineRule="auto"/>
        <w:jc w:val="left"/>
        <w:rPr>
          <w:rFonts w:eastAsia="Times New Roman" w:cs="Times New Roman"/>
          <w:b/>
          <w:bCs/>
          <w:szCs w:val="24"/>
          <w:lang w:eastAsia="lv-LV"/>
        </w:rPr>
      </w:pPr>
    </w:p>
    <w:p w14:paraId="40EDB220" w14:textId="77777777" w:rsidR="008A17D0" w:rsidRDefault="008A17D0" w:rsidP="00B91541">
      <w:pPr>
        <w:spacing w:line="259" w:lineRule="auto"/>
        <w:jc w:val="left"/>
        <w:rPr>
          <w:rFonts w:eastAsia="Times New Roman" w:cs="Times New Roman"/>
          <w:b/>
          <w:bCs/>
          <w:szCs w:val="24"/>
          <w:lang w:eastAsia="lv-LV"/>
        </w:rPr>
      </w:pPr>
    </w:p>
    <w:p w14:paraId="5297CAD8" w14:textId="77777777" w:rsidR="008A17D0" w:rsidRDefault="008A17D0" w:rsidP="00B91541">
      <w:pPr>
        <w:spacing w:line="259" w:lineRule="auto"/>
        <w:jc w:val="left"/>
        <w:rPr>
          <w:rFonts w:eastAsia="Times New Roman" w:cs="Times New Roman"/>
          <w:b/>
          <w:bCs/>
          <w:szCs w:val="24"/>
          <w:lang w:eastAsia="lv-LV"/>
        </w:rPr>
      </w:pPr>
    </w:p>
    <w:p w14:paraId="6D5BA2BC" w14:textId="77777777" w:rsidR="00BF77A5" w:rsidRDefault="00BF77A5" w:rsidP="00E635C7">
      <w:pPr>
        <w:spacing w:line="259" w:lineRule="auto"/>
      </w:pPr>
    </w:p>
    <w:p w14:paraId="5FBB1C76" w14:textId="60530E62" w:rsidR="00E872F4" w:rsidRPr="00275A87" w:rsidRDefault="005840B5" w:rsidP="00B91541">
      <w:pPr>
        <w:spacing w:line="259" w:lineRule="auto"/>
        <w:jc w:val="right"/>
      </w:pPr>
      <w:r w:rsidRPr="00275A87">
        <w:lastRenderedPageBreak/>
        <w:t>Pielikums Nr.1.</w:t>
      </w:r>
    </w:p>
    <w:p w14:paraId="283FB9A7" w14:textId="77777777" w:rsidR="005840B5" w:rsidRPr="00275A87" w:rsidRDefault="005840B5" w:rsidP="00B91541">
      <w:pPr>
        <w:ind w:firstLine="567"/>
        <w:jc w:val="center"/>
        <w:rPr>
          <w:rFonts w:ascii="Arial" w:hAnsi="Arial" w:cs="Arial"/>
          <w:b/>
          <w:bCs/>
          <w:sz w:val="44"/>
          <w:szCs w:val="24"/>
        </w:rPr>
      </w:pPr>
      <w:bookmarkStart w:id="25" w:name="OLE_LINK30"/>
      <w:bookmarkStart w:id="26" w:name="OLE_LINK31"/>
      <w:bookmarkStart w:id="27" w:name="OLE_LINK8"/>
      <w:r w:rsidRPr="00275A87">
        <w:rPr>
          <w:rFonts w:ascii="Arial" w:hAnsi="Arial" w:cs="Arial"/>
          <w:b/>
          <w:bCs/>
          <w:sz w:val="44"/>
          <w:szCs w:val="24"/>
        </w:rPr>
        <w:t>Ukrainas nepilngadīgā civiliedzīvotāja informācijas anketa</w:t>
      </w:r>
    </w:p>
    <w:bookmarkEnd w:id="25"/>
    <w:bookmarkEnd w:id="26"/>
    <w:p w14:paraId="2FC20CE4" w14:textId="77777777" w:rsidR="00C15BF5" w:rsidRPr="00275A87" w:rsidRDefault="00C15BF5" w:rsidP="00B91541">
      <w:pPr>
        <w:ind w:firstLine="567"/>
        <w:jc w:val="center"/>
        <w:rPr>
          <w:rFonts w:ascii="Arial" w:hAnsi="Arial" w:cs="Arial"/>
          <w:b/>
          <w:bCs/>
          <w:sz w:val="28"/>
          <w:szCs w:val="24"/>
        </w:rPr>
      </w:pPr>
      <w:r w:rsidRPr="00275A87">
        <w:rPr>
          <w:rFonts w:ascii="Arial" w:hAnsi="Arial" w:cs="Arial"/>
          <w:b/>
          <w:bCs/>
          <w:sz w:val="28"/>
          <w:szCs w:val="24"/>
        </w:rPr>
        <w:t>(aizpildīt drukātiem burtiem)</w:t>
      </w:r>
    </w:p>
    <w:bookmarkEnd w:id="27"/>
    <w:p w14:paraId="42755CC5" w14:textId="77777777" w:rsidR="005840B5" w:rsidRPr="00275A87" w:rsidRDefault="005840B5" w:rsidP="00B91541">
      <w:pPr>
        <w:ind w:firstLine="567"/>
        <w:rPr>
          <w:rFonts w:ascii="Arial" w:hAnsi="Arial" w:cs="Arial"/>
          <w:b/>
          <w:bCs/>
          <w:sz w:val="44"/>
          <w:szCs w:val="24"/>
        </w:rPr>
      </w:pPr>
    </w:p>
    <w:p w14:paraId="2B74D885" w14:textId="77777777" w:rsidR="005840B5" w:rsidRPr="00275A87" w:rsidRDefault="005840B5" w:rsidP="00B91541">
      <w:pPr>
        <w:ind w:firstLine="567"/>
        <w:rPr>
          <w:rFonts w:ascii="Arial" w:hAnsi="Arial" w:cs="Arial"/>
          <w:bCs/>
          <w:sz w:val="36"/>
          <w:szCs w:val="24"/>
        </w:rPr>
      </w:pPr>
      <w:r w:rsidRPr="00275A87">
        <w:rPr>
          <w:rFonts w:ascii="Arial" w:hAnsi="Arial" w:cs="Arial"/>
          <w:bCs/>
          <w:sz w:val="36"/>
          <w:szCs w:val="24"/>
        </w:rPr>
        <w:t>Bāriņtiesas nosaukums___________</w:t>
      </w:r>
    </w:p>
    <w:p w14:paraId="3CA32FD2" w14:textId="77777777" w:rsidR="005840B5" w:rsidRPr="00275A87" w:rsidRDefault="005840B5" w:rsidP="00B91541">
      <w:pPr>
        <w:ind w:firstLine="567"/>
        <w:rPr>
          <w:rFonts w:ascii="Arial" w:hAnsi="Arial" w:cs="Arial"/>
          <w:bCs/>
          <w:sz w:val="36"/>
          <w:szCs w:val="24"/>
        </w:rPr>
      </w:pPr>
      <w:r w:rsidRPr="00275A87">
        <w:rPr>
          <w:rFonts w:ascii="Arial" w:hAnsi="Arial" w:cs="Arial"/>
          <w:bCs/>
          <w:sz w:val="36"/>
          <w:szCs w:val="24"/>
        </w:rPr>
        <w:t>Darbinieka vārds, uzvārds, amats______________</w:t>
      </w:r>
    </w:p>
    <w:p w14:paraId="5B6E6C65" w14:textId="77777777" w:rsidR="005840B5" w:rsidRPr="00275A87" w:rsidRDefault="005840B5" w:rsidP="00B91541">
      <w:pPr>
        <w:ind w:firstLine="567"/>
        <w:rPr>
          <w:rFonts w:ascii="Arial" w:hAnsi="Arial" w:cs="Arial"/>
          <w:bCs/>
          <w:sz w:val="36"/>
          <w:szCs w:val="24"/>
        </w:rPr>
      </w:pPr>
      <w:r w:rsidRPr="00275A87">
        <w:rPr>
          <w:rFonts w:ascii="Arial" w:hAnsi="Arial" w:cs="Arial"/>
          <w:bCs/>
          <w:sz w:val="36"/>
          <w:szCs w:val="24"/>
        </w:rPr>
        <w:t>Datums, laiks______________________</w:t>
      </w:r>
    </w:p>
    <w:p w14:paraId="3641481E" w14:textId="77777777" w:rsidR="005840B5" w:rsidRPr="00275A87" w:rsidRDefault="005840B5" w:rsidP="00B91541">
      <w:pPr>
        <w:ind w:firstLine="567"/>
        <w:rPr>
          <w:rFonts w:ascii="Arial" w:hAnsi="Arial" w:cs="Arial"/>
          <w:b/>
          <w:bCs/>
          <w:sz w:val="44"/>
          <w:szCs w:val="24"/>
        </w:rPr>
      </w:pPr>
    </w:p>
    <w:tbl>
      <w:tblPr>
        <w:tblStyle w:val="Reatabula"/>
        <w:tblW w:w="9776" w:type="dxa"/>
        <w:tblLook w:val="04A0" w:firstRow="1" w:lastRow="0" w:firstColumn="1" w:lastColumn="0" w:noHBand="0" w:noVBand="1"/>
      </w:tblPr>
      <w:tblGrid>
        <w:gridCol w:w="4815"/>
        <w:gridCol w:w="4961"/>
      </w:tblGrid>
      <w:tr w:rsidR="00275A87" w:rsidRPr="00275A87" w14:paraId="7FB6C06E" w14:textId="77777777" w:rsidTr="005840B5">
        <w:tc>
          <w:tcPr>
            <w:tcW w:w="4815" w:type="dxa"/>
          </w:tcPr>
          <w:p w14:paraId="0178702F" w14:textId="77777777" w:rsidR="005840B5" w:rsidRPr="00275A87" w:rsidRDefault="005840B5" w:rsidP="00880284">
            <w:pPr>
              <w:rPr>
                <w:rFonts w:cs="Times New Roman"/>
                <w:bCs/>
                <w:sz w:val="32"/>
                <w:szCs w:val="24"/>
              </w:rPr>
            </w:pPr>
            <w:r w:rsidRPr="00275A87">
              <w:rPr>
                <w:rFonts w:cs="Times New Roman"/>
                <w:bCs/>
                <w:sz w:val="32"/>
                <w:szCs w:val="24"/>
              </w:rPr>
              <w:t xml:space="preserve">Vārds </w:t>
            </w:r>
            <w:bookmarkStart w:id="28" w:name="OLE_LINK23"/>
            <w:bookmarkStart w:id="29" w:name="OLE_LINK1"/>
            <w:bookmarkStart w:id="30" w:name="OLE_LINK2"/>
            <w:r w:rsidRPr="00275A87">
              <w:rPr>
                <w:rFonts w:cs="Times New Roman"/>
                <w:bCs/>
                <w:sz w:val="32"/>
                <w:szCs w:val="24"/>
              </w:rPr>
              <w:t xml:space="preserve">(vārdi) </w:t>
            </w:r>
            <w:bookmarkEnd w:id="28"/>
            <w:r w:rsidRPr="00275A87">
              <w:rPr>
                <w:rFonts w:cs="Times New Roman"/>
                <w:bCs/>
                <w:sz w:val="32"/>
                <w:szCs w:val="24"/>
              </w:rPr>
              <w:t>(</w:t>
            </w:r>
            <w:bookmarkStart w:id="31" w:name="OLE_LINK9"/>
            <w:bookmarkStart w:id="32" w:name="OLE_LINK10"/>
            <w:bookmarkStart w:id="33" w:name="OLE_LINK11"/>
            <w:bookmarkStart w:id="34" w:name="OLE_LINK12"/>
            <w:r w:rsidRPr="00275A87">
              <w:rPr>
                <w:rFonts w:cs="Times New Roman"/>
                <w:bCs/>
                <w:sz w:val="32"/>
                <w:szCs w:val="24"/>
              </w:rPr>
              <w:t xml:space="preserve">latīņu burtiem </w:t>
            </w:r>
            <w:bookmarkEnd w:id="31"/>
            <w:bookmarkEnd w:id="32"/>
            <w:bookmarkEnd w:id="33"/>
            <w:bookmarkEnd w:id="34"/>
            <w:r w:rsidRPr="00275A87">
              <w:rPr>
                <w:rFonts w:cs="Times New Roman"/>
                <w:bCs/>
                <w:sz w:val="32"/>
                <w:szCs w:val="24"/>
              </w:rPr>
              <w:t xml:space="preserve">un </w:t>
            </w:r>
            <w:proofErr w:type="spellStart"/>
            <w:r w:rsidRPr="00275A87">
              <w:rPr>
                <w:rFonts w:cs="Times New Roman"/>
                <w:bCs/>
                <w:sz w:val="32"/>
                <w:szCs w:val="24"/>
              </w:rPr>
              <w:t>oriģinālrakstībā</w:t>
            </w:r>
            <w:proofErr w:type="spellEnd"/>
            <w:r w:rsidRPr="00275A87">
              <w:rPr>
                <w:rFonts w:cs="Times New Roman"/>
                <w:bCs/>
                <w:sz w:val="32"/>
                <w:szCs w:val="24"/>
              </w:rPr>
              <w:t>)</w:t>
            </w:r>
            <w:bookmarkEnd w:id="29"/>
            <w:bookmarkEnd w:id="30"/>
          </w:p>
        </w:tc>
        <w:tc>
          <w:tcPr>
            <w:tcW w:w="4961" w:type="dxa"/>
          </w:tcPr>
          <w:p w14:paraId="047460EB" w14:textId="77777777" w:rsidR="005840B5" w:rsidRPr="00275A87" w:rsidRDefault="005840B5" w:rsidP="00B91541">
            <w:pPr>
              <w:ind w:firstLine="567"/>
              <w:rPr>
                <w:rFonts w:cs="Times New Roman"/>
                <w:bCs/>
                <w:sz w:val="32"/>
                <w:szCs w:val="24"/>
              </w:rPr>
            </w:pPr>
          </w:p>
        </w:tc>
      </w:tr>
      <w:tr w:rsidR="00275A87" w:rsidRPr="00275A87" w14:paraId="4DFC0B15" w14:textId="77777777" w:rsidTr="005840B5">
        <w:tc>
          <w:tcPr>
            <w:tcW w:w="4815" w:type="dxa"/>
          </w:tcPr>
          <w:p w14:paraId="210135FB" w14:textId="77777777" w:rsidR="005840B5" w:rsidRPr="00275A87" w:rsidRDefault="005840B5" w:rsidP="00880284">
            <w:pPr>
              <w:rPr>
                <w:rFonts w:cs="Times New Roman"/>
                <w:bCs/>
                <w:sz w:val="32"/>
                <w:szCs w:val="24"/>
              </w:rPr>
            </w:pPr>
            <w:r w:rsidRPr="00275A87">
              <w:rPr>
                <w:rFonts w:cs="Times New Roman"/>
                <w:bCs/>
                <w:sz w:val="32"/>
                <w:szCs w:val="24"/>
              </w:rPr>
              <w:t xml:space="preserve">Uzvārds (latīņu burtiem </w:t>
            </w:r>
            <w:bookmarkStart w:id="35" w:name="OLE_LINK13"/>
            <w:bookmarkStart w:id="36" w:name="OLE_LINK14"/>
            <w:r w:rsidRPr="00275A87">
              <w:rPr>
                <w:rFonts w:cs="Times New Roman"/>
                <w:bCs/>
                <w:sz w:val="32"/>
                <w:szCs w:val="24"/>
              </w:rPr>
              <w:t xml:space="preserve">un </w:t>
            </w:r>
            <w:proofErr w:type="spellStart"/>
            <w:r w:rsidRPr="00275A87">
              <w:rPr>
                <w:rFonts w:cs="Times New Roman"/>
                <w:bCs/>
                <w:sz w:val="32"/>
                <w:szCs w:val="24"/>
              </w:rPr>
              <w:t>oriģinālrakstībā</w:t>
            </w:r>
            <w:proofErr w:type="spellEnd"/>
            <w:r w:rsidRPr="00275A87">
              <w:rPr>
                <w:rFonts w:cs="Times New Roman"/>
                <w:bCs/>
                <w:sz w:val="32"/>
                <w:szCs w:val="24"/>
              </w:rPr>
              <w:t>)</w:t>
            </w:r>
            <w:bookmarkEnd w:id="35"/>
            <w:bookmarkEnd w:id="36"/>
          </w:p>
        </w:tc>
        <w:tc>
          <w:tcPr>
            <w:tcW w:w="4961" w:type="dxa"/>
          </w:tcPr>
          <w:p w14:paraId="468095B5" w14:textId="77777777" w:rsidR="005840B5" w:rsidRPr="00275A87" w:rsidRDefault="005840B5" w:rsidP="00880284">
            <w:pPr>
              <w:rPr>
                <w:rFonts w:cs="Times New Roman"/>
                <w:bCs/>
                <w:sz w:val="32"/>
                <w:szCs w:val="24"/>
              </w:rPr>
            </w:pPr>
          </w:p>
        </w:tc>
      </w:tr>
      <w:tr w:rsidR="00275A87" w:rsidRPr="00275A87" w14:paraId="3173A699" w14:textId="77777777" w:rsidTr="005840B5">
        <w:tc>
          <w:tcPr>
            <w:tcW w:w="4815" w:type="dxa"/>
          </w:tcPr>
          <w:p w14:paraId="594205A9" w14:textId="77777777" w:rsidR="005840B5" w:rsidRPr="00275A87" w:rsidRDefault="005840B5" w:rsidP="00880284">
            <w:pPr>
              <w:rPr>
                <w:rFonts w:cs="Times New Roman"/>
                <w:bCs/>
                <w:sz w:val="32"/>
                <w:szCs w:val="24"/>
              </w:rPr>
            </w:pPr>
            <w:r w:rsidRPr="00275A87">
              <w:rPr>
                <w:rFonts w:cs="Times New Roman"/>
                <w:bCs/>
                <w:sz w:val="32"/>
                <w:szCs w:val="24"/>
              </w:rPr>
              <w:t>Dzimums</w:t>
            </w:r>
          </w:p>
        </w:tc>
        <w:tc>
          <w:tcPr>
            <w:tcW w:w="4961" w:type="dxa"/>
          </w:tcPr>
          <w:p w14:paraId="54E006D9" w14:textId="77777777" w:rsidR="005840B5" w:rsidRPr="00275A87" w:rsidRDefault="005840B5" w:rsidP="00880284">
            <w:pPr>
              <w:rPr>
                <w:rFonts w:cs="Times New Roman"/>
                <w:bCs/>
                <w:sz w:val="32"/>
                <w:szCs w:val="24"/>
              </w:rPr>
            </w:pPr>
          </w:p>
        </w:tc>
      </w:tr>
      <w:tr w:rsidR="00275A87" w:rsidRPr="00275A87" w14:paraId="0A3DC11F" w14:textId="77777777" w:rsidTr="005840B5">
        <w:tc>
          <w:tcPr>
            <w:tcW w:w="4815" w:type="dxa"/>
          </w:tcPr>
          <w:p w14:paraId="3CCB0769" w14:textId="77777777" w:rsidR="005840B5" w:rsidRPr="00275A87" w:rsidRDefault="005840B5" w:rsidP="00880284">
            <w:pPr>
              <w:rPr>
                <w:rFonts w:cs="Times New Roman"/>
                <w:bCs/>
                <w:sz w:val="32"/>
                <w:szCs w:val="24"/>
              </w:rPr>
            </w:pPr>
            <w:r w:rsidRPr="00275A87">
              <w:rPr>
                <w:rFonts w:cs="Times New Roman"/>
                <w:bCs/>
                <w:sz w:val="32"/>
                <w:szCs w:val="24"/>
              </w:rPr>
              <w:t>Dzimšanas datums (</w:t>
            </w:r>
            <w:proofErr w:type="spellStart"/>
            <w:r w:rsidRPr="00275A87">
              <w:rPr>
                <w:rFonts w:cs="Times New Roman"/>
                <w:bCs/>
                <w:sz w:val="32"/>
                <w:szCs w:val="24"/>
              </w:rPr>
              <w:t>dd.mm.gggg</w:t>
            </w:r>
            <w:proofErr w:type="spellEnd"/>
            <w:r w:rsidRPr="00275A87">
              <w:rPr>
                <w:rFonts w:cs="Times New Roman"/>
                <w:bCs/>
                <w:sz w:val="32"/>
                <w:szCs w:val="24"/>
              </w:rPr>
              <w:t>.)</w:t>
            </w:r>
          </w:p>
        </w:tc>
        <w:tc>
          <w:tcPr>
            <w:tcW w:w="4961" w:type="dxa"/>
          </w:tcPr>
          <w:p w14:paraId="53E81A17" w14:textId="77777777" w:rsidR="005840B5" w:rsidRPr="00275A87" w:rsidRDefault="005840B5" w:rsidP="00880284">
            <w:pPr>
              <w:rPr>
                <w:rFonts w:cs="Times New Roman"/>
                <w:bCs/>
                <w:sz w:val="32"/>
                <w:szCs w:val="24"/>
              </w:rPr>
            </w:pPr>
          </w:p>
        </w:tc>
      </w:tr>
      <w:tr w:rsidR="00275A87" w:rsidRPr="00275A87" w14:paraId="61CF3A7C" w14:textId="77777777" w:rsidTr="005840B5">
        <w:tc>
          <w:tcPr>
            <w:tcW w:w="4815" w:type="dxa"/>
          </w:tcPr>
          <w:p w14:paraId="7E2670CA" w14:textId="77777777" w:rsidR="005840B5" w:rsidRPr="00275A87" w:rsidRDefault="005840B5" w:rsidP="00880284">
            <w:pPr>
              <w:rPr>
                <w:rFonts w:cs="Times New Roman"/>
                <w:bCs/>
                <w:sz w:val="32"/>
                <w:szCs w:val="24"/>
              </w:rPr>
            </w:pPr>
            <w:r w:rsidRPr="00275A87">
              <w:rPr>
                <w:rFonts w:cs="Times New Roman"/>
                <w:bCs/>
                <w:sz w:val="32"/>
                <w:szCs w:val="24"/>
              </w:rPr>
              <w:t>Valstiskā piederība un tās veids</w:t>
            </w:r>
          </w:p>
        </w:tc>
        <w:tc>
          <w:tcPr>
            <w:tcW w:w="4961" w:type="dxa"/>
          </w:tcPr>
          <w:p w14:paraId="23C1EDDF" w14:textId="77777777" w:rsidR="005840B5" w:rsidRPr="00275A87" w:rsidRDefault="005840B5" w:rsidP="00880284">
            <w:pPr>
              <w:rPr>
                <w:rFonts w:cs="Times New Roman"/>
                <w:bCs/>
                <w:sz w:val="32"/>
                <w:szCs w:val="24"/>
              </w:rPr>
            </w:pPr>
          </w:p>
        </w:tc>
      </w:tr>
      <w:tr w:rsidR="00275A87" w:rsidRPr="00275A87" w14:paraId="3E868127" w14:textId="77777777" w:rsidTr="005840B5">
        <w:tc>
          <w:tcPr>
            <w:tcW w:w="4815" w:type="dxa"/>
          </w:tcPr>
          <w:p w14:paraId="660382E8" w14:textId="77777777" w:rsidR="005840B5" w:rsidRPr="00275A87" w:rsidRDefault="005840B5" w:rsidP="00880284">
            <w:pPr>
              <w:rPr>
                <w:rFonts w:cs="Times New Roman"/>
                <w:bCs/>
                <w:sz w:val="32"/>
                <w:szCs w:val="24"/>
              </w:rPr>
            </w:pPr>
            <w:r w:rsidRPr="00275A87">
              <w:rPr>
                <w:rFonts w:cs="Times New Roman"/>
                <w:bCs/>
                <w:sz w:val="32"/>
                <w:szCs w:val="24"/>
              </w:rPr>
              <w:t>Tautība</w:t>
            </w:r>
          </w:p>
        </w:tc>
        <w:tc>
          <w:tcPr>
            <w:tcW w:w="4961" w:type="dxa"/>
          </w:tcPr>
          <w:p w14:paraId="2FC1F2A5" w14:textId="77777777" w:rsidR="005840B5" w:rsidRPr="00275A87" w:rsidRDefault="005840B5" w:rsidP="00880284">
            <w:pPr>
              <w:rPr>
                <w:rFonts w:cs="Times New Roman"/>
                <w:bCs/>
                <w:sz w:val="32"/>
                <w:szCs w:val="24"/>
              </w:rPr>
            </w:pPr>
          </w:p>
        </w:tc>
      </w:tr>
      <w:tr w:rsidR="00275A87" w:rsidRPr="00275A87" w14:paraId="415409A2" w14:textId="77777777" w:rsidTr="005840B5">
        <w:tc>
          <w:tcPr>
            <w:tcW w:w="4815" w:type="dxa"/>
          </w:tcPr>
          <w:p w14:paraId="49158D82" w14:textId="77777777" w:rsidR="005840B5" w:rsidRPr="00275A87" w:rsidRDefault="005840B5" w:rsidP="00880284">
            <w:pPr>
              <w:rPr>
                <w:rFonts w:cs="Times New Roman"/>
                <w:bCs/>
                <w:sz w:val="32"/>
                <w:szCs w:val="24"/>
              </w:rPr>
            </w:pPr>
            <w:r w:rsidRPr="00275A87">
              <w:rPr>
                <w:rFonts w:cs="Times New Roman"/>
                <w:bCs/>
                <w:sz w:val="32"/>
                <w:szCs w:val="24"/>
              </w:rPr>
              <w:t>Valoda, kādā bērns runā</w:t>
            </w:r>
          </w:p>
        </w:tc>
        <w:tc>
          <w:tcPr>
            <w:tcW w:w="4961" w:type="dxa"/>
          </w:tcPr>
          <w:p w14:paraId="5AE293FC" w14:textId="77777777" w:rsidR="005840B5" w:rsidRPr="00275A87" w:rsidRDefault="005840B5" w:rsidP="00880284">
            <w:pPr>
              <w:rPr>
                <w:rFonts w:cs="Times New Roman"/>
                <w:bCs/>
                <w:sz w:val="32"/>
                <w:szCs w:val="24"/>
              </w:rPr>
            </w:pPr>
          </w:p>
        </w:tc>
      </w:tr>
      <w:tr w:rsidR="00275A87" w:rsidRPr="00275A87" w14:paraId="68B597BA" w14:textId="77777777" w:rsidTr="005840B5">
        <w:tc>
          <w:tcPr>
            <w:tcW w:w="4815" w:type="dxa"/>
          </w:tcPr>
          <w:p w14:paraId="50025295" w14:textId="7C0B3BF8" w:rsidR="005840B5" w:rsidRPr="00275A87" w:rsidRDefault="005840B5" w:rsidP="00880284">
            <w:pPr>
              <w:rPr>
                <w:rFonts w:cs="Times New Roman"/>
                <w:bCs/>
                <w:sz w:val="32"/>
                <w:szCs w:val="24"/>
              </w:rPr>
            </w:pPr>
            <w:r w:rsidRPr="00275A87">
              <w:rPr>
                <w:rFonts w:cs="Times New Roman"/>
                <w:bCs/>
                <w:sz w:val="32"/>
                <w:szCs w:val="24"/>
              </w:rPr>
              <w:t>Bērna identitāti apliecinošs dokuments (Nr., datums, apraksts, lietā</w:t>
            </w:r>
            <w:r w:rsidR="00880284">
              <w:rPr>
                <w:rFonts w:cs="Times New Roman"/>
                <w:bCs/>
                <w:sz w:val="32"/>
                <w:szCs w:val="24"/>
              </w:rPr>
              <w:t xml:space="preserve"> –</w:t>
            </w:r>
            <w:r w:rsidR="003F4900">
              <w:rPr>
                <w:rFonts w:cs="Times New Roman"/>
                <w:bCs/>
                <w:sz w:val="32"/>
                <w:szCs w:val="24"/>
              </w:rPr>
              <w:t xml:space="preserve"> </w:t>
            </w:r>
            <w:r w:rsidRPr="00275A87">
              <w:rPr>
                <w:rFonts w:cs="Times New Roman"/>
                <w:bCs/>
                <w:sz w:val="32"/>
                <w:szCs w:val="24"/>
              </w:rPr>
              <w:t>kopija, fotokopija) vai cita informācija, ja dokumenta nav</w:t>
            </w:r>
          </w:p>
        </w:tc>
        <w:tc>
          <w:tcPr>
            <w:tcW w:w="4961" w:type="dxa"/>
          </w:tcPr>
          <w:p w14:paraId="042709F4" w14:textId="77777777" w:rsidR="005840B5" w:rsidRPr="00275A87" w:rsidRDefault="005840B5" w:rsidP="00880284">
            <w:pPr>
              <w:rPr>
                <w:rFonts w:cs="Times New Roman"/>
                <w:bCs/>
                <w:sz w:val="32"/>
                <w:szCs w:val="24"/>
              </w:rPr>
            </w:pPr>
          </w:p>
        </w:tc>
      </w:tr>
      <w:tr w:rsidR="00275A87" w:rsidRPr="00275A87" w14:paraId="23B370BA" w14:textId="77777777" w:rsidTr="005840B5">
        <w:tc>
          <w:tcPr>
            <w:tcW w:w="4815" w:type="dxa"/>
          </w:tcPr>
          <w:p w14:paraId="198A9C5B" w14:textId="77777777" w:rsidR="005840B5" w:rsidRPr="00275A87" w:rsidRDefault="005840B5" w:rsidP="00880284">
            <w:pPr>
              <w:rPr>
                <w:rFonts w:cs="Times New Roman"/>
                <w:bCs/>
                <w:sz w:val="32"/>
                <w:szCs w:val="24"/>
              </w:rPr>
            </w:pPr>
            <w:r w:rsidRPr="00275A87">
              <w:rPr>
                <w:rFonts w:cs="Times New Roman"/>
                <w:bCs/>
                <w:sz w:val="32"/>
                <w:szCs w:val="24"/>
              </w:rPr>
              <w:t>Ceļošanas dokuments (ja ir) (Nr., datums, apraksts, lietā kopija, fotokopija)</w:t>
            </w:r>
          </w:p>
        </w:tc>
        <w:tc>
          <w:tcPr>
            <w:tcW w:w="4961" w:type="dxa"/>
          </w:tcPr>
          <w:p w14:paraId="759D041B" w14:textId="77777777" w:rsidR="005840B5" w:rsidRPr="00275A87" w:rsidRDefault="005840B5" w:rsidP="00880284">
            <w:pPr>
              <w:rPr>
                <w:rFonts w:cs="Times New Roman"/>
                <w:bCs/>
                <w:sz w:val="32"/>
                <w:szCs w:val="24"/>
              </w:rPr>
            </w:pPr>
          </w:p>
        </w:tc>
      </w:tr>
      <w:tr w:rsidR="00275A87" w:rsidRPr="00275A87" w14:paraId="38A09430" w14:textId="77777777" w:rsidTr="005840B5">
        <w:tc>
          <w:tcPr>
            <w:tcW w:w="4815" w:type="dxa"/>
          </w:tcPr>
          <w:p w14:paraId="35F85F38" w14:textId="76581F1E" w:rsidR="005840B5" w:rsidRPr="00275A87" w:rsidRDefault="00161348" w:rsidP="00880284">
            <w:pPr>
              <w:rPr>
                <w:rFonts w:cs="Times New Roman"/>
                <w:bCs/>
                <w:sz w:val="32"/>
                <w:szCs w:val="24"/>
              </w:rPr>
            </w:pPr>
            <w:r>
              <w:rPr>
                <w:rFonts w:cs="Times New Roman"/>
                <w:bCs/>
                <w:sz w:val="32"/>
                <w:szCs w:val="24"/>
              </w:rPr>
              <w:t>B</w:t>
            </w:r>
            <w:r w:rsidR="005840B5" w:rsidRPr="00275A87">
              <w:rPr>
                <w:rFonts w:cs="Times New Roman"/>
                <w:bCs/>
                <w:sz w:val="32"/>
                <w:szCs w:val="24"/>
              </w:rPr>
              <w:t>ērna dzīvesvieta Ukrainā (Bērna reģistrētās dzīvesvietas adrese, vai apgabals Ukrainā)</w:t>
            </w:r>
          </w:p>
        </w:tc>
        <w:tc>
          <w:tcPr>
            <w:tcW w:w="4961" w:type="dxa"/>
          </w:tcPr>
          <w:p w14:paraId="1469C468" w14:textId="1E606607" w:rsidR="005840B5" w:rsidRPr="00BB6D07" w:rsidRDefault="00161348" w:rsidP="00880284">
            <w:pPr>
              <w:rPr>
                <w:rFonts w:cs="Times New Roman"/>
                <w:bCs/>
                <w:i/>
                <w:iCs/>
                <w:sz w:val="32"/>
                <w:szCs w:val="24"/>
              </w:rPr>
            </w:pPr>
            <w:r w:rsidRPr="00BB6D07">
              <w:rPr>
                <w:rFonts w:cs="Times New Roman"/>
                <w:bCs/>
                <w:i/>
                <w:iCs/>
                <w:sz w:val="32"/>
                <w:szCs w:val="24"/>
              </w:rPr>
              <w:t>Adrese ievadāma ar latīņu burtiem vai datorrakstā</w:t>
            </w:r>
          </w:p>
        </w:tc>
      </w:tr>
      <w:tr w:rsidR="00161348" w:rsidRPr="00275A87" w14:paraId="3FA6F97A" w14:textId="77777777" w:rsidTr="005840B5">
        <w:tc>
          <w:tcPr>
            <w:tcW w:w="4815" w:type="dxa"/>
          </w:tcPr>
          <w:p w14:paraId="69C53084" w14:textId="31632E37" w:rsidR="00161348" w:rsidRPr="00275A87" w:rsidRDefault="00161348" w:rsidP="00880284">
            <w:pPr>
              <w:rPr>
                <w:rFonts w:cs="Times New Roman"/>
                <w:bCs/>
                <w:sz w:val="32"/>
                <w:szCs w:val="24"/>
              </w:rPr>
            </w:pPr>
            <w:r w:rsidRPr="00275A87">
              <w:rPr>
                <w:rFonts w:cs="Times New Roman"/>
                <w:bCs/>
                <w:sz w:val="32"/>
                <w:szCs w:val="24"/>
              </w:rPr>
              <w:t>No kurienes bērns ieradies</w:t>
            </w:r>
            <w:r>
              <w:rPr>
                <w:rFonts w:cs="Times New Roman"/>
                <w:bCs/>
                <w:sz w:val="32"/>
                <w:szCs w:val="24"/>
              </w:rPr>
              <w:t xml:space="preserve"> (Bērna iepriekšējā uzturēšanās mītnes zeme)</w:t>
            </w:r>
          </w:p>
        </w:tc>
        <w:tc>
          <w:tcPr>
            <w:tcW w:w="4961" w:type="dxa"/>
          </w:tcPr>
          <w:p w14:paraId="4CE31B9B" w14:textId="77777777" w:rsidR="00161348" w:rsidRDefault="00161348" w:rsidP="00880284">
            <w:pPr>
              <w:rPr>
                <w:rFonts w:cs="Times New Roman"/>
                <w:bCs/>
                <w:sz w:val="32"/>
                <w:szCs w:val="24"/>
              </w:rPr>
            </w:pPr>
          </w:p>
        </w:tc>
      </w:tr>
      <w:tr w:rsidR="00275A87" w:rsidRPr="00275A87" w14:paraId="15045C7B" w14:textId="77777777" w:rsidTr="005840B5">
        <w:tc>
          <w:tcPr>
            <w:tcW w:w="4815" w:type="dxa"/>
          </w:tcPr>
          <w:p w14:paraId="57FB8716" w14:textId="77777777" w:rsidR="00161348" w:rsidRDefault="005840B5" w:rsidP="00880284">
            <w:pPr>
              <w:rPr>
                <w:rFonts w:cs="Times New Roman"/>
                <w:bCs/>
                <w:sz w:val="32"/>
                <w:szCs w:val="24"/>
              </w:rPr>
            </w:pPr>
            <w:r w:rsidRPr="00275A87">
              <w:rPr>
                <w:rFonts w:cs="Times New Roman"/>
                <w:bCs/>
                <w:sz w:val="32"/>
                <w:szCs w:val="24"/>
              </w:rPr>
              <w:lastRenderedPageBreak/>
              <w:t xml:space="preserve">Pavadošās personas vārds (vārdi), uzvārds (latīņu burtiem un </w:t>
            </w:r>
            <w:proofErr w:type="spellStart"/>
            <w:r w:rsidRPr="00275A87">
              <w:rPr>
                <w:rFonts w:cs="Times New Roman"/>
                <w:bCs/>
                <w:sz w:val="32"/>
                <w:szCs w:val="24"/>
              </w:rPr>
              <w:t>oriģinālrakstībā</w:t>
            </w:r>
            <w:proofErr w:type="spellEnd"/>
            <w:r w:rsidR="00161348">
              <w:rPr>
                <w:rFonts w:cs="Times New Roman"/>
                <w:bCs/>
                <w:sz w:val="32"/>
                <w:szCs w:val="24"/>
              </w:rPr>
              <w:t>)</w:t>
            </w:r>
          </w:p>
          <w:p w14:paraId="19C91BF0" w14:textId="4297E366" w:rsidR="005840B5" w:rsidRPr="00275A87" w:rsidRDefault="00FC7CF4" w:rsidP="00880284">
            <w:pPr>
              <w:rPr>
                <w:rFonts w:cs="Times New Roman"/>
                <w:bCs/>
                <w:sz w:val="32"/>
                <w:szCs w:val="24"/>
              </w:rPr>
            </w:pPr>
            <w:r>
              <w:rPr>
                <w:rFonts w:cs="Times New Roman"/>
                <w:bCs/>
                <w:sz w:val="32"/>
                <w:szCs w:val="24"/>
              </w:rPr>
              <w:t>I</w:t>
            </w:r>
            <w:r w:rsidR="005840B5" w:rsidRPr="00275A87">
              <w:rPr>
                <w:rFonts w:cs="Times New Roman"/>
                <w:bCs/>
                <w:sz w:val="32"/>
                <w:szCs w:val="24"/>
              </w:rPr>
              <w:t xml:space="preserve">dentifikācijas numurs Ukrainā, vai personas kods Latvijā, </w:t>
            </w:r>
            <w:r w:rsidR="003F4900">
              <w:rPr>
                <w:rFonts w:cs="Times New Roman"/>
                <w:bCs/>
                <w:sz w:val="32"/>
                <w:szCs w:val="24"/>
              </w:rPr>
              <w:t>v</w:t>
            </w:r>
            <w:r w:rsidR="005840B5" w:rsidRPr="00275A87">
              <w:rPr>
                <w:rFonts w:cs="Times New Roman"/>
                <w:bCs/>
                <w:sz w:val="32"/>
                <w:szCs w:val="24"/>
              </w:rPr>
              <w:t>alstiskā piederība un tās veids, reģistrētās dzīvesvietas adrese vai apgabals Ukrainā,</w:t>
            </w:r>
            <w:r w:rsidR="00880284">
              <w:rPr>
                <w:rFonts w:cs="Times New Roman"/>
                <w:bCs/>
                <w:sz w:val="32"/>
                <w:szCs w:val="24"/>
              </w:rPr>
              <w:t xml:space="preserve"> </w:t>
            </w:r>
            <w:r w:rsidR="005840B5" w:rsidRPr="00275A87">
              <w:rPr>
                <w:rFonts w:cs="Times New Roman"/>
                <w:bCs/>
                <w:sz w:val="32"/>
                <w:szCs w:val="24"/>
              </w:rPr>
              <w:t>uzturēšanās adrese Latvijā, tālr., e-pasts, u.tml.</w:t>
            </w:r>
          </w:p>
        </w:tc>
        <w:tc>
          <w:tcPr>
            <w:tcW w:w="4961" w:type="dxa"/>
          </w:tcPr>
          <w:p w14:paraId="53418E7E" w14:textId="77777777" w:rsidR="005840B5" w:rsidRPr="00275A87" w:rsidRDefault="005840B5" w:rsidP="00880284">
            <w:pPr>
              <w:rPr>
                <w:rFonts w:cs="Times New Roman"/>
                <w:bCs/>
                <w:sz w:val="32"/>
                <w:szCs w:val="24"/>
              </w:rPr>
            </w:pPr>
          </w:p>
        </w:tc>
      </w:tr>
      <w:tr w:rsidR="00161348" w:rsidRPr="00275A87" w14:paraId="387303CF" w14:textId="77777777" w:rsidTr="005840B5">
        <w:tc>
          <w:tcPr>
            <w:tcW w:w="4815" w:type="dxa"/>
          </w:tcPr>
          <w:p w14:paraId="60DE15BA" w14:textId="27AFDC8B" w:rsidR="00161348" w:rsidRPr="00275A87" w:rsidRDefault="00C8399A" w:rsidP="00880284">
            <w:pPr>
              <w:rPr>
                <w:rFonts w:cs="Times New Roman"/>
                <w:bCs/>
                <w:sz w:val="32"/>
                <w:szCs w:val="24"/>
              </w:rPr>
            </w:pPr>
            <w:r>
              <w:rPr>
                <w:rFonts w:cs="Times New Roman"/>
                <w:bCs/>
                <w:sz w:val="32"/>
                <w:szCs w:val="24"/>
              </w:rPr>
              <w:t>Bērna un pavadošās personas Latvijā ierašanās veids un apstākļi</w:t>
            </w:r>
          </w:p>
        </w:tc>
        <w:tc>
          <w:tcPr>
            <w:tcW w:w="4961" w:type="dxa"/>
          </w:tcPr>
          <w:p w14:paraId="42F47D2D" w14:textId="77777777" w:rsidR="00161348" w:rsidRPr="00275A87" w:rsidRDefault="00161348" w:rsidP="00880284">
            <w:pPr>
              <w:rPr>
                <w:rFonts w:cs="Times New Roman"/>
                <w:bCs/>
                <w:sz w:val="32"/>
                <w:szCs w:val="24"/>
              </w:rPr>
            </w:pPr>
          </w:p>
        </w:tc>
      </w:tr>
      <w:tr w:rsidR="00275A87" w:rsidRPr="00275A87" w14:paraId="1DA5E912" w14:textId="77777777" w:rsidTr="005840B5">
        <w:tc>
          <w:tcPr>
            <w:tcW w:w="4815" w:type="dxa"/>
          </w:tcPr>
          <w:p w14:paraId="635C92F4" w14:textId="77777777" w:rsidR="005840B5" w:rsidRPr="00275A87" w:rsidRDefault="005840B5" w:rsidP="00880284">
            <w:pPr>
              <w:rPr>
                <w:rFonts w:cs="Times New Roman"/>
                <w:bCs/>
                <w:sz w:val="32"/>
                <w:szCs w:val="24"/>
              </w:rPr>
            </w:pPr>
            <w:r w:rsidRPr="00275A87">
              <w:rPr>
                <w:rFonts w:cs="Times New Roman"/>
                <w:bCs/>
                <w:sz w:val="32"/>
                <w:szCs w:val="24"/>
              </w:rPr>
              <w:t>Personas statuss (radinieks, aizbildnis, cita persona)</w:t>
            </w:r>
          </w:p>
        </w:tc>
        <w:tc>
          <w:tcPr>
            <w:tcW w:w="4961" w:type="dxa"/>
          </w:tcPr>
          <w:p w14:paraId="717E8449" w14:textId="77777777" w:rsidR="005840B5" w:rsidRPr="00275A87" w:rsidRDefault="005840B5" w:rsidP="00880284">
            <w:pPr>
              <w:rPr>
                <w:rFonts w:cs="Times New Roman"/>
                <w:bCs/>
                <w:sz w:val="32"/>
                <w:szCs w:val="24"/>
              </w:rPr>
            </w:pPr>
          </w:p>
        </w:tc>
      </w:tr>
      <w:tr w:rsidR="00275A87" w:rsidRPr="00275A87" w14:paraId="6326D0DD" w14:textId="77777777" w:rsidTr="005840B5">
        <w:tc>
          <w:tcPr>
            <w:tcW w:w="4815" w:type="dxa"/>
          </w:tcPr>
          <w:p w14:paraId="00EB1775" w14:textId="37D5556E" w:rsidR="005840B5" w:rsidRPr="00275A87" w:rsidRDefault="00C8399A" w:rsidP="00880284">
            <w:pPr>
              <w:rPr>
                <w:rFonts w:cs="Times New Roman"/>
                <w:bCs/>
                <w:sz w:val="32"/>
                <w:szCs w:val="24"/>
              </w:rPr>
            </w:pPr>
            <w:r>
              <w:rPr>
                <w:rFonts w:cs="Times New Roman"/>
                <w:bCs/>
                <w:sz w:val="32"/>
                <w:szCs w:val="24"/>
              </w:rPr>
              <w:t>B</w:t>
            </w:r>
            <w:r w:rsidR="005840B5" w:rsidRPr="00275A87">
              <w:rPr>
                <w:rFonts w:cs="Times New Roman"/>
                <w:bCs/>
                <w:sz w:val="32"/>
                <w:szCs w:val="24"/>
              </w:rPr>
              <w:t>ērn</w:t>
            </w:r>
            <w:r>
              <w:rPr>
                <w:rFonts w:cs="Times New Roman"/>
                <w:bCs/>
                <w:sz w:val="32"/>
                <w:szCs w:val="24"/>
              </w:rPr>
              <w:t xml:space="preserve">a Latvijā </w:t>
            </w:r>
            <w:r w:rsidR="005840B5" w:rsidRPr="00275A87">
              <w:rPr>
                <w:rFonts w:cs="Times New Roman"/>
                <w:bCs/>
                <w:sz w:val="32"/>
                <w:szCs w:val="24"/>
              </w:rPr>
              <w:t>iera</w:t>
            </w:r>
            <w:r>
              <w:rPr>
                <w:rFonts w:cs="Times New Roman"/>
                <w:bCs/>
                <w:sz w:val="32"/>
                <w:szCs w:val="24"/>
              </w:rPr>
              <w:t>šanās datums</w:t>
            </w:r>
          </w:p>
        </w:tc>
        <w:tc>
          <w:tcPr>
            <w:tcW w:w="4961" w:type="dxa"/>
          </w:tcPr>
          <w:p w14:paraId="55EF94A8" w14:textId="77777777" w:rsidR="005840B5" w:rsidRPr="00275A87" w:rsidRDefault="005840B5" w:rsidP="00880284">
            <w:pPr>
              <w:rPr>
                <w:rFonts w:cs="Times New Roman"/>
                <w:bCs/>
                <w:sz w:val="32"/>
                <w:szCs w:val="24"/>
              </w:rPr>
            </w:pPr>
          </w:p>
        </w:tc>
      </w:tr>
      <w:tr w:rsidR="00275A87" w:rsidRPr="00275A87" w14:paraId="2E28C373" w14:textId="77777777" w:rsidTr="005840B5">
        <w:tc>
          <w:tcPr>
            <w:tcW w:w="4815" w:type="dxa"/>
          </w:tcPr>
          <w:p w14:paraId="63279FCD" w14:textId="77777777" w:rsidR="005840B5" w:rsidRPr="00275A87" w:rsidRDefault="005840B5" w:rsidP="00880284">
            <w:pPr>
              <w:rPr>
                <w:rFonts w:cs="Times New Roman"/>
                <w:bCs/>
                <w:sz w:val="32"/>
                <w:szCs w:val="24"/>
              </w:rPr>
            </w:pPr>
            <w:r w:rsidRPr="00275A87">
              <w:rPr>
                <w:rFonts w:cs="Times New Roman"/>
                <w:bCs/>
                <w:sz w:val="32"/>
                <w:szCs w:val="24"/>
              </w:rPr>
              <w:t>Pašreizējā dzīvesvieta Latvijā</w:t>
            </w:r>
          </w:p>
        </w:tc>
        <w:tc>
          <w:tcPr>
            <w:tcW w:w="4961" w:type="dxa"/>
          </w:tcPr>
          <w:p w14:paraId="022A5C6F" w14:textId="77777777" w:rsidR="005840B5" w:rsidRPr="00275A87" w:rsidRDefault="005840B5" w:rsidP="00880284">
            <w:pPr>
              <w:rPr>
                <w:rFonts w:cs="Times New Roman"/>
                <w:bCs/>
                <w:sz w:val="32"/>
                <w:szCs w:val="24"/>
              </w:rPr>
            </w:pPr>
          </w:p>
        </w:tc>
      </w:tr>
      <w:tr w:rsidR="00275A87" w:rsidRPr="00275A87" w14:paraId="38598983" w14:textId="77777777" w:rsidTr="005840B5">
        <w:tc>
          <w:tcPr>
            <w:tcW w:w="4815" w:type="dxa"/>
          </w:tcPr>
          <w:p w14:paraId="6CDEE44D" w14:textId="77777777" w:rsidR="005840B5" w:rsidRPr="00275A87" w:rsidRDefault="005840B5" w:rsidP="00880284">
            <w:pPr>
              <w:rPr>
                <w:rFonts w:cs="Times New Roman"/>
                <w:bCs/>
                <w:sz w:val="32"/>
                <w:szCs w:val="24"/>
              </w:rPr>
            </w:pPr>
            <w:r w:rsidRPr="00275A87">
              <w:rPr>
                <w:rFonts w:cs="Times New Roman"/>
                <w:bCs/>
                <w:sz w:val="32"/>
                <w:szCs w:val="24"/>
              </w:rPr>
              <w:t>Ar ko kopā uzturas Latvijā?</w:t>
            </w:r>
          </w:p>
        </w:tc>
        <w:tc>
          <w:tcPr>
            <w:tcW w:w="4961" w:type="dxa"/>
          </w:tcPr>
          <w:p w14:paraId="3DE9406E" w14:textId="77777777" w:rsidR="005840B5" w:rsidRPr="00275A87" w:rsidRDefault="005840B5" w:rsidP="00880284">
            <w:pPr>
              <w:rPr>
                <w:rFonts w:cs="Times New Roman"/>
                <w:bCs/>
                <w:sz w:val="32"/>
                <w:szCs w:val="24"/>
              </w:rPr>
            </w:pPr>
          </w:p>
        </w:tc>
      </w:tr>
      <w:tr w:rsidR="00275A87" w:rsidRPr="00275A87" w14:paraId="6408EF59" w14:textId="77777777" w:rsidTr="005840B5">
        <w:tc>
          <w:tcPr>
            <w:tcW w:w="4815" w:type="dxa"/>
          </w:tcPr>
          <w:p w14:paraId="5DFD405A" w14:textId="5CCE7F37" w:rsidR="005840B5" w:rsidRPr="00275A87" w:rsidRDefault="005840B5" w:rsidP="00880284">
            <w:pPr>
              <w:rPr>
                <w:rFonts w:cs="Times New Roman"/>
                <w:bCs/>
                <w:sz w:val="32"/>
                <w:szCs w:val="24"/>
              </w:rPr>
            </w:pPr>
            <w:r w:rsidRPr="00275A87">
              <w:rPr>
                <w:rFonts w:cs="Times New Roman"/>
                <w:bCs/>
                <w:sz w:val="32"/>
                <w:szCs w:val="24"/>
              </w:rPr>
              <w:t>Ziņas par māti, t.sk.,  kontaktinformācija</w:t>
            </w:r>
          </w:p>
        </w:tc>
        <w:tc>
          <w:tcPr>
            <w:tcW w:w="4961" w:type="dxa"/>
          </w:tcPr>
          <w:p w14:paraId="579AADC3" w14:textId="77777777" w:rsidR="005840B5" w:rsidRPr="00275A87" w:rsidRDefault="005840B5" w:rsidP="00880284">
            <w:pPr>
              <w:rPr>
                <w:rFonts w:cs="Times New Roman"/>
                <w:bCs/>
                <w:sz w:val="32"/>
                <w:szCs w:val="24"/>
              </w:rPr>
            </w:pPr>
          </w:p>
        </w:tc>
      </w:tr>
      <w:tr w:rsidR="00275A87" w:rsidRPr="00275A87" w14:paraId="4C7F1FEF" w14:textId="77777777" w:rsidTr="005840B5">
        <w:tc>
          <w:tcPr>
            <w:tcW w:w="4815" w:type="dxa"/>
          </w:tcPr>
          <w:p w14:paraId="45D31D8C" w14:textId="5CB87B7F" w:rsidR="005840B5" w:rsidRPr="00275A87" w:rsidRDefault="005840B5" w:rsidP="00880284">
            <w:pPr>
              <w:rPr>
                <w:rFonts w:cs="Times New Roman"/>
                <w:bCs/>
                <w:sz w:val="32"/>
                <w:szCs w:val="24"/>
              </w:rPr>
            </w:pPr>
            <w:r w:rsidRPr="00275A87">
              <w:rPr>
                <w:rFonts w:cs="Times New Roman"/>
                <w:bCs/>
                <w:sz w:val="32"/>
                <w:szCs w:val="24"/>
              </w:rPr>
              <w:t>Ziņas par tēvu, t.sk.,  kontaktinformācija</w:t>
            </w:r>
          </w:p>
        </w:tc>
        <w:tc>
          <w:tcPr>
            <w:tcW w:w="4961" w:type="dxa"/>
          </w:tcPr>
          <w:p w14:paraId="4F215322" w14:textId="77777777" w:rsidR="005840B5" w:rsidRPr="00275A87" w:rsidRDefault="005840B5" w:rsidP="00880284">
            <w:pPr>
              <w:rPr>
                <w:rFonts w:cs="Times New Roman"/>
                <w:bCs/>
                <w:sz w:val="32"/>
                <w:szCs w:val="24"/>
              </w:rPr>
            </w:pPr>
          </w:p>
        </w:tc>
      </w:tr>
      <w:tr w:rsidR="00275A87" w:rsidRPr="00275A87" w14:paraId="588E33CE" w14:textId="77777777" w:rsidTr="005840B5">
        <w:tc>
          <w:tcPr>
            <w:tcW w:w="4815" w:type="dxa"/>
          </w:tcPr>
          <w:p w14:paraId="43F8F2D5" w14:textId="202A2B0F" w:rsidR="005840B5" w:rsidRPr="00275A87" w:rsidRDefault="005840B5" w:rsidP="00880284">
            <w:pPr>
              <w:rPr>
                <w:rFonts w:cs="Times New Roman"/>
                <w:bCs/>
                <w:sz w:val="32"/>
                <w:szCs w:val="24"/>
              </w:rPr>
            </w:pPr>
            <w:r w:rsidRPr="00275A87">
              <w:rPr>
                <w:rFonts w:cs="Times New Roman"/>
                <w:bCs/>
                <w:sz w:val="32"/>
                <w:szCs w:val="24"/>
              </w:rPr>
              <w:t>Ziņas par brāļiem, māsām, vecvecākiem, citiem tuviniekiem, t.sk.,  kontaktinformācija</w:t>
            </w:r>
          </w:p>
        </w:tc>
        <w:tc>
          <w:tcPr>
            <w:tcW w:w="4961" w:type="dxa"/>
          </w:tcPr>
          <w:p w14:paraId="4088BB82" w14:textId="77777777" w:rsidR="005840B5" w:rsidRPr="00275A87" w:rsidRDefault="005840B5" w:rsidP="00880284">
            <w:pPr>
              <w:rPr>
                <w:rFonts w:cs="Times New Roman"/>
                <w:bCs/>
                <w:sz w:val="32"/>
                <w:szCs w:val="24"/>
              </w:rPr>
            </w:pPr>
          </w:p>
        </w:tc>
      </w:tr>
      <w:tr w:rsidR="00275A87" w:rsidRPr="00275A87" w14:paraId="5074DBEE" w14:textId="77777777" w:rsidTr="005840B5">
        <w:tc>
          <w:tcPr>
            <w:tcW w:w="4815" w:type="dxa"/>
          </w:tcPr>
          <w:p w14:paraId="62664DE9" w14:textId="7D4BFE13" w:rsidR="005840B5" w:rsidRPr="00275A87" w:rsidRDefault="005840B5" w:rsidP="00880284">
            <w:pPr>
              <w:rPr>
                <w:rFonts w:cs="Times New Roman"/>
                <w:bCs/>
                <w:sz w:val="32"/>
                <w:szCs w:val="24"/>
              </w:rPr>
            </w:pPr>
            <w:r w:rsidRPr="00275A87">
              <w:rPr>
                <w:rFonts w:cs="Times New Roman"/>
                <w:bCs/>
                <w:sz w:val="32"/>
                <w:szCs w:val="24"/>
              </w:rPr>
              <w:t>Ziņas par izglītību, izglītības iestādes nosaukums, klase</w:t>
            </w:r>
          </w:p>
        </w:tc>
        <w:tc>
          <w:tcPr>
            <w:tcW w:w="4961" w:type="dxa"/>
          </w:tcPr>
          <w:p w14:paraId="09C7C8F4" w14:textId="77777777" w:rsidR="005840B5" w:rsidRPr="00275A87" w:rsidRDefault="005840B5" w:rsidP="00880284">
            <w:pPr>
              <w:rPr>
                <w:rFonts w:cs="Times New Roman"/>
                <w:bCs/>
                <w:sz w:val="32"/>
                <w:szCs w:val="24"/>
              </w:rPr>
            </w:pPr>
          </w:p>
        </w:tc>
      </w:tr>
      <w:tr w:rsidR="00275A87" w:rsidRPr="00275A87" w14:paraId="7D439C63" w14:textId="77777777" w:rsidTr="005840B5">
        <w:tc>
          <w:tcPr>
            <w:tcW w:w="4815" w:type="dxa"/>
          </w:tcPr>
          <w:p w14:paraId="2E262882" w14:textId="77777777" w:rsidR="005840B5" w:rsidRPr="00275A87" w:rsidRDefault="005840B5" w:rsidP="00880284">
            <w:pPr>
              <w:rPr>
                <w:rFonts w:cs="Times New Roman"/>
                <w:bCs/>
                <w:sz w:val="32"/>
                <w:szCs w:val="24"/>
              </w:rPr>
            </w:pPr>
            <w:r w:rsidRPr="00275A87">
              <w:rPr>
                <w:rFonts w:cs="Times New Roman"/>
                <w:bCs/>
                <w:sz w:val="32"/>
                <w:szCs w:val="24"/>
              </w:rPr>
              <w:t>Bērna mantu apraksts, ja tādas ir</w:t>
            </w:r>
          </w:p>
        </w:tc>
        <w:tc>
          <w:tcPr>
            <w:tcW w:w="4961" w:type="dxa"/>
          </w:tcPr>
          <w:p w14:paraId="08ECBE0D" w14:textId="77777777" w:rsidR="005840B5" w:rsidRPr="00275A87" w:rsidRDefault="005840B5" w:rsidP="00880284">
            <w:pPr>
              <w:rPr>
                <w:rFonts w:cs="Times New Roman"/>
                <w:bCs/>
                <w:sz w:val="32"/>
                <w:szCs w:val="24"/>
              </w:rPr>
            </w:pPr>
          </w:p>
        </w:tc>
      </w:tr>
      <w:tr w:rsidR="00275A87" w:rsidRPr="00275A87" w14:paraId="412D35AF" w14:textId="77777777" w:rsidTr="005840B5">
        <w:tc>
          <w:tcPr>
            <w:tcW w:w="4815" w:type="dxa"/>
          </w:tcPr>
          <w:p w14:paraId="25D36D7D" w14:textId="77777777" w:rsidR="005840B5" w:rsidRPr="00275A87" w:rsidRDefault="005840B5" w:rsidP="00880284">
            <w:pPr>
              <w:rPr>
                <w:rFonts w:cs="Times New Roman"/>
                <w:bCs/>
                <w:sz w:val="32"/>
                <w:szCs w:val="24"/>
              </w:rPr>
            </w:pPr>
            <w:r w:rsidRPr="00275A87">
              <w:rPr>
                <w:rFonts w:cs="Times New Roman"/>
                <w:bCs/>
                <w:sz w:val="32"/>
                <w:szCs w:val="24"/>
              </w:rPr>
              <w:t>Bērna īpašās vajadzības (ja tas noskaidrojams)</w:t>
            </w:r>
          </w:p>
        </w:tc>
        <w:tc>
          <w:tcPr>
            <w:tcW w:w="4961" w:type="dxa"/>
          </w:tcPr>
          <w:p w14:paraId="3B1C2110" w14:textId="77777777" w:rsidR="005840B5" w:rsidRPr="00275A87" w:rsidRDefault="005840B5" w:rsidP="00880284">
            <w:pPr>
              <w:rPr>
                <w:rFonts w:cs="Times New Roman"/>
                <w:bCs/>
                <w:sz w:val="32"/>
                <w:szCs w:val="24"/>
              </w:rPr>
            </w:pPr>
          </w:p>
        </w:tc>
      </w:tr>
      <w:tr w:rsidR="00275A87" w:rsidRPr="00275A87" w14:paraId="125DC002" w14:textId="77777777" w:rsidTr="005840B5">
        <w:tc>
          <w:tcPr>
            <w:tcW w:w="4815" w:type="dxa"/>
          </w:tcPr>
          <w:p w14:paraId="7E71505D" w14:textId="77777777" w:rsidR="005840B5" w:rsidRPr="00275A87" w:rsidRDefault="005840B5" w:rsidP="00880284">
            <w:pPr>
              <w:rPr>
                <w:rFonts w:cs="Times New Roman"/>
                <w:bCs/>
                <w:sz w:val="32"/>
                <w:szCs w:val="24"/>
              </w:rPr>
            </w:pPr>
            <w:r w:rsidRPr="00275A87">
              <w:rPr>
                <w:rFonts w:cs="Times New Roman"/>
                <w:bCs/>
                <w:sz w:val="32"/>
                <w:szCs w:val="24"/>
              </w:rPr>
              <w:t>Citas ziņas, kurām var būt vai ir nozīme saistībā ar bērnu, bērna vecākiem, radiniekiem, pavadošo vai kontaktpersonu, u.tml.</w:t>
            </w:r>
          </w:p>
        </w:tc>
        <w:tc>
          <w:tcPr>
            <w:tcW w:w="4961" w:type="dxa"/>
          </w:tcPr>
          <w:p w14:paraId="5C24FF29" w14:textId="77777777" w:rsidR="005840B5" w:rsidRPr="00275A87" w:rsidRDefault="005840B5" w:rsidP="00880284">
            <w:pPr>
              <w:rPr>
                <w:rFonts w:cs="Times New Roman"/>
                <w:bCs/>
                <w:sz w:val="32"/>
                <w:szCs w:val="24"/>
              </w:rPr>
            </w:pPr>
          </w:p>
        </w:tc>
      </w:tr>
      <w:tr w:rsidR="00275A87" w:rsidRPr="00275A87" w14:paraId="2ABED631" w14:textId="77777777" w:rsidTr="005840B5">
        <w:tc>
          <w:tcPr>
            <w:tcW w:w="4815" w:type="dxa"/>
          </w:tcPr>
          <w:p w14:paraId="319BC6B9" w14:textId="77777777" w:rsidR="005840B5" w:rsidRPr="00275A87" w:rsidRDefault="005840B5" w:rsidP="00880284">
            <w:pPr>
              <w:rPr>
                <w:rFonts w:cs="Times New Roman"/>
                <w:bCs/>
                <w:sz w:val="32"/>
                <w:szCs w:val="24"/>
              </w:rPr>
            </w:pPr>
            <w:r w:rsidRPr="00275A87">
              <w:rPr>
                <w:rFonts w:cs="Times New Roman"/>
                <w:bCs/>
                <w:sz w:val="32"/>
                <w:szCs w:val="24"/>
              </w:rPr>
              <w:t>Bērna un bērna mantu foto (vai ir pievienots lietai)</w:t>
            </w:r>
          </w:p>
        </w:tc>
        <w:tc>
          <w:tcPr>
            <w:tcW w:w="4961" w:type="dxa"/>
          </w:tcPr>
          <w:p w14:paraId="40237150" w14:textId="77777777" w:rsidR="005840B5" w:rsidRPr="00275A87" w:rsidRDefault="005840B5" w:rsidP="00880284">
            <w:pPr>
              <w:rPr>
                <w:rFonts w:cs="Times New Roman"/>
                <w:bCs/>
                <w:sz w:val="32"/>
                <w:szCs w:val="24"/>
              </w:rPr>
            </w:pPr>
          </w:p>
        </w:tc>
      </w:tr>
      <w:tr w:rsidR="00275A87" w:rsidRPr="00275A87" w14:paraId="1DCBD228" w14:textId="77777777" w:rsidTr="005840B5">
        <w:tc>
          <w:tcPr>
            <w:tcW w:w="4815" w:type="dxa"/>
          </w:tcPr>
          <w:p w14:paraId="762BDE41" w14:textId="6EB241E2" w:rsidR="005840B5" w:rsidRPr="00275A87" w:rsidRDefault="00C8399A" w:rsidP="00880284">
            <w:pPr>
              <w:rPr>
                <w:rFonts w:cs="Times New Roman"/>
                <w:bCs/>
                <w:sz w:val="32"/>
                <w:szCs w:val="24"/>
              </w:rPr>
            </w:pPr>
            <w:r>
              <w:rPr>
                <w:rFonts w:cs="Times New Roman"/>
                <w:bCs/>
                <w:sz w:val="32"/>
                <w:szCs w:val="24"/>
              </w:rPr>
              <w:t>Bērna ī</w:t>
            </w:r>
            <w:r w:rsidR="005840B5" w:rsidRPr="00275A87">
              <w:rPr>
                <w:rFonts w:cs="Times New Roman"/>
                <w:bCs/>
                <w:sz w:val="32"/>
                <w:szCs w:val="24"/>
              </w:rPr>
              <w:t>pašas pazīmes</w:t>
            </w:r>
          </w:p>
        </w:tc>
        <w:tc>
          <w:tcPr>
            <w:tcW w:w="4961" w:type="dxa"/>
          </w:tcPr>
          <w:p w14:paraId="0BFA5642" w14:textId="77777777" w:rsidR="005840B5" w:rsidRPr="00275A87" w:rsidRDefault="005840B5" w:rsidP="00880284">
            <w:pPr>
              <w:rPr>
                <w:rFonts w:cs="Times New Roman"/>
                <w:bCs/>
                <w:sz w:val="32"/>
                <w:szCs w:val="24"/>
              </w:rPr>
            </w:pPr>
          </w:p>
        </w:tc>
      </w:tr>
      <w:tr w:rsidR="005840B5" w:rsidRPr="00275A87" w14:paraId="77693DF1" w14:textId="77777777" w:rsidTr="005840B5">
        <w:tc>
          <w:tcPr>
            <w:tcW w:w="4815" w:type="dxa"/>
          </w:tcPr>
          <w:p w14:paraId="2F4A1A81" w14:textId="77777777" w:rsidR="005840B5" w:rsidRPr="00275A87" w:rsidRDefault="005840B5" w:rsidP="00880284">
            <w:pPr>
              <w:rPr>
                <w:rFonts w:cs="Times New Roman"/>
                <w:bCs/>
                <w:sz w:val="32"/>
                <w:szCs w:val="24"/>
              </w:rPr>
            </w:pPr>
            <w:r w:rsidRPr="00275A87">
              <w:rPr>
                <w:rFonts w:cs="Times New Roman"/>
                <w:bCs/>
                <w:sz w:val="32"/>
                <w:szCs w:val="24"/>
              </w:rPr>
              <w:t>Informācija, ja nepilngadīgais mainījis dzīvesvietu Latvijā</w:t>
            </w:r>
          </w:p>
        </w:tc>
        <w:tc>
          <w:tcPr>
            <w:tcW w:w="4961" w:type="dxa"/>
          </w:tcPr>
          <w:p w14:paraId="48E795C3" w14:textId="77777777" w:rsidR="005840B5" w:rsidRPr="00275A87" w:rsidRDefault="005840B5" w:rsidP="00880284">
            <w:pPr>
              <w:rPr>
                <w:rFonts w:cs="Times New Roman"/>
                <w:bCs/>
                <w:sz w:val="32"/>
                <w:szCs w:val="24"/>
              </w:rPr>
            </w:pPr>
          </w:p>
        </w:tc>
      </w:tr>
    </w:tbl>
    <w:p w14:paraId="3B164196" w14:textId="466D2EC6" w:rsidR="005E667D" w:rsidRPr="00275A87" w:rsidRDefault="005E667D" w:rsidP="00880284">
      <w:pPr>
        <w:spacing w:line="259" w:lineRule="auto"/>
        <w:jc w:val="left"/>
      </w:pPr>
    </w:p>
    <w:p w14:paraId="5FDEF9A6" w14:textId="77777777" w:rsidR="005840B5" w:rsidRPr="00275A87" w:rsidRDefault="005E667D" w:rsidP="00880284">
      <w:pPr>
        <w:jc w:val="right"/>
      </w:pPr>
      <w:r w:rsidRPr="00275A87">
        <w:lastRenderedPageBreak/>
        <w:t>Pielikums Nr.2</w:t>
      </w:r>
    </w:p>
    <w:p w14:paraId="081C2D33" w14:textId="77777777" w:rsidR="005E667D" w:rsidRPr="00275A87" w:rsidRDefault="005E667D" w:rsidP="00880284">
      <w:pPr>
        <w:pStyle w:val="tv213"/>
        <w:spacing w:before="0" w:beforeAutospacing="0" w:after="0" w:afterAutospacing="0"/>
        <w:jc w:val="center"/>
        <w:rPr>
          <w:b/>
          <w:sz w:val="28"/>
        </w:rPr>
      </w:pPr>
      <w:r w:rsidRPr="00275A87">
        <w:rPr>
          <w:b/>
          <w:sz w:val="28"/>
        </w:rPr>
        <w:t>Ārkārtas aizbildņa pienākumi</w:t>
      </w:r>
      <w:r w:rsidRPr="00275A87">
        <w:rPr>
          <w:rStyle w:val="Vresatsauce"/>
          <w:b/>
          <w:sz w:val="28"/>
        </w:rPr>
        <w:footnoteReference w:id="30"/>
      </w:r>
    </w:p>
    <w:p w14:paraId="3BFEB37A" w14:textId="77777777" w:rsidR="00C95A7A" w:rsidRPr="00BF77A5" w:rsidRDefault="00C95A7A" w:rsidP="00880284">
      <w:pPr>
        <w:pStyle w:val="tv213"/>
        <w:spacing w:before="0" w:beforeAutospacing="0" w:after="0" w:afterAutospacing="0"/>
        <w:jc w:val="center"/>
        <w:rPr>
          <w:b/>
        </w:rPr>
      </w:pPr>
    </w:p>
    <w:p w14:paraId="353820C5" w14:textId="77777777" w:rsidR="005E667D" w:rsidRPr="008A17D0" w:rsidRDefault="005E667D" w:rsidP="00880284">
      <w:pPr>
        <w:pStyle w:val="tv213"/>
        <w:spacing w:before="0" w:beforeAutospacing="0" w:after="0" w:afterAutospacing="0"/>
        <w:jc w:val="both"/>
      </w:pPr>
      <w:r w:rsidRPr="008A17D0">
        <w:t>1) Pārstāvēt nepavadītu bērnu viņa personisko, tiesisko un mantisko interešu nodrošināšanā Latvijas Republikas teritorijā. Ārkārtas aizbildnis neatbild par tās nepavadīta bērna mantas pārvaldību, kura atrodas ārpus Latvijas teritorijas;</w:t>
      </w:r>
    </w:p>
    <w:p w14:paraId="454DEA0D" w14:textId="77777777" w:rsidR="005E667D" w:rsidRPr="008A17D0" w:rsidRDefault="005E667D" w:rsidP="00880284">
      <w:pPr>
        <w:pStyle w:val="tv213"/>
        <w:spacing w:before="0" w:beforeAutospacing="0" w:after="0" w:afterAutospacing="0"/>
        <w:jc w:val="both"/>
      </w:pPr>
      <w:r w:rsidRPr="008A17D0">
        <w:t>2) sadarboties ar valsts un pašvaldības iestādēm nepavadīta bērna personisko un tiesisko interešu nodrošināšanā;</w:t>
      </w:r>
    </w:p>
    <w:p w14:paraId="5918CF4F" w14:textId="77777777" w:rsidR="005E667D" w:rsidRPr="008A17D0" w:rsidRDefault="005E667D" w:rsidP="00880284">
      <w:pPr>
        <w:pStyle w:val="tv213"/>
        <w:spacing w:before="0" w:beforeAutospacing="0" w:after="0" w:afterAutospacing="0"/>
        <w:jc w:val="both"/>
      </w:pPr>
      <w:r w:rsidRPr="008A17D0">
        <w:t>3) nodrošināt nepavadītam bērnam viņa vecumam un veselības stāvoklim atbilstošus sadzīves apstākļus un aprūpi (veselības aprūpi, audzināšanu un izglītību);</w:t>
      </w:r>
    </w:p>
    <w:p w14:paraId="27D5FAB1" w14:textId="77777777" w:rsidR="005E667D" w:rsidRPr="008A17D0" w:rsidRDefault="005E667D" w:rsidP="00880284">
      <w:pPr>
        <w:pStyle w:val="tv213"/>
        <w:spacing w:before="0" w:beforeAutospacing="0" w:after="0" w:afterAutospacing="0"/>
        <w:jc w:val="both"/>
      </w:pPr>
      <w:r w:rsidRPr="008A17D0">
        <w:t>4) informēt bāriņtiesu par šķēršļiem, kas būtiski ietekmē ārkārtas aizbildņa spēju turpmāk veikt ārkārtas aizbildņa pienākumus;</w:t>
      </w:r>
    </w:p>
    <w:p w14:paraId="56FF2ED8" w14:textId="77777777" w:rsidR="005E667D" w:rsidRPr="008A17D0" w:rsidRDefault="005E667D" w:rsidP="00880284">
      <w:pPr>
        <w:pStyle w:val="tv213"/>
        <w:spacing w:before="0" w:beforeAutospacing="0" w:after="0" w:afterAutospacing="0"/>
        <w:jc w:val="both"/>
      </w:pPr>
      <w:r w:rsidRPr="008A17D0">
        <w:t>5) nekavējoties ziņot bāriņtiesai, ja:</w:t>
      </w:r>
    </w:p>
    <w:p w14:paraId="16B4E671" w14:textId="77777777" w:rsidR="005E667D" w:rsidRPr="008A17D0" w:rsidRDefault="005E667D" w:rsidP="005170FE">
      <w:pPr>
        <w:pStyle w:val="tv213"/>
        <w:numPr>
          <w:ilvl w:val="0"/>
          <w:numId w:val="5"/>
        </w:numPr>
        <w:spacing w:before="0" w:beforeAutospacing="0" w:after="0" w:afterAutospacing="0"/>
        <w:ind w:left="0" w:firstLine="567"/>
        <w:jc w:val="both"/>
      </w:pPr>
      <w:r w:rsidRPr="008A17D0">
        <w:t>nepavadīts bērns ir cietis nelaimes gadījumā,</w:t>
      </w:r>
    </w:p>
    <w:p w14:paraId="34F94BF4" w14:textId="77777777" w:rsidR="005E667D" w:rsidRPr="008A17D0" w:rsidRDefault="005E667D" w:rsidP="005170FE">
      <w:pPr>
        <w:pStyle w:val="tv213"/>
        <w:numPr>
          <w:ilvl w:val="0"/>
          <w:numId w:val="5"/>
        </w:numPr>
        <w:spacing w:before="0" w:beforeAutospacing="0" w:after="0" w:afterAutospacing="0"/>
        <w:ind w:left="0" w:firstLine="567"/>
        <w:jc w:val="both"/>
      </w:pPr>
      <w:r w:rsidRPr="008A17D0">
        <w:t>nepavadītam bērnam strauji pasliktinājusies veselība,</w:t>
      </w:r>
    </w:p>
    <w:p w14:paraId="5AE38D61" w14:textId="77777777" w:rsidR="005E667D" w:rsidRPr="008A17D0" w:rsidRDefault="005E667D" w:rsidP="005170FE">
      <w:pPr>
        <w:pStyle w:val="tv213"/>
        <w:numPr>
          <w:ilvl w:val="0"/>
          <w:numId w:val="5"/>
        </w:numPr>
        <w:spacing w:before="0" w:beforeAutospacing="0" w:after="0" w:afterAutospacing="0"/>
        <w:ind w:left="0" w:firstLine="567"/>
        <w:jc w:val="both"/>
      </w:pPr>
      <w:r w:rsidRPr="008A17D0">
        <w:t>nepavadīts bērns ir izdarījis noziedzīgu nodarījumu,</w:t>
      </w:r>
    </w:p>
    <w:p w14:paraId="66B3B5DA" w14:textId="77777777" w:rsidR="005E667D" w:rsidRPr="008A17D0" w:rsidRDefault="005E667D" w:rsidP="005170FE">
      <w:pPr>
        <w:pStyle w:val="tv213"/>
        <w:numPr>
          <w:ilvl w:val="0"/>
          <w:numId w:val="5"/>
        </w:numPr>
        <w:spacing w:before="0" w:beforeAutospacing="0" w:after="0" w:afterAutospacing="0"/>
        <w:ind w:left="0" w:firstLine="567"/>
        <w:jc w:val="both"/>
      </w:pPr>
      <w:r w:rsidRPr="008A17D0">
        <w:t>nepavadīts bērns ir aizbēdzis,</w:t>
      </w:r>
    </w:p>
    <w:p w14:paraId="17545074" w14:textId="77777777" w:rsidR="005E667D" w:rsidRPr="008A17D0" w:rsidRDefault="005E667D" w:rsidP="005170FE">
      <w:pPr>
        <w:pStyle w:val="tv213"/>
        <w:numPr>
          <w:ilvl w:val="0"/>
          <w:numId w:val="5"/>
        </w:numPr>
        <w:spacing w:before="0" w:beforeAutospacing="0" w:after="0" w:afterAutospacing="0"/>
        <w:ind w:left="0" w:firstLine="567"/>
        <w:jc w:val="both"/>
      </w:pPr>
      <w:r w:rsidRPr="008A17D0">
        <w:t>izveidojusies konfliktsituācija starp nepavadītu bērnu un ārkārtas aizbildni,</w:t>
      </w:r>
    </w:p>
    <w:p w14:paraId="189F26F8" w14:textId="77777777" w:rsidR="005E667D" w:rsidRPr="008A17D0" w:rsidRDefault="005E667D" w:rsidP="005170FE">
      <w:pPr>
        <w:pStyle w:val="tv213"/>
        <w:numPr>
          <w:ilvl w:val="0"/>
          <w:numId w:val="5"/>
        </w:numPr>
        <w:spacing w:before="0" w:beforeAutospacing="0" w:after="0" w:afterAutospacing="0"/>
        <w:ind w:left="0" w:firstLine="567"/>
        <w:jc w:val="both"/>
      </w:pPr>
      <w:r w:rsidRPr="008A17D0">
        <w:t>nepavadīts bērns ir miris,</w:t>
      </w:r>
    </w:p>
    <w:p w14:paraId="2CA6ADBE" w14:textId="77777777" w:rsidR="005E667D" w:rsidRPr="008A17D0" w:rsidRDefault="005E667D" w:rsidP="005170FE">
      <w:pPr>
        <w:pStyle w:val="tv213"/>
        <w:numPr>
          <w:ilvl w:val="0"/>
          <w:numId w:val="5"/>
        </w:numPr>
        <w:spacing w:before="0" w:beforeAutospacing="0" w:after="0" w:afterAutospacing="0"/>
        <w:ind w:left="0" w:firstLine="567"/>
        <w:jc w:val="both"/>
      </w:pPr>
      <w:r w:rsidRPr="008A17D0">
        <w:t>tā rīcībā ir nonākusi cita informācija, kas var būtiski ietekmēt nepavadīta bērna turpmāko aprūpi;</w:t>
      </w:r>
    </w:p>
    <w:p w14:paraId="11642DF7" w14:textId="77777777" w:rsidR="005E667D" w:rsidRPr="008A17D0" w:rsidRDefault="005E667D" w:rsidP="005170FE">
      <w:pPr>
        <w:pStyle w:val="tv213"/>
        <w:spacing w:before="0" w:beforeAutospacing="0" w:after="0" w:afterAutospacing="0"/>
        <w:jc w:val="both"/>
      </w:pPr>
      <w:r w:rsidRPr="008A17D0">
        <w:t>6) noslēgt vienošanos ar atbalsta centru par atbalsta saņemšanu;</w:t>
      </w:r>
    </w:p>
    <w:p w14:paraId="4B440B56" w14:textId="77777777" w:rsidR="005E667D" w:rsidRPr="008A17D0" w:rsidRDefault="005E667D" w:rsidP="005170FE">
      <w:pPr>
        <w:pStyle w:val="tv213"/>
        <w:spacing w:before="0" w:beforeAutospacing="0" w:after="0" w:afterAutospacing="0"/>
        <w:jc w:val="both"/>
      </w:pPr>
      <w:r w:rsidRPr="008A17D0">
        <w:t>7) saskaņot ar bāriņtiesu nepavadītā bērna izceļošanu no valsts;</w:t>
      </w:r>
    </w:p>
    <w:p w14:paraId="0C73BB56" w14:textId="77777777" w:rsidR="005E667D" w:rsidRPr="008A17D0" w:rsidRDefault="005E667D" w:rsidP="005170FE">
      <w:pPr>
        <w:pStyle w:val="tv213"/>
        <w:spacing w:before="0" w:beforeAutospacing="0" w:after="0" w:afterAutospacing="0"/>
        <w:jc w:val="both"/>
      </w:pPr>
      <w:r w:rsidRPr="008A17D0">
        <w:t>8) informēt bāriņtiesu par nepavadīta bērna dzīvesvietas maiņu.</w:t>
      </w:r>
    </w:p>
    <w:p w14:paraId="4EE68498" w14:textId="77777777" w:rsidR="00C95A7A" w:rsidRPr="00275A87" w:rsidRDefault="00C95A7A" w:rsidP="005170FE">
      <w:pPr>
        <w:pStyle w:val="tv213"/>
        <w:spacing w:before="0" w:beforeAutospacing="0" w:after="0" w:afterAutospacing="0"/>
        <w:ind w:firstLine="567"/>
        <w:jc w:val="center"/>
        <w:rPr>
          <w:b/>
          <w:sz w:val="28"/>
        </w:rPr>
      </w:pPr>
    </w:p>
    <w:p w14:paraId="7C799774" w14:textId="77777777" w:rsidR="005E667D" w:rsidRPr="00275A87" w:rsidRDefault="005E667D" w:rsidP="005170FE">
      <w:pPr>
        <w:pStyle w:val="tv213"/>
        <w:spacing w:before="0" w:beforeAutospacing="0" w:after="0" w:afterAutospacing="0"/>
        <w:ind w:firstLine="567"/>
        <w:jc w:val="center"/>
        <w:rPr>
          <w:b/>
          <w:sz w:val="28"/>
        </w:rPr>
      </w:pPr>
      <w:r w:rsidRPr="00275A87">
        <w:rPr>
          <w:b/>
          <w:sz w:val="28"/>
        </w:rPr>
        <w:t>Ārkārtas aizbildņa tiesības</w:t>
      </w:r>
      <w:r w:rsidRPr="00275A87">
        <w:rPr>
          <w:rStyle w:val="Vresatsauce"/>
          <w:b/>
          <w:sz w:val="28"/>
        </w:rPr>
        <w:footnoteReference w:id="31"/>
      </w:r>
    </w:p>
    <w:p w14:paraId="5FB42DFB" w14:textId="77777777" w:rsidR="00C95A7A" w:rsidRPr="00BF77A5" w:rsidRDefault="00C95A7A" w:rsidP="005170FE">
      <w:pPr>
        <w:pStyle w:val="tv213"/>
        <w:spacing w:before="0" w:beforeAutospacing="0" w:after="0" w:afterAutospacing="0"/>
        <w:ind w:firstLine="567"/>
        <w:jc w:val="center"/>
        <w:rPr>
          <w:b/>
        </w:rPr>
      </w:pPr>
    </w:p>
    <w:p w14:paraId="1E54E54E" w14:textId="77777777" w:rsidR="005E667D" w:rsidRPr="008A17D0" w:rsidRDefault="005E667D" w:rsidP="005170FE">
      <w:pPr>
        <w:pStyle w:val="tv213"/>
        <w:spacing w:before="0" w:beforeAutospacing="0" w:after="0" w:afterAutospacing="0"/>
        <w:ind w:firstLine="567"/>
        <w:jc w:val="both"/>
      </w:pPr>
      <w:r w:rsidRPr="008A17D0">
        <w:t xml:space="preserve">1) Saņemt Ukrainas civiliedzīvotāju atbalsta likuma </w:t>
      </w:r>
      <w:hyperlink r:id="rId12" w:anchor="p18" w:history="1">
        <w:r w:rsidR="007E35D9" w:rsidRPr="008A17D0">
          <w:t>19.</w:t>
        </w:r>
      </w:hyperlink>
      <w:r w:rsidRPr="008A17D0">
        <w:t> panta pirmajā daļā noteikto atbalstu;</w:t>
      </w:r>
    </w:p>
    <w:p w14:paraId="39EDA320" w14:textId="77777777" w:rsidR="005E667D" w:rsidRPr="008A17D0" w:rsidRDefault="005E667D" w:rsidP="005170FE">
      <w:pPr>
        <w:pStyle w:val="tv213"/>
        <w:spacing w:before="0" w:beforeAutospacing="0" w:after="0" w:afterAutospacing="0"/>
        <w:ind w:firstLine="567"/>
        <w:jc w:val="both"/>
      </w:pPr>
      <w:r w:rsidRPr="008A17D0">
        <w:t>2) saņemt pašvaldības sociālos pakalpojumus nepavadīta bērna sociālās situācijas uzlabošanai;</w:t>
      </w:r>
    </w:p>
    <w:p w14:paraId="6C97C888" w14:textId="77777777" w:rsidR="005E667D" w:rsidRPr="008A17D0" w:rsidRDefault="005E667D" w:rsidP="005170FE">
      <w:pPr>
        <w:pStyle w:val="tv213"/>
        <w:spacing w:before="0" w:beforeAutospacing="0" w:after="0" w:afterAutospacing="0"/>
        <w:ind w:firstLine="567"/>
        <w:jc w:val="both"/>
      </w:pPr>
      <w:r w:rsidRPr="008A17D0">
        <w:t>3) vērsties bāriņtiesā, kas pieņēmusi lēmumu par ārkārtas aizbildnības nodibināšanu un ārkārtas aizbildņa iecelšanu nepavadītam bērnam, ja ārkārtas aizbildnim un nepavadītam bērnam rodas domstarpības.</w:t>
      </w:r>
    </w:p>
    <w:p w14:paraId="15F4F54E" w14:textId="77777777" w:rsidR="00C95A7A" w:rsidRPr="00275A87" w:rsidRDefault="00C95A7A" w:rsidP="005170FE">
      <w:pPr>
        <w:ind w:firstLine="567"/>
        <w:jc w:val="right"/>
      </w:pPr>
    </w:p>
    <w:p w14:paraId="71737A63" w14:textId="77777777" w:rsidR="00C95A7A" w:rsidRPr="00275A87" w:rsidRDefault="00C95A7A" w:rsidP="005170FE">
      <w:pPr>
        <w:ind w:firstLine="567"/>
        <w:jc w:val="right"/>
      </w:pPr>
    </w:p>
    <w:p w14:paraId="762B2BFC" w14:textId="77777777" w:rsidR="00C95A7A" w:rsidRPr="00275A87" w:rsidRDefault="00C95A7A" w:rsidP="005170FE">
      <w:pPr>
        <w:ind w:firstLine="567"/>
        <w:jc w:val="right"/>
      </w:pPr>
    </w:p>
    <w:p w14:paraId="714364D8" w14:textId="77777777" w:rsidR="00C95A7A" w:rsidRPr="00275A87" w:rsidRDefault="00C95A7A" w:rsidP="005170FE">
      <w:pPr>
        <w:ind w:firstLine="567"/>
        <w:jc w:val="right"/>
      </w:pPr>
    </w:p>
    <w:p w14:paraId="4180ADE0" w14:textId="77777777" w:rsidR="00C95A7A" w:rsidRDefault="00C95A7A" w:rsidP="005170FE">
      <w:pPr>
        <w:ind w:firstLine="567"/>
        <w:jc w:val="right"/>
      </w:pPr>
    </w:p>
    <w:p w14:paraId="02714196" w14:textId="77777777" w:rsidR="008A17D0" w:rsidRDefault="008A17D0" w:rsidP="005170FE">
      <w:pPr>
        <w:ind w:firstLine="567"/>
        <w:jc w:val="right"/>
      </w:pPr>
    </w:p>
    <w:p w14:paraId="374295C0" w14:textId="77777777" w:rsidR="008A17D0" w:rsidRDefault="008A17D0" w:rsidP="005170FE">
      <w:pPr>
        <w:ind w:firstLine="567"/>
        <w:jc w:val="right"/>
      </w:pPr>
    </w:p>
    <w:p w14:paraId="5CB9D750" w14:textId="77777777" w:rsidR="008A17D0" w:rsidRDefault="008A17D0" w:rsidP="005170FE">
      <w:pPr>
        <w:ind w:firstLine="567"/>
        <w:jc w:val="right"/>
      </w:pPr>
    </w:p>
    <w:p w14:paraId="0D675F0D" w14:textId="77777777" w:rsidR="008A17D0" w:rsidRPr="00275A87" w:rsidRDefault="008A17D0" w:rsidP="005170FE">
      <w:pPr>
        <w:ind w:firstLine="567"/>
        <w:jc w:val="right"/>
      </w:pPr>
    </w:p>
    <w:p w14:paraId="40D9A6A7" w14:textId="77777777" w:rsidR="005872D0" w:rsidRDefault="005872D0" w:rsidP="005170FE">
      <w:pPr>
        <w:ind w:firstLine="567"/>
        <w:jc w:val="right"/>
      </w:pPr>
    </w:p>
    <w:p w14:paraId="009B4A83" w14:textId="2D2A0A4B" w:rsidR="005E667D" w:rsidRPr="00275A87" w:rsidRDefault="005E667D" w:rsidP="005170FE">
      <w:pPr>
        <w:ind w:firstLine="567"/>
        <w:jc w:val="right"/>
      </w:pPr>
      <w:r w:rsidRPr="00275A87">
        <w:lastRenderedPageBreak/>
        <w:t>Pielikums Nr.3</w:t>
      </w:r>
    </w:p>
    <w:p w14:paraId="608638CA" w14:textId="77777777" w:rsidR="005E667D" w:rsidRDefault="005E667D" w:rsidP="00BF77A5">
      <w:pPr>
        <w:pStyle w:val="tv213"/>
        <w:spacing w:before="0" w:beforeAutospacing="0" w:after="0" w:afterAutospacing="0"/>
        <w:ind w:firstLine="567"/>
        <w:jc w:val="center"/>
        <w:rPr>
          <w:b/>
          <w:sz w:val="28"/>
          <w:szCs w:val="28"/>
        </w:rPr>
      </w:pPr>
      <w:proofErr w:type="spellStart"/>
      <w:r w:rsidRPr="008A17D0">
        <w:rPr>
          <w:b/>
          <w:sz w:val="28"/>
          <w:szCs w:val="28"/>
        </w:rPr>
        <w:t>Обов'язки</w:t>
      </w:r>
      <w:proofErr w:type="spellEnd"/>
      <w:r w:rsidRPr="008A17D0">
        <w:rPr>
          <w:b/>
          <w:sz w:val="28"/>
          <w:szCs w:val="28"/>
        </w:rPr>
        <w:t xml:space="preserve"> </w:t>
      </w:r>
      <w:proofErr w:type="spellStart"/>
      <w:r w:rsidRPr="008A17D0">
        <w:rPr>
          <w:b/>
          <w:sz w:val="28"/>
          <w:szCs w:val="28"/>
        </w:rPr>
        <w:t>опікуна</w:t>
      </w:r>
      <w:proofErr w:type="spellEnd"/>
    </w:p>
    <w:p w14:paraId="415FE72F" w14:textId="77777777" w:rsidR="00BF77A5" w:rsidRPr="00BF77A5" w:rsidRDefault="00BF77A5" w:rsidP="00BF77A5">
      <w:pPr>
        <w:pStyle w:val="tv213"/>
        <w:spacing w:before="0" w:beforeAutospacing="0" w:after="0" w:afterAutospacing="0"/>
        <w:ind w:firstLine="567"/>
        <w:jc w:val="center"/>
        <w:rPr>
          <w:b/>
        </w:rPr>
      </w:pPr>
    </w:p>
    <w:p w14:paraId="183D75E1" w14:textId="77777777" w:rsidR="005E667D" w:rsidRPr="00275A87" w:rsidRDefault="005E667D" w:rsidP="00BF77A5">
      <w:pPr>
        <w:spacing w:after="0"/>
        <w:ind w:firstLine="567"/>
        <w:jc w:val="center"/>
        <w:rPr>
          <w:rFonts w:cs="Times New Roman"/>
          <w:b/>
          <w:szCs w:val="24"/>
          <w:vertAlign w:val="superscript"/>
          <w:lang w:val="uk-UA"/>
        </w:rPr>
      </w:pPr>
      <w:r w:rsidRPr="00275A87">
        <w:rPr>
          <w:rFonts w:cs="Times New Roman"/>
          <w:b/>
          <w:szCs w:val="24"/>
          <w:lang w:val="uk-UA"/>
        </w:rPr>
        <w:t>призначеного за надзвичайних обставин для неповнолітніх осіб, що перебувають на території Латвійської Республіки без супроводження батьків</w:t>
      </w:r>
      <w:r w:rsidR="00B808FD" w:rsidRPr="00275A87">
        <w:rPr>
          <w:rStyle w:val="Vresatsauce"/>
          <w:rFonts w:cs="Times New Roman"/>
          <w:b/>
          <w:szCs w:val="24"/>
          <w:lang w:val="uk-UA"/>
        </w:rPr>
        <w:footnoteReference w:id="32"/>
      </w:r>
    </w:p>
    <w:p w14:paraId="08DFE52D" w14:textId="77777777" w:rsidR="005E667D" w:rsidRPr="00275A87" w:rsidRDefault="005E667D" w:rsidP="005170FE">
      <w:pPr>
        <w:spacing w:after="0"/>
        <w:ind w:firstLine="567"/>
        <w:jc w:val="center"/>
        <w:rPr>
          <w:rFonts w:cs="Times New Roman"/>
          <w:b/>
          <w:szCs w:val="24"/>
          <w:vertAlign w:val="superscript"/>
          <w:lang w:val="uk-UA"/>
        </w:rPr>
      </w:pPr>
    </w:p>
    <w:p w14:paraId="106797D0" w14:textId="77777777" w:rsidR="005E667D" w:rsidRPr="00275A87" w:rsidRDefault="005E667D" w:rsidP="005170FE">
      <w:pPr>
        <w:pStyle w:val="tv213"/>
        <w:numPr>
          <w:ilvl w:val="0"/>
          <w:numId w:val="6"/>
        </w:numPr>
        <w:spacing w:before="0" w:beforeAutospacing="0" w:after="0" w:afterAutospacing="0"/>
        <w:ind w:left="426"/>
        <w:jc w:val="both"/>
      </w:pPr>
      <w:proofErr w:type="spellStart"/>
      <w:r w:rsidRPr="00275A87">
        <w:rPr>
          <w:lang w:val="ru-RU"/>
        </w:rPr>
        <w:t>Представляти</w:t>
      </w:r>
      <w:proofErr w:type="spellEnd"/>
      <w:r w:rsidRPr="00275A87">
        <w:rPr>
          <w:lang w:val="ru-RU"/>
        </w:rPr>
        <w:t xml:space="preserve"> </w:t>
      </w:r>
      <w:proofErr w:type="spellStart"/>
      <w:r w:rsidRPr="00275A87">
        <w:rPr>
          <w:lang w:val="ru-RU"/>
        </w:rPr>
        <w:t>законні</w:t>
      </w:r>
      <w:proofErr w:type="spellEnd"/>
      <w:r w:rsidRPr="00275A87">
        <w:rPr>
          <w:lang w:val="ru-RU"/>
        </w:rPr>
        <w:t xml:space="preserve"> </w:t>
      </w:r>
      <w:proofErr w:type="spellStart"/>
      <w:r w:rsidRPr="00275A87">
        <w:rPr>
          <w:lang w:val="ru-RU"/>
        </w:rPr>
        <w:t>інтереси</w:t>
      </w:r>
      <w:proofErr w:type="spellEnd"/>
      <w:r w:rsidRPr="00275A87">
        <w:rPr>
          <w:lang w:val="ru-RU"/>
        </w:rPr>
        <w:t xml:space="preserve">, </w:t>
      </w:r>
      <w:proofErr w:type="spellStart"/>
      <w:r w:rsidRPr="00275A87">
        <w:rPr>
          <w:lang w:val="ru-RU"/>
        </w:rPr>
        <w:t>забезпечувати</w:t>
      </w:r>
      <w:proofErr w:type="spellEnd"/>
      <w:r w:rsidRPr="00275A87">
        <w:rPr>
          <w:lang w:val="ru-RU"/>
        </w:rPr>
        <w:t xml:space="preserve"> </w:t>
      </w:r>
      <w:proofErr w:type="spellStart"/>
      <w:r w:rsidRPr="00275A87">
        <w:rPr>
          <w:lang w:val="ru-RU"/>
        </w:rPr>
        <w:t>особисті</w:t>
      </w:r>
      <w:proofErr w:type="spellEnd"/>
      <w:r w:rsidRPr="00275A87">
        <w:rPr>
          <w:lang w:val="ru-RU"/>
        </w:rPr>
        <w:t xml:space="preserve">, </w:t>
      </w:r>
      <w:proofErr w:type="spellStart"/>
      <w:r w:rsidRPr="00275A87">
        <w:rPr>
          <w:lang w:val="ru-RU"/>
        </w:rPr>
        <w:t>цивільні</w:t>
      </w:r>
      <w:proofErr w:type="spellEnd"/>
      <w:r w:rsidRPr="00275A87">
        <w:rPr>
          <w:lang w:val="ru-RU"/>
        </w:rPr>
        <w:t xml:space="preserve"> та </w:t>
      </w:r>
      <w:proofErr w:type="spellStart"/>
      <w:r w:rsidRPr="00275A87">
        <w:rPr>
          <w:lang w:val="ru-RU"/>
        </w:rPr>
        <w:t>майнові</w:t>
      </w:r>
      <w:proofErr w:type="spellEnd"/>
      <w:r w:rsidRPr="00275A87">
        <w:rPr>
          <w:lang w:val="ru-RU"/>
        </w:rPr>
        <w:t xml:space="preserve"> права </w:t>
      </w:r>
      <w:proofErr w:type="spellStart"/>
      <w:r w:rsidRPr="00275A87">
        <w:rPr>
          <w:lang w:val="ru-RU"/>
        </w:rPr>
        <w:t>підопічного</w:t>
      </w:r>
      <w:proofErr w:type="spellEnd"/>
      <w:r w:rsidRPr="00275A87">
        <w:rPr>
          <w:lang w:val="ru-RU"/>
        </w:rPr>
        <w:t xml:space="preserve"> на </w:t>
      </w:r>
      <w:proofErr w:type="spellStart"/>
      <w:r w:rsidRPr="00275A87">
        <w:rPr>
          <w:lang w:val="ru-RU"/>
        </w:rPr>
        <w:t>території</w:t>
      </w:r>
      <w:proofErr w:type="spellEnd"/>
      <w:r w:rsidRPr="00275A87">
        <w:rPr>
          <w:lang w:val="ru-RU"/>
        </w:rPr>
        <w:t xml:space="preserve"> </w:t>
      </w:r>
      <w:proofErr w:type="spellStart"/>
      <w:r w:rsidRPr="00275A87">
        <w:rPr>
          <w:lang w:val="ru-RU"/>
        </w:rPr>
        <w:t>Латвійської</w:t>
      </w:r>
      <w:proofErr w:type="spellEnd"/>
      <w:r w:rsidRPr="00275A87">
        <w:rPr>
          <w:lang w:val="ru-RU"/>
        </w:rPr>
        <w:t xml:space="preserve"> </w:t>
      </w:r>
      <w:proofErr w:type="spellStart"/>
      <w:r w:rsidRPr="00275A87">
        <w:rPr>
          <w:lang w:val="ru-RU"/>
        </w:rPr>
        <w:t>Республіки</w:t>
      </w:r>
      <w:proofErr w:type="spellEnd"/>
      <w:r w:rsidRPr="00275A87">
        <w:rPr>
          <w:lang w:val="ru-RU"/>
        </w:rPr>
        <w:t xml:space="preserve">. </w:t>
      </w:r>
      <w:proofErr w:type="spellStart"/>
      <w:r w:rsidRPr="00275A87">
        <w:rPr>
          <w:lang w:val="ru-RU"/>
        </w:rPr>
        <w:t>Опікун</w:t>
      </w:r>
      <w:proofErr w:type="spellEnd"/>
      <w:r w:rsidRPr="00275A87">
        <w:rPr>
          <w:lang w:val="ru-RU"/>
        </w:rPr>
        <w:t xml:space="preserve"> </w:t>
      </w:r>
      <w:proofErr w:type="spellStart"/>
      <w:r w:rsidRPr="00275A87">
        <w:rPr>
          <w:lang w:val="ru-RU"/>
        </w:rPr>
        <w:t>неповнолітньої</w:t>
      </w:r>
      <w:proofErr w:type="spellEnd"/>
      <w:r w:rsidRPr="00275A87">
        <w:rPr>
          <w:lang w:val="ru-RU"/>
        </w:rPr>
        <w:t xml:space="preserve"> особи не </w:t>
      </w:r>
      <w:proofErr w:type="spellStart"/>
      <w:r w:rsidRPr="00275A87">
        <w:rPr>
          <w:lang w:val="ru-RU"/>
        </w:rPr>
        <w:t>несе</w:t>
      </w:r>
      <w:proofErr w:type="spellEnd"/>
      <w:r w:rsidRPr="00275A87">
        <w:rPr>
          <w:lang w:val="ru-RU"/>
        </w:rPr>
        <w:t xml:space="preserve"> </w:t>
      </w:r>
      <w:proofErr w:type="spellStart"/>
      <w:r w:rsidRPr="00275A87">
        <w:rPr>
          <w:lang w:val="ru-RU"/>
        </w:rPr>
        <w:t>відповідальності</w:t>
      </w:r>
      <w:proofErr w:type="spellEnd"/>
      <w:r w:rsidRPr="00275A87">
        <w:rPr>
          <w:lang w:val="ru-RU"/>
        </w:rPr>
        <w:t xml:space="preserve"> за </w:t>
      </w:r>
      <w:proofErr w:type="spellStart"/>
      <w:r w:rsidRPr="00275A87">
        <w:rPr>
          <w:lang w:val="ru-RU"/>
        </w:rPr>
        <w:t>майно</w:t>
      </w:r>
      <w:proofErr w:type="spellEnd"/>
      <w:r w:rsidRPr="00275A87">
        <w:rPr>
          <w:lang w:val="ru-RU"/>
        </w:rPr>
        <w:t xml:space="preserve"> </w:t>
      </w:r>
      <w:proofErr w:type="spellStart"/>
      <w:r w:rsidRPr="00275A87">
        <w:rPr>
          <w:lang w:val="ru-RU"/>
        </w:rPr>
        <w:t>підопічного</w:t>
      </w:r>
      <w:proofErr w:type="spellEnd"/>
      <w:r w:rsidRPr="00275A87">
        <w:rPr>
          <w:lang w:val="ru-RU"/>
        </w:rPr>
        <w:t xml:space="preserve">, яке </w:t>
      </w:r>
      <w:proofErr w:type="spellStart"/>
      <w:r w:rsidRPr="00275A87">
        <w:rPr>
          <w:lang w:val="ru-RU"/>
        </w:rPr>
        <w:t>знаходиться</w:t>
      </w:r>
      <w:proofErr w:type="spellEnd"/>
      <w:r w:rsidRPr="00275A87">
        <w:rPr>
          <w:lang w:val="ru-RU"/>
        </w:rPr>
        <w:t xml:space="preserve"> поза межами </w:t>
      </w:r>
      <w:proofErr w:type="spellStart"/>
      <w:r w:rsidRPr="00275A87">
        <w:rPr>
          <w:lang w:val="ru-RU"/>
        </w:rPr>
        <w:t>Латвійської</w:t>
      </w:r>
      <w:proofErr w:type="spellEnd"/>
      <w:r w:rsidRPr="00275A87">
        <w:rPr>
          <w:lang w:val="ru-RU"/>
        </w:rPr>
        <w:t xml:space="preserve"> </w:t>
      </w:r>
      <w:proofErr w:type="spellStart"/>
      <w:r w:rsidRPr="00275A87">
        <w:rPr>
          <w:lang w:val="ru-RU"/>
        </w:rPr>
        <w:t>Республіки</w:t>
      </w:r>
      <w:proofErr w:type="spellEnd"/>
      <w:r w:rsidRPr="00275A87">
        <w:rPr>
          <w:lang w:val="ru-RU"/>
        </w:rPr>
        <w:t>;</w:t>
      </w:r>
    </w:p>
    <w:p w14:paraId="7137BD55" w14:textId="77777777" w:rsidR="005E667D" w:rsidRPr="00275A87" w:rsidRDefault="005E667D" w:rsidP="005170FE">
      <w:pPr>
        <w:pStyle w:val="tv213"/>
        <w:spacing w:before="0" w:beforeAutospacing="0" w:after="0" w:afterAutospacing="0"/>
        <w:ind w:left="426"/>
        <w:jc w:val="both"/>
      </w:pPr>
    </w:p>
    <w:p w14:paraId="02675D9E" w14:textId="77777777" w:rsidR="005E667D" w:rsidRPr="00275A87" w:rsidRDefault="005E667D" w:rsidP="005170FE">
      <w:pPr>
        <w:pStyle w:val="tv213"/>
        <w:numPr>
          <w:ilvl w:val="0"/>
          <w:numId w:val="6"/>
        </w:numPr>
        <w:spacing w:before="0" w:beforeAutospacing="0" w:after="0" w:afterAutospacing="0"/>
        <w:ind w:left="426"/>
        <w:jc w:val="both"/>
        <w:rPr>
          <w:lang w:val="uk-UA"/>
        </w:rPr>
      </w:pPr>
      <w:r w:rsidRPr="00275A87">
        <w:rPr>
          <w:lang w:val="uk-UA"/>
        </w:rPr>
        <w:t>для забезпечення законних інтересів та прав підопічного співпрацювати з державними установами і органами самоврядування;</w:t>
      </w:r>
    </w:p>
    <w:p w14:paraId="527F3410" w14:textId="77777777" w:rsidR="005E667D" w:rsidRPr="00275A87" w:rsidRDefault="005E667D" w:rsidP="005170FE">
      <w:pPr>
        <w:pStyle w:val="Sarakstarindkopa"/>
        <w:spacing w:after="0"/>
        <w:rPr>
          <w:lang w:val="uk-UA"/>
        </w:rPr>
      </w:pPr>
    </w:p>
    <w:p w14:paraId="74FD3675" w14:textId="77777777" w:rsidR="005E667D" w:rsidRPr="00275A87" w:rsidRDefault="005E667D" w:rsidP="005170FE">
      <w:pPr>
        <w:pStyle w:val="tv213"/>
        <w:numPr>
          <w:ilvl w:val="0"/>
          <w:numId w:val="6"/>
        </w:numPr>
        <w:spacing w:before="0" w:beforeAutospacing="0" w:after="0" w:afterAutospacing="0"/>
        <w:ind w:left="426"/>
        <w:jc w:val="both"/>
        <w:rPr>
          <w:lang w:val="uk-UA"/>
        </w:rPr>
      </w:pPr>
      <w:r w:rsidRPr="00275A87">
        <w:rPr>
          <w:lang w:val="uk-UA"/>
        </w:rPr>
        <w:t>забезпечувати неповнолітньому підопічному відповідний його віку і стану здоров’я догляд і житлові умови (медичний догляд, виховання та освіту).</w:t>
      </w:r>
    </w:p>
    <w:p w14:paraId="311F25E2" w14:textId="77777777" w:rsidR="005E667D" w:rsidRPr="00275A87" w:rsidRDefault="005E667D" w:rsidP="005170FE">
      <w:pPr>
        <w:pStyle w:val="Sarakstarindkopa"/>
        <w:spacing w:after="0"/>
        <w:rPr>
          <w:lang w:val="uk-UA"/>
        </w:rPr>
      </w:pPr>
    </w:p>
    <w:p w14:paraId="12FD20DA" w14:textId="77777777" w:rsidR="005E667D" w:rsidRPr="00275A87" w:rsidRDefault="005E667D" w:rsidP="005170FE">
      <w:pPr>
        <w:pStyle w:val="tv213"/>
        <w:numPr>
          <w:ilvl w:val="0"/>
          <w:numId w:val="9"/>
        </w:numPr>
        <w:spacing w:before="0" w:beforeAutospacing="0" w:after="0" w:afterAutospacing="0"/>
        <w:ind w:left="426"/>
        <w:jc w:val="both"/>
        <w:rPr>
          <w:lang w:val="uk-UA"/>
        </w:rPr>
      </w:pPr>
      <w:r w:rsidRPr="00275A87">
        <w:rPr>
          <w:lang w:val="uk-UA"/>
        </w:rPr>
        <w:t>інформувати сирітський суд (органи опіки) про обставини, які суттєво перешкоджають виконанню обов’язків опікуна;</w:t>
      </w:r>
    </w:p>
    <w:p w14:paraId="13E20531" w14:textId="77777777" w:rsidR="005E667D" w:rsidRPr="00275A87" w:rsidRDefault="005E667D" w:rsidP="005170FE">
      <w:pPr>
        <w:pStyle w:val="tv213"/>
        <w:spacing w:before="0" w:beforeAutospacing="0" w:after="0" w:afterAutospacing="0"/>
        <w:ind w:left="1080"/>
        <w:jc w:val="both"/>
        <w:rPr>
          <w:lang w:val="uk-UA"/>
        </w:rPr>
      </w:pPr>
    </w:p>
    <w:p w14:paraId="60EDF2E7" w14:textId="77777777" w:rsidR="005E667D" w:rsidRPr="00275A87" w:rsidRDefault="005E667D" w:rsidP="005170FE">
      <w:pPr>
        <w:pStyle w:val="tv213"/>
        <w:numPr>
          <w:ilvl w:val="0"/>
          <w:numId w:val="9"/>
        </w:numPr>
        <w:spacing w:before="0" w:beforeAutospacing="0" w:after="0" w:afterAutospacing="0"/>
        <w:ind w:left="426"/>
        <w:jc w:val="both"/>
        <w:rPr>
          <w:lang w:val="uk-UA"/>
        </w:rPr>
      </w:pPr>
      <w:r w:rsidRPr="00275A87">
        <w:rPr>
          <w:lang w:val="uk-UA"/>
        </w:rPr>
        <w:t>негайно повідомляти сирітський суд у випадках, якщо:</w:t>
      </w:r>
    </w:p>
    <w:p w14:paraId="238C7A69" w14:textId="77777777" w:rsidR="005E667D" w:rsidRPr="00275A87" w:rsidRDefault="005E667D" w:rsidP="005170FE">
      <w:pPr>
        <w:pStyle w:val="tv213"/>
        <w:numPr>
          <w:ilvl w:val="0"/>
          <w:numId w:val="7"/>
        </w:numPr>
        <w:tabs>
          <w:tab w:val="left" w:pos="1134"/>
        </w:tabs>
        <w:spacing w:before="0" w:beforeAutospacing="0" w:after="0" w:afterAutospacing="0"/>
        <w:ind w:left="851"/>
        <w:jc w:val="both"/>
        <w:rPr>
          <w:lang w:val="uk-UA"/>
        </w:rPr>
      </w:pPr>
      <w:r w:rsidRPr="00275A87">
        <w:rPr>
          <w:lang w:val="uk-UA"/>
        </w:rPr>
        <w:t>підопічний постраждав  в наслідок нещасного випадку;</w:t>
      </w:r>
    </w:p>
    <w:p w14:paraId="5F40D699" w14:textId="77777777" w:rsidR="005E667D" w:rsidRPr="00275A87" w:rsidRDefault="005E667D" w:rsidP="005170FE">
      <w:pPr>
        <w:pStyle w:val="tv213"/>
        <w:numPr>
          <w:ilvl w:val="0"/>
          <w:numId w:val="7"/>
        </w:numPr>
        <w:tabs>
          <w:tab w:val="left" w:pos="1134"/>
        </w:tabs>
        <w:spacing w:before="0" w:beforeAutospacing="0" w:after="0" w:afterAutospacing="0"/>
        <w:ind w:left="851"/>
        <w:jc w:val="both"/>
        <w:rPr>
          <w:lang w:val="uk-UA"/>
        </w:rPr>
      </w:pPr>
      <w:r w:rsidRPr="00275A87">
        <w:rPr>
          <w:lang w:val="uk-UA"/>
        </w:rPr>
        <w:t>у випадку різкого погіршення стану здоров’я підопічного;</w:t>
      </w:r>
    </w:p>
    <w:p w14:paraId="55759E39" w14:textId="77777777" w:rsidR="005E667D" w:rsidRPr="00275A87" w:rsidRDefault="005E667D" w:rsidP="005170FE">
      <w:pPr>
        <w:pStyle w:val="tv213"/>
        <w:numPr>
          <w:ilvl w:val="0"/>
          <w:numId w:val="7"/>
        </w:numPr>
        <w:tabs>
          <w:tab w:val="left" w:pos="1134"/>
        </w:tabs>
        <w:spacing w:before="0" w:beforeAutospacing="0" w:after="0" w:afterAutospacing="0"/>
        <w:ind w:left="851"/>
        <w:jc w:val="both"/>
        <w:rPr>
          <w:lang w:val="uk-UA"/>
        </w:rPr>
      </w:pPr>
      <w:r w:rsidRPr="00275A87">
        <w:rPr>
          <w:lang w:val="uk-UA"/>
        </w:rPr>
        <w:t>неповнолітній підопічний скоїв правопорушення;</w:t>
      </w:r>
    </w:p>
    <w:p w14:paraId="1C43C71A" w14:textId="77777777" w:rsidR="005E667D" w:rsidRPr="00275A87" w:rsidRDefault="005E667D" w:rsidP="005170FE">
      <w:pPr>
        <w:pStyle w:val="tv213"/>
        <w:numPr>
          <w:ilvl w:val="0"/>
          <w:numId w:val="7"/>
        </w:numPr>
        <w:tabs>
          <w:tab w:val="left" w:pos="1134"/>
        </w:tabs>
        <w:spacing w:before="0" w:beforeAutospacing="0" w:after="0" w:afterAutospacing="0"/>
        <w:ind w:left="851"/>
        <w:jc w:val="both"/>
        <w:rPr>
          <w:lang w:val="uk-UA"/>
        </w:rPr>
      </w:pPr>
      <w:r w:rsidRPr="00275A87">
        <w:rPr>
          <w:lang w:val="uk-UA"/>
        </w:rPr>
        <w:t>підопічний втік;</w:t>
      </w:r>
    </w:p>
    <w:p w14:paraId="6F39F47A" w14:textId="77777777" w:rsidR="005E667D" w:rsidRPr="00275A87" w:rsidRDefault="005E667D" w:rsidP="005170FE">
      <w:pPr>
        <w:pStyle w:val="tv213"/>
        <w:numPr>
          <w:ilvl w:val="0"/>
          <w:numId w:val="7"/>
        </w:numPr>
        <w:tabs>
          <w:tab w:val="left" w:pos="1134"/>
        </w:tabs>
        <w:spacing w:before="0" w:beforeAutospacing="0" w:after="0" w:afterAutospacing="0"/>
        <w:ind w:left="851"/>
        <w:jc w:val="both"/>
        <w:rPr>
          <w:lang w:val="uk-UA"/>
        </w:rPr>
      </w:pPr>
      <w:r w:rsidRPr="00275A87">
        <w:rPr>
          <w:lang w:val="uk-UA"/>
        </w:rPr>
        <w:t>у випадку конфліктної ситуації між опікуном і неповнолітнім підопічним;</w:t>
      </w:r>
    </w:p>
    <w:p w14:paraId="1D64E9D4" w14:textId="77777777" w:rsidR="005E667D" w:rsidRPr="00275A87" w:rsidRDefault="005E667D" w:rsidP="005170FE">
      <w:pPr>
        <w:pStyle w:val="tv213"/>
        <w:numPr>
          <w:ilvl w:val="0"/>
          <w:numId w:val="7"/>
        </w:numPr>
        <w:tabs>
          <w:tab w:val="left" w:pos="1134"/>
        </w:tabs>
        <w:spacing w:before="0" w:beforeAutospacing="0" w:after="0" w:afterAutospacing="0"/>
        <w:ind w:left="851"/>
        <w:jc w:val="both"/>
        <w:rPr>
          <w:lang w:val="uk-UA"/>
        </w:rPr>
      </w:pPr>
      <w:r w:rsidRPr="00275A87">
        <w:rPr>
          <w:lang w:val="uk-UA"/>
        </w:rPr>
        <w:t>у випадку смерті підопічного;</w:t>
      </w:r>
    </w:p>
    <w:p w14:paraId="436B2715" w14:textId="77777777" w:rsidR="005E667D" w:rsidRPr="00275A87" w:rsidRDefault="005E667D" w:rsidP="005170FE">
      <w:pPr>
        <w:pStyle w:val="tv213"/>
        <w:numPr>
          <w:ilvl w:val="0"/>
          <w:numId w:val="7"/>
        </w:numPr>
        <w:tabs>
          <w:tab w:val="left" w:pos="1134"/>
        </w:tabs>
        <w:spacing w:before="0" w:beforeAutospacing="0" w:after="0" w:afterAutospacing="0"/>
        <w:ind w:left="851"/>
        <w:jc w:val="both"/>
        <w:rPr>
          <w:lang w:val="uk-UA"/>
        </w:rPr>
      </w:pPr>
      <w:r w:rsidRPr="00275A87">
        <w:rPr>
          <w:lang w:val="uk-UA"/>
        </w:rPr>
        <w:t>у випадку, якщо у розпорядженні опікуна є інформація, яка може суттєво вплинути на подальшу реалізацію опіки і утримання неповнолітнього підопічного;</w:t>
      </w:r>
    </w:p>
    <w:p w14:paraId="00C72BE5" w14:textId="77777777" w:rsidR="005E667D" w:rsidRPr="00275A87" w:rsidRDefault="005E667D" w:rsidP="005170FE">
      <w:pPr>
        <w:pStyle w:val="tv213"/>
        <w:spacing w:before="0" w:beforeAutospacing="0" w:after="0" w:afterAutospacing="0"/>
        <w:ind w:left="426"/>
        <w:jc w:val="both"/>
        <w:rPr>
          <w:lang w:val="uk-UA"/>
        </w:rPr>
      </w:pPr>
      <w:r w:rsidRPr="00275A87">
        <w:rPr>
          <w:lang w:val="uk-UA"/>
        </w:rPr>
        <w:t>6) укласти угоду з центром сімейної підтримки для отримання допомоги;</w:t>
      </w:r>
    </w:p>
    <w:p w14:paraId="73EBACCE" w14:textId="77777777" w:rsidR="005E667D" w:rsidRPr="00275A87" w:rsidRDefault="005E667D" w:rsidP="005170FE">
      <w:pPr>
        <w:pStyle w:val="tv213"/>
        <w:spacing w:before="0" w:beforeAutospacing="0" w:after="0" w:afterAutospacing="0"/>
        <w:ind w:left="426"/>
        <w:jc w:val="both"/>
        <w:rPr>
          <w:lang w:val="uk-UA"/>
        </w:rPr>
      </w:pPr>
      <w:r w:rsidRPr="00275A87">
        <w:rPr>
          <w:lang w:val="uk-UA"/>
        </w:rPr>
        <w:t>7) погоджувати з сирітським судом можливість підопічному виїзду за межі Латвійської Республіки;</w:t>
      </w:r>
    </w:p>
    <w:p w14:paraId="33515904" w14:textId="77777777" w:rsidR="005E667D" w:rsidRPr="00275A87" w:rsidRDefault="005E667D" w:rsidP="005170FE">
      <w:pPr>
        <w:pStyle w:val="tv213"/>
        <w:spacing w:before="0" w:beforeAutospacing="0" w:after="0" w:afterAutospacing="0"/>
        <w:ind w:left="426"/>
        <w:jc w:val="both"/>
        <w:rPr>
          <w:lang w:val="uk-UA"/>
        </w:rPr>
      </w:pPr>
      <w:r w:rsidRPr="00275A87">
        <w:rPr>
          <w:lang w:val="uk-UA"/>
        </w:rPr>
        <w:t>8) інформувати сирітський суд про зміну місця проживання неповнолітнього підопічного.</w:t>
      </w:r>
    </w:p>
    <w:p w14:paraId="52D0CF56" w14:textId="77777777" w:rsidR="00C95A7A" w:rsidRPr="00275A87" w:rsidRDefault="00C95A7A" w:rsidP="005170FE">
      <w:pPr>
        <w:pStyle w:val="tv213"/>
        <w:spacing w:before="0" w:beforeAutospacing="0" w:after="0" w:afterAutospacing="0"/>
        <w:ind w:left="426"/>
        <w:jc w:val="center"/>
        <w:rPr>
          <w:b/>
          <w:lang w:val="uk-UA"/>
        </w:rPr>
      </w:pPr>
    </w:p>
    <w:p w14:paraId="2FAEEAC3" w14:textId="77777777" w:rsidR="005E667D" w:rsidRPr="00275A87" w:rsidRDefault="005E667D" w:rsidP="005170FE">
      <w:pPr>
        <w:pStyle w:val="tv213"/>
        <w:spacing w:before="0" w:beforeAutospacing="0" w:after="0" w:afterAutospacing="0"/>
        <w:ind w:left="426"/>
        <w:jc w:val="center"/>
        <w:rPr>
          <w:b/>
          <w:vertAlign w:val="superscript"/>
          <w:lang w:val="uk-UA"/>
        </w:rPr>
      </w:pPr>
      <w:r w:rsidRPr="00275A87">
        <w:rPr>
          <w:b/>
          <w:lang w:val="uk-UA"/>
        </w:rPr>
        <w:t>Права опікуна</w:t>
      </w:r>
      <w:r w:rsidR="00B808FD" w:rsidRPr="00275A87">
        <w:rPr>
          <w:rStyle w:val="Vresatsauce"/>
          <w:b/>
          <w:lang w:val="uk-UA"/>
        </w:rPr>
        <w:footnoteReference w:id="33"/>
      </w:r>
    </w:p>
    <w:p w14:paraId="6471107B" w14:textId="77777777" w:rsidR="005E667D" w:rsidRPr="00275A87" w:rsidRDefault="005E667D" w:rsidP="005170FE">
      <w:pPr>
        <w:pStyle w:val="tv213"/>
        <w:numPr>
          <w:ilvl w:val="0"/>
          <w:numId w:val="8"/>
        </w:numPr>
        <w:spacing w:before="0" w:beforeAutospacing="0" w:after="0" w:afterAutospacing="0"/>
        <w:ind w:left="426"/>
        <w:jc w:val="both"/>
        <w:rPr>
          <w:lang w:val="uk-UA"/>
        </w:rPr>
      </w:pPr>
      <w:r w:rsidRPr="00275A87">
        <w:rPr>
          <w:lang w:val="uk-UA"/>
        </w:rPr>
        <w:t>Отримувати допомогу і підтримку, передбачену в частині 1 статті 1</w:t>
      </w:r>
      <w:r w:rsidR="007E35D9" w:rsidRPr="00275A87">
        <w:t>9</w:t>
      </w:r>
      <w:r w:rsidRPr="00275A87">
        <w:rPr>
          <w:lang w:val="uk-UA"/>
        </w:rPr>
        <w:t xml:space="preserve"> Закону про підтримку жителів України,</w:t>
      </w:r>
    </w:p>
    <w:p w14:paraId="60923020" w14:textId="77777777" w:rsidR="005E667D" w:rsidRPr="00275A87" w:rsidRDefault="005E667D" w:rsidP="005170FE">
      <w:pPr>
        <w:pStyle w:val="tv213"/>
        <w:spacing w:before="0" w:beforeAutospacing="0" w:after="0" w:afterAutospacing="0"/>
        <w:ind w:left="426"/>
        <w:jc w:val="both"/>
        <w:rPr>
          <w:lang w:val="uk-UA"/>
        </w:rPr>
      </w:pPr>
    </w:p>
    <w:p w14:paraId="634D159D" w14:textId="77777777" w:rsidR="005E667D" w:rsidRPr="00275A87" w:rsidRDefault="005E667D" w:rsidP="005170FE">
      <w:pPr>
        <w:pStyle w:val="tv213"/>
        <w:numPr>
          <w:ilvl w:val="0"/>
          <w:numId w:val="8"/>
        </w:numPr>
        <w:spacing w:before="0" w:beforeAutospacing="0" w:after="0" w:afterAutospacing="0"/>
        <w:ind w:left="426"/>
        <w:jc w:val="both"/>
        <w:rPr>
          <w:lang w:val="uk-UA"/>
        </w:rPr>
      </w:pPr>
      <w:r w:rsidRPr="00275A87">
        <w:rPr>
          <w:lang w:val="uk-UA"/>
        </w:rPr>
        <w:t>для поліпшення соціальних умов підопічного користуватись послугами місцевого самоврядування,</w:t>
      </w:r>
    </w:p>
    <w:p w14:paraId="1F4307A5" w14:textId="77777777" w:rsidR="005E667D" w:rsidRPr="00275A87" w:rsidRDefault="005E667D" w:rsidP="005170FE">
      <w:pPr>
        <w:pStyle w:val="Sarakstarindkopa"/>
        <w:spacing w:after="0"/>
        <w:rPr>
          <w:lang w:val="uk-UA"/>
        </w:rPr>
      </w:pPr>
    </w:p>
    <w:p w14:paraId="69891616" w14:textId="77777777" w:rsidR="005E667D" w:rsidRPr="00275A87" w:rsidRDefault="005E667D" w:rsidP="005170FE">
      <w:pPr>
        <w:pStyle w:val="tv213"/>
        <w:numPr>
          <w:ilvl w:val="0"/>
          <w:numId w:val="8"/>
        </w:numPr>
        <w:spacing w:before="0" w:beforeAutospacing="0" w:after="0" w:afterAutospacing="0"/>
        <w:ind w:left="426"/>
        <w:jc w:val="both"/>
        <w:rPr>
          <w:lang w:val="uk-UA"/>
        </w:rPr>
      </w:pPr>
      <w:r w:rsidRPr="00275A87">
        <w:rPr>
          <w:lang w:val="uk-UA"/>
        </w:rPr>
        <w:t>для вирішення суперечностей між опікуном та підопічним звертатись до сирітського суду, який прийняв рішення про призначення опікуна та про встановлення опіки.</w:t>
      </w:r>
    </w:p>
    <w:p w14:paraId="4B213F54" w14:textId="77777777" w:rsidR="005E667D" w:rsidRPr="00275A87" w:rsidRDefault="005E667D" w:rsidP="005170FE">
      <w:pPr>
        <w:spacing w:line="259" w:lineRule="auto"/>
        <w:jc w:val="left"/>
      </w:pPr>
    </w:p>
    <w:p w14:paraId="55876496" w14:textId="77777777" w:rsidR="00C95A7A" w:rsidRPr="00275A87" w:rsidRDefault="00C95A7A" w:rsidP="005170FE">
      <w:pPr>
        <w:jc w:val="right"/>
      </w:pPr>
    </w:p>
    <w:p w14:paraId="6784872D" w14:textId="77777777" w:rsidR="00BF77A5" w:rsidRDefault="00BF77A5" w:rsidP="00BF77A5">
      <w:pPr>
        <w:spacing w:after="0"/>
        <w:jc w:val="right"/>
      </w:pPr>
    </w:p>
    <w:p w14:paraId="462ABDFC" w14:textId="083800D4" w:rsidR="005E667D" w:rsidRPr="00275A87" w:rsidRDefault="003F65C2" w:rsidP="00BF77A5">
      <w:pPr>
        <w:spacing w:after="0"/>
        <w:jc w:val="right"/>
      </w:pPr>
      <w:r w:rsidRPr="00275A87">
        <w:lastRenderedPageBreak/>
        <w:t>Pielikums Nr.4</w:t>
      </w:r>
    </w:p>
    <w:p w14:paraId="70C7512C" w14:textId="77777777" w:rsidR="003F65C2" w:rsidRDefault="003F65C2" w:rsidP="00BF77A5">
      <w:pPr>
        <w:pStyle w:val="tv213"/>
        <w:spacing w:before="0" w:beforeAutospacing="0" w:after="0" w:afterAutospacing="0"/>
        <w:jc w:val="center"/>
        <w:rPr>
          <w:b/>
          <w:sz w:val="28"/>
          <w:szCs w:val="28"/>
        </w:rPr>
      </w:pPr>
      <w:r w:rsidRPr="008A17D0">
        <w:rPr>
          <w:b/>
          <w:sz w:val="28"/>
          <w:szCs w:val="28"/>
          <w:lang w:val="ru-RU"/>
        </w:rPr>
        <w:t>Обязанности опекуна</w:t>
      </w:r>
    </w:p>
    <w:p w14:paraId="33B74060" w14:textId="77777777" w:rsidR="00BF77A5" w:rsidRPr="00BF77A5" w:rsidRDefault="00BF77A5" w:rsidP="00BF77A5">
      <w:pPr>
        <w:pStyle w:val="tv213"/>
        <w:spacing w:before="0" w:beforeAutospacing="0" w:after="0" w:afterAutospacing="0"/>
        <w:jc w:val="center"/>
        <w:rPr>
          <w:b/>
        </w:rPr>
      </w:pPr>
    </w:p>
    <w:p w14:paraId="29820304" w14:textId="77777777" w:rsidR="003F65C2" w:rsidRPr="00275A87" w:rsidRDefault="003F65C2" w:rsidP="00BF77A5">
      <w:pPr>
        <w:pStyle w:val="tv213"/>
        <w:spacing w:before="0" w:beforeAutospacing="0" w:after="0" w:afterAutospacing="0"/>
        <w:jc w:val="center"/>
        <w:rPr>
          <w:b/>
          <w:lang w:val="ru-RU"/>
        </w:rPr>
      </w:pPr>
      <w:r w:rsidRPr="00275A87">
        <w:rPr>
          <w:b/>
          <w:lang w:val="ru-RU"/>
        </w:rPr>
        <w:t xml:space="preserve"> назначенного при чрезвычайных обстоятельствах для </w:t>
      </w:r>
      <w:proofErr w:type="spellStart"/>
      <w:r w:rsidRPr="00275A87">
        <w:rPr>
          <w:b/>
          <w:lang w:val="ru-RU"/>
        </w:rPr>
        <w:t>несовешеннолетних</w:t>
      </w:r>
      <w:proofErr w:type="spellEnd"/>
      <w:r w:rsidRPr="00275A87">
        <w:rPr>
          <w:b/>
          <w:lang w:val="ru-RU"/>
        </w:rPr>
        <w:t xml:space="preserve"> лиц, находящихся на территории Латвийской Республики без сопровождения родителей</w:t>
      </w:r>
      <w:r w:rsidRPr="00275A87">
        <w:rPr>
          <w:rStyle w:val="Vresatsauce"/>
          <w:b/>
        </w:rPr>
        <w:footnoteReference w:id="34"/>
      </w:r>
    </w:p>
    <w:p w14:paraId="7BBA7802" w14:textId="77777777" w:rsidR="003F65C2" w:rsidRPr="00275A87" w:rsidRDefault="003F65C2" w:rsidP="005170FE">
      <w:pPr>
        <w:pStyle w:val="tv213"/>
        <w:jc w:val="both"/>
      </w:pPr>
      <w:r w:rsidRPr="00275A87">
        <w:t>1)</w:t>
      </w:r>
      <w:r w:rsidRPr="00275A87">
        <w:rPr>
          <w:lang w:val="ru-RU"/>
        </w:rPr>
        <w:t xml:space="preserve"> Представлять законные интересы, обеспечивать личные, гражданские и имущественные права подопечного на территории Латвийской Республики.  Опекун несовершеннолетнего лица не несет ответственности за имущество подопечного, которое находится за пределами Латвийской Республики.</w:t>
      </w:r>
    </w:p>
    <w:p w14:paraId="3B9AD079" w14:textId="77777777" w:rsidR="003F65C2" w:rsidRPr="00275A87" w:rsidRDefault="003F65C2" w:rsidP="005170FE">
      <w:pPr>
        <w:pStyle w:val="tv213"/>
        <w:jc w:val="both"/>
      </w:pPr>
      <w:r w:rsidRPr="00275A87">
        <w:t xml:space="preserve">2) </w:t>
      </w:r>
      <w:r w:rsidRPr="00275A87">
        <w:rPr>
          <w:lang w:val="ru-RU"/>
        </w:rPr>
        <w:t>для обеспечения законных интересов и прав подопечного сотрудничать с государственными учреждениями и органами самоуправления</w:t>
      </w:r>
      <w:r w:rsidRPr="00275A87">
        <w:t>;</w:t>
      </w:r>
    </w:p>
    <w:p w14:paraId="3D3C9397" w14:textId="77777777" w:rsidR="003F65C2" w:rsidRPr="00275A87" w:rsidRDefault="003F65C2" w:rsidP="005170FE">
      <w:pPr>
        <w:pStyle w:val="tv213"/>
        <w:jc w:val="both"/>
        <w:rPr>
          <w:lang w:val="ru-RU"/>
        </w:rPr>
      </w:pPr>
      <w:r w:rsidRPr="00275A87">
        <w:t xml:space="preserve">3) </w:t>
      </w:r>
      <w:r w:rsidRPr="00275A87">
        <w:rPr>
          <w:lang w:val="ru-RU"/>
        </w:rPr>
        <w:t>обеспечивать несовершеннолетнему подопечному соответствующий его возрасту и состоянию здоровья уход и жилищные условия (медицинское обслуживание, воспитание и образование);</w:t>
      </w:r>
    </w:p>
    <w:p w14:paraId="57F6D555" w14:textId="77777777" w:rsidR="003F65C2" w:rsidRPr="00275A87" w:rsidRDefault="003F65C2" w:rsidP="005170FE">
      <w:pPr>
        <w:pStyle w:val="tv213"/>
        <w:jc w:val="both"/>
      </w:pPr>
      <w:r w:rsidRPr="00275A87">
        <w:t xml:space="preserve">4) </w:t>
      </w:r>
      <w:r w:rsidRPr="00275A87">
        <w:rPr>
          <w:lang w:val="ru-RU"/>
        </w:rPr>
        <w:t>информировать сиротский суд (органы опеки) об обстоятельствах, которые существенно препятствуют выполнению обязанностей опекуна</w:t>
      </w:r>
      <w:r w:rsidRPr="00275A87">
        <w:t>;</w:t>
      </w:r>
    </w:p>
    <w:p w14:paraId="3362F0AD" w14:textId="77777777" w:rsidR="003F65C2" w:rsidRPr="00275A87" w:rsidRDefault="003F65C2" w:rsidP="005170FE">
      <w:pPr>
        <w:pStyle w:val="tv213"/>
        <w:jc w:val="both"/>
      </w:pPr>
      <w:r w:rsidRPr="00275A87">
        <w:t xml:space="preserve">5) </w:t>
      </w:r>
      <w:proofErr w:type="spellStart"/>
      <w:r w:rsidRPr="00275A87">
        <w:rPr>
          <w:lang w:val="ru-RU"/>
        </w:rPr>
        <w:t>назамедлительно</w:t>
      </w:r>
      <w:proofErr w:type="spellEnd"/>
      <w:r w:rsidRPr="00275A87">
        <w:rPr>
          <w:lang w:val="ru-RU"/>
        </w:rPr>
        <w:t xml:space="preserve"> информировать сиротский суд в случаях, если</w:t>
      </w:r>
      <w:r w:rsidRPr="00275A87">
        <w:t>:</w:t>
      </w:r>
    </w:p>
    <w:p w14:paraId="75B7EBAB" w14:textId="77777777" w:rsidR="003F65C2" w:rsidRPr="00275A87" w:rsidRDefault="003F65C2" w:rsidP="005170FE">
      <w:pPr>
        <w:pStyle w:val="tv213"/>
        <w:numPr>
          <w:ilvl w:val="0"/>
          <w:numId w:val="5"/>
        </w:numPr>
        <w:jc w:val="both"/>
      </w:pPr>
      <w:r w:rsidRPr="00275A87">
        <w:rPr>
          <w:lang w:val="ru-RU"/>
        </w:rPr>
        <w:t>подопечный пострадал в результате несчастного случая</w:t>
      </w:r>
      <w:r w:rsidRPr="00275A87">
        <w:t>,</w:t>
      </w:r>
    </w:p>
    <w:p w14:paraId="2BD9029F" w14:textId="77777777" w:rsidR="003F65C2" w:rsidRPr="00275A87" w:rsidRDefault="003F65C2" w:rsidP="005170FE">
      <w:pPr>
        <w:pStyle w:val="tv213"/>
        <w:numPr>
          <w:ilvl w:val="0"/>
          <w:numId w:val="5"/>
        </w:numPr>
        <w:jc w:val="both"/>
      </w:pPr>
      <w:r w:rsidRPr="00275A87">
        <w:rPr>
          <w:lang w:val="ru-RU"/>
        </w:rPr>
        <w:t>в случае резкого ухудшения здоровья подопечного</w:t>
      </w:r>
      <w:r w:rsidRPr="00275A87">
        <w:t>,</w:t>
      </w:r>
    </w:p>
    <w:p w14:paraId="3F465F36" w14:textId="77777777" w:rsidR="003F65C2" w:rsidRPr="00275A87" w:rsidRDefault="003F65C2" w:rsidP="005170FE">
      <w:pPr>
        <w:pStyle w:val="tv213"/>
        <w:numPr>
          <w:ilvl w:val="0"/>
          <w:numId w:val="5"/>
        </w:numPr>
        <w:jc w:val="both"/>
      </w:pPr>
      <w:r w:rsidRPr="00275A87">
        <w:rPr>
          <w:lang w:val="ru-RU"/>
        </w:rPr>
        <w:t>несовершеннолетний подопечный совершил правонарушение</w:t>
      </w:r>
      <w:r w:rsidRPr="00275A87">
        <w:t>,</w:t>
      </w:r>
    </w:p>
    <w:p w14:paraId="09BF5F1B" w14:textId="77777777" w:rsidR="003F65C2" w:rsidRPr="00275A87" w:rsidRDefault="003F65C2" w:rsidP="005170FE">
      <w:pPr>
        <w:pStyle w:val="tv213"/>
        <w:numPr>
          <w:ilvl w:val="0"/>
          <w:numId w:val="5"/>
        </w:numPr>
        <w:jc w:val="both"/>
      </w:pPr>
      <w:r w:rsidRPr="00275A87">
        <w:rPr>
          <w:lang w:val="ru-RU"/>
        </w:rPr>
        <w:t>подопечный сбежал</w:t>
      </w:r>
      <w:r w:rsidRPr="00275A87">
        <w:t>,</w:t>
      </w:r>
    </w:p>
    <w:p w14:paraId="0DB04309" w14:textId="77777777" w:rsidR="003F65C2" w:rsidRPr="00275A87" w:rsidRDefault="003F65C2" w:rsidP="005170FE">
      <w:pPr>
        <w:pStyle w:val="tv213"/>
        <w:numPr>
          <w:ilvl w:val="0"/>
          <w:numId w:val="5"/>
        </w:numPr>
        <w:jc w:val="both"/>
      </w:pPr>
      <w:r w:rsidRPr="00275A87">
        <w:rPr>
          <w:lang w:val="ru-RU"/>
        </w:rPr>
        <w:t>в случае конфликтной ситуации между опекуном и несовершеннолетним подопечным</w:t>
      </w:r>
      <w:r w:rsidRPr="00275A87">
        <w:t>,</w:t>
      </w:r>
    </w:p>
    <w:p w14:paraId="3E087AE6" w14:textId="77777777" w:rsidR="003F65C2" w:rsidRPr="00275A87" w:rsidRDefault="003F65C2" w:rsidP="005170FE">
      <w:pPr>
        <w:pStyle w:val="tv213"/>
        <w:numPr>
          <w:ilvl w:val="0"/>
          <w:numId w:val="5"/>
        </w:numPr>
        <w:jc w:val="both"/>
      </w:pPr>
      <w:r w:rsidRPr="00275A87">
        <w:rPr>
          <w:lang w:val="ru-RU"/>
        </w:rPr>
        <w:t>в случае смерти подопечного</w:t>
      </w:r>
      <w:r w:rsidRPr="00275A87">
        <w:t>,</w:t>
      </w:r>
    </w:p>
    <w:p w14:paraId="665FA018" w14:textId="77777777" w:rsidR="003F65C2" w:rsidRPr="00275A87" w:rsidRDefault="003F65C2" w:rsidP="005170FE">
      <w:pPr>
        <w:pStyle w:val="tv213"/>
        <w:numPr>
          <w:ilvl w:val="0"/>
          <w:numId w:val="5"/>
        </w:numPr>
        <w:jc w:val="both"/>
      </w:pPr>
      <w:r w:rsidRPr="00275A87">
        <w:rPr>
          <w:lang w:val="ru-RU"/>
        </w:rPr>
        <w:t>в случае, если в распоряжении опекуна имеется информация, которая может существенно повлиять на дальнейшую реализацию опеки и содержание несовершеннолетнего подопечного</w:t>
      </w:r>
      <w:r w:rsidRPr="00275A87">
        <w:t>;</w:t>
      </w:r>
    </w:p>
    <w:p w14:paraId="7D8DB10D" w14:textId="77777777" w:rsidR="003F65C2" w:rsidRPr="00275A87" w:rsidRDefault="003F65C2" w:rsidP="00453E09">
      <w:pPr>
        <w:pStyle w:val="tv213"/>
        <w:spacing w:before="0" w:beforeAutospacing="0" w:after="0" w:afterAutospacing="0"/>
        <w:jc w:val="both"/>
      </w:pPr>
      <w:r w:rsidRPr="00275A87">
        <w:t xml:space="preserve">6) </w:t>
      </w:r>
      <w:r w:rsidRPr="00275A87">
        <w:rPr>
          <w:lang w:val="ru-RU"/>
        </w:rPr>
        <w:t>заключить соглашение с центром семейной поддержки для получения помощи</w:t>
      </w:r>
      <w:r w:rsidRPr="00275A87">
        <w:t>;</w:t>
      </w:r>
    </w:p>
    <w:p w14:paraId="3FCE34FC" w14:textId="77777777" w:rsidR="003F65C2" w:rsidRPr="00275A87" w:rsidRDefault="003F65C2" w:rsidP="00453E09">
      <w:pPr>
        <w:pStyle w:val="tv213"/>
        <w:spacing w:before="0" w:beforeAutospacing="0" w:after="0" w:afterAutospacing="0"/>
        <w:jc w:val="both"/>
      </w:pPr>
      <w:r w:rsidRPr="00275A87">
        <w:t xml:space="preserve">7) </w:t>
      </w:r>
      <w:r w:rsidRPr="00275A87">
        <w:rPr>
          <w:lang w:val="ru-RU"/>
        </w:rPr>
        <w:t>согласовывать с сиротским судом возможность подопечному выехать за пределы</w:t>
      </w:r>
      <w:r w:rsidRPr="00275A87">
        <w:t xml:space="preserve"> </w:t>
      </w:r>
      <w:r w:rsidRPr="00275A87">
        <w:rPr>
          <w:lang w:val="ru-RU"/>
        </w:rPr>
        <w:t>Латвийской Республики;</w:t>
      </w:r>
    </w:p>
    <w:p w14:paraId="64D38BB9" w14:textId="77777777" w:rsidR="003F65C2" w:rsidRPr="00275A87" w:rsidRDefault="003F65C2" w:rsidP="00453E09">
      <w:pPr>
        <w:pStyle w:val="tv213"/>
        <w:spacing w:before="0" w:beforeAutospacing="0" w:after="0" w:afterAutospacing="0"/>
        <w:jc w:val="both"/>
      </w:pPr>
      <w:r w:rsidRPr="00275A87">
        <w:t xml:space="preserve">8) </w:t>
      </w:r>
      <w:r w:rsidRPr="00275A87">
        <w:rPr>
          <w:lang w:val="ru-RU"/>
        </w:rPr>
        <w:t>информировать сиротский суд о смене места жительства несовершеннолетнего подопечного</w:t>
      </w:r>
      <w:r w:rsidRPr="00275A87">
        <w:t>.</w:t>
      </w:r>
    </w:p>
    <w:p w14:paraId="22A432CB" w14:textId="77777777" w:rsidR="003F65C2" w:rsidRPr="00275A87" w:rsidRDefault="003F65C2" w:rsidP="00453E09">
      <w:pPr>
        <w:pStyle w:val="tv213"/>
        <w:spacing w:before="0" w:beforeAutospacing="0" w:after="0" w:afterAutospacing="0"/>
        <w:jc w:val="center"/>
        <w:rPr>
          <w:b/>
          <w:lang w:val="ru-RU"/>
        </w:rPr>
      </w:pPr>
    </w:p>
    <w:p w14:paraId="103D4F85" w14:textId="77777777" w:rsidR="003F65C2" w:rsidRPr="00275A87" w:rsidRDefault="003F65C2" w:rsidP="00453E09">
      <w:pPr>
        <w:pStyle w:val="tv213"/>
        <w:spacing w:before="0" w:beforeAutospacing="0" w:after="0" w:afterAutospacing="0"/>
        <w:jc w:val="center"/>
        <w:rPr>
          <w:b/>
        </w:rPr>
      </w:pPr>
      <w:r w:rsidRPr="00275A87">
        <w:rPr>
          <w:b/>
          <w:lang w:val="ru-RU"/>
        </w:rPr>
        <w:t>Права опекуна</w:t>
      </w:r>
      <w:r w:rsidRPr="00275A87">
        <w:rPr>
          <w:rStyle w:val="Vresatsauce"/>
          <w:b/>
        </w:rPr>
        <w:footnoteReference w:id="35"/>
      </w:r>
    </w:p>
    <w:p w14:paraId="1B205685" w14:textId="77777777" w:rsidR="003F65C2" w:rsidRPr="00275A87" w:rsidRDefault="003F65C2" w:rsidP="00453E09">
      <w:pPr>
        <w:pStyle w:val="tv213"/>
        <w:spacing w:before="0" w:beforeAutospacing="0" w:after="0" w:afterAutospacing="0"/>
        <w:jc w:val="both"/>
      </w:pPr>
      <w:r w:rsidRPr="00275A87">
        <w:t xml:space="preserve">1) </w:t>
      </w:r>
      <w:r w:rsidRPr="00275A87">
        <w:rPr>
          <w:lang w:val="ru-RU"/>
        </w:rPr>
        <w:t>Получать помощь и поддержку, предусмотренную</w:t>
      </w:r>
      <w:r w:rsidRPr="00275A87">
        <w:t xml:space="preserve"> </w:t>
      </w:r>
      <w:r w:rsidRPr="00275A87">
        <w:rPr>
          <w:lang w:val="ru-RU"/>
        </w:rPr>
        <w:t>в части 1 статьи 1</w:t>
      </w:r>
      <w:r w:rsidR="007E35D9" w:rsidRPr="00275A87">
        <w:t>9</w:t>
      </w:r>
      <w:r w:rsidRPr="00275A87">
        <w:rPr>
          <w:lang w:val="ru-RU"/>
        </w:rPr>
        <w:t xml:space="preserve"> Закона о поддержке жителей Украины, </w:t>
      </w:r>
    </w:p>
    <w:p w14:paraId="42A3DE72" w14:textId="77777777" w:rsidR="003F65C2" w:rsidRPr="00275A87" w:rsidRDefault="003F65C2" w:rsidP="00453E09">
      <w:pPr>
        <w:pStyle w:val="tv213"/>
        <w:spacing w:before="0" w:beforeAutospacing="0" w:after="0" w:afterAutospacing="0"/>
        <w:jc w:val="both"/>
      </w:pPr>
      <w:r w:rsidRPr="00275A87">
        <w:t xml:space="preserve">2) </w:t>
      </w:r>
      <w:r w:rsidRPr="00275A87">
        <w:rPr>
          <w:lang w:val="ru-RU"/>
        </w:rPr>
        <w:t>для улучшения социальных условий подопечного пользоваться услугами местного самоуправления;</w:t>
      </w:r>
    </w:p>
    <w:p w14:paraId="239982BF" w14:textId="77777777" w:rsidR="00EA7C3D" w:rsidRPr="00275A87" w:rsidRDefault="003F65C2" w:rsidP="00453E09">
      <w:pPr>
        <w:pStyle w:val="tv213"/>
        <w:spacing w:before="0" w:beforeAutospacing="0" w:after="0" w:afterAutospacing="0"/>
        <w:jc w:val="both"/>
        <w:rPr>
          <w:sz w:val="28"/>
          <w:lang w:val="ru-RU"/>
        </w:rPr>
      </w:pPr>
      <w:r w:rsidRPr="00275A87">
        <w:t xml:space="preserve">3) </w:t>
      </w:r>
      <w:r w:rsidRPr="00275A87">
        <w:rPr>
          <w:lang w:val="ru-RU"/>
        </w:rPr>
        <w:t>для разрешения разногласий опекуна с подопечным обращаться в сиротский суд, который принял решение о назначении опекуна и об установлении опеки</w:t>
      </w:r>
      <w:r w:rsidRPr="00275A87">
        <w:rPr>
          <w:sz w:val="28"/>
          <w:lang w:val="ru-RU"/>
        </w:rPr>
        <w:t>.</w:t>
      </w:r>
    </w:p>
    <w:p w14:paraId="5339B03A" w14:textId="77777777" w:rsidR="003F65C2" w:rsidRPr="00275A87" w:rsidRDefault="00EA7C3D" w:rsidP="00453E09">
      <w:pPr>
        <w:jc w:val="right"/>
      </w:pPr>
      <w:r w:rsidRPr="00275A87">
        <w:t>Pielikums Nr.5</w:t>
      </w:r>
    </w:p>
    <w:p w14:paraId="672A8EEA" w14:textId="77777777" w:rsidR="00ED0080" w:rsidRDefault="00ED0080" w:rsidP="00BF77A5">
      <w:pPr>
        <w:spacing w:after="0"/>
        <w:jc w:val="center"/>
        <w:rPr>
          <w:rFonts w:cs="Times New Roman"/>
          <w:b/>
          <w:bCs/>
          <w:sz w:val="28"/>
          <w:szCs w:val="28"/>
        </w:rPr>
      </w:pPr>
      <w:r w:rsidRPr="008A17D0">
        <w:rPr>
          <w:rFonts w:cs="Times New Roman"/>
          <w:b/>
          <w:bCs/>
          <w:sz w:val="28"/>
          <w:szCs w:val="28"/>
        </w:rPr>
        <w:lastRenderedPageBreak/>
        <w:t>Bērnu tiesību aizsardzība Latvijā</w:t>
      </w:r>
    </w:p>
    <w:p w14:paraId="4B343FF3" w14:textId="77777777" w:rsidR="00BF77A5" w:rsidRPr="00BF77A5" w:rsidRDefault="00BF77A5" w:rsidP="00BF77A5">
      <w:pPr>
        <w:spacing w:after="0"/>
        <w:jc w:val="center"/>
        <w:rPr>
          <w:rFonts w:cs="Times New Roman"/>
          <w:b/>
          <w:bCs/>
          <w:szCs w:val="24"/>
        </w:rPr>
      </w:pPr>
    </w:p>
    <w:p w14:paraId="7734839F" w14:textId="6B527EAC" w:rsidR="00ED0080" w:rsidRPr="00275A87" w:rsidRDefault="00ED0080" w:rsidP="00BF77A5">
      <w:pPr>
        <w:spacing w:after="0"/>
        <w:rPr>
          <w:rFonts w:cs="Times New Roman"/>
          <w:szCs w:val="24"/>
          <w:shd w:val="clear" w:color="auto" w:fill="FFFFFF"/>
        </w:rPr>
      </w:pPr>
      <w:r w:rsidRPr="00275A87">
        <w:rPr>
          <w:rFonts w:cs="Times New Roman"/>
          <w:szCs w:val="24"/>
          <w:shd w:val="clear" w:color="auto" w:fill="FFFFFF"/>
        </w:rPr>
        <w:t xml:space="preserve">* </w:t>
      </w:r>
      <w:r w:rsidRPr="00275A87">
        <w:rPr>
          <w:rFonts w:cs="Times New Roman"/>
          <w:b/>
          <w:bCs/>
          <w:szCs w:val="24"/>
          <w:u w:val="single"/>
          <w:shd w:val="clear" w:color="auto" w:fill="FFFFFF"/>
        </w:rPr>
        <w:t>Bērns ir persona, kas nav sasniegusi 18 gadu vecumu</w:t>
      </w:r>
      <w:r w:rsidRPr="00275A87">
        <w:rPr>
          <w:rFonts w:cs="Times New Roman"/>
          <w:szCs w:val="24"/>
          <w:shd w:val="clear" w:color="auto" w:fill="FFFFFF"/>
        </w:rPr>
        <w:t xml:space="preserve">, izņemot tās personas, kuras saskaņā ar likumu izsludinātas par pilngadīgām vai stājušās laulībā pirms </w:t>
      </w:r>
      <w:r w:rsidRPr="00275A87">
        <w:rPr>
          <w:rFonts w:cs="Times New Roman"/>
          <w:b/>
          <w:bCs/>
          <w:szCs w:val="24"/>
          <w:shd w:val="clear" w:color="auto" w:fill="FFFFFF"/>
        </w:rPr>
        <w:t>18 gadu vecuma</w:t>
      </w:r>
      <w:r w:rsidRPr="00275A87">
        <w:rPr>
          <w:rFonts w:cs="Times New Roman"/>
          <w:szCs w:val="24"/>
          <w:shd w:val="clear" w:color="auto" w:fill="FFFFFF"/>
        </w:rPr>
        <w:t xml:space="preserve"> sasniegšanas.</w:t>
      </w:r>
      <w:r w:rsidR="00BF77A5">
        <w:rPr>
          <w:rFonts w:cs="Times New Roman"/>
          <w:szCs w:val="24"/>
          <w:shd w:val="clear" w:color="auto" w:fill="FFFFFF"/>
        </w:rPr>
        <w:t xml:space="preserve"> </w:t>
      </w:r>
      <w:r w:rsidRPr="00275A87">
        <w:rPr>
          <w:rFonts w:cs="Times New Roman"/>
          <w:szCs w:val="24"/>
          <w:shd w:val="clear" w:color="auto" w:fill="FFFFFF"/>
        </w:rPr>
        <w:t xml:space="preserve">Jaunieši — personas vecumā </w:t>
      </w:r>
      <w:r w:rsidRPr="00275A87">
        <w:rPr>
          <w:rFonts w:cs="Times New Roman"/>
          <w:b/>
          <w:bCs/>
          <w:szCs w:val="24"/>
          <w:shd w:val="clear" w:color="auto" w:fill="FFFFFF"/>
        </w:rPr>
        <w:t>no 13 līdz 25 gadiem</w:t>
      </w:r>
      <w:r w:rsidRPr="00275A87">
        <w:rPr>
          <w:rFonts w:cs="Times New Roman"/>
          <w:szCs w:val="24"/>
          <w:shd w:val="clear" w:color="auto" w:fill="FFFFFF"/>
        </w:rPr>
        <w:t>.</w:t>
      </w:r>
    </w:p>
    <w:p w14:paraId="34AA504A" w14:textId="77777777" w:rsidR="00ED0080" w:rsidRPr="00275A87" w:rsidRDefault="00ED0080" w:rsidP="00453E09">
      <w:pPr>
        <w:spacing w:after="0"/>
        <w:rPr>
          <w:rFonts w:cs="Times New Roman"/>
          <w:szCs w:val="24"/>
          <w:shd w:val="clear" w:color="auto" w:fill="FFFFFF"/>
        </w:rPr>
      </w:pPr>
    </w:p>
    <w:p w14:paraId="04D70585" w14:textId="77777777" w:rsidR="00ED0080" w:rsidRPr="00275A87" w:rsidRDefault="00ED0080" w:rsidP="00453E09">
      <w:pPr>
        <w:spacing w:after="0"/>
        <w:rPr>
          <w:rFonts w:cs="Times New Roman"/>
          <w:szCs w:val="24"/>
          <w:shd w:val="clear" w:color="auto" w:fill="FFFFFF"/>
        </w:rPr>
      </w:pPr>
      <w:r w:rsidRPr="00275A87">
        <w:rPr>
          <w:rFonts w:cs="Times New Roman"/>
          <w:szCs w:val="24"/>
          <w:shd w:val="clear" w:color="auto" w:fill="FFFFFF"/>
        </w:rPr>
        <w:t xml:space="preserve">* Bērna tiesību aizsardzība ir valsts politikas sastāvdaļa. </w:t>
      </w:r>
      <w:r w:rsidRPr="00275A87">
        <w:rPr>
          <w:rFonts w:cs="Times New Roman"/>
          <w:b/>
          <w:bCs/>
          <w:szCs w:val="24"/>
          <w:u w:val="single"/>
          <w:shd w:val="clear" w:color="auto" w:fill="FFFFFF"/>
        </w:rPr>
        <w:t>Valsts un pašvaldības organizē un kontrolē bērna tiesību aizsardzību visā valsts teritorijā</w:t>
      </w:r>
      <w:r w:rsidRPr="00275A87">
        <w:rPr>
          <w:rFonts w:cs="Times New Roman"/>
          <w:szCs w:val="24"/>
          <w:shd w:val="clear" w:color="auto" w:fill="FFFFFF"/>
        </w:rPr>
        <w:t>.</w:t>
      </w:r>
    </w:p>
    <w:p w14:paraId="47FB829A" w14:textId="77777777" w:rsidR="00ED0080" w:rsidRPr="00275A87" w:rsidRDefault="00ED0080" w:rsidP="00453E09">
      <w:pPr>
        <w:spacing w:after="0"/>
        <w:rPr>
          <w:rFonts w:cs="Times New Roman"/>
          <w:szCs w:val="24"/>
          <w:shd w:val="clear" w:color="auto" w:fill="FFFFFF"/>
        </w:rPr>
      </w:pPr>
    </w:p>
    <w:p w14:paraId="16CE2C22" w14:textId="77777777" w:rsidR="00ED0080" w:rsidRPr="00275A87" w:rsidRDefault="00ED0080" w:rsidP="00453E09">
      <w:pPr>
        <w:pStyle w:val="tv213"/>
        <w:shd w:val="clear" w:color="auto" w:fill="FFFFFF"/>
        <w:spacing w:before="0" w:beforeAutospacing="0" w:after="0" w:afterAutospacing="0" w:line="293" w:lineRule="atLeast"/>
        <w:jc w:val="both"/>
      </w:pPr>
      <w:r w:rsidRPr="00275A87">
        <w:t xml:space="preserve">* </w:t>
      </w:r>
      <w:r w:rsidRPr="00275A87">
        <w:rPr>
          <w:b/>
          <w:bCs/>
        </w:rPr>
        <w:t xml:space="preserve">Bērna tiesību aizsardzību valstī nodrošina, pirmkārt, bērna vecāki (adoptētāji), audžuģimene un aizbildņi. </w:t>
      </w:r>
      <w:r w:rsidRPr="00275A87">
        <w:t>Bērna tiesību aizsardzību valstī tāpat nodrošina</w:t>
      </w:r>
      <w:r w:rsidRPr="00275A87">
        <w:rPr>
          <w:b/>
          <w:bCs/>
        </w:rPr>
        <w:t xml:space="preserve"> </w:t>
      </w:r>
      <w:r w:rsidRPr="00275A87">
        <w:t>izglītības, kultūras, veselības aprūpes un bērnu aprūpes iestādes; valsts un pašvaldību institūcijas; sabiedriskās organizācijas un citas fiziskās vai juridiskās personas, kuru darbība saistīta ar atbalsta un palīdzības sniegšanu bērniem; darba devēji.</w:t>
      </w:r>
    </w:p>
    <w:p w14:paraId="7E7FD430"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p>
    <w:p w14:paraId="08FC2C5A" w14:textId="77777777" w:rsidR="00ED0080" w:rsidRPr="00275A87" w:rsidRDefault="00ED0080" w:rsidP="00453E09">
      <w:pPr>
        <w:shd w:val="clear" w:color="auto" w:fill="FFFFFF"/>
        <w:spacing w:after="0" w:line="293" w:lineRule="atLeast"/>
        <w:rPr>
          <w:rFonts w:eastAsia="Times New Roman" w:cs="Times New Roman"/>
          <w:szCs w:val="24"/>
          <w:lang w:eastAsia="en-GB"/>
        </w:rPr>
      </w:pPr>
      <w:r w:rsidRPr="00275A87">
        <w:rPr>
          <w:rFonts w:cs="Times New Roman"/>
          <w:szCs w:val="24"/>
          <w:shd w:val="clear" w:color="auto" w:fill="FFFFFF"/>
        </w:rPr>
        <w:t>*</w:t>
      </w:r>
      <w:r w:rsidRPr="00275A87">
        <w:rPr>
          <w:rFonts w:cs="Times New Roman"/>
          <w:b/>
          <w:bCs/>
          <w:szCs w:val="24"/>
          <w:u w:val="single"/>
          <w:shd w:val="clear" w:color="auto" w:fill="FFFFFF"/>
        </w:rPr>
        <w:t>Visām darbībām attiecībā uz bērnu</w:t>
      </w:r>
      <w:r w:rsidRPr="00275A87">
        <w:rPr>
          <w:rFonts w:cs="Times New Roman"/>
          <w:szCs w:val="24"/>
          <w:shd w:val="clear" w:color="auto" w:fill="FFFFFF"/>
        </w:rPr>
        <w:t xml:space="preserve"> neatkarīgi no tā, vai tās veic valsts vai pašvaldību institūcijas, sabiedriskās organizācijas vai citas fiziskās un juridiskās personas, kā arī tiesas un citas tiesībaizsardzības iestādes, </w:t>
      </w:r>
      <w:r w:rsidRPr="00275A87">
        <w:rPr>
          <w:rFonts w:cs="Times New Roman"/>
          <w:b/>
          <w:bCs/>
          <w:szCs w:val="24"/>
          <w:u w:val="single"/>
          <w:shd w:val="clear" w:color="auto" w:fill="FFFFFF"/>
        </w:rPr>
        <w:t>prioritāri ir jānodrošina bērna tiesības un intereses</w:t>
      </w:r>
      <w:r w:rsidRPr="00275A87">
        <w:rPr>
          <w:rFonts w:cs="Times New Roman"/>
          <w:szCs w:val="24"/>
          <w:shd w:val="clear" w:color="auto" w:fill="FFFFFF"/>
        </w:rPr>
        <w:t>. </w:t>
      </w:r>
    </w:p>
    <w:p w14:paraId="4D3E365C" w14:textId="77777777" w:rsidR="00ED0080" w:rsidRPr="00275A87" w:rsidRDefault="00ED0080" w:rsidP="00453E09">
      <w:pPr>
        <w:spacing w:after="0"/>
        <w:ind w:firstLine="567"/>
        <w:rPr>
          <w:rFonts w:cs="Times New Roman"/>
          <w:szCs w:val="24"/>
          <w:shd w:val="clear" w:color="auto" w:fill="FFFFFF"/>
        </w:rPr>
      </w:pPr>
    </w:p>
    <w:p w14:paraId="66B85411" w14:textId="77777777" w:rsidR="00ED0080" w:rsidRPr="00275A87" w:rsidRDefault="00ED0080" w:rsidP="00453E09">
      <w:pPr>
        <w:shd w:val="clear" w:color="auto" w:fill="FFFFFF"/>
        <w:spacing w:after="0"/>
        <w:rPr>
          <w:rFonts w:eastAsia="Times New Roman" w:cs="Times New Roman"/>
          <w:szCs w:val="24"/>
          <w:lang w:eastAsia="en-GB"/>
        </w:rPr>
      </w:pPr>
      <w:r w:rsidRPr="00275A87">
        <w:rPr>
          <w:rFonts w:eastAsia="Times New Roman" w:cs="Times New Roman"/>
          <w:b/>
          <w:bCs/>
          <w:szCs w:val="24"/>
          <w:lang w:eastAsia="en-GB"/>
        </w:rPr>
        <w:t xml:space="preserve">* </w:t>
      </w:r>
      <w:r w:rsidRPr="00275A87">
        <w:rPr>
          <w:rFonts w:eastAsia="Times New Roman" w:cs="Times New Roman"/>
          <w:b/>
          <w:bCs/>
          <w:szCs w:val="24"/>
          <w:u w:val="single"/>
          <w:lang w:eastAsia="en-GB"/>
        </w:rPr>
        <w:t xml:space="preserve">Bērna </w:t>
      </w:r>
      <w:proofErr w:type="spellStart"/>
      <w:r w:rsidRPr="00275A87">
        <w:rPr>
          <w:rFonts w:eastAsia="Times New Roman" w:cs="Times New Roman"/>
          <w:b/>
          <w:bCs/>
          <w:szCs w:val="24"/>
          <w:u w:val="single"/>
          <w:lang w:eastAsia="en-GB"/>
        </w:rPr>
        <w:t>pamattiesības</w:t>
      </w:r>
      <w:proofErr w:type="spellEnd"/>
    </w:p>
    <w:p w14:paraId="487DF88D" w14:textId="77777777" w:rsidR="00ED0080" w:rsidRPr="00275A87" w:rsidRDefault="00ED0080" w:rsidP="00453E09">
      <w:pPr>
        <w:shd w:val="clear" w:color="auto" w:fill="FFFFFF"/>
        <w:spacing w:after="0"/>
        <w:ind w:firstLine="567"/>
        <w:rPr>
          <w:rFonts w:eastAsia="Times New Roman" w:cs="Times New Roman"/>
          <w:szCs w:val="24"/>
          <w:lang w:eastAsia="en-GB"/>
        </w:rPr>
      </w:pPr>
      <w:bookmarkStart w:id="37" w:name="p7"/>
      <w:bookmarkStart w:id="38" w:name="p-3791"/>
      <w:bookmarkEnd w:id="37"/>
      <w:bookmarkEnd w:id="38"/>
      <w:r w:rsidRPr="00275A87">
        <w:rPr>
          <w:rFonts w:eastAsia="Times New Roman" w:cs="Times New Roman"/>
          <w:szCs w:val="24"/>
          <w:lang w:eastAsia="en-GB"/>
        </w:rPr>
        <w:t>* Katram bērnam ir neatņemamas tiesības uz dzīvības un attīstības aizsardzību.</w:t>
      </w:r>
    </w:p>
    <w:p w14:paraId="23B5140A" w14:textId="77777777" w:rsidR="00ED0080" w:rsidRPr="00275A87" w:rsidRDefault="00ED0080" w:rsidP="00453E09">
      <w:pPr>
        <w:shd w:val="clear" w:color="auto" w:fill="FFFFFF"/>
        <w:spacing w:after="0"/>
        <w:ind w:firstLine="567"/>
        <w:rPr>
          <w:rFonts w:eastAsia="Times New Roman" w:cs="Times New Roman"/>
          <w:szCs w:val="24"/>
          <w:lang w:eastAsia="en-GB"/>
        </w:rPr>
      </w:pPr>
      <w:bookmarkStart w:id="39" w:name="p7_1"/>
      <w:bookmarkStart w:id="40" w:name="p-656184"/>
      <w:bookmarkEnd w:id="39"/>
      <w:bookmarkEnd w:id="40"/>
      <w:r w:rsidRPr="00275A87">
        <w:rPr>
          <w:rFonts w:eastAsia="Times New Roman" w:cs="Times New Roman"/>
          <w:szCs w:val="24"/>
          <w:lang w:eastAsia="en-GB"/>
        </w:rPr>
        <w:t>* Katram bērnam ir neatņemamas tiesības uz ģimeni.</w:t>
      </w:r>
    </w:p>
    <w:p w14:paraId="74CE7CCD"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bookmarkStart w:id="41" w:name="p8"/>
      <w:bookmarkStart w:id="42" w:name="p-14247"/>
      <w:bookmarkEnd w:id="41"/>
      <w:bookmarkEnd w:id="42"/>
      <w:r w:rsidRPr="00275A87">
        <w:rPr>
          <w:rFonts w:eastAsia="Times New Roman" w:cs="Times New Roman"/>
          <w:szCs w:val="24"/>
          <w:lang w:eastAsia="en-GB"/>
        </w:rPr>
        <w:t xml:space="preserve">* Kopš dzimšanas brīža bērnam ir tiesības uz vārdu, uzvārdu un pilsonības iegūšanu. </w:t>
      </w:r>
    </w:p>
    <w:p w14:paraId="3096B504"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Bērnam ir tiesības uz savas identitātes saglabāšanu.</w:t>
      </w:r>
    </w:p>
    <w:p w14:paraId="20AB2DB3"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bookmarkStart w:id="43" w:name="p9"/>
      <w:bookmarkStart w:id="44" w:name="p-3793"/>
      <w:bookmarkEnd w:id="43"/>
      <w:bookmarkEnd w:id="44"/>
      <w:r w:rsidRPr="00275A87">
        <w:rPr>
          <w:rFonts w:eastAsia="Times New Roman" w:cs="Times New Roman"/>
          <w:szCs w:val="24"/>
          <w:lang w:eastAsia="en-GB"/>
        </w:rPr>
        <w:t>* Bērnam ir tiesības uz privāto dzīvi, dzīvojamās telpas un korespondences noslēpumu, personas neaizskaramību un brīvību.</w:t>
      </w:r>
    </w:p>
    <w:p w14:paraId="6204FE4C"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Bērnam ir tiesības uz tādiem dzīves apstākļiem un labvēlīgu sociālo vidi, kas nodrošina pilnvērtīgu fizisko un intelektuālo attīstību; katram bērnam ir jāsaņem atbilstošs uzturs, apģērbs un pajumte.</w:t>
      </w:r>
    </w:p>
    <w:p w14:paraId="749C9461"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Bērnam ir tiesības uz pastāvīgu dzīvesvietu.</w:t>
      </w:r>
    </w:p>
    <w:p w14:paraId="35F54739"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Bērnam ir autortiesības, kā arī patenttiesības uz savu izgudrojumu.</w:t>
      </w:r>
    </w:p>
    <w:p w14:paraId="1DBA2476"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Bērnam ir tiesības apgūt kultūras mantojumu un piedalīties tā aizsardzībā, kā arī attīstīt savas jaunrades spējas.</w:t>
      </w:r>
    </w:p>
    <w:p w14:paraId="091572AD" w14:textId="77777777" w:rsidR="00ED0080" w:rsidRPr="00275A87" w:rsidRDefault="00ED0080" w:rsidP="00453E09">
      <w:pPr>
        <w:shd w:val="clear" w:color="auto" w:fill="FFFFFF"/>
        <w:spacing w:after="0" w:line="293" w:lineRule="atLeast"/>
        <w:ind w:firstLine="567"/>
        <w:rPr>
          <w:rFonts w:eastAsia="Times New Roman" w:cs="Times New Roman"/>
          <w:szCs w:val="24"/>
          <w:u w:val="single"/>
          <w:lang w:eastAsia="en-GB"/>
        </w:rPr>
      </w:pPr>
      <w:r w:rsidRPr="00275A87">
        <w:rPr>
          <w:rFonts w:eastAsia="Times New Roman" w:cs="Times New Roman"/>
          <w:szCs w:val="24"/>
          <w:lang w:eastAsia="en-GB"/>
        </w:rPr>
        <w:t xml:space="preserve">* </w:t>
      </w:r>
      <w:r w:rsidRPr="00275A87">
        <w:rPr>
          <w:rFonts w:eastAsia="Times New Roman" w:cs="Times New Roman"/>
          <w:szCs w:val="24"/>
          <w:u w:val="single"/>
          <w:lang w:eastAsia="en-GB"/>
        </w:rPr>
        <w:t xml:space="preserve">Bērnam ir tiesības brīvi izteikt savas domas, šajā nolūkā saņemt un sniegt jebkāda veida informāciju, tiesības tikt uzklausītam; bērna viedoklim veltāma pienācīga vērība atbilstoši viņa vecumam un briedumam. </w:t>
      </w:r>
      <w:r w:rsidRPr="00275A87">
        <w:rPr>
          <w:rFonts w:eastAsia="Times New Roman" w:cs="Times New Roman"/>
          <w:szCs w:val="24"/>
          <w:lang w:eastAsia="en-GB"/>
        </w:rPr>
        <w:t>Bērnam tiek dota iespēja tikt uzklausītam jebkādās ar viņu saistītās iztiesāšanas vai administratīvās procedūrās vai nu tieši, vai ar sava likumiskā pārstāvja vai attiecīgas institūcijas starpniecību.</w:t>
      </w:r>
    </w:p>
    <w:p w14:paraId="16DD05FB"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Bērnam ir tiesības uz apziņas un ticības brīvību; bērna reliģisko piederību nosaka vecāki.</w:t>
      </w:r>
    </w:p>
    <w:p w14:paraId="383B2B53"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Bērnam ir tiesības uz biedrošanās brīvību tiktāl, ciktāl tas neapdraud viņa veselību un dzīvību.</w:t>
      </w:r>
    </w:p>
    <w:p w14:paraId="50F9F162"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Bērnam ir tiesības uz īpašumu.</w:t>
      </w:r>
    </w:p>
    <w:p w14:paraId="1FAE1B77"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Bērnam ir tiesības atbilstoši savam vecumam un fiziskajai un garīgajai attīstībai uz atpūtu un brīvo laiku, tiesības piedalīties spēlēs un izpriecu pasākumos, kā arī kultūras dzīvē un nodarboties ar mākslu. Bērns var piedalīties dažādās aktivitātēs (pasākumos), ja tās netraucē viņam iegūt izglītību, kā arī neapdraud viņa drošību, veselību, tikumību vai citas bērna tiesības un būtiskas intereses, kā arī valsts drošību.</w:t>
      </w:r>
    </w:p>
    <w:p w14:paraId="0BD24F46" w14:textId="51B62A52" w:rsidR="00ED0080" w:rsidRPr="008A17D0" w:rsidRDefault="00ED0080" w:rsidP="008A17D0">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xml:space="preserve">* </w:t>
      </w:r>
      <w:r w:rsidRPr="00275A87">
        <w:rPr>
          <w:rFonts w:eastAsia="Times New Roman" w:cs="Times New Roman"/>
          <w:szCs w:val="24"/>
          <w:u w:val="single"/>
          <w:lang w:eastAsia="en-GB"/>
        </w:rPr>
        <w:t>Bērnam ar fiziskiem un garīgiem traucējumiem ir tiesības arī uz visu, kas nepieciešams viņa speciālo vajadzību apmierināšanai.</w:t>
      </w:r>
      <w:bookmarkStart w:id="45" w:name="p10"/>
      <w:bookmarkStart w:id="46" w:name="p-14304"/>
      <w:bookmarkStart w:id="47" w:name="p11"/>
      <w:bookmarkStart w:id="48" w:name="p-755005"/>
      <w:bookmarkEnd w:id="45"/>
      <w:bookmarkEnd w:id="46"/>
      <w:bookmarkEnd w:id="47"/>
      <w:bookmarkEnd w:id="48"/>
    </w:p>
    <w:p w14:paraId="1E37F165" w14:textId="77777777" w:rsidR="00ED0080" w:rsidRPr="00275A87" w:rsidRDefault="00ED0080" w:rsidP="00453E09">
      <w:pPr>
        <w:shd w:val="clear" w:color="auto" w:fill="FFFFFF"/>
        <w:spacing w:after="0" w:line="293" w:lineRule="atLeast"/>
        <w:ind w:firstLine="567"/>
        <w:rPr>
          <w:rFonts w:eastAsia="Times New Roman" w:cs="Times New Roman"/>
          <w:b/>
          <w:bCs/>
          <w:szCs w:val="24"/>
          <w:lang w:eastAsia="en-GB"/>
        </w:rPr>
      </w:pPr>
      <w:r w:rsidRPr="00275A87">
        <w:rPr>
          <w:rFonts w:eastAsia="Times New Roman" w:cs="Times New Roman"/>
          <w:b/>
          <w:bCs/>
          <w:szCs w:val="24"/>
          <w:lang w:eastAsia="en-GB"/>
        </w:rPr>
        <w:t>Izglītība</w:t>
      </w:r>
    </w:p>
    <w:p w14:paraId="633475AC"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lastRenderedPageBreak/>
        <w:t>* Valsts nodrošina visiem bērniem vienādas tiesības un iespējas iegūt izglītību atbilstoši katra spējām. Valsts un pašvaldība nodrošina visiem bērniem speciālo vajadzību izvērtējumu, uzsākot obligāto izglītību, un nodrošina bērna vajadzībām atbilstošus individuālus pedagoģiskā un psiholoģiskā atbalsta pasākumus valsts, pašvaldības un privātajās mācību iestādēs.</w:t>
      </w:r>
    </w:p>
    <w:p w14:paraId="6E933A59"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Bērnam ir tiesības uz bezmaksas pirmsskolas sagatavošanu, pamata un vidējo izglītību, kā arī arodizglītību.</w:t>
      </w:r>
    </w:p>
    <w:p w14:paraId="213253A2"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ascii="Arial" w:hAnsi="Arial" w:cs="Arial"/>
          <w:sz w:val="20"/>
          <w:szCs w:val="20"/>
          <w:shd w:val="clear" w:color="auto" w:fill="FFFFFF"/>
        </w:rPr>
        <w:t xml:space="preserve">* </w:t>
      </w:r>
      <w:r w:rsidRPr="00275A87">
        <w:rPr>
          <w:rFonts w:cs="Times New Roman"/>
          <w:szCs w:val="24"/>
          <w:shd w:val="clear" w:color="auto" w:fill="FFFFFF"/>
        </w:rPr>
        <w:t xml:space="preserve">Obligāta ir </w:t>
      </w:r>
      <w:r w:rsidRPr="00275A87">
        <w:rPr>
          <w:rFonts w:cs="Times New Roman"/>
          <w:b/>
          <w:bCs/>
          <w:szCs w:val="24"/>
          <w:shd w:val="clear" w:color="auto" w:fill="FFFFFF"/>
        </w:rPr>
        <w:t>no piecu gadu vecuma</w:t>
      </w:r>
      <w:r w:rsidRPr="00275A87">
        <w:rPr>
          <w:rFonts w:cs="Times New Roman"/>
          <w:szCs w:val="24"/>
          <w:shd w:val="clear" w:color="auto" w:fill="FFFFFF"/>
        </w:rPr>
        <w:t xml:space="preserve"> bērnu sagatavošana pamatizglītības ieguvei un pamatizglītības iegūšana vai pamatizglītības iegūšanas turpināšana </w:t>
      </w:r>
      <w:r w:rsidRPr="00275A87">
        <w:rPr>
          <w:rFonts w:cs="Times New Roman"/>
          <w:b/>
          <w:bCs/>
          <w:szCs w:val="24"/>
          <w:shd w:val="clear" w:color="auto" w:fill="FFFFFF"/>
        </w:rPr>
        <w:t>līdz 18 gadu vecuma sasniegšanai</w:t>
      </w:r>
      <w:r w:rsidRPr="00275A87">
        <w:rPr>
          <w:rFonts w:cs="Times New Roman"/>
          <w:szCs w:val="24"/>
          <w:shd w:val="clear" w:color="auto" w:fill="FFFFFF"/>
        </w:rPr>
        <w:t>.</w:t>
      </w:r>
    </w:p>
    <w:p w14:paraId="22BF2587"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Pie Latvijas mazākumtautībām piederošiem bērniem ir tiesības iegūt izglītību dzimtajā valodā.</w:t>
      </w:r>
    </w:p>
    <w:p w14:paraId="1A0F5DF3"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Bērnam ir tiesības apgūt profesiju un atbilstoši tai izvēlēties darbu. Profesijas apguve tiek nodrošināta izglītības iestādēs.</w:t>
      </w:r>
    </w:p>
    <w:p w14:paraId="5A93E5B4"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Bērnam ir tiesības piedalīties pašpārvaldē izglītības, kultūras un sporta jomā.</w:t>
      </w:r>
    </w:p>
    <w:p w14:paraId="76E00D98" w14:textId="77777777" w:rsidR="00ED0080" w:rsidRPr="00275A87" w:rsidRDefault="00ED0080" w:rsidP="00453E09">
      <w:pPr>
        <w:shd w:val="clear" w:color="auto" w:fill="FFFFFF"/>
        <w:spacing w:after="0" w:line="293" w:lineRule="atLeast"/>
        <w:ind w:firstLine="567"/>
        <w:rPr>
          <w:rFonts w:eastAsia="Times New Roman" w:cs="Times New Roman"/>
          <w:szCs w:val="24"/>
          <w:u w:val="single"/>
          <w:lang w:eastAsia="en-GB"/>
        </w:rPr>
      </w:pPr>
      <w:r w:rsidRPr="00275A87">
        <w:rPr>
          <w:rFonts w:eastAsia="Times New Roman" w:cs="Times New Roman"/>
          <w:szCs w:val="24"/>
          <w:lang w:eastAsia="en-GB"/>
        </w:rPr>
        <w:t xml:space="preserve">* </w:t>
      </w:r>
      <w:r w:rsidRPr="00275A87">
        <w:rPr>
          <w:rFonts w:eastAsia="Times New Roman" w:cs="Times New Roman"/>
          <w:szCs w:val="24"/>
          <w:u w:val="single"/>
          <w:lang w:eastAsia="en-GB"/>
        </w:rPr>
        <w:t>Bērnam ir pienākums</w:t>
      </w:r>
      <w:r w:rsidRPr="00275A87">
        <w:rPr>
          <w:rFonts w:eastAsia="Times New Roman" w:cs="Times New Roman"/>
          <w:szCs w:val="24"/>
          <w:lang w:eastAsia="en-GB"/>
        </w:rPr>
        <w:t xml:space="preserve"> mācīties atbilstoši savai fiziskajai un garīgajai attīstībai. </w:t>
      </w:r>
      <w:r w:rsidRPr="00275A87">
        <w:rPr>
          <w:rFonts w:eastAsia="Times New Roman" w:cs="Times New Roman"/>
          <w:szCs w:val="24"/>
          <w:u w:val="single"/>
          <w:lang w:eastAsia="en-GB"/>
        </w:rPr>
        <w:t>Mācību laikā viņam jāievēro izglītības iestādes iekšējās kārtības noteikumi.</w:t>
      </w:r>
    </w:p>
    <w:p w14:paraId="0C766CF1"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p>
    <w:p w14:paraId="363E229B" w14:textId="77777777" w:rsidR="00ED0080" w:rsidRPr="00275A87" w:rsidRDefault="00ED0080" w:rsidP="00453E09">
      <w:pPr>
        <w:shd w:val="clear" w:color="auto" w:fill="FFFFFF"/>
        <w:spacing w:after="0" w:line="293" w:lineRule="atLeast"/>
        <w:ind w:firstLine="567"/>
        <w:rPr>
          <w:rFonts w:eastAsia="Times New Roman" w:cs="Times New Roman"/>
          <w:b/>
          <w:bCs/>
          <w:szCs w:val="24"/>
          <w:lang w:eastAsia="en-GB"/>
        </w:rPr>
      </w:pPr>
      <w:r w:rsidRPr="00275A87">
        <w:rPr>
          <w:rFonts w:eastAsia="Times New Roman" w:cs="Times New Roman"/>
          <w:b/>
          <w:bCs/>
          <w:szCs w:val="24"/>
          <w:lang w:eastAsia="en-GB"/>
        </w:rPr>
        <w:t>Darbs</w:t>
      </w:r>
    </w:p>
    <w:p w14:paraId="08C271F9" w14:textId="77777777" w:rsidR="00ED0080" w:rsidRPr="00275A87" w:rsidRDefault="00ED0080" w:rsidP="00453E09">
      <w:pPr>
        <w:shd w:val="clear" w:color="auto" w:fill="FFFFFF"/>
        <w:spacing w:after="0" w:line="293" w:lineRule="atLeast"/>
        <w:ind w:firstLine="567"/>
        <w:rPr>
          <w:rFonts w:eastAsia="Times New Roman" w:cs="Times New Roman"/>
          <w:b/>
          <w:bCs/>
          <w:szCs w:val="24"/>
          <w:lang w:eastAsia="en-GB"/>
        </w:rPr>
      </w:pPr>
      <w:r w:rsidRPr="00275A87">
        <w:rPr>
          <w:rFonts w:eastAsia="Times New Roman" w:cs="Times New Roman"/>
          <w:b/>
          <w:bCs/>
          <w:szCs w:val="24"/>
          <w:lang w:eastAsia="en-GB"/>
        </w:rPr>
        <w:t xml:space="preserve">* </w:t>
      </w:r>
      <w:r w:rsidRPr="00275A87">
        <w:rPr>
          <w:rFonts w:eastAsia="Times New Roman" w:cs="Times New Roman"/>
          <w:szCs w:val="24"/>
          <w:lang w:eastAsia="en-GB"/>
        </w:rPr>
        <w:t xml:space="preserve">Personām, kuras ir </w:t>
      </w:r>
      <w:r w:rsidRPr="00275A87">
        <w:rPr>
          <w:rFonts w:eastAsia="Times New Roman" w:cs="Times New Roman"/>
          <w:b/>
          <w:bCs/>
          <w:szCs w:val="24"/>
          <w:lang w:eastAsia="en-GB"/>
        </w:rPr>
        <w:t>jaunākas par 18 gadiem</w:t>
      </w:r>
      <w:r w:rsidRPr="00275A87">
        <w:rPr>
          <w:rFonts w:eastAsia="Times New Roman" w:cs="Times New Roman"/>
          <w:szCs w:val="24"/>
          <w:lang w:eastAsia="en-GB"/>
        </w:rPr>
        <w:t>, tiek noteikta piecu dienu darba nedēļa.</w:t>
      </w:r>
    </w:p>
    <w:p w14:paraId="269B12E2"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xml:space="preserve">* Bērnus, kuri sasnieguši </w:t>
      </w:r>
      <w:r w:rsidRPr="00275A87">
        <w:rPr>
          <w:rFonts w:eastAsia="Times New Roman" w:cs="Times New Roman"/>
          <w:b/>
          <w:bCs/>
          <w:szCs w:val="24"/>
          <w:lang w:eastAsia="en-GB"/>
        </w:rPr>
        <w:t>13 gadu vecumu</w:t>
      </w:r>
      <w:r w:rsidRPr="00275A87">
        <w:rPr>
          <w:rFonts w:eastAsia="Times New Roman" w:cs="Times New Roman"/>
          <w:szCs w:val="24"/>
          <w:lang w:eastAsia="en-GB"/>
        </w:rPr>
        <w:t>, nedrīkst nodarbināt:</w:t>
      </w:r>
    </w:p>
    <w:p w14:paraId="26302F23"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1) ilgāk par divām stundām dienā un vairāk par 10 stundām nedēļā, ja darbs tiek veikts mācību gada laikā;</w:t>
      </w:r>
    </w:p>
    <w:p w14:paraId="218D0CB0"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xml:space="preserve">2) ilgāk par četrām stundām dienā un vairāk par 20 stundām nedēļā, ja darbs tiek veikts laikā, kad izglītības iestādē ir brīvlaiks, bet, ja bērns jau sasniedzis </w:t>
      </w:r>
      <w:r w:rsidRPr="00275A87">
        <w:rPr>
          <w:rFonts w:eastAsia="Times New Roman" w:cs="Times New Roman"/>
          <w:b/>
          <w:bCs/>
          <w:szCs w:val="24"/>
          <w:lang w:eastAsia="en-GB"/>
        </w:rPr>
        <w:t>15 gadu vecumu</w:t>
      </w:r>
      <w:r w:rsidRPr="00275A87">
        <w:rPr>
          <w:rFonts w:eastAsia="Times New Roman" w:cs="Times New Roman"/>
          <w:szCs w:val="24"/>
          <w:lang w:eastAsia="en-GB"/>
        </w:rPr>
        <w:t>, — ne ilgāk par septiņām stundām dienā un ne vairāk par 35 stundām nedēļā.</w:t>
      </w:r>
    </w:p>
    <w:p w14:paraId="3B2C6D8A"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Pusaudžus nedrīkst nodarbināt ilgāk par septiņām stundām dienā un vairāk par 35 stundām nedēļā.</w:t>
      </w:r>
    </w:p>
    <w:p w14:paraId="32732A6A"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Ja personas, kuras ir jaunākas par 18 gadiem, papildus darbam turpina iegūt pamatizglītību, vidējo izglītību vai profesionālo izglītību, mācībās un darbā pavadītais laiks saskaitāms kopā un nedrīkst pārsniegt septiņas stundas dienā un 35 stundas nedēļā.</w:t>
      </w:r>
    </w:p>
    <w:p w14:paraId="072EF1D6"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Ja personas, kuras ir jaunākas par 18 gadiem, tiek nodarbinātas pie vairākiem darba devējiem, darba laiks summējams.</w:t>
      </w:r>
    </w:p>
    <w:p w14:paraId="2F00639A"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p>
    <w:p w14:paraId="3CF9E203" w14:textId="77777777" w:rsidR="00ED0080" w:rsidRPr="00275A87" w:rsidRDefault="00ED0080" w:rsidP="00453E09">
      <w:pPr>
        <w:shd w:val="clear" w:color="auto" w:fill="FFFFFF"/>
        <w:spacing w:after="0" w:line="293" w:lineRule="atLeast"/>
        <w:ind w:firstLine="567"/>
        <w:rPr>
          <w:rFonts w:eastAsia="Times New Roman" w:cs="Times New Roman"/>
          <w:b/>
          <w:bCs/>
          <w:szCs w:val="24"/>
          <w:lang w:eastAsia="en-GB"/>
        </w:rPr>
      </w:pPr>
      <w:bookmarkStart w:id="49" w:name="p12"/>
      <w:bookmarkStart w:id="50" w:name="p-755006"/>
      <w:bookmarkEnd w:id="49"/>
      <w:bookmarkEnd w:id="50"/>
      <w:r w:rsidRPr="00275A87">
        <w:rPr>
          <w:rFonts w:eastAsia="Times New Roman" w:cs="Times New Roman"/>
          <w:b/>
          <w:bCs/>
          <w:szCs w:val="24"/>
          <w:lang w:eastAsia="en-GB"/>
        </w:rPr>
        <w:t>Veselība</w:t>
      </w:r>
    </w:p>
    <w:p w14:paraId="5960697A"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Bērnam ir tiesības uz bezmaksas veselības aprūpi, ko nosaka valsts programma. Valsts nodrošina visiem bērniem agrīnu attīstības izvērtējumu no pusotra gada līdz triju gadu vecumam, lai sekmētu attīstības traucējumu un iespējamu speciālo vajadzību savlaicīgu atpazīšanu.</w:t>
      </w:r>
    </w:p>
    <w:p w14:paraId="62BB45BC"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xml:space="preserve">* </w:t>
      </w:r>
      <w:r w:rsidRPr="00275A87">
        <w:rPr>
          <w:rFonts w:eastAsia="Times New Roman" w:cs="Times New Roman"/>
          <w:szCs w:val="24"/>
          <w:u w:val="single"/>
          <w:lang w:eastAsia="en-GB"/>
        </w:rPr>
        <w:t xml:space="preserve">Bērnam </w:t>
      </w:r>
      <w:r w:rsidRPr="00275A87">
        <w:rPr>
          <w:rFonts w:eastAsia="Times New Roman" w:cs="Times New Roman"/>
          <w:szCs w:val="24"/>
          <w:lang w:eastAsia="en-GB"/>
        </w:rPr>
        <w:t xml:space="preserve">atkarībā no viņa vecuma un brieduma pakāpes </w:t>
      </w:r>
      <w:r w:rsidRPr="00275A87">
        <w:rPr>
          <w:rFonts w:eastAsia="Times New Roman" w:cs="Times New Roman"/>
          <w:szCs w:val="24"/>
          <w:u w:val="single"/>
          <w:lang w:eastAsia="en-GB"/>
        </w:rPr>
        <w:t>ir pienākums</w:t>
      </w:r>
      <w:r w:rsidRPr="00275A87">
        <w:rPr>
          <w:rFonts w:eastAsia="Times New Roman" w:cs="Times New Roman"/>
          <w:szCs w:val="24"/>
          <w:lang w:eastAsia="en-GB"/>
        </w:rPr>
        <w:t xml:space="preserve"> sargāt savu veselību.</w:t>
      </w:r>
    </w:p>
    <w:p w14:paraId="456F2406"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Visām personām un institūcijām ir pienākums izvairīties no kaitējuma nodarīšanas apkārtējai videi, lai nepārkāptu bērna tiesības uz pilnvērtīgu dzīvi, veselību un attīstību.</w:t>
      </w:r>
    </w:p>
    <w:p w14:paraId="53C5D524"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Valsts institūciju un pašvaldību, fizisko un juridisko personu pienākums ir aizsargāt bērnu no negatīvās sociālās vides ietekmes. Lai mazinātu negatīvas sociālās vides ietekmi, valsts sociālās politikas uzdevums ir veidot labvēlīgu kultūrvidi un popularizēt veselīgu dzīvesveidu.</w:t>
      </w:r>
    </w:p>
    <w:p w14:paraId="678EB38C"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Bērnam, kuram radušies psihiski vai uzvedības traucējumi alkoholisko dzērienu lietošanas dēļ, nodrošināma obligāta ārstēšana un sociālā rehabilitācija Ministru kabineta noteiktajā kārtībā. Gadījumā, kad bērns vai viņa vecāki nepiekrīt obligātajai ārstēšanai, to veic, ja saņemta bērna dzīvesvietas bāriņtiesas piekrišana.</w:t>
      </w:r>
    </w:p>
    <w:p w14:paraId="688AEA28"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lastRenderedPageBreak/>
        <w:t>* Bērnam, kuram radušies psihiski vai uzvedības traucējumi narkotisko, psihotropo, toksisko vai citu apreibinošu vielu lietošanas dēļ, nodrošināma obligāta ārstēšana un sociālā rehabilitācija Ministru kabineta noteiktajā kārtībā. Gadījumā, kad bērns vai viņa vecāki nepiekrīt obligātajai ārstēšanai, to veic, ja saņemta bērna dzīvesvietas bāriņtiesas piekrišana.</w:t>
      </w:r>
    </w:p>
    <w:p w14:paraId="3445FABE"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cs="Times New Roman"/>
          <w:szCs w:val="24"/>
        </w:rPr>
        <w:t>* Nepilngadīga pacienta (</w:t>
      </w:r>
      <w:r w:rsidRPr="00275A87">
        <w:rPr>
          <w:rFonts w:cs="Times New Roman"/>
          <w:b/>
          <w:bCs/>
          <w:szCs w:val="24"/>
        </w:rPr>
        <w:t>līdz 14 gadu vecumam</w:t>
      </w:r>
      <w:r w:rsidRPr="00275A87">
        <w:rPr>
          <w:rFonts w:cs="Times New Roman"/>
          <w:szCs w:val="24"/>
        </w:rPr>
        <w:t>) ārstniecība pieļaujama, ja viņa likumiskais pārstāvis par to ir informēts un devis savu piekrišanu. Nepilngadīgam pacientam ir tiesības tikt uzklausītam un atbilstoši savam vecumam un briedumam piedalīties ar ārstniecību saistītā lēmuma pieņemšanā.</w:t>
      </w:r>
    </w:p>
    <w:p w14:paraId="7BB10850" w14:textId="77777777" w:rsidR="00ED0080" w:rsidRPr="00275A87" w:rsidRDefault="00ED0080" w:rsidP="00453E09">
      <w:pPr>
        <w:pStyle w:val="tv213"/>
        <w:shd w:val="clear" w:color="auto" w:fill="FFFFFF"/>
        <w:spacing w:before="0" w:beforeAutospacing="0" w:after="0" w:afterAutospacing="0" w:line="293" w:lineRule="atLeast"/>
        <w:ind w:firstLine="567"/>
        <w:jc w:val="both"/>
      </w:pPr>
      <w:r w:rsidRPr="00275A87">
        <w:t>* Nepilngadīga pacienta (</w:t>
      </w:r>
      <w:r w:rsidRPr="00275A87">
        <w:rPr>
          <w:b/>
          <w:bCs/>
        </w:rPr>
        <w:t>no 14 gadu vecuma</w:t>
      </w:r>
      <w:r w:rsidRPr="00275A87">
        <w:t>) ārstniecība ir pieļaujama, ja saņemta viņa piekrišana, izņemot Pacientu tiesību likuma </w:t>
      </w:r>
      <w:hyperlink r:id="rId13" w:anchor="p7" w:history="1">
        <w:r w:rsidRPr="00275A87">
          <w:rPr>
            <w:rStyle w:val="Hipersaite"/>
            <w:rFonts w:eastAsiaTheme="majorEastAsia"/>
            <w:color w:val="auto"/>
          </w:rPr>
          <w:t>7.panta</w:t>
        </w:r>
      </w:hyperlink>
      <w:r w:rsidRPr="00275A87">
        <w:t> astotajā daļā noteikto.</w:t>
      </w:r>
    </w:p>
    <w:p w14:paraId="5198D53B" w14:textId="77777777" w:rsidR="00ED0080" w:rsidRPr="00275A87" w:rsidRDefault="00ED0080" w:rsidP="00453E09">
      <w:pPr>
        <w:pStyle w:val="tv213"/>
        <w:shd w:val="clear" w:color="auto" w:fill="FFFFFF"/>
        <w:spacing w:before="0" w:beforeAutospacing="0" w:after="0" w:afterAutospacing="0" w:line="293" w:lineRule="atLeast"/>
        <w:ind w:firstLine="567"/>
        <w:jc w:val="both"/>
      </w:pPr>
      <w:r w:rsidRPr="00275A87">
        <w:t>* Ja nepilngadīgs pacients (</w:t>
      </w:r>
      <w:r w:rsidRPr="00275A87">
        <w:rPr>
          <w:b/>
          <w:bCs/>
        </w:rPr>
        <w:t>no 14 gadu vecuma</w:t>
      </w:r>
      <w:r w:rsidRPr="00275A87">
        <w:t>) atsakās dot savu piekrišanu ārstniecībai, bet ārsts uzskata, ka ārstniecība ir šā pacienta interesēs, piekrišanu ārstniecībai dod nepilngadīgā pacienta likumiskais pārstāvis.</w:t>
      </w:r>
    </w:p>
    <w:p w14:paraId="6F390F20" w14:textId="77777777" w:rsidR="00ED0080" w:rsidRPr="00275A87" w:rsidRDefault="00ED0080" w:rsidP="00453E09">
      <w:pPr>
        <w:pStyle w:val="tv213"/>
        <w:shd w:val="clear" w:color="auto" w:fill="FFFFFF"/>
        <w:spacing w:before="0" w:beforeAutospacing="0" w:after="0" w:afterAutospacing="0" w:line="293" w:lineRule="atLeast"/>
        <w:ind w:firstLine="567"/>
        <w:jc w:val="both"/>
      </w:pPr>
      <w:r w:rsidRPr="00275A87">
        <w:t>* Nepilngadīgam pacientam ir tiesības saņemt no ārstniecības personas savam vecumam un briedumam saprotamu informāciju.</w:t>
      </w:r>
    </w:p>
    <w:p w14:paraId="7B061E88" w14:textId="77777777" w:rsidR="00ED0080" w:rsidRPr="00275A87" w:rsidRDefault="00ED0080" w:rsidP="00453E09">
      <w:pPr>
        <w:pStyle w:val="tv213"/>
        <w:shd w:val="clear" w:color="auto" w:fill="FFFFFF"/>
        <w:spacing w:before="0" w:beforeAutospacing="0" w:after="0" w:afterAutospacing="0" w:line="293" w:lineRule="atLeast"/>
        <w:ind w:firstLine="567"/>
        <w:jc w:val="both"/>
      </w:pPr>
      <w:bookmarkStart w:id="51" w:name="p-321328"/>
      <w:bookmarkEnd w:id="51"/>
      <w:r w:rsidRPr="00275A87">
        <w:t>* Ja nepilngadīga pacienta likumiskais pārstāvis atsakās dot savu piekrišanu ārstniecības uzsākšanai vai likumiskie pārstāvji nespēj vienoties par ārstniecības uzsākšanu, vai ārstam nav zināma nepilngadīgā pacienta likumisko pārstāvju atrašanās vieta, bet viņš uzskata, ka ārstniecības uzsākšana ir šā pacienta interesēs, atļauju ārstniecībai, pamatojoties uz ārsta motivētu iesniegumu, triju darbdienu laikā pēc šā ārsta motivēta iesnieguma saņemšanas var dot bāriņtiesa, izņemot Pacientu tiesību likuma  14.panta otrajā daļā minēto gadījumu.</w:t>
      </w:r>
    </w:p>
    <w:p w14:paraId="34CE346E" w14:textId="77777777" w:rsidR="00ED0080" w:rsidRPr="00275A87" w:rsidRDefault="00ED0080" w:rsidP="00453E09">
      <w:pPr>
        <w:pStyle w:val="tv213"/>
        <w:shd w:val="clear" w:color="auto" w:fill="FFFFFF"/>
        <w:spacing w:before="0" w:beforeAutospacing="0" w:after="0" w:afterAutospacing="0" w:line="293" w:lineRule="atLeast"/>
        <w:ind w:firstLine="567"/>
        <w:jc w:val="both"/>
      </w:pPr>
      <w:r w:rsidRPr="00275A87">
        <w:t>* Ja ārsts uzskata, ka nepilngadīga pacienta interesēs nepieciešams nekavējoties uzsākt ārstniecību, bet šā pacienta likumiskais pārstāvis atsakās dot savu piekrišanu vai likumiskie pārstāvji nespēj vienoties par ārstniecības uzsākšanu, vai ārstam nav zināma nepilngadīgā pacienta likumisko pārstāvju atrašanās vieta, lēmumu par ārstniecības uzsākšanu pieņem ārstu konsilijs. Ārstu konsilijs triju darbdienu laikā par pieņemto lēmumu informē bāriņtiesu pēc šajā pantā noteiktās piekritības.</w:t>
      </w:r>
    </w:p>
    <w:p w14:paraId="65BE1E86" w14:textId="77777777" w:rsidR="00ED0080" w:rsidRPr="00275A87" w:rsidRDefault="00ED0080" w:rsidP="00453E09">
      <w:pPr>
        <w:pStyle w:val="tv213"/>
        <w:shd w:val="clear" w:color="auto" w:fill="FFFFFF"/>
        <w:spacing w:before="0" w:beforeAutospacing="0" w:after="0" w:afterAutospacing="0" w:line="293" w:lineRule="atLeast"/>
        <w:ind w:firstLine="567"/>
        <w:jc w:val="both"/>
      </w:pPr>
      <w:r w:rsidRPr="00275A87">
        <w:t>* Atļauju nepilngadīga pacienta ārstniecībai dod tās pašvaldības bāriņtiesa, kuras darbības teritorijā deklarēta šā pacienta abu vecāku vai aizbildņa dzīvesvieta.</w:t>
      </w:r>
    </w:p>
    <w:p w14:paraId="49A5EE38"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p>
    <w:p w14:paraId="7DB0B7A0" w14:textId="77777777" w:rsidR="00ED0080" w:rsidRPr="00275A87" w:rsidRDefault="00ED0080" w:rsidP="00453E09">
      <w:pPr>
        <w:shd w:val="clear" w:color="auto" w:fill="FFFFFF"/>
        <w:spacing w:after="0" w:line="293" w:lineRule="atLeast"/>
        <w:ind w:firstLine="567"/>
        <w:rPr>
          <w:rFonts w:eastAsia="Times New Roman" w:cs="Times New Roman"/>
          <w:b/>
          <w:bCs/>
          <w:szCs w:val="24"/>
          <w:lang w:eastAsia="en-GB"/>
        </w:rPr>
      </w:pPr>
      <w:r w:rsidRPr="00275A87">
        <w:rPr>
          <w:rFonts w:eastAsia="Times New Roman" w:cs="Times New Roman"/>
          <w:b/>
          <w:bCs/>
          <w:szCs w:val="24"/>
          <w:lang w:eastAsia="en-GB"/>
        </w:rPr>
        <w:t>Drošība</w:t>
      </w:r>
    </w:p>
    <w:p w14:paraId="7F817ACB"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bookmarkStart w:id="52" w:name="p13"/>
      <w:bookmarkStart w:id="53" w:name="p-14251"/>
      <w:bookmarkStart w:id="54" w:name="p14"/>
      <w:bookmarkStart w:id="55" w:name="p-14252"/>
      <w:bookmarkStart w:id="56" w:name="p15"/>
      <w:bookmarkStart w:id="57" w:name="p-3799"/>
      <w:bookmarkEnd w:id="52"/>
      <w:bookmarkEnd w:id="53"/>
      <w:bookmarkEnd w:id="54"/>
      <w:bookmarkEnd w:id="55"/>
      <w:bookmarkEnd w:id="56"/>
      <w:bookmarkEnd w:id="57"/>
      <w:r w:rsidRPr="00275A87">
        <w:rPr>
          <w:rFonts w:eastAsia="Times New Roman" w:cs="Times New Roman"/>
          <w:szCs w:val="24"/>
          <w:lang w:eastAsia="en-GB"/>
        </w:rPr>
        <w:t>* Bērnam ir tiesības būt pasargātam no ekonomiskas ekspluatācijas, no nodarbināšanas bīstamos vai viņa veselībai, fiziskajai, psihiskajai vai tikumiskajai attīstībai kaitīgos apstākļos, nakts darbā vai tādā darba laikā, kas kavē viņa izglītošanos.</w:t>
      </w:r>
    </w:p>
    <w:p w14:paraId="2550BFC0"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xml:space="preserve">*Bērnam ir tiesības būt pasargātam no fiziskas un garīgas ekspluatācijas, no seksuālas ekspluatācijas un pavedināšanas, kā arī no citiem ekspluatācijas veidiem, kas </w:t>
      </w:r>
      <w:proofErr w:type="spellStart"/>
      <w:r w:rsidRPr="00275A87">
        <w:rPr>
          <w:rFonts w:eastAsia="Times New Roman" w:cs="Times New Roman"/>
          <w:szCs w:val="24"/>
          <w:lang w:eastAsia="en-GB"/>
        </w:rPr>
        <w:t>jebkā</w:t>
      </w:r>
      <w:proofErr w:type="spellEnd"/>
      <w:r w:rsidRPr="00275A87">
        <w:rPr>
          <w:rFonts w:eastAsia="Times New Roman" w:cs="Times New Roman"/>
          <w:szCs w:val="24"/>
          <w:lang w:eastAsia="en-GB"/>
        </w:rPr>
        <w:t xml:space="preserve"> varētu viņam kaitēt.</w:t>
      </w:r>
    </w:p>
    <w:p w14:paraId="25D8E1EC"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Publiskos pasākumos, kuros piedalās bērni, vai bērniem pieejamās publiskās izklaides, sporta vai atpūtas vietās nodrošināma bērna drošība. Publiska pasākuma organizatoram, kas konstatē, ka šajā pasākumā bērns ir apmaldījies vai pamests, vai atrodas tādos apstākļos, kas apdraud viņa drošību vai veselību, par to jāinformē bērna vecāki vai viņu aizstājēji, bet, ja tas nav iespējams, — policija.</w:t>
      </w:r>
    </w:p>
    <w:p w14:paraId="0C5FE4EB"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p>
    <w:p w14:paraId="55DDB81A"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xml:space="preserve">* Bērna paša drošības un aizsardzības interesēs </w:t>
      </w:r>
      <w:r w:rsidRPr="00275A87">
        <w:rPr>
          <w:rFonts w:eastAsia="Times New Roman" w:cs="Times New Roman"/>
          <w:szCs w:val="24"/>
          <w:u w:val="single"/>
          <w:lang w:eastAsia="en-GB"/>
        </w:rPr>
        <w:t>bērna tiesību īstenošanu var pakļaut tādiem ierobežojumiem</w:t>
      </w:r>
      <w:r w:rsidRPr="00275A87">
        <w:rPr>
          <w:rFonts w:eastAsia="Times New Roman" w:cs="Times New Roman"/>
          <w:szCs w:val="24"/>
          <w:lang w:eastAsia="en-GB"/>
        </w:rPr>
        <w:t>, kas noteikti ar likumu un nepieciešami nacionālās drošības, sabiedriskās kārtības, iedzīvotāju tikumības un veselības aizsardzībai un citu personu tiesību un brīvību aizsardzībai. Par šādiem ierobežojumiem bērnam ir jāsaņem paskaidrojumi, tiklīdz viņa tiesības tiek ierobežotas.</w:t>
      </w:r>
    </w:p>
    <w:p w14:paraId="35ECA825" w14:textId="77777777" w:rsidR="00ED0080" w:rsidRDefault="00ED0080" w:rsidP="00453E09">
      <w:pPr>
        <w:shd w:val="clear" w:color="auto" w:fill="FFFFFF"/>
        <w:spacing w:after="0" w:line="293" w:lineRule="atLeast"/>
        <w:ind w:firstLine="567"/>
        <w:rPr>
          <w:rFonts w:eastAsia="Times New Roman" w:cs="Times New Roman"/>
          <w:szCs w:val="24"/>
          <w:lang w:eastAsia="en-GB"/>
        </w:rPr>
      </w:pPr>
      <w:bookmarkStart w:id="58" w:name="p16"/>
      <w:bookmarkStart w:id="59" w:name="p-3800"/>
      <w:bookmarkStart w:id="60" w:name="p17"/>
      <w:bookmarkStart w:id="61" w:name="p-3801"/>
      <w:bookmarkEnd w:id="58"/>
      <w:bookmarkEnd w:id="59"/>
      <w:bookmarkEnd w:id="60"/>
      <w:bookmarkEnd w:id="61"/>
    </w:p>
    <w:p w14:paraId="6CF4EDE9" w14:textId="77777777" w:rsidR="00A67802" w:rsidRDefault="00A67802" w:rsidP="00453E09">
      <w:pPr>
        <w:shd w:val="clear" w:color="auto" w:fill="FFFFFF"/>
        <w:spacing w:after="0" w:line="293" w:lineRule="atLeast"/>
        <w:ind w:firstLine="567"/>
        <w:rPr>
          <w:rFonts w:eastAsia="Times New Roman" w:cs="Times New Roman"/>
          <w:szCs w:val="24"/>
          <w:lang w:eastAsia="en-GB"/>
        </w:rPr>
      </w:pPr>
    </w:p>
    <w:p w14:paraId="470376C2" w14:textId="77777777" w:rsidR="00A67802" w:rsidRPr="00275A87" w:rsidRDefault="00A67802" w:rsidP="00453E09">
      <w:pPr>
        <w:shd w:val="clear" w:color="auto" w:fill="FFFFFF"/>
        <w:spacing w:after="0" w:line="293" w:lineRule="atLeast"/>
        <w:ind w:firstLine="567"/>
        <w:rPr>
          <w:rFonts w:eastAsia="Times New Roman" w:cs="Times New Roman"/>
          <w:szCs w:val="24"/>
          <w:lang w:eastAsia="en-GB"/>
        </w:rPr>
      </w:pPr>
    </w:p>
    <w:p w14:paraId="52FB6018"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bookmarkStart w:id="62" w:name="p22"/>
      <w:bookmarkStart w:id="63" w:name="p-14256"/>
      <w:bookmarkEnd w:id="62"/>
      <w:bookmarkEnd w:id="63"/>
      <w:r w:rsidRPr="00275A87">
        <w:rPr>
          <w:rFonts w:eastAsia="Times New Roman" w:cs="Times New Roman"/>
          <w:b/>
          <w:bCs/>
          <w:szCs w:val="24"/>
          <w:lang w:eastAsia="en-GB"/>
        </w:rPr>
        <w:lastRenderedPageBreak/>
        <w:t xml:space="preserve">Bērna pienākumi </w:t>
      </w:r>
    </w:p>
    <w:p w14:paraId="10A24B98"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Bērnam ir pienākums atbilstoši savam vecumam apkopt sevi un piedalīties mājas darbos.</w:t>
      </w:r>
    </w:p>
    <w:p w14:paraId="3D3AB5A6"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Bērnam jāizturas ar cieņu pret saviem vecākiem (adoptētājiem) un citiem ģimenes locekļiem, pret aizbildņiem un audžuģimenes locekļiem.</w:t>
      </w:r>
    </w:p>
    <w:p w14:paraId="10577A53"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bookmarkStart w:id="64" w:name="p23"/>
      <w:bookmarkStart w:id="65" w:name="p-14257"/>
      <w:bookmarkEnd w:id="64"/>
      <w:bookmarkEnd w:id="65"/>
      <w:r w:rsidRPr="00275A87">
        <w:rPr>
          <w:rFonts w:eastAsia="Times New Roman" w:cs="Times New Roman"/>
          <w:szCs w:val="24"/>
          <w:lang w:eastAsia="en-GB"/>
        </w:rPr>
        <w:t>* Bērns ir pilntiesīgs sabiedrības loceklis. Viņa pienākumi pret sabiedrību pieaug atbilstoši vecumam.</w:t>
      </w:r>
    </w:p>
    <w:p w14:paraId="06FC6D8A"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Bērnam jāizturas ar cieņu pret valsti, tās simboliem un jāievēro likumi.</w:t>
      </w:r>
    </w:p>
    <w:p w14:paraId="1D030121"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xml:space="preserve">* Bērnam jāievēro sabiedrībā pieņemtie uzvedības noteikumi. </w:t>
      </w:r>
      <w:r w:rsidRPr="00275A87">
        <w:rPr>
          <w:rFonts w:eastAsia="Times New Roman" w:cs="Times New Roman"/>
          <w:szCs w:val="24"/>
          <w:u w:val="single"/>
          <w:lang w:eastAsia="en-GB"/>
        </w:rPr>
        <w:t>Bērns nedrīkst, izmantojot savas tiesības, aizskart citu bērnu un pieaugušo tiesības un likumīgās intereses</w:t>
      </w:r>
      <w:r w:rsidRPr="00275A87">
        <w:rPr>
          <w:rFonts w:eastAsia="Times New Roman" w:cs="Times New Roman"/>
          <w:szCs w:val="24"/>
          <w:lang w:eastAsia="en-GB"/>
        </w:rPr>
        <w:t>.</w:t>
      </w:r>
    </w:p>
    <w:p w14:paraId="174F1918"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Bērnam ir pienākums saudzīgi izturēties pret apkārtējo vidi.</w:t>
      </w:r>
    </w:p>
    <w:p w14:paraId="508279D8"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p>
    <w:p w14:paraId="3889424A"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bookmarkStart w:id="66" w:name="p21"/>
      <w:bookmarkStart w:id="67" w:name="p-14255"/>
      <w:bookmarkStart w:id="68" w:name="p24"/>
      <w:bookmarkStart w:id="69" w:name="p-1016538"/>
      <w:bookmarkEnd w:id="66"/>
      <w:bookmarkEnd w:id="67"/>
      <w:bookmarkEnd w:id="68"/>
      <w:bookmarkEnd w:id="69"/>
      <w:r w:rsidRPr="00275A87">
        <w:rPr>
          <w:rFonts w:eastAsia="Times New Roman" w:cs="Times New Roman"/>
          <w:b/>
          <w:bCs/>
          <w:szCs w:val="24"/>
          <w:lang w:eastAsia="en-GB"/>
        </w:rPr>
        <w:t>Vecāku pienākumi pret bērnu</w:t>
      </w:r>
    </w:p>
    <w:p w14:paraId="04C0DD2A"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Atbilstoši </w:t>
      </w:r>
      <w:hyperlink r:id="rId14" w:tgtFrame="_blank" w:history="1">
        <w:r w:rsidRPr="00275A87">
          <w:rPr>
            <w:rFonts w:eastAsia="Times New Roman" w:cs="Times New Roman"/>
            <w:szCs w:val="24"/>
            <w:u w:val="single"/>
            <w:lang w:eastAsia="en-GB"/>
          </w:rPr>
          <w:t>Civillikuma</w:t>
        </w:r>
      </w:hyperlink>
      <w:r w:rsidRPr="00275A87">
        <w:rPr>
          <w:rFonts w:eastAsia="Times New Roman" w:cs="Times New Roman"/>
          <w:szCs w:val="24"/>
          <w:lang w:eastAsia="en-GB"/>
        </w:rPr>
        <w:t> noteikumiem vecāku pienākums ir rūpēties par bērnu un viņa mantu un pārstāvēt bērnu viņa personiskajās un mantiskajās attiecībās.</w:t>
      </w:r>
    </w:p>
    <w:p w14:paraId="75F14449"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Vecāku pienākums ir sagatavot bērnu patstāvīgai dzīvei sabiedrībā, pēc iespējas respektējot viņa individualitāti, ievērojot spējas un intereses.</w:t>
      </w:r>
    </w:p>
    <w:p w14:paraId="43D58EEB"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Vecāki ir bērna dabiskie aizbildņi (likumiskie pārstāvji). Viņu pienākums ir aizstāvēt bērna tiesības un ar likumu aizsargātās intereses.</w:t>
      </w:r>
    </w:p>
    <w:p w14:paraId="72D8A483"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Par vecāku pienākumu nepildīšanu vai aizgādības tiesību ļaunprātīgu izmantošanu, bērna fizisku sodīšanu, kā arī cietsirdīgu izturēšanos pret viņu vecāki saucami pie likumā noteiktās atbildības.</w:t>
      </w:r>
    </w:p>
    <w:p w14:paraId="7C2C18F1"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Vecāku gribas izpausmēm attiecībā uz bērnu var noteikt ierobežojumus neatkarīgi no viņu uzskatiem un reliģiskās pārliecības, ja ir konstatēts, ka tās fiziski vai garīgi varētu kaitēt bērna turpmākajai attīstībai.</w:t>
      </w:r>
    </w:p>
    <w:p w14:paraId="42C5D05C"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xml:space="preserve">* Vecākiem vai personai, kuras aprūpē vai uzraudzībā bērns nodots (turpmāk — persona, kura atbildīga par bērna uzraudzību), ir </w:t>
      </w:r>
      <w:r w:rsidRPr="00275A87">
        <w:rPr>
          <w:rFonts w:eastAsia="Times New Roman" w:cs="Times New Roman"/>
          <w:szCs w:val="24"/>
          <w:u w:val="single"/>
          <w:lang w:eastAsia="en-GB"/>
        </w:rPr>
        <w:t xml:space="preserve">pienākums neatstāt bērnu </w:t>
      </w:r>
      <w:r w:rsidRPr="00275A87">
        <w:rPr>
          <w:rFonts w:eastAsia="Times New Roman" w:cs="Times New Roman"/>
          <w:b/>
          <w:bCs/>
          <w:szCs w:val="24"/>
          <w:u w:val="single"/>
          <w:lang w:eastAsia="en-GB"/>
        </w:rPr>
        <w:t>līdz septiņu gadu vecumam</w:t>
      </w:r>
      <w:r w:rsidRPr="00275A87">
        <w:rPr>
          <w:rFonts w:eastAsia="Times New Roman" w:cs="Times New Roman"/>
          <w:szCs w:val="24"/>
          <w:u w:val="single"/>
          <w:lang w:eastAsia="en-GB"/>
        </w:rPr>
        <w:t xml:space="preserve"> bez pieaugušā vai vismaz </w:t>
      </w:r>
      <w:r w:rsidRPr="00275A87">
        <w:rPr>
          <w:rFonts w:eastAsia="Times New Roman" w:cs="Times New Roman"/>
          <w:b/>
          <w:bCs/>
          <w:szCs w:val="24"/>
          <w:u w:val="single"/>
          <w:lang w:eastAsia="en-GB"/>
        </w:rPr>
        <w:t>13 gadus vecas</w:t>
      </w:r>
      <w:r w:rsidRPr="00275A87">
        <w:rPr>
          <w:rFonts w:eastAsia="Times New Roman" w:cs="Times New Roman"/>
          <w:szCs w:val="24"/>
          <w:u w:val="single"/>
          <w:lang w:eastAsia="en-GB"/>
        </w:rPr>
        <w:t xml:space="preserve"> personas klātbūtnes</w:t>
      </w:r>
      <w:r w:rsidRPr="00275A87">
        <w:rPr>
          <w:rFonts w:eastAsia="Times New Roman" w:cs="Times New Roman"/>
          <w:szCs w:val="24"/>
          <w:lang w:eastAsia="en-GB"/>
        </w:rPr>
        <w:t>.</w:t>
      </w:r>
    </w:p>
    <w:p w14:paraId="39D7282C"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Vecākiem ir pienākums sadarboties ar sociālo dienestu un izmantot piedāvātās ģimenes atbalsta un palīdzības programmas, ja ir konstatēta vardarbība vai citi bērnu tiesību pārkāpumi bērna aprūpē. Par atteikšanos no sadarbības sociālais dienests informē bāriņtiesu.</w:t>
      </w:r>
    </w:p>
    <w:p w14:paraId="0E2CF628" w14:textId="77777777" w:rsidR="00ED0080" w:rsidRPr="00275A87" w:rsidRDefault="00ED0080" w:rsidP="00453E09">
      <w:pPr>
        <w:shd w:val="clear" w:color="auto" w:fill="FFFFFF"/>
        <w:spacing w:after="0" w:line="293" w:lineRule="atLeast"/>
        <w:ind w:firstLine="567"/>
        <w:rPr>
          <w:rFonts w:eastAsia="Times New Roman" w:cs="Times New Roman"/>
          <w:b/>
          <w:bCs/>
          <w:szCs w:val="24"/>
          <w:lang w:eastAsia="en-GB"/>
        </w:rPr>
      </w:pPr>
      <w:bookmarkStart w:id="70" w:name="p25"/>
      <w:bookmarkStart w:id="71" w:name="p-77808"/>
      <w:bookmarkEnd w:id="70"/>
      <w:bookmarkEnd w:id="71"/>
    </w:p>
    <w:p w14:paraId="6DEC0BA9"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b/>
          <w:bCs/>
          <w:szCs w:val="24"/>
          <w:lang w:eastAsia="en-GB"/>
        </w:rPr>
        <w:t>Vecāku tiesības ierobežot bērna brīvības</w:t>
      </w:r>
    </w:p>
    <w:p w14:paraId="138835E7"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Bērna tiesības uz privāto dzīvi, biedrošanās un vārda brīvību vecāki var ierobežot atkarībā no viņa brieduma pakāpes, lai:</w:t>
      </w:r>
    </w:p>
    <w:p w14:paraId="6B889AC9"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1) nodrošinātu bērna attīstību un aizsargātu viņa veselību un dzīvību;</w:t>
      </w:r>
    </w:p>
    <w:p w14:paraId="72A6EFE0"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2) aizsargātu sabiedrisko kārtību, iedzīvotāju tikumību un veselību;</w:t>
      </w:r>
    </w:p>
    <w:p w14:paraId="094D6315"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3) aizsargātu citu personu tiesības un brīvības.</w:t>
      </w:r>
    </w:p>
    <w:p w14:paraId="78DED619"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Bērns var griezties pēc palīdzības bāriņtiesā, ja vecāki, viņaprāt, noteikuši nepamatotus ierobežojumus vai radušās citas domstarpības viņu attiecībās.</w:t>
      </w:r>
    </w:p>
    <w:p w14:paraId="17C86323"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p>
    <w:p w14:paraId="7D8FF879"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b/>
          <w:bCs/>
          <w:szCs w:val="24"/>
          <w:lang w:eastAsia="en-GB"/>
        </w:rPr>
        <w:t>Bērnu var šķirt no ģimenes</w:t>
      </w:r>
      <w:r w:rsidRPr="00275A87">
        <w:rPr>
          <w:rFonts w:eastAsia="Times New Roman" w:cs="Times New Roman"/>
          <w:szCs w:val="24"/>
          <w:lang w:eastAsia="en-GB"/>
        </w:rPr>
        <w:t>, ja:</w:t>
      </w:r>
    </w:p>
    <w:p w14:paraId="173C3418"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1) bērna dzīvība, veselība vai attīstība ir nopietni apdraudēta vardarbības dēļ vai ir pamatotas aizdomas par vardarbību pret bērnu, kā arī aprūpes trūkuma vai mājas apstākļu (sociālās vides) dēļ;</w:t>
      </w:r>
    </w:p>
    <w:p w14:paraId="7BA73330"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2) bērns nopietni apdraud savu veselību vai attīstību, lietojot alkoholu, narkotiskās vai toksiskās vielas;</w:t>
      </w:r>
    </w:p>
    <w:p w14:paraId="5863BAA9"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3) bērns ir izdarījis noziedzīgu nodarījumu.</w:t>
      </w:r>
    </w:p>
    <w:p w14:paraId="04FCD9E9" w14:textId="77777777" w:rsidR="00ED0080" w:rsidRDefault="00ED0080" w:rsidP="00453E09">
      <w:pPr>
        <w:shd w:val="clear" w:color="auto" w:fill="FFFFFF"/>
        <w:spacing w:after="0" w:line="293" w:lineRule="atLeast"/>
        <w:ind w:firstLine="567"/>
        <w:rPr>
          <w:rFonts w:eastAsia="Times New Roman" w:cs="Times New Roman"/>
          <w:szCs w:val="24"/>
          <w:lang w:eastAsia="en-GB"/>
        </w:rPr>
      </w:pPr>
    </w:p>
    <w:p w14:paraId="0DA9E629" w14:textId="77777777" w:rsidR="00A67802" w:rsidRPr="00275A87" w:rsidRDefault="00A67802" w:rsidP="00453E09">
      <w:pPr>
        <w:shd w:val="clear" w:color="auto" w:fill="FFFFFF"/>
        <w:spacing w:after="0" w:line="293" w:lineRule="atLeast"/>
        <w:ind w:firstLine="567"/>
        <w:rPr>
          <w:rFonts w:eastAsia="Times New Roman" w:cs="Times New Roman"/>
          <w:szCs w:val="24"/>
          <w:lang w:eastAsia="en-GB"/>
        </w:rPr>
      </w:pPr>
    </w:p>
    <w:p w14:paraId="7340846D"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b/>
          <w:bCs/>
          <w:szCs w:val="24"/>
          <w:lang w:eastAsia="en-GB"/>
        </w:rPr>
        <w:lastRenderedPageBreak/>
        <w:t>Iedzīvotāju pienākumi bērna tiesību aizsardzībā</w:t>
      </w:r>
    </w:p>
    <w:p w14:paraId="0D254010"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Katra iedzīvotāja pienākums ir sargāt savu un citu bērnu drošību, ne vēlāk kā tajā pašā dienā ziņot policijai, bāriņtiesai vai citai bērna tiesību aizsardzības institūcijai par nolaidību, jebkādu vardarbību un noziedzīgu nodarījumu vai administratīvu pārkāpumu pret bērnu, par viņa tiesību pārkāpumu vai citādu apdraudējumu, kā arī tad, ja personai ir aizdomas, ka bērnam ir priekšmeti, vielas vai materiāli, kas var apdraudēt paša bērna vai citu personu dzīvību vai veselību.</w:t>
      </w:r>
    </w:p>
    <w:p w14:paraId="40CBF1EA" w14:textId="54827942" w:rsidR="00ED0080" w:rsidRDefault="00ED0080" w:rsidP="008A17D0">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Veselības aprūpes, pedagoģiskie, sociālās sfēras vai policijas darbinieki, kā arī vēlētas valsts un pašvaldību amatpersonas, kurām kļuvis zināms par bērna tiesību pārkāpšanu un kuras par to nav ziņojušas minētajām institūcijām, par neziņošanu saucamas pie likumā noteiktās atbildības.</w:t>
      </w:r>
    </w:p>
    <w:p w14:paraId="496D94A3" w14:textId="77777777" w:rsidR="008A17D0" w:rsidRPr="008A17D0" w:rsidRDefault="008A17D0" w:rsidP="008A17D0">
      <w:pPr>
        <w:shd w:val="clear" w:color="auto" w:fill="FFFFFF"/>
        <w:spacing w:after="0" w:line="293" w:lineRule="atLeast"/>
        <w:ind w:firstLine="567"/>
        <w:rPr>
          <w:rFonts w:eastAsia="Times New Roman" w:cs="Times New Roman"/>
          <w:sz w:val="10"/>
          <w:szCs w:val="10"/>
          <w:lang w:eastAsia="en-GB"/>
        </w:rPr>
      </w:pPr>
    </w:p>
    <w:p w14:paraId="6B0C8422" w14:textId="77777777" w:rsidR="00ED0080" w:rsidRPr="00275A87" w:rsidRDefault="00ED0080" w:rsidP="00453E09">
      <w:pPr>
        <w:ind w:firstLine="567"/>
        <w:rPr>
          <w:rFonts w:cs="Times New Roman"/>
          <w:b/>
          <w:bCs/>
          <w:szCs w:val="24"/>
          <w:u w:val="single"/>
          <w:shd w:val="clear" w:color="auto" w:fill="FFFFFF"/>
        </w:rPr>
      </w:pPr>
      <w:r w:rsidRPr="00275A87">
        <w:rPr>
          <w:rFonts w:cs="Times New Roman"/>
          <w:b/>
          <w:bCs/>
          <w:szCs w:val="24"/>
          <w:u w:val="single"/>
          <w:shd w:val="clear" w:color="auto" w:fill="FFFFFF"/>
        </w:rPr>
        <w:t>Pret bērnu nedrīkst izturēties cietsirdīgi, nedrīkst viņu mocīt un fiziski sodīt, aizskart viņa cieņu un godu.</w:t>
      </w:r>
    </w:p>
    <w:p w14:paraId="5A35FC4B" w14:textId="77777777" w:rsidR="00ED0080" w:rsidRPr="00275A87" w:rsidRDefault="00ED0080" w:rsidP="00453E09">
      <w:pPr>
        <w:pStyle w:val="tv213"/>
        <w:shd w:val="clear" w:color="auto" w:fill="FFFFFF"/>
        <w:spacing w:before="0" w:beforeAutospacing="0" w:after="0" w:afterAutospacing="0" w:line="293" w:lineRule="atLeast"/>
        <w:ind w:firstLine="567"/>
        <w:jc w:val="both"/>
      </w:pPr>
      <w:r w:rsidRPr="00275A87">
        <w:rPr>
          <w:b/>
          <w:bCs/>
        </w:rPr>
        <w:t>Vardarbība</w:t>
      </w:r>
      <w:r w:rsidRPr="00275A87">
        <w:t> — visu veidu fiziska vai emocionāla cietsirdība, seksuāla vardarbība, pamešana novārtā vai cita veida izturēšanās, kas apdraud vai var apdraudēt bērna veselību, dzīvību, attīstību vai pašcieņu.</w:t>
      </w:r>
    </w:p>
    <w:p w14:paraId="641CB178" w14:textId="77777777" w:rsidR="00ED0080" w:rsidRPr="00275A87" w:rsidRDefault="00ED0080" w:rsidP="00453E09">
      <w:pPr>
        <w:pStyle w:val="tv213"/>
        <w:shd w:val="clear" w:color="auto" w:fill="FFFFFF"/>
        <w:spacing w:before="0" w:beforeAutospacing="0" w:after="0" w:afterAutospacing="0" w:line="293" w:lineRule="atLeast"/>
        <w:ind w:firstLine="567"/>
        <w:jc w:val="both"/>
      </w:pPr>
      <w:r w:rsidRPr="00275A87">
        <w:t xml:space="preserve">* </w:t>
      </w:r>
      <w:r w:rsidRPr="00275A87">
        <w:rPr>
          <w:b/>
          <w:bCs/>
        </w:rPr>
        <w:t>Seksuāla vardarbība</w:t>
      </w:r>
      <w:r w:rsidRPr="00275A87">
        <w:t> — bērna iesaistīšana seksuālās darbībās, ko bērns nesaprot vai kam nevar dot apzinātu piekrišanu.</w:t>
      </w:r>
    </w:p>
    <w:p w14:paraId="3BD13BD6" w14:textId="77777777" w:rsidR="00ED0080" w:rsidRPr="00275A87" w:rsidRDefault="00ED0080" w:rsidP="00453E09">
      <w:pPr>
        <w:pStyle w:val="tv213"/>
        <w:shd w:val="clear" w:color="auto" w:fill="FFFFFF"/>
        <w:spacing w:before="0" w:beforeAutospacing="0" w:after="0" w:afterAutospacing="0" w:line="293" w:lineRule="atLeast"/>
        <w:ind w:firstLine="567"/>
        <w:jc w:val="both"/>
      </w:pPr>
      <w:r w:rsidRPr="00275A87">
        <w:t xml:space="preserve">* </w:t>
      </w:r>
      <w:r w:rsidRPr="00275A87">
        <w:rPr>
          <w:b/>
          <w:bCs/>
        </w:rPr>
        <w:t>Fiziska vardarbība</w:t>
      </w:r>
      <w:r w:rsidRPr="00275A87">
        <w:t> — bērna veselībai vai dzīvībai bīstams apzināts spēka pielietojums saskarsmē ar bērnu vai apzināta bērna pakļaušana kaitīgu faktoru, tai skaitā tabakas dūmu, iedarbībai;</w:t>
      </w:r>
    </w:p>
    <w:p w14:paraId="64F14227" w14:textId="77777777" w:rsidR="00ED0080" w:rsidRPr="00275A87" w:rsidRDefault="00ED0080" w:rsidP="00453E09">
      <w:pPr>
        <w:pStyle w:val="tv213"/>
        <w:shd w:val="clear" w:color="auto" w:fill="FFFFFF"/>
        <w:spacing w:before="0" w:beforeAutospacing="0" w:after="0" w:afterAutospacing="0" w:line="293" w:lineRule="atLeast"/>
        <w:ind w:firstLine="567"/>
        <w:jc w:val="both"/>
      </w:pPr>
      <w:r w:rsidRPr="00275A87">
        <w:t xml:space="preserve">* </w:t>
      </w:r>
      <w:r w:rsidRPr="00275A87">
        <w:rPr>
          <w:b/>
          <w:bCs/>
        </w:rPr>
        <w:t>Emocionāla vardarbība</w:t>
      </w:r>
      <w:r w:rsidRPr="00275A87">
        <w:t> — bērna pašcieņas aizskaršana vai psiholoģiska ietekmēšana (draudot viņam, lamājot, pazemojot viņu, bērna klātbūtnē vardarbīgi izturoties pret viņa tuvinieku vai citādi kaitējot viņa emocionālajai attīstībai).</w:t>
      </w:r>
    </w:p>
    <w:p w14:paraId="1683C1F7" w14:textId="77777777" w:rsidR="00ED0080" w:rsidRPr="00275A87" w:rsidRDefault="00ED0080" w:rsidP="00453E09">
      <w:pPr>
        <w:pStyle w:val="tv213"/>
        <w:shd w:val="clear" w:color="auto" w:fill="FFFFFF"/>
        <w:spacing w:before="0" w:beforeAutospacing="0" w:after="0" w:afterAutospacing="0" w:line="293" w:lineRule="atLeast"/>
        <w:ind w:firstLine="567"/>
        <w:jc w:val="both"/>
      </w:pPr>
      <w:r w:rsidRPr="00275A87">
        <w:rPr>
          <w:b/>
          <w:bCs/>
        </w:rPr>
        <w:t>* Nolaidība</w:t>
      </w:r>
      <w:r w:rsidRPr="00275A87">
        <w:t> — bērna aprūpes un uzraudzības pienākumu nepildīšana vai pavirša, nevērīga pildīšana.</w:t>
      </w:r>
    </w:p>
    <w:p w14:paraId="57B4D481" w14:textId="77777777" w:rsidR="00ED0080" w:rsidRPr="00275A87" w:rsidRDefault="00ED0080" w:rsidP="00453E09">
      <w:pPr>
        <w:pStyle w:val="tv213"/>
        <w:shd w:val="clear" w:color="auto" w:fill="FFFFFF"/>
        <w:spacing w:before="0" w:beforeAutospacing="0" w:after="0" w:afterAutospacing="0" w:line="293" w:lineRule="atLeast"/>
        <w:ind w:firstLine="567"/>
        <w:jc w:val="both"/>
      </w:pPr>
      <w:r w:rsidRPr="00275A87">
        <w:t xml:space="preserve">* </w:t>
      </w:r>
      <w:r w:rsidRPr="00275A87">
        <w:rPr>
          <w:b/>
          <w:bCs/>
        </w:rPr>
        <w:t>Pamešana novārtā</w:t>
      </w:r>
      <w:r w:rsidRPr="00275A87">
        <w:t xml:space="preserve"> — ilgstoša vai sistemātiska nolaidība pret bērnu, kas kaitē vai var kaitēt bērna attīstībai, vai rada bērnam fiziskas vai </w:t>
      </w:r>
      <w:proofErr w:type="spellStart"/>
      <w:r w:rsidRPr="00275A87">
        <w:t>psihoemocionālas</w:t>
      </w:r>
      <w:proofErr w:type="spellEnd"/>
      <w:r w:rsidRPr="00275A87">
        <w:t xml:space="preserve"> ciešanas;</w:t>
      </w:r>
    </w:p>
    <w:p w14:paraId="4F494668" w14:textId="77777777" w:rsidR="00ED0080" w:rsidRPr="00275A87" w:rsidRDefault="00ED0080" w:rsidP="00453E09">
      <w:pPr>
        <w:pStyle w:val="tv213"/>
        <w:shd w:val="clear" w:color="auto" w:fill="FFFFFF"/>
        <w:spacing w:before="0" w:beforeAutospacing="0" w:after="0" w:afterAutospacing="0" w:line="293" w:lineRule="atLeast"/>
        <w:ind w:firstLine="567"/>
        <w:jc w:val="both"/>
      </w:pPr>
      <w:r w:rsidRPr="00275A87">
        <w:t xml:space="preserve">* </w:t>
      </w:r>
      <w:r w:rsidRPr="00275A87">
        <w:rPr>
          <w:b/>
          <w:bCs/>
        </w:rPr>
        <w:t>Bērna aprūpes pienākumu nepildīšana</w:t>
      </w:r>
      <w:r w:rsidRPr="00275A87">
        <w:t> — bērna fizisko, emocionālo, sociālo vajadzību, veselības aprūpes un izglītības nenodrošināšana, kā arī bērna vecumam neatbilstoša aprūpe, kas ilgtermiņā apdraud bērna veselību un attīstību;</w:t>
      </w:r>
    </w:p>
    <w:p w14:paraId="491EF30D" w14:textId="77777777" w:rsidR="00ED0080" w:rsidRPr="008A17D0" w:rsidRDefault="00ED0080" w:rsidP="00453E09">
      <w:pPr>
        <w:ind w:firstLine="567"/>
        <w:rPr>
          <w:rFonts w:cs="Times New Roman"/>
          <w:sz w:val="10"/>
          <w:szCs w:val="10"/>
          <w:shd w:val="clear" w:color="auto" w:fill="FFFFFF"/>
        </w:rPr>
      </w:pPr>
    </w:p>
    <w:p w14:paraId="435F0972"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*Par vardarbību vai nolaidību pret bērnu, par bērna pamudināšanu vai piespiešanu piedalīties seksuālās darbībās, par bērna izmantošanu vai iesaistīšanu prostitūcijā vainīgās personas saucamas pie likumā noteiktās atbildības.</w:t>
      </w:r>
    </w:p>
    <w:p w14:paraId="2FFA3E72"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xml:space="preserve">* Bērnam, kurš ir noziedzīga nodarījuma, ekspluatācijas, seksuālas izmantošanas, vardarbības, nolaidības vai jebkādas citas nelikumīgas, cietsirdīgas vai cieņu aizskarošas darbības upuris, Ministru kabineta noteiktajā kārtībā bez maksas sniedzama nepieciešamā palīdzība, lai viņš atgūtu fizisko un psihisko veselību un integrētos sabiedrībā. Šādai ārstēšanai un </w:t>
      </w:r>
      <w:proofErr w:type="spellStart"/>
      <w:r w:rsidRPr="00275A87">
        <w:rPr>
          <w:rFonts w:eastAsia="Times New Roman" w:cs="Times New Roman"/>
          <w:szCs w:val="24"/>
          <w:lang w:eastAsia="en-GB"/>
        </w:rPr>
        <w:t>reintegrēšanai</w:t>
      </w:r>
      <w:proofErr w:type="spellEnd"/>
      <w:r w:rsidRPr="00275A87">
        <w:rPr>
          <w:rFonts w:eastAsia="Times New Roman" w:cs="Times New Roman"/>
          <w:szCs w:val="24"/>
          <w:lang w:eastAsia="en-GB"/>
        </w:rPr>
        <w:t xml:space="preserve"> jānotiek bērna veselībai, pašcieņai un godam labvēlīgā vidē, rūpīgi sargājot bērna intīmo noslēpumu.</w:t>
      </w:r>
    </w:p>
    <w:p w14:paraId="10C2D20B" w14:textId="0BEC14DF" w:rsidR="00ED0080" w:rsidRDefault="00ED0080" w:rsidP="008A17D0">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Katrai personai ir pienākums ziņot policijai vai citai kompetentai iestādei par vardarbību vai citu pret bērnu vērstu noziedzīgu nodarījumu. Par neziņošanu vainīgās personas saucamas pie likumā noteiktās atbildības.</w:t>
      </w:r>
    </w:p>
    <w:p w14:paraId="69CCC08A" w14:textId="77777777" w:rsidR="008A17D0" w:rsidRPr="008A17D0" w:rsidRDefault="008A17D0" w:rsidP="008A17D0">
      <w:pPr>
        <w:shd w:val="clear" w:color="auto" w:fill="FFFFFF"/>
        <w:spacing w:after="0" w:line="293" w:lineRule="atLeast"/>
        <w:ind w:firstLine="567"/>
        <w:rPr>
          <w:rFonts w:eastAsia="Times New Roman" w:cs="Times New Roman"/>
          <w:szCs w:val="24"/>
          <w:lang w:eastAsia="en-GB"/>
        </w:rPr>
      </w:pPr>
    </w:p>
    <w:p w14:paraId="1D00A473"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bookmarkStart w:id="72" w:name="p47"/>
      <w:bookmarkStart w:id="73" w:name="p-14270"/>
      <w:bookmarkStart w:id="74" w:name="p48"/>
      <w:bookmarkStart w:id="75" w:name="p-739241"/>
      <w:bookmarkEnd w:id="72"/>
      <w:bookmarkEnd w:id="73"/>
      <w:bookmarkEnd w:id="74"/>
      <w:bookmarkEnd w:id="75"/>
      <w:r w:rsidRPr="00275A87">
        <w:rPr>
          <w:rFonts w:eastAsia="Times New Roman" w:cs="Times New Roman"/>
          <w:b/>
          <w:bCs/>
          <w:szCs w:val="24"/>
          <w:lang w:eastAsia="en-GB"/>
        </w:rPr>
        <w:t>Bērna aizsardzība no smēķēšanas, alkoholisko un enerģijas dzērienu ietekmes, no narkotisko, psihotropo, toksisko un citu apreibinošu vielu lietošanas</w:t>
      </w:r>
    </w:p>
    <w:p w14:paraId="3CB188F3"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xml:space="preserve">* Bērns nedrīkst smēķēt, lietot bezdūmu tabakas izstrādājumus, glabāt tabakas izstrādājumus, augu smēķēšanas produktus, elektroniskās smēķēšanas ierīces un to </w:t>
      </w:r>
      <w:proofErr w:type="spellStart"/>
      <w:r w:rsidRPr="00275A87">
        <w:rPr>
          <w:rFonts w:eastAsia="Times New Roman" w:cs="Times New Roman"/>
          <w:szCs w:val="24"/>
          <w:lang w:eastAsia="en-GB"/>
        </w:rPr>
        <w:t>uzpildes</w:t>
      </w:r>
      <w:proofErr w:type="spellEnd"/>
      <w:r w:rsidRPr="00275A87">
        <w:rPr>
          <w:rFonts w:eastAsia="Times New Roman" w:cs="Times New Roman"/>
          <w:szCs w:val="24"/>
          <w:lang w:eastAsia="en-GB"/>
        </w:rPr>
        <w:t xml:space="preserve"> tvertnes, kā arī glabāt un lietot alkoholiskos un enerģijas dzērienus. Bērns ir aizsargājams no smēķēšanas un alkoholisko </w:t>
      </w:r>
      <w:r w:rsidRPr="00275A87">
        <w:rPr>
          <w:rFonts w:eastAsia="Times New Roman" w:cs="Times New Roman"/>
          <w:szCs w:val="24"/>
          <w:lang w:eastAsia="en-GB"/>
        </w:rPr>
        <w:lastRenderedPageBreak/>
        <w:t xml:space="preserve">dzērienu ietekmes. Bērns nedrīkst atrasties smēķēšanai paredzētu izstrādājumu vai ierīču dūmu un tvaika ietekmē. </w:t>
      </w:r>
      <w:r w:rsidRPr="00275A87">
        <w:rPr>
          <w:rFonts w:eastAsia="Times New Roman" w:cs="Times New Roman"/>
          <w:szCs w:val="24"/>
          <w:u w:val="single"/>
          <w:lang w:eastAsia="en-GB"/>
        </w:rPr>
        <w:t>Bērna klātbūtnē nedrīkst smēķēt</w:t>
      </w:r>
      <w:r w:rsidRPr="00275A87">
        <w:rPr>
          <w:rFonts w:eastAsia="Times New Roman" w:cs="Times New Roman"/>
          <w:szCs w:val="24"/>
          <w:lang w:eastAsia="en-GB"/>
        </w:rPr>
        <w:t>.</w:t>
      </w:r>
    </w:p>
    <w:p w14:paraId="01DF9C76"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xml:space="preserve">* Bērnā jārada negatīva attieksme pret smēķēšanu, bezdūmu tabakas izstrādājumu, alkoholisko un enerģijas dzērienu lietošanu. </w:t>
      </w:r>
    </w:p>
    <w:p w14:paraId="7A820799"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xml:space="preserve">* Bērnam nedrīkst pārdot alkoholiskos un enerģijas dzērienus, tabakas izstrādājumus vai citus smēķēšanai paredzētus izstrādājumus vai ierīces, vai to </w:t>
      </w:r>
      <w:proofErr w:type="spellStart"/>
      <w:r w:rsidRPr="00275A87">
        <w:rPr>
          <w:rFonts w:eastAsia="Times New Roman" w:cs="Times New Roman"/>
          <w:szCs w:val="24"/>
          <w:lang w:eastAsia="en-GB"/>
        </w:rPr>
        <w:t>uzpildes</w:t>
      </w:r>
      <w:proofErr w:type="spellEnd"/>
      <w:r w:rsidRPr="00275A87">
        <w:rPr>
          <w:rFonts w:eastAsia="Times New Roman" w:cs="Times New Roman"/>
          <w:szCs w:val="24"/>
          <w:lang w:eastAsia="en-GB"/>
        </w:rPr>
        <w:t xml:space="preserve"> tvertnes.</w:t>
      </w:r>
    </w:p>
    <w:p w14:paraId="696A6348"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xml:space="preserve">* Par bērna iesaistīšanu alkoholisko un enerģijas dzērienu vai bezdūmu tabakas izstrādājumu lietošanā, kā arī smēķēšanā vainīgās personas saucamas pie likumā noteiktās atbildības. </w:t>
      </w:r>
    </w:p>
    <w:p w14:paraId="316FA4E3"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bookmarkStart w:id="76" w:name="p49"/>
      <w:bookmarkStart w:id="77" w:name="p-214744"/>
      <w:bookmarkEnd w:id="76"/>
      <w:bookmarkEnd w:id="77"/>
      <w:r w:rsidRPr="00275A87">
        <w:rPr>
          <w:rFonts w:eastAsia="Times New Roman" w:cs="Times New Roman"/>
          <w:szCs w:val="24"/>
          <w:lang w:eastAsia="en-GB"/>
        </w:rPr>
        <w:t>* Bērns nedrīkst lietot narkotiskās, psihotropās, toksiskās un citas apreibinošas vielas. Bērns ir aizsargājams no narkotisko, psihotropo, toksisko un citu tādu apreibinošu vielu lietošanas, kurām ir negatīva ietekme uz organismu, no šādu vielu izgatavošanas, tirdzniecības un jebkāda veida izplatīšanas.</w:t>
      </w:r>
    </w:p>
    <w:p w14:paraId="2315693D"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Par narkotisko, psihotropo, toksisko vai citu apreibinošu vielu nodošanu bērna rīcībā vai tādu apstākļu radīšanu, ka šīs vielas kļuvušas bērnam brīvi pieejamas, par bērna pamudināšanu lietot narkotiskās, psihotropās, toksiskās vai citas apreibinošas vielas, bērna iesaistīšanu šādu vielu lietošanā vai izplatīšanā vainīgās personas saucamas pie kriminālatbildības.</w:t>
      </w:r>
    </w:p>
    <w:p w14:paraId="07731BA9"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bookmarkStart w:id="78" w:name="p49_1"/>
      <w:bookmarkStart w:id="79" w:name="p-714587"/>
      <w:bookmarkEnd w:id="78"/>
      <w:bookmarkEnd w:id="79"/>
    </w:p>
    <w:p w14:paraId="65F8D558" w14:textId="77777777" w:rsidR="00ED0080" w:rsidRPr="00275A87" w:rsidRDefault="00ED0080" w:rsidP="00453E09">
      <w:pPr>
        <w:shd w:val="clear" w:color="auto" w:fill="FFFFFF"/>
        <w:spacing w:after="0" w:line="293" w:lineRule="atLeast"/>
        <w:ind w:firstLine="567"/>
        <w:rPr>
          <w:rFonts w:eastAsia="Times New Roman" w:cs="Times New Roman"/>
          <w:b/>
          <w:bCs/>
          <w:szCs w:val="24"/>
          <w:lang w:eastAsia="en-GB"/>
        </w:rPr>
      </w:pPr>
      <w:r w:rsidRPr="00275A87">
        <w:rPr>
          <w:rFonts w:eastAsia="Times New Roman" w:cs="Times New Roman"/>
          <w:b/>
          <w:bCs/>
          <w:szCs w:val="24"/>
          <w:lang w:eastAsia="en-GB"/>
        </w:rPr>
        <w:t>Liegumi</w:t>
      </w:r>
    </w:p>
    <w:p w14:paraId="161D7E97" w14:textId="77777777" w:rsidR="00ED0080" w:rsidRPr="00275A87" w:rsidRDefault="00ED0080" w:rsidP="00453E09">
      <w:pPr>
        <w:shd w:val="clear" w:color="auto" w:fill="FFFFFF"/>
        <w:spacing w:after="0" w:line="293" w:lineRule="atLeast"/>
        <w:ind w:firstLine="567"/>
        <w:rPr>
          <w:rFonts w:eastAsia="Times New Roman" w:cs="Times New Roman"/>
          <w:szCs w:val="24"/>
          <w:u w:val="single"/>
          <w:lang w:eastAsia="en-GB"/>
        </w:rPr>
      </w:pPr>
      <w:r w:rsidRPr="00275A87">
        <w:rPr>
          <w:rFonts w:eastAsia="Times New Roman" w:cs="Times New Roman"/>
          <w:szCs w:val="24"/>
          <w:lang w:eastAsia="en-GB"/>
        </w:rPr>
        <w:t>* Aizliegts bērnu iesaistīt vai izmantot ubagošanā.</w:t>
      </w:r>
    </w:p>
    <w:p w14:paraId="048E36BC"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bookmarkStart w:id="80" w:name="p50"/>
      <w:bookmarkStart w:id="81" w:name="p-1016540"/>
      <w:bookmarkEnd w:id="80"/>
      <w:bookmarkEnd w:id="81"/>
      <w:r w:rsidRPr="00275A87">
        <w:rPr>
          <w:rFonts w:eastAsia="Times New Roman" w:cs="Times New Roman"/>
          <w:szCs w:val="24"/>
          <w:lang w:eastAsia="en-GB"/>
        </w:rPr>
        <w:t>* Aizliegts bērnam demonstrēt, pārdot, dāvināt, izīrēt un propagandēt rotaļlietas un videoierakstus, datorspēles, laikrakstus, žurnālus un cita veida publikācijas, kurās propagandēta cietsirdīga uzvedība, vardarbība, erotika, pornogrāfija, kas rada draudus bērna garīgajai attīstībai vai bērna identitātei.</w:t>
      </w:r>
    </w:p>
    <w:p w14:paraId="5ED66F89"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Bērnam nedrīkst būt pieejami materiāli, kuros propagandēta cietsirdīga uzvedība, vardarbība, erotika, pornogrāfija un kuri rada draudus bērna garīgajai attīstībai, neatkarīgi no to izpausmes veida, pārraidīšanas ierīces un atrašanās vietas.</w:t>
      </w:r>
    </w:p>
    <w:p w14:paraId="6381BF2C"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Bērnam aizliegts atrasties vietās, kur izgatavo vai demonstrē erotiska un pornogrāfiska rakstura materiālu vai sagatavo vai demonstrē pornogrāfisku priekšnesumu.</w:t>
      </w:r>
    </w:p>
    <w:p w14:paraId="038FE41D"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Bērnu aizliegts iesaistīt pornogrāfiska rakstura materiāla izgatavošanā vai izplatīšanā, kā arī pornogrāfiska priekšnesuma sagatavošanā vai demonstrēšanā.</w:t>
      </w:r>
    </w:p>
    <w:p w14:paraId="422ED9F1"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xml:space="preserve">* Bērnam, kurš nav sasniedzis </w:t>
      </w:r>
      <w:r w:rsidRPr="00275A87">
        <w:rPr>
          <w:rFonts w:eastAsia="Times New Roman" w:cs="Times New Roman"/>
          <w:b/>
          <w:bCs/>
          <w:szCs w:val="24"/>
          <w:lang w:eastAsia="en-GB"/>
        </w:rPr>
        <w:t>16 gadu vecumu</w:t>
      </w:r>
      <w:r w:rsidRPr="00275A87">
        <w:rPr>
          <w:rFonts w:eastAsia="Times New Roman" w:cs="Times New Roman"/>
          <w:szCs w:val="24"/>
          <w:lang w:eastAsia="en-GB"/>
        </w:rPr>
        <w:t>, aizliegts mācību laikā bez izglītības iestādes administrācijas rakstveida atļaujas atrasties interneta zālēs, datorsalonos, interneta kafejnīcās un citās tamlīdzīgās vietās, kur par maksu sniedz interneta un datorspēļu pakalpojumus.</w:t>
      </w:r>
    </w:p>
    <w:p w14:paraId="1A6BCF3D"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Saskaņā ar Azartspēļu un izložu likumu bērnam nedrīkst būt pieejamas spēļu zāles un bērns nedrīkst piedalīties azartspēlēs.</w:t>
      </w:r>
    </w:p>
    <w:p w14:paraId="34FA2516"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bookmarkStart w:id="82" w:name="p50_1"/>
      <w:bookmarkStart w:id="83" w:name="p-656188"/>
      <w:bookmarkEnd w:id="82"/>
      <w:bookmarkEnd w:id="83"/>
      <w:r w:rsidRPr="00275A87">
        <w:rPr>
          <w:rFonts w:eastAsia="Times New Roman" w:cs="Times New Roman"/>
          <w:szCs w:val="24"/>
          <w:lang w:eastAsia="en-GB"/>
        </w:rPr>
        <w:t>* Bērnu aizliegts iesaistīt skaistuma konkursos vai citos tamlīdzīgos pasākumos, kuru galvenais mērķis ir vienīgi viņa ārējā izskata vērtēšana.</w:t>
      </w:r>
    </w:p>
    <w:p w14:paraId="7B6D933B"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Bērnu aizliegts iesaistīt ārvalsts vai cita starptautisko tiesību subjekta organizētās militāra rakstura aktivitātēs (pasākumos), izņemot gadījumus, kad bērns piedalās Eiropas Savienības, Ziemeļatlantijas līguma organizācijas, Eiropas Savienības dalībvalsts, Eiropas Brīvās tirdzniecības asociācijas dalībvalsts, Ziemeļatlantijas līguma organizācijas dalībvalsts, Austrālijas Savienības, Brazīlijas Federatīvās Republikas vai Jaunzēlandes organizētās militāra rakstura aktivitātēs (pasākumos) vai tādas valsts organizētās militāra rakstura aktivitātēs (pasākumos), ar kuru Latvijas Republika noslēgusi līgumu par dubultās pilsonības atzīšanu.</w:t>
      </w:r>
    </w:p>
    <w:p w14:paraId="35B64142"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xml:space="preserve">* Bērnam, kurš nav sasniedzis </w:t>
      </w:r>
      <w:r w:rsidRPr="00275A87">
        <w:rPr>
          <w:rFonts w:eastAsia="Times New Roman" w:cs="Times New Roman"/>
          <w:b/>
          <w:bCs/>
          <w:szCs w:val="24"/>
          <w:lang w:eastAsia="en-GB"/>
        </w:rPr>
        <w:t>16 gadu vecumu</w:t>
      </w:r>
      <w:r w:rsidRPr="00275A87">
        <w:rPr>
          <w:rFonts w:eastAsia="Times New Roman" w:cs="Times New Roman"/>
          <w:szCs w:val="24"/>
          <w:lang w:eastAsia="en-GB"/>
        </w:rPr>
        <w:t xml:space="preserve">, aizliegts atrasties nakts laikā publiskā vietā bez pilngadīgas personas, kura atbildīga par bērna uzraudzību, klātbūtnes. Par nakts laiku šā likuma izpratnē uzskatāms laiks </w:t>
      </w:r>
      <w:r w:rsidRPr="00275A87">
        <w:rPr>
          <w:rFonts w:eastAsia="Times New Roman" w:cs="Times New Roman"/>
          <w:b/>
          <w:bCs/>
          <w:szCs w:val="24"/>
          <w:lang w:eastAsia="en-GB"/>
        </w:rPr>
        <w:t>no pulksten 22.00 līdz 6.00</w:t>
      </w:r>
      <w:r w:rsidRPr="00275A87">
        <w:rPr>
          <w:rFonts w:eastAsia="Times New Roman" w:cs="Times New Roman"/>
          <w:szCs w:val="24"/>
          <w:lang w:eastAsia="en-GB"/>
        </w:rPr>
        <w:t>.</w:t>
      </w:r>
    </w:p>
    <w:p w14:paraId="2BF26083"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p>
    <w:p w14:paraId="0C6D4BC6"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bookmarkStart w:id="84" w:name="p50_2"/>
      <w:bookmarkStart w:id="85" w:name="p-714589"/>
      <w:bookmarkEnd w:id="84"/>
      <w:bookmarkEnd w:id="85"/>
      <w:r w:rsidRPr="00275A87">
        <w:rPr>
          <w:rFonts w:eastAsia="Times New Roman" w:cs="Times New Roman"/>
          <w:b/>
          <w:bCs/>
          <w:szCs w:val="24"/>
          <w:lang w:eastAsia="en-GB"/>
        </w:rPr>
        <w:lastRenderedPageBreak/>
        <w:t xml:space="preserve">Bērns un policija </w:t>
      </w:r>
    </w:p>
    <w:p w14:paraId="580097A9"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Policijas iestādē nogādā bērnu, kurš:</w:t>
      </w:r>
    </w:p>
    <w:p w14:paraId="29C71918"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1) izdarījis darbības, par kurām paredzēta kriminālatbildība;</w:t>
      </w:r>
    </w:p>
    <w:p w14:paraId="561A7A5F"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2) izdarījis administratīvu pārkāpumu, ja citādi nav iespējams noskaidrot bērna identitāti un pieņemt lēmumu par administratīvā pārkāpuma procesa uzsākšanu;</w:t>
      </w:r>
    </w:p>
    <w:p w14:paraId="50D56162"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3) atrodas sabiedriskā vietā reibuma stāvoklī;</w:t>
      </w:r>
    </w:p>
    <w:p w14:paraId="2505C265"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4) ubago;</w:t>
      </w:r>
    </w:p>
    <w:p w14:paraId="68FF75B4"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xml:space="preserve">5) nav sasniedzis </w:t>
      </w:r>
      <w:r w:rsidRPr="00275A87">
        <w:rPr>
          <w:rFonts w:eastAsia="Times New Roman" w:cs="Times New Roman"/>
          <w:b/>
          <w:bCs/>
          <w:szCs w:val="24"/>
          <w:lang w:eastAsia="en-GB"/>
        </w:rPr>
        <w:t>16 gadu vecumu</w:t>
      </w:r>
      <w:r w:rsidRPr="00275A87">
        <w:rPr>
          <w:rFonts w:eastAsia="Times New Roman" w:cs="Times New Roman"/>
          <w:szCs w:val="24"/>
          <w:lang w:eastAsia="en-GB"/>
        </w:rPr>
        <w:t xml:space="preserve"> un atrodas nakts laikā publiskā vietā bez pilngadīgas personas, kura atbildīga par bērna uzraudzību, klātbūtnes;</w:t>
      </w:r>
    </w:p>
    <w:p w14:paraId="2B537281"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6) apmaldījies vai pamests, vai arī atrodas tādos apstākļos, kas bīstami bērnam vai var kaitēt viņa attīstībai;</w:t>
      </w:r>
    </w:p>
    <w:p w14:paraId="3B5C78DC"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7) patvaļīgi aizgājis no ģimenes, aizbildņa, audžuģimenes vai bērnu aprūpes iestādes.</w:t>
      </w:r>
    </w:p>
    <w:p w14:paraId="65955A06"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Gadījumos, kad policija konstatē bērna klaiņošanu, ubagošanu, apreibināšanos ar narkotiskajām, toksiskajām vielām vai alkoholiskajiem dzērieniem, nelabvēlīgu vidi ģimenē, kā arī citus apstākļus, kas var kaitēt bērnam, tā informē attiecīgo bāriņtiesu un sociālo dienestu.</w:t>
      </w:r>
    </w:p>
    <w:p w14:paraId="2DAB8AAC" w14:textId="77777777" w:rsidR="00ED0080" w:rsidRPr="00275A87" w:rsidRDefault="00ED0080" w:rsidP="00453E09">
      <w:pPr>
        <w:spacing w:after="0"/>
        <w:ind w:firstLine="567"/>
        <w:rPr>
          <w:rFonts w:cs="Times New Roman"/>
          <w:szCs w:val="24"/>
          <w:shd w:val="clear" w:color="auto" w:fill="FFFFFF"/>
        </w:rPr>
      </w:pPr>
      <w:r w:rsidRPr="00275A87">
        <w:rPr>
          <w:rFonts w:cs="Times New Roman"/>
          <w:szCs w:val="24"/>
        </w:rPr>
        <w:t xml:space="preserve">* </w:t>
      </w:r>
      <w:r w:rsidRPr="00275A87">
        <w:rPr>
          <w:rFonts w:cs="Times New Roman"/>
          <w:szCs w:val="24"/>
          <w:shd w:val="clear" w:color="auto" w:fill="FFFFFF"/>
        </w:rPr>
        <w:t>Ja policijā ir nogādāts bērns ar īpašām vajadzībām, nodrošināmi apstākļi viņa īpašo vajadzību apmierināšanai, kā arī, ja nepieciešams, pieaicināms speciālists medicīniskās un citas palīdzības sniegšanai bērnam.</w:t>
      </w:r>
    </w:p>
    <w:p w14:paraId="27D7D9D4" w14:textId="6F036D6F" w:rsidR="00ED0080" w:rsidRDefault="00ED0080" w:rsidP="008A17D0">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szCs w:val="24"/>
          <w:lang w:eastAsia="en-GB"/>
        </w:rPr>
        <w:t>* Policijai ir pienākums informēt bāriņtiesu pēc bērna atrašanās vietas par policijas pieņemto lēmumu par nošķiršanu, ja šis lēmums ir pieņemts saistībā ar kaitējuma draudiem bērna vai tās personas, kas pastāvīgi dzīvo kopā ar bērnu, brīvībai, dzīvībai vai veselībai.</w:t>
      </w:r>
    </w:p>
    <w:p w14:paraId="5CD8B5DC" w14:textId="77777777" w:rsidR="008A17D0" w:rsidRPr="008A17D0" w:rsidRDefault="008A17D0" w:rsidP="008A17D0">
      <w:pPr>
        <w:shd w:val="clear" w:color="auto" w:fill="FFFFFF"/>
        <w:spacing w:after="0" w:line="293" w:lineRule="atLeast"/>
        <w:ind w:firstLine="567"/>
        <w:rPr>
          <w:rFonts w:eastAsia="Times New Roman" w:cs="Times New Roman"/>
          <w:sz w:val="10"/>
          <w:szCs w:val="10"/>
          <w:lang w:eastAsia="en-GB"/>
        </w:rPr>
      </w:pPr>
    </w:p>
    <w:p w14:paraId="1ECC7069" w14:textId="77777777" w:rsidR="00ED0080" w:rsidRPr="00275A87" w:rsidRDefault="00ED0080" w:rsidP="00453E09">
      <w:pPr>
        <w:ind w:firstLine="567"/>
        <w:rPr>
          <w:rFonts w:cs="Times New Roman"/>
          <w:szCs w:val="24"/>
          <w:u w:val="single"/>
          <w:shd w:val="clear" w:color="auto" w:fill="FFFFFF"/>
        </w:rPr>
      </w:pPr>
      <w:r w:rsidRPr="00275A87">
        <w:rPr>
          <w:rFonts w:cs="Times New Roman"/>
          <w:szCs w:val="24"/>
          <w:shd w:val="clear" w:color="auto" w:fill="FFFFFF"/>
        </w:rPr>
        <w:t>*</w:t>
      </w:r>
      <w:r w:rsidRPr="00275A87">
        <w:rPr>
          <w:rFonts w:cs="Times New Roman"/>
          <w:szCs w:val="24"/>
          <w:u w:val="single"/>
          <w:shd w:val="clear" w:color="auto" w:fill="FFFFFF"/>
        </w:rPr>
        <w:t xml:space="preserve">Pie administratīvās atbildības var saukt bērnu (turpmāk arī — nepilngadīgo), kurš administratīvo pārkāpumu izdarījis pēc </w:t>
      </w:r>
      <w:r w:rsidRPr="00275A87">
        <w:rPr>
          <w:rFonts w:cs="Times New Roman"/>
          <w:b/>
          <w:bCs/>
          <w:szCs w:val="24"/>
          <w:u w:val="single"/>
          <w:shd w:val="clear" w:color="auto" w:fill="FFFFFF"/>
        </w:rPr>
        <w:t>14 gadu</w:t>
      </w:r>
      <w:r w:rsidRPr="00275A87">
        <w:rPr>
          <w:rFonts w:cs="Times New Roman"/>
          <w:szCs w:val="24"/>
          <w:u w:val="single"/>
          <w:shd w:val="clear" w:color="auto" w:fill="FFFFFF"/>
        </w:rPr>
        <w:t xml:space="preserve"> </w:t>
      </w:r>
      <w:r w:rsidRPr="00275A87">
        <w:rPr>
          <w:rFonts w:cs="Times New Roman"/>
          <w:b/>
          <w:bCs/>
          <w:szCs w:val="24"/>
          <w:u w:val="single"/>
          <w:shd w:val="clear" w:color="auto" w:fill="FFFFFF"/>
        </w:rPr>
        <w:t>vecuma</w:t>
      </w:r>
      <w:r w:rsidRPr="00275A87">
        <w:rPr>
          <w:rFonts w:cs="Times New Roman"/>
          <w:szCs w:val="24"/>
          <w:u w:val="single"/>
          <w:shd w:val="clear" w:color="auto" w:fill="FFFFFF"/>
        </w:rPr>
        <w:t xml:space="preserve"> sasniegšanas, bet pie kriminālatbildības — nepilngadīgo, kurš noziedzīgu nodarījumu izdarījis pēc </w:t>
      </w:r>
      <w:r w:rsidRPr="00275A87">
        <w:rPr>
          <w:rFonts w:cs="Times New Roman"/>
          <w:b/>
          <w:bCs/>
          <w:szCs w:val="24"/>
          <w:u w:val="single"/>
          <w:shd w:val="clear" w:color="auto" w:fill="FFFFFF"/>
        </w:rPr>
        <w:t>14 gadu vecuma</w:t>
      </w:r>
      <w:r w:rsidRPr="00275A87">
        <w:rPr>
          <w:rFonts w:cs="Times New Roman"/>
          <w:szCs w:val="24"/>
          <w:u w:val="single"/>
          <w:shd w:val="clear" w:color="auto" w:fill="FFFFFF"/>
        </w:rPr>
        <w:t xml:space="preserve"> sasniegšanas.</w:t>
      </w:r>
    </w:p>
    <w:p w14:paraId="2401302E" w14:textId="77777777" w:rsidR="00ED0080" w:rsidRPr="00275A87" w:rsidRDefault="00ED0080" w:rsidP="00453E09">
      <w:pPr>
        <w:shd w:val="clear" w:color="auto" w:fill="FFFFFF"/>
        <w:spacing w:after="0"/>
        <w:ind w:firstLine="567"/>
        <w:rPr>
          <w:rFonts w:eastAsia="Times New Roman" w:cs="Times New Roman"/>
          <w:b/>
          <w:bCs/>
          <w:szCs w:val="24"/>
          <w:lang w:eastAsia="en-GB"/>
        </w:rPr>
      </w:pPr>
      <w:r w:rsidRPr="00275A87">
        <w:rPr>
          <w:rFonts w:eastAsia="Times New Roman" w:cs="Times New Roman"/>
          <w:b/>
          <w:bCs/>
          <w:szCs w:val="24"/>
          <w:lang w:eastAsia="en-GB"/>
        </w:rPr>
        <w:t xml:space="preserve">Administratīvie pārkāpumi bērnu tiesību aizsardzības jomā </w:t>
      </w:r>
    </w:p>
    <w:p w14:paraId="5CA22BDA"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bookmarkStart w:id="86" w:name="p77"/>
      <w:bookmarkStart w:id="87" w:name="p-714798"/>
      <w:bookmarkEnd w:id="86"/>
      <w:bookmarkEnd w:id="87"/>
      <w:r w:rsidRPr="00275A87">
        <w:rPr>
          <w:rFonts w:eastAsia="Times New Roman" w:cs="Times New Roman"/>
          <w:b/>
          <w:bCs/>
          <w:szCs w:val="24"/>
          <w:lang w:eastAsia="en-GB"/>
        </w:rPr>
        <w:t xml:space="preserve">* </w:t>
      </w:r>
      <w:r w:rsidRPr="00275A87">
        <w:rPr>
          <w:rFonts w:eastAsia="Times New Roman" w:cs="Times New Roman"/>
          <w:szCs w:val="24"/>
          <w:lang w:eastAsia="en-GB"/>
        </w:rPr>
        <w:t>Ar alkoholiskajiem dzērieniem, citām apreibinošām vielām vai enerģijas dzērieniem saistīti pārkāpumi, kurus izdarījuši bērni.</w:t>
      </w:r>
    </w:p>
    <w:p w14:paraId="54792D8D"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bookmarkStart w:id="88" w:name="p78"/>
      <w:bookmarkStart w:id="89" w:name="p-714799"/>
      <w:bookmarkEnd w:id="88"/>
      <w:bookmarkEnd w:id="89"/>
      <w:r w:rsidRPr="00275A87">
        <w:rPr>
          <w:rFonts w:eastAsia="Times New Roman" w:cs="Times New Roman"/>
          <w:b/>
          <w:bCs/>
          <w:szCs w:val="24"/>
          <w:lang w:eastAsia="en-GB"/>
        </w:rPr>
        <w:t xml:space="preserve">* </w:t>
      </w:r>
      <w:r w:rsidRPr="00275A87">
        <w:rPr>
          <w:rFonts w:eastAsia="Times New Roman" w:cs="Times New Roman"/>
          <w:szCs w:val="24"/>
          <w:lang w:eastAsia="en-GB"/>
        </w:rPr>
        <w:t xml:space="preserve">Ar tabakas izstrādājumiem, augu smēķēšanas produktiem, elektroniskajām smēķēšanas ierīcēm un to </w:t>
      </w:r>
      <w:proofErr w:type="spellStart"/>
      <w:r w:rsidRPr="00275A87">
        <w:rPr>
          <w:rFonts w:eastAsia="Times New Roman" w:cs="Times New Roman"/>
          <w:szCs w:val="24"/>
          <w:lang w:eastAsia="en-GB"/>
        </w:rPr>
        <w:t>uzpildes</w:t>
      </w:r>
      <w:proofErr w:type="spellEnd"/>
      <w:r w:rsidRPr="00275A87">
        <w:rPr>
          <w:rFonts w:eastAsia="Times New Roman" w:cs="Times New Roman"/>
          <w:szCs w:val="24"/>
          <w:lang w:eastAsia="en-GB"/>
        </w:rPr>
        <w:t xml:space="preserve"> tvertnēm saistīti pārkāpumi, kurus izdarījuši bērni.</w:t>
      </w:r>
    </w:p>
    <w:p w14:paraId="47D54E84"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bookmarkStart w:id="90" w:name="p79"/>
      <w:bookmarkStart w:id="91" w:name="p-714800"/>
      <w:bookmarkEnd w:id="90"/>
      <w:bookmarkEnd w:id="91"/>
      <w:r w:rsidRPr="00275A87">
        <w:rPr>
          <w:rFonts w:eastAsia="Times New Roman" w:cs="Times New Roman"/>
          <w:b/>
          <w:bCs/>
          <w:szCs w:val="24"/>
          <w:lang w:eastAsia="en-GB"/>
        </w:rPr>
        <w:t xml:space="preserve">* </w:t>
      </w:r>
      <w:r w:rsidRPr="00275A87">
        <w:rPr>
          <w:rFonts w:eastAsia="Times New Roman" w:cs="Times New Roman"/>
          <w:szCs w:val="24"/>
          <w:lang w:eastAsia="en-GB"/>
        </w:rPr>
        <w:t>Bērna iesaistīšana smēķēšanā, alkoholisko dzērienu, citu apreibinošu vielu vai enerģijas dzērienu lietošanā.</w:t>
      </w:r>
    </w:p>
    <w:p w14:paraId="5D32050E"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bookmarkStart w:id="92" w:name="p80"/>
      <w:bookmarkStart w:id="93" w:name="p-714801"/>
      <w:bookmarkEnd w:id="92"/>
      <w:bookmarkEnd w:id="93"/>
      <w:r w:rsidRPr="00275A87">
        <w:rPr>
          <w:rFonts w:eastAsia="Times New Roman" w:cs="Times New Roman"/>
          <w:b/>
          <w:bCs/>
          <w:szCs w:val="24"/>
          <w:lang w:eastAsia="en-GB"/>
        </w:rPr>
        <w:t xml:space="preserve">* </w:t>
      </w:r>
      <w:r w:rsidRPr="00275A87">
        <w:rPr>
          <w:rFonts w:eastAsia="Times New Roman" w:cs="Times New Roman"/>
          <w:szCs w:val="24"/>
          <w:lang w:eastAsia="en-GB"/>
        </w:rPr>
        <w:t>Bērna iesaistīšana ubagošanā.</w:t>
      </w:r>
    </w:p>
    <w:p w14:paraId="62F8C187"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bookmarkStart w:id="94" w:name="p81"/>
      <w:bookmarkStart w:id="95" w:name="p-1016589"/>
      <w:bookmarkEnd w:id="94"/>
      <w:bookmarkEnd w:id="95"/>
      <w:r w:rsidRPr="00275A87">
        <w:rPr>
          <w:rFonts w:eastAsia="Times New Roman" w:cs="Times New Roman"/>
          <w:b/>
          <w:bCs/>
          <w:szCs w:val="24"/>
          <w:lang w:eastAsia="en-GB"/>
        </w:rPr>
        <w:t xml:space="preserve">* </w:t>
      </w:r>
      <w:r w:rsidRPr="00275A87">
        <w:rPr>
          <w:rFonts w:eastAsia="Times New Roman" w:cs="Times New Roman"/>
          <w:szCs w:val="24"/>
          <w:lang w:eastAsia="en-GB"/>
        </w:rPr>
        <w:t>Fiziska un emocionāla vardarbība pret bērnu, pamešana novārtā.</w:t>
      </w:r>
    </w:p>
    <w:p w14:paraId="7C2530E8"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b/>
          <w:bCs/>
          <w:szCs w:val="24"/>
          <w:lang w:eastAsia="en-GB"/>
        </w:rPr>
        <w:t xml:space="preserve">* </w:t>
      </w:r>
      <w:r w:rsidRPr="00275A87">
        <w:rPr>
          <w:rFonts w:eastAsia="Times New Roman" w:cs="Times New Roman"/>
          <w:szCs w:val="24"/>
          <w:lang w:eastAsia="en-GB"/>
        </w:rPr>
        <w:t>Bērna atstāšana bez uzraudzības.</w:t>
      </w:r>
    </w:p>
    <w:p w14:paraId="39D21E75"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r w:rsidRPr="00275A87">
        <w:rPr>
          <w:rFonts w:eastAsia="Times New Roman" w:cs="Times New Roman"/>
          <w:b/>
          <w:bCs/>
          <w:szCs w:val="24"/>
          <w:lang w:eastAsia="en-GB"/>
        </w:rPr>
        <w:t xml:space="preserve">* </w:t>
      </w:r>
      <w:r w:rsidRPr="00275A87">
        <w:rPr>
          <w:rFonts w:eastAsia="Times New Roman" w:cs="Times New Roman"/>
          <w:szCs w:val="24"/>
          <w:lang w:eastAsia="en-GB"/>
        </w:rPr>
        <w:t>Bērna aprūpes pienākumu nepildīšana.</w:t>
      </w:r>
    </w:p>
    <w:p w14:paraId="4CE730D1"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bookmarkStart w:id="96" w:name="p82"/>
      <w:bookmarkStart w:id="97" w:name="p-714803"/>
      <w:bookmarkEnd w:id="96"/>
      <w:bookmarkEnd w:id="97"/>
      <w:r w:rsidRPr="00275A87">
        <w:rPr>
          <w:rFonts w:eastAsia="Times New Roman" w:cs="Times New Roman"/>
          <w:b/>
          <w:bCs/>
          <w:szCs w:val="24"/>
          <w:lang w:eastAsia="en-GB"/>
        </w:rPr>
        <w:t xml:space="preserve">* </w:t>
      </w:r>
      <w:r w:rsidRPr="00275A87">
        <w:rPr>
          <w:rFonts w:eastAsia="Times New Roman" w:cs="Times New Roman"/>
          <w:szCs w:val="24"/>
          <w:lang w:eastAsia="en-GB"/>
        </w:rPr>
        <w:t>Bērna nelikumīga iesaistīšana pasākumos.</w:t>
      </w:r>
    </w:p>
    <w:p w14:paraId="5C48923F"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bookmarkStart w:id="98" w:name="p83"/>
      <w:bookmarkStart w:id="99" w:name="p-714804"/>
      <w:bookmarkStart w:id="100" w:name="p84"/>
      <w:bookmarkStart w:id="101" w:name="p-714805"/>
      <w:bookmarkEnd w:id="98"/>
      <w:bookmarkEnd w:id="99"/>
      <w:bookmarkEnd w:id="100"/>
      <w:bookmarkEnd w:id="101"/>
      <w:r w:rsidRPr="00275A87">
        <w:rPr>
          <w:rFonts w:eastAsia="Times New Roman" w:cs="Times New Roman"/>
          <w:b/>
          <w:bCs/>
          <w:szCs w:val="24"/>
          <w:lang w:eastAsia="en-GB"/>
        </w:rPr>
        <w:t xml:space="preserve">* </w:t>
      </w:r>
      <w:r w:rsidRPr="00275A87">
        <w:rPr>
          <w:rFonts w:eastAsia="Times New Roman" w:cs="Times New Roman"/>
          <w:szCs w:val="24"/>
          <w:lang w:eastAsia="en-GB"/>
        </w:rPr>
        <w:t>Bērna uzraudzības pakalpojumu sniegšanas prasību neievērošana.</w:t>
      </w:r>
    </w:p>
    <w:p w14:paraId="671F704C"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bookmarkStart w:id="102" w:name="p85"/>
      <w:bookmarkStart w:id="103" w:name="p-714806"/>
      <w:bookmarkStart w:id="104" w:name="p86"/>
      <w:bookmarkStart w:id="105" w:name="p-714807"/>
      <w:bookmarkEnd w:id="102"/>
      <w:bookmarkEnd w:id="103"/>
      <w:bookmarkEnd w:id="104"/>
      <w:bookmarkEnd w:id="105"/>
      <w:r w:rsidRPr="00275A87">
        <w:rPr>
          <w:rFonts w:eastAsia="Times New Roman" w:cs="Times New Roman"/>
          <w:b/>
          <w:bCs/>
          <w:szCs w:val="24"/>
          <w:lang w:eastAsia="en-GB"/>
        </w:rPr>
        <w:t xml:space="preserve">* </w:t>
      </w:r>
      <w:r w:rsidRPr="00275A87">
        <w:rPr>
          <w:rFonts w:eastAsia="Times New Roman" w:cs="Times New Roman"/>
          <w:szCs w:val="24"/>
          <w:lang w:eastAsia="en-GB"/>
        </w:rPr>
        <w:t>Drošības prasību neievērošana attiecībā uz bērna atrašanos publiskas izklaides, sporta vai atpūtas vietā.</w:t>
      </w:r>
    </w:p>
    <w:p w14:paraId="3C2405A7" w14:textId="77777777" w:rsidR="00ED0080" w:rsidRPr="00275A87" w:rsidRDefault="00ED0080" w:rsidP="00453E09">
      <w:pPr>
        <w:shd w:val="clear" w:color="auto" w:fill="FFFFFF"/>
        <w:spacing w:after="0" w:line="293" w:lineRule="atLeast"/>
        <w:ind w:firstLine="567"/>
        <w:rPr>
          <w:rFonts w:eastAsia="Times New Roman" w:cs="Times New Roman"/>
          <w:szCs w:val="24"/>
          <w:lang w:eastAsia="en-GB"/>
        </w:rPr>
      </w:pPr>
      <w:bookmarkStart w:id="106" w:name="p87"/>
      <w:bookmarkStart w:id="107" w:name="p-714808"/>
      <w:bookmarkEnd w:id="106"/>
      <w:bookmarkEnd w:id="107"/>
      <w:r w:rsidRPr="00275A87">
        <w:rPr>
          <w:rFonts w:eastAsia="Times New Roman" w:cs="Times New Roman"/>
          <w:b/>
          <w:bCs/>
          <w:szCs w:val="24"/>
          <w:lang w:eastAsia="en-GB"/>
        </w:rPr>
        <w:t xml:space="preserve">* </w:t>
      </w:r>
      <w:r w:rsidRPr="00275A87">
        <w:rPr>
          <w:rFonts w:eastAsia="Times New Roman" w:cs="Times New Roman"/>
          <w:szCs w:val="24"/>
          <w:lang w:eastAsia="en-GB"/>
        </w:rPr>
        <w:t>Bērna, kurš nav sasniedzis 16 gadu vecumu, atrašanās publiskā vietā nakts laikā bez pilngadīgas personas, kura atbildīga par bērna uzraudzību, klātbūtnes.</w:t>
      </w:r>
    </w:p>
    <w:p w14:paraId="4CF99CAD" w14:textId="77777777" w:rsidR="00ED0080" w:rsidRPr="00275A87" w:rsidRDefault="00ED0080" w:rsidP="00453E09">
      <w:pPr>
        <w:ind w:firstLine="567"/>
        <w:rPr>
          <w:rFonts w:cs="Times New Roman"/>
          <w:szCs w:val="24"/>
        </w:rPr>
      </w:pPr>
    </w:p>
    <w:p w14:paraId="1EFC7DDA" w14:textId="77777777" w:rsidR="003F4270" w:rsidRPr="00275A87" w:rsidRDefault="003F4270" w:rsidP="00453E09">
      <w:pPr>
        <w:spacing w:line="259" w:lineRule="auto"/>
        <w:ind w:firstLine="567"/>
        <w:jc w:val="left"/>
      </w:pPr>
      <w:r w:rsidRPr="00275A87">
        <w:br w:type="page"/>
      </w:r>
    </w:p>
    <w:p w14:paraId="5774E857" w14:textId="77777777" w:rsidR="00ED0080" w:rsidRPr="00275A87" w:rsidRDefault="003F4270" w:rsidP="00BF77A5">
      <w:pPr>
        <w:spacing w:after="0"/>
        <w:ind w:firstLine="567"/>
        <w:jc w:val="right"/>
      </w:pPr>
      <w:r w:rsidRPr="00275A87">
        <w:lastRenderedPageBreak/>
        <w:t>Pielikums Nr.6</w:t>
      </w:r>
    </w:p>
    <w:p w14:paraId="5D2FA740" w14:textId="5B9905A9" w:rsidR="00BD3E37" w:rsidRDefault="00BD3E37" w:rsidP="00BF77A5">
      <w:pPr>
        <w:spacing w:after="0"/>
        <w:ind w:firstLine="567"/>
        <w:jc w:val="center"/>
        <w:rPr>
          <w:rFonts w:cs="Times New Roman"/>
          <w:b/>
          <w:bCs/>
          <w:sz w:val="28"/>
          <w:szCs w:val="28"/>
          <w:shd w:val="clear" w:color="auto" w:fill="FFFFFF"/>
        </w:rPr>
      </w:pPr>
      <w:r w:rsidRPr="008A17D0">
        <w:rPr>
          <w:rFonts w:cs="Times New Roman"/>
          <w:b/>
          <w:bCs/>
          <w:sz w:val="28"/>
          <w:szCs w:val="28"/>
          <w:shd w:val="clear" w:color="auto" w:fill="FFFFFF"/>
        </w:rPr>
        <w:t>Bērna tiesības Latvijā</w:t>
      </w:r>
    </w:p>
    <w:p w14:paraId="425B2B41" w14:textId="77777777" w:rsidR="00BF77A5" w:rsidRPr="00BF77A5" w:rsidRDefault="00BF77A5" w:rsidP="00BF77A5">
      <w:pPr>
        <w:spacing w:after="0"/>
        <w:ind w:firstLine="567"/>
        <w:jc w:val="center"/>
        <w:rPr>
          <w:rFonts w:cs="Times New Roman"/>
          <w:b/>
          <w:bCs/>
          <w:szCs w:val="24"/>
          <w:shd w:val="clear" w:color="auto" w:fill="FFFFFF"/>
        </w:rPr>
      </w:pPr>
    </w:p>
    <w:p w14:paraId="08301A5F" w14:textId="77777777" w:rsidR="00BD3E37" w:rsidRPr="00275A87" w:rsidRDefault="00BD3E37" w:rsidP="00BF77A5">
      <w:pPr>
        <w:pStyle w:val="Sarakstarindkopa"/>
        <w:numPr>
          <w:ilvl w:val="0"/>
          <w:numId w:val="10"/>
        </w:numPr>
        <w:spacing w:after="0"/>
        <w:ind w:left="0" w:firstLine="567"/>
        <w:contextualSpacing w:val="0"/>
        <w:rPr>
          <w:sz w:val="22"/>
        </w:rPr>
      </w:pPr>
      <w:r w:rsidRPr="00275A87">
        <w:rPr>
          <w:rFonts w:cs="Times New Roman"/>
          <w:b/>
          <w:bCs/>
          <w:szCs w:val="24"/>
          <w:u w:val="single"/>
          <w:shd w:val="clear" w:color="auto" w:fill="FFFFFF"/>
        </w:rPr>
        <w:t>Bērns ir persona, kas nav sasniegusi 18 gadu vecumu</w:t>
      </w:r>
      <w:r w:rsidRPr="00275A87">
        <w:rPr>
          <w:rFonts w:cs="Times New Roman"/>
          <w:szCs w:val="24"/>
          <w:shd w:val="clear" w:color="auto" w:fill="FFFFFF"/>
        </w:rPr>
        <w:t xml:space="preserve">, izņemot tās personas, kuras saskaņā ar likumu izsludinātas par pilngadīgām vai stājušās laulībā pirms </w:t>
      </w:r>
      <w:r w:rsidRPr="00275A87">
        <w:rPr>
          <w:rFonts w:cs="Times New Roman"/>
          <w:b/>
          <w:bCs/>
          <w:szCs w:val="24"/>
          <w:shd w:val="clear" w:color="auto" w:fill="FFFFFF"/>
        </w:rPr>
        <w:t>18 gadu vecuma</w:t>
      </w:r>
      <w:r w:rsidRPr="00275A87">
        <w:rPr>
          <w:rFonts w:cs="Times New Roman"/>
          <w:szCs w:val="24"/>
          <w:shd w:val="clear" w:color="auto" w:fill="FFFFFF"/>
        </w:rPr>
        <w:t xml:space="preserve"> sasniegšanas.</w:t>
      </w:r>
    </w:p>
    <w:p w14:paraId="38705301" w14:textId="77777777" w:rsidR="00BD3E37" w:rsidRPr="00275A87" w:rsidRDefault="00BD3E37" w:rsidP="00BF77A5">
      <w:pPr>
        <w:pStyle w:val="Sarakstarindkopa"/>
        <w:numPr>
          <w:ilvl w:val="0"/>
          <w:numId w:val="10"/>
        </w:numPr>
        <w:shd w:val="clear" w:color="auto" w:fill="FFFFFF"/>
        <w:spacing w:after="0"/>
        <w:ind w:left="0" w:firstLine="567"/>
        <w:contextualSpacing w:val="0"/>
        <w:rPr>
          <w:rFonts w:eastAsia="Times New Roman" w:cs="Times New Roman"/>
          <w:szCs w:val="24"/>
          <w:lang w:eastAsia="en-GB"/>
        </w:rPr>
      </w:pPr>
      <w:r w:rsidRPr="00275A87">
        <w:rPr>
          <w:rFonts w:cs="Times New Roman"/>
          <w:b/>
          <w:bCs/>
          <w:szCs w:val="24"/>
          <w:u w:val="single"/>
          <w:shd w:val="clear" w:color="auto" w:fill="FFFFFF"/>
        </w:rPr>
        <w:t>Visām darbībām attiecībā uz bērnu</w:t>
      </w:r>
      <w:r w:rsidRPr="00275A87">
        <w:rPr>
          <w:rFonts w:cs="Times New Roman"/>
          <w:szCs w:val="24"/>
          <w:shd w:val="clear" w:color="auto" w:fill="FFFFFF"/>
        </w:rPr>
        <w:t xml:space="preserve"> neatkarīgi no tā, vai tās veic valsts vai pašvaldību institūcijas, sabiedriskās organizācijas vai citas fiziskās un juridiskās personas, kā arī tiesas un citas tiesībaizsardzības iestādes, </w:t>
      </w:r>
      <w:r w:rsidRPr="00275A87">
        <w:rPr>
          <w:rFonts w:cs="Times New Roman"/>
          <w:b/>
          <w:bCs/>
          <w:szCs w:val="24"/>
          <w:u w:val="single"/>
          <w:shd w:val="clear" w:color="auto" w:fill="FFFFFF"/>
        </w:rPr>
        <w:t>prioritāri ir jānodrošina bērna tiesības un intereses</w:t>
      </w:r>
      <w:r w:rsidRPr="00275A87">
        <w:rPr>
          <w:rFonts w:cs="Times New Roman"/>
          <w:szCs w:val="24"/>
          <w:shd w:val="clear" w:color="auto" w:fill="FFFFFF"/>
        </w:rPr>
        <w:t>. </w:t>
      </w:r>
    </w:p>
    <w:p w14:paraId="482D1272" w14:textId="77777777" w:rsidR="00BD3E37" w:rsidRPr="00275A87" w:rsidRDefault="00BD3E37" w:rsidP="008A17D0">
      <w:pPr>
        <w:pStyle w:val="Sarakstarindkopa"/>
        <w:numPr>
          <w:ilvl w:val="0"/>
          <w:numId w:val="10"/>
        </w:numPr>
        <w:spacing w:line="259" w:lineRule="auto"/>
        <w:ind w:left="0" w:firstLine="567"/>
        <w:rPr>
          <w:rFonts w:cs="Times New Roman"/>
          <w:b/>
          <w:bCs/>
          <w:szCs w:val="24"/>
          <w:u w:val="single"/>
          <w:shd w:val="clear" w:color="auto" w:fill="FFFFFF"/>
        </w:rPr>
      </w:pPr>
      <w:r w:rsidRPr="00275A87">
        <w:rPr>
          <w:rFonts w:cs="Times New Roman"/>
          <w:b/>
          <w:bCs/>
          <w:szCs w:val="24"/>
          <w:u w:val="single"/>
          <w:shd w:val="clear" w:color="auto" w:fill="FFFFFF"/>
        </w:rPr>
        <w:t>Pret bērnu nedrīkst izturēties cietsirdīgi, nedrīkst viņu mocīt un fiziski sodīt, aizskart viņa cieņu un godu.</w:t>
      </w:r>
    </w:p>
    <w:p w14:paraId="04298B64" w14:textId="77777777" w:rsidR="00BD3E37" w:rsidRPr="00275A87" w:rsidRDefault="00BD3E37" w:rsidP="008A17D0">
      <w:pPr>
        <w:pStyle w:val="Sarakstarindkopa"/>
        <w:numPr>
          <w:ilvl w:val="0"/>
          <w:numId w:val="10"/>
        </w:numPr>
        <w:shd w:val="clear" w:color="auto" w:fill="FFFFFF"/>
        <w:spacing w:after="0" w:line="293" w:lineRule="atLeast"/>
        <w:ind w:left="0" w:firstLine="567"/>
        <w:rPr>
          <w:rFonts w:eastAsia="Times New Roman" w:cs="Times New Roman"/>
          <w:szCs w:val="24"/>
          <w:lang w:eastAsia="en-GB"/>
        </w:rPr>
      </w:pPr>
      <w:r w:rsidRPr="00275A87">
        <w:rPr>
          <w:rFonts w:cs="Times New Roman"/>
          <w:szCs w:val="24"/>
          <w:shd w:val="clear" w:color="auto" w:fill="FFFFFF"/>
        </w:rPr>
        <w:t xml:space="preserve">Obligāta ir </w:t>
      </w:r>
      <w:r w:rsidRPr="00275A87">
        <w:rPr>
          <w:rFonts w:cs="Times New Roman"/>
          <w:b/>
          <w:bCs/>
          <w:szCs w:val="24"/>
          <w:shd w:val="clear" w:color="auto" w:fill="FFFFFF"/>
        </w:rPr>
        <w:t>no piecu gadu vecuma</w:t>
      </w:r>
      <w:r w:rsidRPr="00275A87">
        <w:rPr>
          <w:rFonts w:cs="Times New Roman"/>
          <w:szCs w:val="24"/>
          <w:shd w:val="clear" w:color="auto" w:fill="FFFFFF"/>
        </w:rPr>
        <w:t xml:space="preserve"> bērnu sagatavošana pamatizglītības ieguvei un pamatizglītības iegūšana vai pamatizglītības iegūšanas turpināšana </w:t>
      </w:r>
      <w:r w:rsidRPr="00275A87">
        <w:rPr>
          <w:rFonts w:cs="Times New Roman"/>
          <w:b/>
          <w:bCs/>
          <w:szCs w:val="24"/>
          <w:shd w:val="clear" w:color="auto" w:fill="FFFFFF"/>
        </w:rPr>
        <w:t>līdz 18 gadu vecuma sasniegšanai</w:t>
      </w:r>
      <w:r w:rsidRPr="00275A87">
        <w:rPr>
          <w:rFonts w:cs="Times New Roman"/>
          <w:szCs w:val="24"/>
          <w:shd w:val="clear" w:color="auto" w:fill="FFFFFF"/>
        </w:rPr>
        <w:t>.</w:t>
      </w:r>
    </w:p>
    <w:p w14:paraId="48D524FD" w14:textId="77777777" w:rsidR="00BD3E37" w:rsidRPr="00275A87" w:rsidRDefault="00BD3E37" w:rsidP="00453E09">
      <w:pPr>
        <w:pStyle w:val="Sarakstarindkopa"/>
        <w:numPr>
          <w:ilvl w:val="0"/>
          <w:numId w:val="10"/>
        </w:numPr>
        <w:shd w:val="clear" w:color="auto" w:fill="FFFFFF"/>
        <w:spacing w:after="0" w:line="293" w:lineRule="atLeast"/>
        <w:ind w:left="0" w:firstLine="567"/>
        <w:rPr>
          <w:rFonts w:eastAsia="Times New Roman" w:cs="Times New Roman"/>
          <w:szCs w:val="24"/>
          <w:lang w:eastAsia="en-GB"/>
        </w:rPr>
      </w:pPr>
      <w:r w:rsidRPr="00275A87">
        <w:rPr>
          <w:rFonts w:eastAsia="Times New Roman" w:cs="Times New Roman"/>
          <w:szCs w:val="24"/>
          <w:lang w:eastAsia="en-GB"/>
        </w:rPr>
        <w:t xml:space="preserve">Vecākiem vai personai, kuras aprūpē vai uzraudzībā bērns nodots (turpmāk — persona, kura atbildīga par bērna uzraudzību), ir </w:t>
      </w:r>
      <w:r w:rsidRPr="00275A87">
        <w:rPr>
          <w:rFonts w:eastAsia="Times New Roman" w:cs="Times New Roman"/>
          <w:szCs w:val="24"/>
          <w:u w:val="single"/>
          <w:lang w:eastAsia="en-GB"/>
        </w:rPr>
        <w:t xml:space="preserve">pienākums neatstāt bērnu </w:t>
      </w:r>
      <w:r w:rsidRPr="00275A87">
        <w:rPr>
          <w:rFonts w:eastAsia="Times New Roman" w:cs="Times New Roman"/>
          <w:b/>
          <w:bCs/>
          <w:szCs w:val="24"/>
          <w:u w:val="single"/>
          <w:lang w:eastAsia="en-GB"/>
        </w:rPr>
        <w:t>līdz septiņu gadu vecumam</w:t>
      </w:r>
      <w:r w:rsidRPr="00275A87">
        <w:rPr>
          <w:rFonts w:eastAsia="Times New Roman" w:cs="Times New Roman"/>
          <w:szCs w:val="24"/>
          <w:u w:val="single"/>
          <w:lang w:eastAsia="en-GB"/>
        </w:rPr>
        <w:t xml:space="preserve"> bez pieaugušā vai vismaz </w:t>
      </w:r>
      <w:r w:rsidRPr="00275A87">
        <w:rPr>
          <w:rFonts w:eastAsia="Times New Roman" w:cs="Times New Roman"/>
          <w:b/>
          <w:bCs/>
          <w:szCs w:val="24"/>
          <w:u w:val="single"/>
          <w:lang w:eastAsia="en-GB"/>
        </w:rPr>
        <w:t>13 gadus vecas</w:t>
      </w:r>
      <w:r w:rsidRPr="00275A87">
        <w:rPr>
          <w:rFonts w:eastAsia="Times New Roman" w:cs="Times New Roman"/>
          <w:szCs w:val="24"/>
          <w:u w:val="single"/>
          <w:lang w:eastAsia="en-GB"/>
        </w:rPr>
        <w:t xml:space="preserve"> personas klātbūtnes</w:t>
      </w:r>
      <w:r w:rsidRPr="00275A87">
        <w:rPr>
          <w:rFonts w:eastAsia="Times New Roman" w:cs="Times New Roman"/>
          <w:szCs w:val="24"/>
          <w:lang w:eastAsia="en-GB"/>
        </w:rPr>
        <w:t>.</w:t>
      </w:r>
    </w:p>
    <w:p w14:paraId="33F8D773" w14:textId="77777777" w:rsidR="00BD3E37" w:rsidRPr="00275A87" w:rsidRDefault="00BD3E37" w:rsidP="00453E09">
      <w:pPr>
        <w:pStyle w:val="Sarakstarindkopa"/>
        <w:numPr>
          <w:ilvl w:val="0"/>
          <w:numId w:val="10"/>
        </w:numPr>
        <w:shd w:val="clear" w:color="auto" w:fill="FFFFFF"/>
        <w:spacing w:after="0" w:line="293" w:lineRule="atLeast"/>
        <w:ind w:left="0" w:firstLine="567"/>
        <w:rPr>
          <w:rFonts w:eastAsia="Times New Roman" w:cs="Times New Roman"/>
          <w:szCs w:val="24"/>
          <w:lang w:eastAsia="en-GB"/>
        </w:rPr>
      </w:pPr>
      <w:r w:rsidRPr="00275A87">
        <w:rPr>
          <w:rFonts w:eastAsia="Times New Roman" w:cs="Times New Roman"/>
          <w:szCs w:val="24"/>
          <w:lang w:eastAsia="en-GB"/>
        </w:rPr>
        <w:t xml:space="preserve">Katra iedzīvotāja pienākums ir sargāt savu un citu bērnu drošību, ne vēlāk kā tajā pašā dienā </w:t>
      </w:r>
      <w:r w:rsidRPr="00275A87">
        <w:rPr>
          <w:rFonts w:eastAsia="Times New Roman" w:cs="Times New Roman"/>
          <w:b/>
          <w:szCs w:val="24"/>
          <w:lang w:eastAsia="en-GB"/>
        </w:rPr>
        <w:t>ziņot</w:t>
      </w:r>
      <w:r w:rsidRPr="00275A87">
        <w:rPr>
          <w:rFonts w:eastAsia="Times New Roman" w:cs="Times New Roman"/>
          <w:szCs w:val="24"/>
          <w:lang w:eastAsia="en-GB"/>
        </w:rPr>
        <w:t xml:space="preserve"> policijai, bāriņtiesai vai citai bērna tiesību aizsardzības institūcijai par nolaidību, jebkādu vardarbību un noziedzīgu nodarījumu vai administratīvu pārkāpumu pret bērnu, par viņa tiesību pārkāpumu vai citādu apdraudējumu, kā arī tad, ja personai ir aizdomas, ka bērnam ir priekšmeti, vielas vai materiāli, kas var apdraudēt paša bērna vai citu personu dzīvību vai veselību.</w:t>
      </w:r>
    </w:p>
    <w:p w14:paraId="6C6E32F0" w14:textId="77777777" w:rsidR="00BD3E37" w:rsidRPr="00275A87" w:rsidRDefault="00BD3E37" w:rsidP="00453E09">
      <w:pPr>
        <w:pStyle w:val="Sarakstarindkopa"/>
        <w:numPr>
          <w:ilvl w:val="0"/>
          <w:numId w:val="10"/>
        </w:numPr>
        <w:shd w:val="clear" w:color="auto" w:fill="FFFFFF"/>
        <w:spacing w:after="0" w:line="293" w:lineRule="atLeast"/>
        <w:ind w:left="0" w:firstLine="567"/>
        <w:rPr>
          <w:rFonts w:eastAsia="Times New Roman" w:cs="Times New Roman"/>
          <w:szCs w:val="24"/>
          <w:lang w:eastAsia="en-GB"/>
        </w:rPr>
      </w:pPr>
      <w:r w:rsidRPr="00275A87">
        <w:rPr>
          <w:rFonts w:eastAsia="Times New Roman" w:cs="Times New Roman"/>
          <w:b/>
          <w:szCs w:val="24"/>
          <w:lang w:eastAsia="en-GB"/>
        </w:rPr>
        <w:t>Bērns nedrīkst smēķēt</w:t>
      </w:r>
      <w:r w:rsidRPr="00275A87">
        <w:rPr>
          <w:rFonts w:eastAsia="Times New Roman" w:cs="Times New Roman"/>
          <w:szCs w:val="24"/>
          <w:lang w:eastAsia="en-GB"/>
        </w:rPr>
        <w:t xml:space="preserve">, </w:t>
      </w:r>
      <w:r w:rsidRPr="00275A87">
        <w:rPr>
          <w:rFonts w:eastAsia="Times New Roman" w:cs="Times New Roman"/>
          <w:szCs w:val="24"/>
          <w:u w:val="single"/>
          <w:lang w:eastAsia="en-GB"/>
        </w:rPr>
        <w:t>lietot bezdūmu tabakas izstrādājumus</w:t>
      </w:r>
      <w:r w:rsidRPr="00275A87">
        <w:rPr>
          <w:rFonts w:eastAsia="Times New Roman" w:cs="Times New Roman"/>
          <w:szCs w:val="24"/>
          <w:lang w:eastAsia="en-GB"/>
        </w:rPr>
        <w:t xml:space="preserve">, </w:t>
      </w:r>
      <w:r w:rsidRPr="00275A87">
        <w:rPr>
          <w:rFonts w:eastAsia="Times New Roman" w:cs="Times New Roman"/>
          <w:szCs w:val="24"/>
          <w:u w:val="single"/>
          <w:lang w:eastAsia="en-GB"/>
        </w:rPr>
        <w:t>glabāt tabakas izstrādājumus, augu smēķēšanas produktus</w:t>
      </w:r>
      <w:r w:rsidRPr="00275A87">
        <w:rPr>
          <w:rFonts w:eastAsia="Times New Roman" w:cs="Times New Roman"/>
          <w:szCs w:val="24"/>
          <w:lang w:eastAsia="en-GB"/>
        </w:rPr>
        <w:t xml:space="preserve">, </w:t>
      </w:r>
      <w:r w:rsidRPr="00275A87">
        <w:rPr>
          <w:rFonts w:eastAsia="Times New Roman" w:cs="Times New Roman"/>
          <w:szCs w:val="24"/>
          <w:u w:val="single"/>
          <w:lang w:eastAsia="en-GB"/>
        </w:rPr>
        <w:t>elektroniskās smēķēšanas ierīces</w:t>
      </w:r>
      <w:r w:rsidRPr="00275A87">
        <w:rPr>
          <w:rFonts w:eastAsia="Times New Roman" w:cs="Times New Roman"/>
          <w:szCs w:val="24"/>
          <w:lang w:eastAsia="en-GB"/>
        </w:rPr>
        <w:t xml:space="preserve"> un to </w:t>
      </w:r>
      <w:proofErr w:type="spellStart"/>
      <w:r w:rsidRPr="00275A87">
        <w:rPr>
          <w:rFonts w:eastAsia="Times New Roman" w:cs="Times New Roman"/>
          <w:szCs w:val="24"/>
          <w:lang w:eastAsia="en-GB"/>
        </w:rPr>
        <w:t>uzpildes</w:t>
      </w:r>
      <w:proofErr w:type="spellEnd"/>
      <w:r w:rsidRPr="00275A87">
        <w:rPr>
          <w:rFonts w:eastAsia="Times New Roman" w:cs="Times New Roman"/>
          <w:szCs w:val="24"/>
          <w:lang w:eastAsia="en-GB"/>
        </w:rPr>
        <w:t xml:space="preserve"> tvertnes, kā arī </w:t>
      </w:r>
      <w:r w:rsidRPr="00275A87">
        <w:rPr>
          <w:rFonts w:eastAsia="Times New Roman" w:cs="Times New Roman"/>
          <w:b/>
          <w:szCs w:val="24"/>
          <w:lang w:eastAsia="en-GB"/>
        </w:rPr>
        <w:t>glabāt un lietot alkoholiskos un enerģijas dzērienus</w:t>
      </w:r>
      <w:r w:rsidRPr="00275A87">
        <w:rPr>
          <w:rFonts w:eastAsia="Times New Roman" w:cs="Times New Roman"/>
          <w:szCs w:val="24"/>
          <w:lang w:eastAsia="en-GB"/>
        </w:rPr>
        <w:t xml:space="preserve">. Bērns ir aizsargājams no smēķēšanas un alkoholisko dzērienu ietekmes. Bērns nedrīkst atrasties smēķēšanai paredzētu izstrādājumu vai ierīču dūmu un tvaika ietekmē. </w:t>
      </w:r>
      <w:r w:rsidRPr="00275A87">
        <w:rPr>
          <w:rFonts w:eastAsia="Times New Roman" w:cs="Times New Roman"/>
          <w:b/>
          <w:szCs w:val="24"/>
          <w:u w:val="single"/>
          <w:lang w:eastAsia="en-GB"/>
        </w:rPr>
        <w:t>Bērna klātbūtnē nedrīkst smēķēt</w:t>
      </w:r>
      <w:r w:rsidRPr="00275A87">
        <w:rPr>
          <w:rFonts w:eastAsia="Times New Roman" w:cs="Times New Roman"/>
          <w:szCs w:val="24"/>
          <w:lang w:eastAsia="en-GB"/>
        </w:rPr>
        <w:t>.</w:t>
      </w:r>
    </w:p>
    <w:p w14:paraId="5AA50B0F" w14:textId="77777777" w:rsidR="00BD3E37" w:rsidRPr="00275A87" w:rsidRDefault="00BD3E37" w:rsidP="00453E09">
      <w:pPr>
        <w:pStyle w:val="Sarakstarindkopa"/>
        <w:numPr>
          <w:ilvl w:val="0"/>
          <w:numId w:val="10"/>
        </w:numPr>
        <w:shd w:val="clear" w:color="auto" w:fill="FFFFFF"/>
        <w:spacing w:after="0" w:line="293" w:lineRule="atLeast"/>
        <w:ind w:left="0" w:firstLine="567"/>
        <w:rPr>
          <w:rFonts w:eastAsia="Times New Roman" w:cs="Times New Roman"/>
          <w:szCs w:val="24"/>
          <w:lang w:eastAsia="en-GB"/>
        </w:rPr>
      </w:pPr>
      <w:r w:rsidRPr="00275A87">
        <w:rPr>
          <w:rFonts w:eastAsia="Times New Roman" w:cs="Times New Roman"/>
          <w:szCs w:val="24"/>
          <w:lang w:eastAsia="en-GB"/>
        </w:rPr>
        <w:t xml:space="preserve">Bērnam, kurš nav sasniedzis </w:t>
      </w:r>
      <w:r w:rsidRPr="00275A87">
        <w:rPr>
          <w:rFonts w:eastAsia="Times New Roman" w:cs="Times New Roman"/>
          <w:b/>
          <w:bCs/>
          <w:szCs w:val="24"/>
          <w:lang w:eastAsia="en-GB"/>
        </w:rPr>
        <w:t>16 gadu vecumu</w:t>
      </w:r>
      <w:r w:rsidRPr="00275A87">
        <w:rPr>
          <w:rFonts w:eastAsia="Times New Roman" w:cs="Times New Roman"/>
          <w:szCs w:val="24"/>
          <w:lang w:eastAsia="en-GB"/>
        </w:rPr>
        <w:t xml:space="preserve">, aizliegts atrasties nakts laikā publiskā vietā bez pilngadīgas personas, kura atbildīga par bērna uzraudzību, klātbūtnes. Par nakts laiku šā likuma izpratnē uzskatāms laiks </w:t>
      </w:r>
      <w:r w:rsidRPr="00275A87">
        <w:rPr>
          <w:rFonts w:eastAsia="Times New Roman" w:cs="Times New Roman"/>
          <w:b/>
          <w:bCs/>
          <w:szCs w:val="24"/>
          <w:lang w:eastAsia="en-GB"/>
        </w:rPr>
        <w:t>no pulksten 22.00 līdz 6.00</w:t>
      </w:r>
      <w:r w:rsidRPr="00275A87">
        <w:rPr>
          <w:rFonts w:eastAsia="Times New Roman" w:cs="Times New Roman"/>
          <w:szCs w:val="24"/>
          <w:lang w:eastAsia="en-GB"/>
        </w:rPr>
        <w:t>.</w:t>
      </w:r>
    </w:p>
    <w:p w14:paraId="08A6319E" w14:textId="77777777" w:rsidR="00BD3E37" w:rsidRPr="00275A87" w:rsidRDefault="00BD3E37" w:rsidP="00453E09">
      <w:pPr>
        <w:pStyle w:val="Sarakstarindkopa"/>
        <w:numPr>
          <w:ilvl w:val="0"/>
          <w:numId w:val="10"/>
        </w:numPr>
        <w:spacing w:line="259" w:lineRule="auto"/>
        <w:ind w:left="0" w:firstLine="567"/>
        <w:rPr>
          <w:rFonts w:cs="Times New Roman"/>
          <w:szCs w:val="24"/>
          <w:u w:val="single"/>
          <w:shd w:val="clear" w:color="auto" w:fill="FFFFFF"/>
        </w:rPr>
      </w:pPr>
      <w:r w:rsidRPr="00275A87">
        <w:rPr>
          <w:rFonts w:cs="Times New Roman"/>
          <w:szCs w:val="24"/>
          <w:u w:val="single"/>
          <w:shd w:val="clear" w:color="auto" w:fill="FFFFFF"/>
        </w:rPr>
        <w:t xml:space="preserve">Pie administratīvās atbildības var saukt bērnu (turpmāk arī — nepilngadīgo), kurš administratīvo pārkāpumu izdarījis pēc </w:t>
      </w:r>
      <w:r w:rsidRPr="00275A87">
        <w:rPr>
          <w:rFonts w:cs="Times New Roman"/>
          <w:b/>
          <w:bCs/>
          <w:szCs w:val="24"/>
          <w:u w:val="single"/>
          <w:shd w:val="clear" w:color="auto" w:fill="FFFFFF"/>
        </w:rPr>
        <w:t>14 gadu</w:t>
      </w:r>
      <w:r w:rsidRPr="00275A87">
        <w:rPr>
          <w:rFonts w:cs="Times New Roman"/>
          <w:szCs w:val="24"/>
          <w:u w:val="single"/>
          <w:shd w:val="clear" w:color="auto" w:fill="FFFFFF"/>
        </w:rPr>
        <w:t xml:space="preserve"> </w:t>
      </w:r>
      <w:r w:rsidRPr="00275A87">
        <w:rPr>
          <w:rFonts w:cs="Times New Roman"/>
          <w:b/>
          <w:bCs/>
          <w:szCs w:val="24"/>
          <w:u w:val="single"/>
          <w:shd w:val="clear" w:color="auto" w:fill="FFFFFF"/>
        </w:rPr>
        <w:t>vecuma</w:t>
      </w:r>
      <w:r w:rsidRPr="00275A87">
        <w:rPr>
          <w:rFonts w:cs="Times New Roman"/>
          <w:szCs w:val="24"/>
          <w:u w:val="single"/>
          <w:shd w:val="clear" w:color="auto" w:fill="FFFFFF"/>
        </w:rPr>
        <w:t xml:space="preserve"> sasniegšanas, bet pie kriminālatbildības — nepilngadīgo, kurš noziedzīgu nodarījumu izdarījis pēc </w:t>
      </w:r>
      <w:r w:rsidRPr="00275A87">
        <w:rPr>
          <w:rFonts w:cs="Times New Roman"/>
          <w:b/>
          <w:bCs/>
          <w:szCs w:val="24"/>
          <w:u w:val="single"/>
          <w:shd w:val="clear" w:color="auto" w:fill="FFFFFF"/>
        </w:rPr>
        <w:t>14 gadu vecuma</w:t>
      </w:r>
      <w:r w:rsidRPr="00275A87">
        <w:rPr>
          <w:rFonts w:cs="Times New Roman"/>
          <w:szCs w:val="24"/>
          <w:u w:val="single"/>
          <w:shd w:val="clear" w:color="auto" w:fill="FFFFFF"/>
        </w:rPr>
        <w:t xml:space="preserve"> sasniegšanas.</w:t>
      </w:r>
    </w:p>
    <w:p w14:paraId="6ACA34D7" w14:textId="77777777" w:rsidR="00BD3E37" w:rsidRPr="00275A87" w:rsidRDefault="00BD3E37" w:rsidP="00453E09">
      <w:pPr>
        <w:spacing w:line="259" w:lineRule="auto"/>
        <w:ind w:firstLine="567"/>
        <w:jc w:val="left"/>
        <w:rPr>
          <w:sz w:val="22"/>
        </w:rPr>
      </w:pPr>
      <w:r w:rsidRPr="00275A87">
        <w:rPr>
          <w:sz w:val="22"/>
        </w:rPr>
        <w:br w:type="page"/>
      </w:r>
    </w:p>
    <w:p w14:paraId="6A5A1004" w14:textId="77777777" w:rsidR="00BD3E37" w:rsidRPr="00275A87" w:rsidRDefault="00BD3E37" w:rsidP="00453E09">
      <w:pPr>
        <w:ind w:firstLine="567"/>
        <w:jc w:val="right"/>
      </w:pPr>
      <w:r w:rsidRPr="00275A87">
        <w:lastRenderedPageBreak/>
        <w:t>Pielikums Nr.7</w:t>
      </w:r>
    </w:p>
    <w:p w14:paraId="1C2569A8" w14:textId="77777777" w:rsidR="00EB29A1" w:rsidRPr="008A17D0" w:rsidRDefault="00EB29A1" w:rsidP="00453E09">
      <w:pPr>
        <w:spacing w:after="0"/>
        <w:ind w:firstLine="567"/>
        <w:jc w:val="center"/>
        <w:rPr>
          <w:rFonts w:cs="Times New Roman"/>
          <w:b/>
          <w:sz w:val="28"/>
          <w:szCs w:val="28"/>
        </w:rPr>
      </w:pPr>
      <w:r w:rsidRPr="00275A87">
        <w:rPr>
          <w:rFonts w:cs="Times New Roman"/>
          <w:b/>
          <w:szCs w:val="24"/>
          <w:lang w:val="uk"/>
        </w:rPr>
        <w:t> </w:t>
      </w:r>
      <w:r w:rsidRPr="008A17D0">
        <w:rPr>
          <w:rFonts w:cs="Times New Roman"/>
          <w:b/>
          <w:sz w:val="28"/>
          <w:szCs w:val="28"/>
          <w:lang w:val="uk"/>
        </w:rPr>
        <w:t>Захист прав дітей в Латвії</w:t>
      </w:r>
    </w:p>
    <w:p w14:paraId="5BE63339" w14:textId="77777777" w:rsidR="008A17D0" w:rsidRPr="008A17D0" w:rsidRDefault="008A17D0" w:rsidP="00453E09">
      <w:pPr>
        <w:spacing w:after="0"/>
        <w:ind w:firstLine="567"/>
        <w:jc w:val="center"/>
        <w:rPr>
          <w:rFonts w:cs="Times New Roman"/>
          <w:b/>
          <w:szCs w:val="24"/>
        </w:rPr>
      </w:pPr>
    </w:p>
    <w:p w14:paraId="625323B4" w14:textId="77777777" w:rsidR="00EB29A1" w:rsidRPr="00275A87" w:rsidRDefault="00EB29A1" w:rsidP="00453E09">
      <w:pPr>
        <w:spacing w:after="0"/>
        <w:ind w:firstLine="567"/>
        <w:rPr>
          <w:rFonts w:cs="Times New Roman"/>
          <w:szCs w:val="24"/>
          <w:lang w:val="ru-RU"/>
        </w:rPr>
      </w:pPr>
      <w:r w:rsidRPr="00275A87">
        <w:rPr>
          <w:rFonts w:cs="Times New Roman"/>
          <w:szCs w:val="24"/>
          <w:lang w:val="uk"/>
        </w:rPr>
        <w:t xml:space="preserve">* </w:t>
      </w:r>
      <w:r w:rsidRPr="00275A87">
        <w:rPr>
          <w:rFonts w:cs="Times New Roman"/>
          <w:b/>
          <w:szCs w:val="24"/>
          <w:u w:val="single"/>
          <w:lang w:val="uk"/>
        </w:rPr>
        <w:t>Дитиною є особа, яка не досягла 18-річного віку</w:t>
      </w:r>
      <w:r w:rsidRPr="00275A87">
        <w:rPr>
          <w:rFonts w:cs="Times New Roman"/>
          <w:szCs w:val="24"/>
          <w:lang w:val="uk"/>
        </w:rPr>
        <w:t>, за винятком осіб, визнаних повнолітніми відповідно до законодавства або вступили в шлюб до досягнення 18-річного віку. Молоді люди-особи віком від 13 до 25 років.</w:t>
      </w:r>
    </w:p>
    <w:p w14:paraId="2A8D89C8" w14:textId="77777777" w:rsidR="00EB29A1" w:rsidRPr="00275A87" w:rsidRDefault="00EB29A1" w:rsidP="00453E09">
      <w:pPr>
        <w:spacing w:after="0"/>
        <w:ind w:firstLine="567"/>
        <w:rPr>
          <w:rFonts w:cs="Times New Roman"/>
          <w:szCs w:val="24"/>
          <w:lang w:val="ru-RU"/>
        </w:rPr>
      </w:pPr>
    </w:p>
    <w:p w14:paraId="12EB8BE2" w14:textId="77777777" w:rsidR="00EB29A1" w:rsidRPr="00275A87" w:rsidRDefault="00EB29A1" w:rsidP="00453E09">
      <w:pPr>
        <w:spacing w:after="0"/>
        <w:ind w:firstLine="567"/>
        <w:rPr>
          <w:rFonts w:cs="Times New Roman"/>
          <w:b/>
          <w:szCs w:val="24"/>
          <w:u w:val="single"/>
          <w:lang w:val="ru-RU"/>
        </w:rPr>
      </w:pPr>
      <w:r w:rsidRPr="00275A87">
        <w:rPr>
          <w:rFonts w:cs="Times New Roman"/>
          <w:szCs w:val="24"/>
          <w:lang w:val="uk"/>
        </w:rPr>
        <w:t xml:space="preserve">* Захист прав дитини є частиною державної політики. </w:t>
      </w:r>
      <w:r w:rsidRPr="00275A87">
        <w:rPr>
          <w:rFonts w:cs="Times New Roman"/>
          <w:b/>
          <w:szCs w:val="24"/>
          <w:u w:val="single"/>
          <w:lang w:val="uk"/>
        </w:rPr>
        <w:t>Держава і установи самоврядування організовують і контролюють захист прав дитини на всій території держави.</w:t>
      </w:r>
    </w:p>
    <w:p w14:paraId="716228DA" w14:textId="77777777" w:rsidR="00EB29A1" w:rsidRPr="00275A87" w:rsidRDefault="00EB29A1" w:rsidP="00453E09">
      <w:pPr>
        <w:spacing w:after="0"/>
        <w:ind w:firstLine="567"/>
        <w:rPr>
          <w:rFonts w:cs="Times New Roman"/>
          <w:szCs w:val="24"/>
          <w:lang w:val="ru-RU"/>
        </w:rPr>
      </w:pPr>
    </w:p>
    <w:p w14:paraId="5DC62589" w14:textId="77777777" w:rsidR="00EB29A1" w:rsidRPr="00275A87" w:rsidRDefault="00EB29A1" w:rsidP="00453E09">
      <w:pPr>
        <w:spacing w:after="0"/>
        <w:ind w:firstLine="567"/>
        <w:rPr>
          <w:rFonts w:cs="Times New Roman"/>
          <w:szCs w:val="24"/>
          <w:lang w:val="uk"/>
        </w:rPr>
      </w:pPr>
      <w:r w:rsidRPr="00275A87">
        <w:rPr>
          <w:rFonts w:cs="Times New Roman"/>
          <w:szCs w:val="24"/>
          <w:lang w:val="uk"/>
        </w:rPr>
        <w:t xml:space="preserve">* </w:t>
      </w:r>
      <w:r w:rsidRPr="00275A87">
        <w:rPr>
          <w:rFonts w:cs="Times New Roman"/>
          <w:b/>
          <w:szCs w:val="24"/>
          <w:u w:val="single"/>
          <w:lang w:val="uk"/>
        </w:rPr>
        <w:t xml:space="preserve">Захист прав дитини в країні забезпечують, в першу чергу, батьки дитини (усиновлювачі), прийомна сім'я та опікуни. </w:t>
      </w:r>
      <w:r w:rsidRPr="00275A87">
        <w:rPr>
          <w:rFonts w:cs="Times New Roman"/>
          <w:szCs w:val="24"/>
          <w:lang w:val="uk"/>
        </w:rPr>
        <w:t>Захист прав дитини в країні забезпечують також освітні, культурні, медичні установи та дитячі установи по догляду; Державні установи та установи самоврядування; громадські організації та інші фізичні або юридичні особи, діяльність яких пов'язана з наданням підтримки і допомоги дітям; роботодавці.</w:t>
      </w:r>
    </w:p>
    <w:p w14:paraId="159AD9CE" w14:textId="77777777" w:rsidR="00EB29A1" w:rsidRPr="00275A87" w:rsidRDefault="00EB29A1" w:rsidP="00453E09">
      <w:pPr>
        <w:spacing w:after="0"/>
        <w:ind w:firstLine="567"/>
        <w:rPr>
          <w:rFonts w:cs="Times New Roman"/>
          <w:szCs w:val="24"/>
          <w:lang w:val="uk"/>
        </w:rPr>
      </w:pPr>
    </w:p>
    <w:p w14:paraId="70A26FED" w14:textId="77777777" w:rsidR="00EB29A1" w:rsidRPr="00275A87" w:rsidRDefault="00EB29A1" w:rsidP="00453E09">
      <w:pPr>
        <w:spacing w:after="0"/>
        <w:ind w:firstLine="567"/>
        <w:rPr>
          <w:rFonts w:cs="Times New Roman"/>
          <w:szCs w:val="24"/>
          <w:shd w:val="clear" w:color="auto" w:fill="FFFFFF"/>
          <w:lang w:val="ru-RU"/>
        </w:rPr>
      </w:pPr>
      <w:r w:rsidRPr="00275A87">
        <w:rPr>
          <w:rFonts w:cs="Times New Roman"/>
          <w:szCs w:val="24"/>
          <w:lang w:val="uk"/>
        </w:rPr>
        <w:t xml:space="preserve">* </w:t>
      </w:r>
      <w:r w:rsidRPr="00275A87">
        <w:rPr>
          <w:rFonts w:cs="Times New Roman"/>
          <w:b/>
          <w:szCs w:val="24"/>
          <w:u w:val="single"/>
          <w:lang w:val="uk"/>
        </w:rPr>
        <w:t>Права та інтереси дитини повинні враховуватися в першу чергу</w:t>
      </w:r>
      <w:r w:rsidRPr="00275A87">
        <w:rPr>
          <w:rFonts w:cs="Times New Roman"/>
          <w:szCs w:val="24"/>
          <w:lang w:val="uk"/>
        </w:rPr>
        <w:t xml:space="preserve"> у всіх діях щодо дитини, незалежно від того, чи вживаються вони державними установами, установами самоврядування або іншими фізичними та юридичними особами, а також судами та іншими правоохоронними органами.</w:t>
      </w:r>
    </w:p>
    <w:p w14:paraId="22ACCADD"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p>
    <w:p w14:paraId="59EF4C30" w14:textId="77777777" w:rsidR="00EB29A1" w:rsidRPr="00275A87" w:rsidRDefault="00EB29A1" w:rsidP="00453E09">
      <w:pPr>
        <w:shd w:val="clear" w:color="auto" w:fill="FFFFFF"/>
        <w:spacing w:after="0" w:line="293" w:lineRule="atLeast"/>
        <w:ind w:firstLine="567"/>
        <w:rPr>
          <w:rFonts w:eastAsia="Times New Roman" w:cs="Times New Roman"/>
          <w:b/>
          <w:szCs w:val="24"/>
          <w:lang w:val="ru-RU" w:eastAsia="en-GB"/>
        </w:rPr>
      </w:pPr>
      <w:r w:rsidRPr="00275A87">
        <w:rPr>
          <w:rFonts w:eastAsia="Times New Roman" w:cs="Times New Roman"/>
          <w:b/>
          <w:szCs w:val="24"/>
          <w:lang w:val="uk" w:eastAsia="en-GB"/>
        </w:rPr>
        <w:t>* Основні права дитини</w:t>
      </w:r>
    </w:p>
    <w:p w14:paraId="4C4AA75A"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Кожна дитина має невід'ємне право на захист життя і розвитку.</w:t>
      </w:r>
    </w:p>
    <w:p w14:paraId="67030055"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Кожна дитина має невід'ємне право на сім'ю.</w:t>
      </w:r>
    </w:p>
    <w:p w14:paraId="7930B882"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З моменту народження дитина має право на придбання імені, прізвища та громадянства.</w:t>
      </w:r>
    </w:p>
    <w:p w14:paraId="5D234830"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Дитина має право на збереження своєї особистості.</w:t>
      </w:r>
    </w:p>
    <w:p w14:paraId="2D95481C"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Дитина має право на недоторканність приватного життя, таємницю житла і листування, особисту недоторканність і свободу.</w:t>
      </w:r>
    </w:p>
    <w:p w14:paraId="52FC1883"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Дитина має право на умови життя і сприятливе соціальне середовище, які забезпечують повноцінний фізичний та інтелектуальний розвиток; кожна дитина повинна отримувати достатнє харчування, одяг і житло.</w:t>
      </w:r>
    </w:p>
    <w:p w14:paraId="2C45383A"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Дитина має право на постійне місце проживання.</w:t>
      </w:r>
    </w:p>
    <w:p w14:paraId="768ACC5A"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Дитина має авторські права, а також патентні права на свій винахід.</w:t>
      </w:r>
    </w:p>
    <w:p w14:paraId="45CE9D3E"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Дитина має право на придбання та участь в охороні культурної спадщини, а також на розвиток своїх творчих здібностей.</w:t>
      </w:r>
    </w:p>
    <w:p w14:paraId="227339CD"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xml:space="preserve">* </w:t>
      </w:r>
      <w:r w:rsidRPr="00275A87">
        <w:rPr>
          <w:rFonts w:eastAsia="Times New Roman" w:cs="Times New Roman"/>
          <w:szCs w:val="24"/>
          <w:u w:val="single"/>
          <w:lang w:val="uk" w:eastAsia="en-GB"/>
        </w:rPr>
        <w:t>Дитина має право вільно висловлювати свої думки, отримувати і надавати для цього будь-яку інформацію, право бути почутим; належним чином враховуються погляди дитини відповідно до його віку і зрілості</w:t>
      </w:r>
      <w:r w:rsidRPr="00275A87">
        <w:rPr>
          <w:rFonts w:eastAsia="Times New Roman" w:cs="Times New Roman"/>
          <w:szCs w:val="24"/>
          <w:lang w:val="uk" w:eastAsia="en-GB"/>
        </w:rPr>
        <w:t>. Дитині повинна бути надана можливість бути заслуханим в будь-якому що стосується його судовому або адміністративному розгляді або безпосередньо, або через його законного представника або відповідну установу.</w:t>
      </w:r>
    </w:p>
    <w:p w14:paraId="397D44FD"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дитина має право на свободу свідомості і віросповідання; релігійна приналежність дитини визначається батьками.</w:t>
      </w:r>
    </w:p>
    <w:p w14:paraId="15CC7DBF"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Дитина має право на свободу об'єднання, якщо це не загрожує її здоров'ю та життю.</w:t>
      </w:r>
    </w:p>
    <w:p w14:paraId="6100C813"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Дитина має право на власність.</w:t>
      </w:r>
    </w:p>
    <w:p w14:paraId="760869E0"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xml:space="preserve">* Дитина має право на відпочинок і дозвілля відповідно до його віку, фізичним і духовним розвитком, на участь в іграх і заходах дозвілля, а також участь в культурному житті і заняттях мистецтвом. Дитина може брати участь у різних активностях (заходах), якщо вони </w:t>
      </w:r>
      <w:r w:rsidRPr="00275A87">
        <w:rPr>
          <w:rFonts w:eastAsia="Times New Roman" w:cs="Times New Roman"/>
          <w:szCs w:val="24"/>
          <w:lang w:val="uk" w:eastAsia="en-GB"/>
        </w:rPr>
        <w:lastRenderedPageBreak/>
        <w:t>не заважають її навчанню і не створюють загрози її безпеці, здоров'ю, моральності та іншим правам і невід'ємним інтересам дитини, а також безпеці держави.</w:t>
      </w:r>
    </w:p>
    <w:p w14:paraId="3BD2A292"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Дитина з фізичними або розумовими порушеннями також має право на все, що необхідно для задоволення його особливих потреб.</w:t>
      </w:r>
    </w:p>
    <w:p w14:paraId="1AB39FF8"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p>
    <w:p w14:paraId="780CBA44" w14:textId="77777777" w:rsidR="00EB29A1" w:rsidRPr="00275A87" w:rsidRDefault="00EB29A1" w:rsidP="00453E09">
      <w:pPr>
        <w:shd w:val="clear" w:color="auto" w:fill="FFFFFF"/>
        <w:spacing w:after="0" w:line="293" w:lineRule="atLeast"/>
        <w:ind w:firstLine="567"/>
        <w:rPr>
          <w:rFonts w:eastAsia="Times New Roman" w:cs="Times New Roman"/>
          <w:b/>
          <w:szCs w:val="24"/>
          <w:lang w:val="ru-RU" w:eastAsia="en-GB"/>
        </w:rPr>
      </w:pPr>
      <w:r w:rsidRPr="00275A87">
        <w:rPr>
          <w:rFonts w:eastAsia="Times New Roman" w:cs="Times New Roman"/>
          <w:b/>
          <w:szCs w:val="24"/>
          <w:lang w:val="uk" w:eastAsia="en-GB"/>
        </w:rPr>
        <w:t>Освіта</w:t>
      </w:r>
    </w:p>
    <w:p w14:paraId="1B52C65B" w14:textId="77777777" w:rsidR="00EB29A1" w:rsidRPr="00275A87" w:rsidRDefault="00EB29A1" w:rsidP="00453E09">
      <w:pPr>
        <w:shd w:val="clear" w:color="auto" w:fill="FFFFFF"/>
        <w:spacing w:after="0" w:line="293" w:lineRule="atLeast"/>
        <w:ind w:firstLine="567"/>
        <w:rPr>
          <w:rFonts w:eastAsia="Times New Roman" w:cs="Times New Roman"/>
          <w:szCs w:val="24"/>
          <w:lang w:val="uk" w:eastAsia="en-GB"/>
        </w:rPr>
      </w:pPr>
      <w:r w:rsidRPr="00275A87">
        <w:rPr>
          <w:rFonts w:eastAsia="Times New Roman" w:cs="Times New Roman"/>
          <w:szCs w:val="24"/>
          <w:lang w:val="uk" w:eastAsia="en-GB"/>
        </w:rPr>
        <w:t>* Держава надає всім дітям рівні права і можливості для отримання освіти відповідно до їх здібностями. Держава та самоврядування забезпечують оцінку особливих потреб усіх дітей на початку обов'язкової освіти та забезпечують індивідуальні заходи педагогічної та психологічної підтримки в державних, приватних навчальних закладах та навчальних закладах самоврядування, що відповідають потребам дитини.</w:t>
      </w:r>
    </w:p>
    <w:p w14:paraId="51904A14"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Дитина має право на безкоштовну дошкільну освіту, початкову та середню освіту, а також на професійну освіту.</w:t>
      </w:r>
    </w:p>
    <w:p w14:paraId="2776C3E0"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xml:space="preserve">* Обов'язковою є підготовка дітей </w:t>
      </w:r>
      <w:r w:rsidRPr="00275A87">
        <w:rPr>
          <w:rFonts w:eastAsia="Times New Roman" w:cs="Times New Roman"/>
          <w:b/>
          <w:szCs w:val="24"/>
          <w:lang w:val="uk" w:eastAsia="en-GB"/>
        </w:rPr>
        <w:t>у віці від п'яти років</w:t>
      </w:r>
      <w:r w:rsidRPr="00275A87">
        <w:rPr>
          <w:rFonts w:eastAsia="Times New Roman" w:cs="Times New Roman"/>
          <w:szCs w:val="24"/>
          <w:lang w:val="uk" w:eastAsia="en-GB"/>
        </w:rPr>
        <w:t xml:space="preserve"> до отримання основної освіти та отримання або продовження отримання основної освіти </w:t>
      </w:r>
      <w:r w:rsidRPr="00275A87">
        <w:rPr>
          <w:rFonts w:eastAsia="Times New Roman" w:cs="Times New Roman"/>
          <w:b/>
          <w:szCs w:val="24"/>
          <w:lang w:val="uk" w:eastAsia="en-GB"/>
        </w:rPr>
        <w:t>до досягнення 18-річного віку</w:t>
      </w:r>
      <w:r w:rsidRPr="00275A87">
        <w:rPr>
          <w:rFonts w:eastAsia="Times New Roman" w:cs="Times New Roman"/>
          <w:szCs w:val="24"/>
          <w:lang w:val="uk" w:eastAsia="en-GB"/>
        </w:rPr>
        <w:t>.</w:t>
      </w:r>
    </w:p>
    <w:p w14:paraId="12451D5A"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Діти, що належать національним меншинам Латвії, мають право на отримання освіти на своїй рідній мові.</w:t>
      </w:r>
    </w:p>
    <w:p w14:paraId="0083C949"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Дитина має право освоїти професію і відповідно до неї вибрати роботу. Освоєння професії забезпечується в навчальних закладах.</w:t>
      </w:r>
    </w:p>
    <w:p w14:paraId="5ACDA2DA"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Дитина має право на участь у самоврядуванні у сфері освіти, культури та спорту.</w:t>
      </w:r>
    </w:p>
    <w:p w14:paraId="1DED5AEB"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p>
    <w:p w14:paraId="35C5A085"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xml:space="preserve">* </w:t>
      </w:r>
      <w:r w:rsidRPr="00275A87">
        <w:rPr>
          <w:rFonts w:eastAsia="Times New Roman" w:cs="Times New Roman"/>
          <w:szCs w:val="24"/>
          <w:u w:val="single"/>
          <w:lang w:val="uk" w:eastAsia="en-GB"/>
        </w:rPr>
        <w:t>Дитина зобов'язана</w:t>
      </w:r>
      <w:r w:rsidRPr="00275A87">
        <w:rPr>
          <w:rFonts w:eastAsia="Times New Roman" w:cs="Times New Roman"/>
          <w:szCs w:val="24"/>
          <w:lang w:val="uk" w:eastAsia="en-GB"/>
        </w:rPr>
        <w:t xml:space="preserve"> вчитися у відповідності зі своїм фізичним і розумовим розвитком. </w:t>
      </w:r>
      <w:r w:rsidRPr="00275A87">
        <w:rPr>
          <w:rFonts w:eastAsia="Times New Roman" w:cs="Times New Roman"/>
          <w:szCs w:val="24"/>
          <w:u w:val="single"/>
          <w:lang w:val="uk" w:eastAsia="en-GB"/>
        </w:rPr>
        <w:t>Під час навчання він повинен дотримуватися правил внутрішнього розпорядку навчального закладу</w:t>
      </w:r>
      <w:r w:rsidRPr="00275A87">
        <w:rPr>
          <w:rFonts w:eastAsia="Times New Roman" w:cs="Times New Roman"/>
          <w:szCs w:val="24"/>
          <w:lang w:val="uk" w:eastAsia="en-GB"/>
        </w:rPr>
        <w:t>.</w:t>
      </w:r>
    </w:p>
    <w:p w14:paraId="79ABDC2A"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p>
    <w:p w14:paraId="512A2CE5" w14:textId="77777777" w:rsidR="00EB29A1" w:rsidRPr="00275A87" w:rsidRDefault="00EB29A1" w:rsidP="00453E09">
      <w:pPr>
        <w:shd w:val="clear" w:color="auto" w:fill="FFFFFF"/>
        <w:spacing w:after="0" w:line="293" w:lineRule="atLeast"/>
        <w:ind w:firstLine="567"/>
        <w:rPr>
          <w:rFonts w:eastAsia="Times New Roman" w:cs="Times New Roman"/>
          <w:b/>
          <w:szCs w:val="24"/>
          <w:lang w:val="ru-RU" w:eastAsia="en-GB"/>
        </w:rPr>
      </w:pPr>
      <w:r w:rsidRPr="00275A87">
        <w:rPr>
          <w:rFonts w:eastAsia="Times New Roman" w:cs="Times New Roman"/>
          <w:b/>
          <w:szCs w:val="24"/>
          <w:lang w:val="uk" w:eastAsia="en-GB"/>
        </w:rPr>
        <w:t>Робота</w:t>
      </w:r>
    </w:p>
    <w:p w14:paraId="5A092DEC"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Для осіб у віці молодше 18 років мають п'ятиденний робочий тиждень.</w:t>
      </w:r>
    </w:p>
    <w:p w14:paraId="2D33A3AE"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Діти віком до 13 років не можуть бути прийняті на роботу:</w:t>
      </w:r>
    </w:p>
    <w:p w14:paraId="311B2819"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1) більше двох годин на день і більше 10 годин на тиждень, якщо робота виконується протягом навчального року;</w:t>
      </w:r>
    </w:p>
    <w:p w14:paraId="79DE1168"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xml:space="preserve">2) більше чотирьох годин на день і більше 20 годин на тиждень, якщо робота виконується в під час канікул в освітньому закладі, а якщо дитина </w:t>
      </w:r>
      <w:r w:rsidRPr="00275A87">
        <w:rPr>
          <w:rFonts w:eastAsia="Times New Roman" w:cs="Times New Roman"/>
          <w:b/>
          <w:szCs w:val="24"/>
          <w:lang w:val="uk" w:eastAsia="en-GB"/>
        </w:rPr>
        <w:t>вже досяг 15-річного віку</w:t>
      </w:r>
      <w:r w:rsidRPr="00275A87">
        <w:rPr>
          <w:rFonts w:eastAsia="Times New Roman" w:cs="Times New Roman"/>
          <w:szCs w:val="24"/>
          <w:lang w:val="uk" w:eastAsia="en-GB"/>
        </w:rPr>
        <w:t xml:space="preserve">  - не більше семи годин на день і не більше 35 годин на тиждень.</w:t>
      </w:r>
    </w:p>
    <w:p w14:paraId="574ECA2D"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Підлітків не можна забезпечувати роботою більше семи годин на день і більше 35 годин на тиждень.</w:t>
      </w:r>
    </w:p>
    <w:p w14:paraId="04AF02E2"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Якщо особи у віці до 18 років продовжують крім роботи отримувати початкову, середню або професійну освіту, час навчання і роботи підсумовується і не може перевищувати семи годин на день і 35 годин на тиждень.</w:t>
      </w:r>
    </w:p>
    <w:p w14:paraId="490E461B"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Якщо особи молодше 18 років працюють більш ніж у одного роботодавця, робочий час повинен підсумовуватися.</w:t>
      </w:r>
    </w:p>
    <w:p w14:paraId="43A467E1"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p>
    <w:p w14:paraId="1531F610" w14:textId="77777777" w:rsidR="00EB29A1" w:rsidRPr="00275A87" w:rsidRDefault="00EB29A1" w:rsidP="00453E09">
      <w:pPr>
        <w:shd w:val="clear" w:color="auto" w:fill="FFFFFF"/>
        <w:spacing w:after="0" w:line="293" w:lineRule="atLeast"/>
        <w:ind w:firstLine="567"/>
        <w:rPr>
          <w:rFonts w:eastAsia="Times New Roman" w:cs="Times New Roman"/>
          <w:b/>
          <w:bCs/>
          <w:szCs w:val="24"/>
          <w:lang w:val="ru-RU" w:eastAsia="en-GB"/>
        </w:rPr>
      </w:pPr>
      <w:r w:rsidRPr="00275A87">
        <w:rPr>
          <w:rFonts w:eastAsia="Times New Roman" w:cs="Times New Roman"/>
          <w:b/>
          <w:bCs/>
          <w:szCs w:val="24"/>
          <w:lang w:val="uk" w:eastAsia="en-GB"/>
        </w:rPr>
        <w:t>Здоров'я</w:t>
      </w:r>
    </w:p>
    <w:p w14:paraId="38B976B1" w14:textId="77777777" w:rsidR="00EB29A1" w:rsidRPr="00275A87" w:rsidRDefault="00EB29A1" w:rsidP="00453E09">
      <w:pPr>
        <w:shd w:val="clear" w:color="auto" w:fill="FFFFFF"/>
        <w:spacing w:after="0" w:line="293" w:lineRule="atLeast"/>
        <w:ind w:firstLine="567"/>
        <w:rPr>
          <w:rFonts w:eastAsia="Times New Roman" w:cs="Times New Roman"/>
          <w:bCs/>
          <w:szCs w:val="24"/>
          <w:lang w:val="uk" w:eastAsia="en-GB"/>
        </w:rPr>
      </w:pPr>
      <w:r w:rsidRPr="00275A87">
        <w:rPr>
          <w:rFonts w:eastAsia="Times New Roman" w:cs="Times New Roman"/>
          <w:bCs/>
          <w:szCs w:val="24"/>
          <w:lang w:val="uk" w:eastAsia="en-GB"/>
        </w:rPr>
        <w:t>* Дитина має право на безкоштовне медичне обслуговування відповідно до Державної програми. Держава забезпечує всім дітям ранню оцінку їх розвитку у віці від півтора до трьох років, щоб сприяти своєчасному виявленню відхилень у розвитку і можливих особливих потреб.</w:t>
      </w:r>
    </w:p>
    <w:p w14:paraId="3E0B2497" w14:textId="77777777" w:rsidR="00EB29A1" w:rsidRPr="00275A87" w:rsidRDefault="00EB29A1" w:rsidP="00453E09">
      <w:pPr>
        <w:shd w:val="clear" w:color="auto" w:fill="FFFFFF"/>
        <w:spacing w:after="0" w:line="293" w:lineRule="atLeast"/>
        <w:ind w:firstLine="567"/>
        <w:rPr>
          <w:rFonts w:eastAsia="Times New Roman" w:cs="Times New Roman"/>
          <w:bCs/>
          <w:szCs w:val="24"/>
          <w:lang w:val="ru-RU" w:eastAsia="en-GB"/>
        </w:rPr>
      </w:pPr>
      <w:r w:rsidRPr="00275A87">
        <w:rPr>
          <w:rFonts w:eastAsia="Times New Roman" w:cs="Times New Roman"/>
          <w:bCs/>
          <w:szCs w:val="24"/>
          <w:lang w:val="uk" w:eastAsia="en-GB"/>
        </w:rPr>
        <w:t xml:space="preserve">* Залежно від свого віку і ступеня зрілості </w:t>
      </w:r>
      <w:r w:rsidRPr="00275A87">
        <w:rPr>
          <w:rFonts w:eastAsia="Times New Roman" w:cs="Times New Roman"/>
          <w:bCs/>
          <w:szCs w:val="24"/>
          <w:u w:val="single"/>
          <w:lang w:val="uk" w:eastAsia="en-GB"/>
        </w:rPr>
        <w:t>дитина зобов'язана</w:t>
      </w:r>
      <w:r w:rsidRPr="00275A87">
        <w:rPr>
          <w:rFonts w:eastAsia="Times New Roman" w:cs="Times New Roman"/>
          <w:bCs/>
          <w:szCs w:val="24"/>
          <w:lang w:val="uk" w:eastAsia="en-GB"/>
        </w:rPr>
        <w:t xml:space="preserve"> захищати своє здоров'я.</w:t>
      </w:r>
    </w:p>
    <w:p w14:paraId="4C8788DA" w14:textId="77777777" w:rsidR="00EB29A1" w:rsidRPr="00275A87" w:rsidRDefault="00EB29A1" w:rsidP="00453E09">
      <w:pPr>
        <w:shd w:val="clear" w:color="auto" w:fill="FFFFFF"/>
        <w:spacing w:after="0" w:line="293" w:lineRule="atLeast"/>
        <w:ind w:firstLine="567"/>
        <w:rPr>
          <w:rFonts w:eastAsia="Times New Roman" w:cs="Times New Roman"/>
          <w:bCs/>
          <w:szCs w:val="24"/>
          <w:lang w:val="ru-RU" w:eastAsia="en-GB"/>
        </w:rPr>
      </w:pPr>
      <w:r w:rsidRPr="00275A87">
        <w:rPr>
          <w:rFonts w:eastAsia="Times New Roman" w:cs="Times New Roman"/>
          <w:bCs/>
          <w:szCs w:val="24"/>
          <w:lang w:val="uk" w:eastAsia="en-GB"/>
        </w:rPr>
        <w:lastRenderedPageBreak/>
        <w:t>* Всі особи та установи зобов'язані уникати нанесення шкоди навколишньому середовищу, щоб не порушувати права дитини на повноцінне життя, здоров'я і розвиток.</w:t>
      </w:r>
    </w:p>
    <w:p w14:paraId="0699DE6D" w14:textId="77777777" w:rsidR="00EB29A1" w:rsidRPr="00275A87" w:rsidRDefault="00EB29A1" w:rsidP="00453E09">
      <w:pPr>
        <w:shd w:val="clear" w:color="auto" w:fill="FFFFFF"/>
        <w:spacing w:after="0" w:line="293" w:lineRule="atLeast"/>
        <w:ind w:firstLine="567"/>
        <w:rPr>
          <w:rFonts w:eastAsia="Times New Roman" w:cs="Times New Roman"/>
          <w:bCs/>
          <w:szCs w:val="24"/>
          <w:lang w:val="ru-RU" w:eastAsia="en-GB"/>
        </w:rPr>
      </w:pPr>
      <w:r w:rsidRPr="00275A87">
        <w:rPr>
          <w:rFonts w:eastAsia="Times New Roman" w:cs="Times New Roman"/>
          <w:bCs/>
          <w:szCs w:val="24"/>
          <w:lang w:val="uk" w:eastAsia="en-GB"/>
        </w:rPr>
        <w:t>* Державні установи та установи місцевого самоврядування, фізичні та юридичні особи зобов'язані захищати дитину від негативного впливу соціального середовища. Для зниження впливу негативного соціального середовища, завданням державної соціальної політики є створення сприятливого культурного середовища і пропаганда здорового способу життя.</w:t>
      </w:r>
    </w:p>
    <w:p w14:paraId="57F6BD29" w14:textId="77777777" w:rsidR="00EB29A1" w:rsidRPr="00275A87" w:rsidRDefault="00EB29A1" w:rsidP="00453E09">
      <w:pPr>
        <w:shd w:val="clear" w:color="auto" w:fill="FFFFFF"/>
        <w:spacing w:after="0" w:line="293" w:lineRule="atLeast"/>
        <w:ind w:firstLine="567"/>
        <w:rPr>
          <w:rFonts w:eastAsia="Times New Roman" w:cs="Times New Roman"/>
          <w:bCs/>
          <w:szCs w:val="24"/>
          <w:lang w:val="ru-RU" w:eastAsia="en-GB"/>
        </w:rPr>
      </w:pPr>
      <w:r w:rsidRPr="00275A87">
        <w:rPr>
          <w:rFonts w:eastAsia="Times New Roman" w:cs="Times New Roman"/>
          <w:bCs/>
          <w:szCs w:val="24"/>
          <w:lang w:val="uk" w:eastAsia="en-GB"/>
        </w:rPr>
        <w:t>* Дитині, у якої розвинулися психічні або поведінкові розлади у зв'язку з вживанням алкогольних напоїв, забезпечується обов'язкове лікування та соціальна реабілітація в порядку, встановленому Кабінетом Міністрів. У разі незгоди дитини або її батьків на обов'язкове лікування, воно здійснюється за згодою сирітського суду за місцем проживання дитини.</w:t>
      </w:r>
    </w:p>
    <w:p w14:paraId="2FC3A543" w14:textId="77777777" w:rsidR="00EB29A1" w:rsidRPr="00275A87" w:rsidRDefault="00EB29A1" w:rsidP="00453E09">
      <w:pPr>
        <w:shd w:val="clear" w:color="auto" w:fill="FFFFFF"/>
        <w:spacing w:after="0" w:line="293" w:lineRule="atLeast"/>
        <w:ind w:firstLine="567"/>
        <w:rPr>
          <w:rFonts w:eastAsia="Times New Roman" w:cs="Times New Roman"/>
          <w:bCs/>
          <w:szCs w:val="24"/>
          <w:lang w:val="ru-RU" w:eastAsia="en-GB"/>
        </w:rPr>
      </w:pPr>
      <w:r w:rsidRPr="00275A87">
        <w:rPr>
          <w:rFonts w:eastAsia="Times New Roman" w:cs="Times New Roman"/>
          <w:bCs/>
          <w:szCs w:val="24"/>
          <w:lang w:val="uk" w:eastAsia="en-GB"/>
        </w:rPr>
        <w:t>* Дитині, у якої розвинулися психічні або поведінкові розлади у зв'язку з вживанням наркотичних, психотропних, токсичних або інших одурманюючих речовин, забезпечується обов'язкове лікування та соціальна реабілітація в порядку, встановленому Кабінетом Міністрів. У разі незгоди дитини або її батьків на обов'язкове лікування, воно здійснюється за згодою сирітського суду за місцем проживання дитини.</w:t>
      </w:r>
    </w:p>
    <w:p w14:paraId="7FA7CD3C" w14:textId="77777777" w:rsidR="00EB29A1" w:rsidRPr="00275A87" w:rsidRDefault="00EB29A1" w:rsidP="00453E09">
      <w:pPr>
        <w:shd w:val="clear" w:color="auto" w:fill="FFFFFF"/>
        <w:spacing w:after="0" w:line="293" w:lineRule="atLeast"/>
        <w:ind w:firstLine="567"/>
        <w:rPr>
          <w:rFonts w:eastAsia="Times New Roman" w:cs="Times New Roman"/>
          <w:bCs/>
          <w:szCs w:val="24"/>
          <w:lang w:val="uk" w:eastAsia="en-GB"/>
        </w:rPr>
      </w:pPr>
      <w:r w:rsidRPr="00275A87">
        <w:rPr>
          <w:rFonts w:eastAsia="Times New Roman" w:cs="Times New Roman"/>
          <w:bCs/>
          <w:szCs w:val="24"/>
          <w:lang w:val="uk" w:eastAsia="en-GB"/>
        </w:rPr>
        <w:t>* Лікування неповнолітнього пацієнта (</w:t>
      </w:r>
      <w:r w:rsidRPr="00275A87">
        <w:rPr>
          <w:rFonts w:eastAsia="Times New Roman" w:cs="Times New Roman"/>
          <w:b/>
          <w:bCs/>
          <w:szCs w:val="24"/>
          <w:lang w:val="uk" w:eastAsia="en-GB"/>
        </w:rPr>
        <w:t>до 14 років</w:t>
      </w:r>
      <w:r w:rsidRPr="00275A87">
        <w:rPr>
          <w:rFonts w:eastAsia="Times New Roman" w:cs="Times New Roman"/>
          <w:bCs/>
          <w:szCs w:val="24"/>
          <w:lang w:val="uk" w:eastAsia="en-GB"/>
        </w:rPr>
        <w:t>) допускається за умови інформування та згоди його законного представника. Неповнолітній пацієнт має право бути вислуханим і брати участь у прийнятті рішення про лікування відповідно до його віку і ступеня зрілості.</w:t>
      </w:r>
    </w:p>
    <w:p w14:paraId="63796517"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Лікування неповнолітнього пацієнта (</w:t>
      </w:r>
      <w:r w:rsidRPr="00275A87">
        <w:rPr>
          <w:rFonts w:eastAsia="Times New Roman" w:cs="Times New Roman"/>
          <w:b/>
          <w:szCs w:val="24"/>
          <w:lang w:val="uk" w:eastAsia="en-GB"/>
        </w:rPr>
        <w:t>з віку 14 років</w:t>
      </w:r>
      <w:r w:rsidRPr="00275A87">
        <w:rPr>
          <w:rFonts w:eastAsia="Times New Roman" w:cs="Times New Roman"/>
          <w:szCs w:val="24"/>
          <w:lang w:val="uk" w:eastAsia="en-GB"/>
        </w:rPr>
        <w:t>) допускається за наявності його згоди, за винятком положень частини восьмої статті 7 Закону про права пацієнтів.</w:t>
      </w:r>
    </w:p>
    <w:p w14:paraId="43280B95"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Якщо неповнолітній пацієнт (</w:t>
      </w:r>
      <w:r w:rsidRPr="00275A87">
        <w:rPr>
          <w:rFonts w:eastAsia="Times New Roman" w:cs="Times New Roman"/>
          <w:b/>
          <w:szCs w:val="24"/>
          <w:lang w:val="uk" w:eastAsia="en-GB"/>
        </w:rPr>
        <w:t>з віку 14 років</w:t>
      </w:r>
      <w:r w:rsidRPr="00275A87">
        <w:rPr>
          <w:rFonts w:eastAsia="Times New Roman" w:cs="Times New Roman"/>
          <w:szCs w:val="24"/>
          <w:lang w:val="uk" w:eastAsia="en-GB"/>
        </w:rPr>
        <w:t>) відмовляється дати згоду на лікування, але лікар вважає, що лікування відповідає інтересам пацієнта, згоду на лікування дає законний представник неповнолітнього.</w:t>
      </w:r>
    </w:p>
    <w:p w14:paraId="72512001"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Неповнолітній пацієнт має право отримувати від лікаря інформацію, зрозумілу для його віку і ступеня зрілості.</w:t>
      </w:r>
    </w:p>
    <w:p w14:paraId="2D45AE24"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Якщо законний представник неповнолітнього пацієнта відмовляється дати згоду на початок лікування або законні представники не можуть домовитися про початок лікування, або лікаря не відомо місцезнаходження законних представників неповнолітнього, але він вважає, що лікування в інтересах пацієнта, дозвіл на початок лікування може дати сирітський суд протягом трьох робочих днів після одержання мотивованої заяви від цього лікаря, за винятком випадку, передбаченого частиною другою статті 14 Закону про права пацієнтів.</w:t>
      </w:r>
    </w:p>
    <w:p w14:paraId="65366495" w14:textId="77777777" w:rsidR="00EB29A1" w:rsidRPr="00275A87" w:rsidRDefault="00EB29A1" w:rsidP="00453E09">
      <w:pPr>
        <w:shd w:val="clear" w:color="auto" w:fill="FFFFFF"/>
        <w:spacing w:after="0" w:line="293" w:lineRule="atLeast"/>
        <w:ind w:firstLine="567"/>
        <w:rPr>
          <w:rFonts w:eastAsia="Times New Roman" w:cs="Times New Roman"/>
          <w:szCs w:val="24"/>
          <w:lang w:val="uk" w:eastAsia="en-GB"/>
        </w:rPr>
      </w:pPr>
      <w:r w:rsidRPr="00275A87">
        <w:rPr>
          <w:rFonts w:eastAsia="Times New Roman" w:cs="Times New Roman"/>
          <w:szCs w:val="24"/>
          <w:lang w:val="uk" w:eastAsia="en-GB"/>
        </w:rPr>
        <w:t>* Якщо лікар вважає, що необхідно негайно розпочати лікування в інтересах неповнолітнього пацієнта, але законний представник пацієнта відмовляється дати згоду або законні представники не можуть домовитися про початок лікування, або лікарю не відомо місцезнаходження законних представників неповнолітнього, рішення про початок лікування приймає консиліум лікарів. Консиліум лікарів протягом трьох робочих днів інформує сирітський суд про прийняте рішення відповідно до підвідомчості, зазначеної в цій статті.</w:t>
      </w:r>
    </w:p>
    <w:p w14:paraId="72BD893C" w14:textId="77777777" w:rsidR="00EB29A1" w:rsidRPr="00275A87" w:rsidRDefault="00EB29A1" w:rsidP="00453E09">
      <w:pPr>
        <w:shd w:val="clear" w:color="auto" w:fill="FFFFFF"/>
        <w:spacing w:after="0" w:line="293" w:lineRule="atLeast"/>
        <w:ind w:firstLine="567"/>
        <w:rPr>
          <w:rFonts w:eastAsia="Times New Roman" w:cs="Times New Roman"/>
          <w:szCs w:val="24"/>
          <w:lang w:val="uk" w:eastAsia="en-GB"/>
        </w:rPr>
      </w:pPr>
      <w:r w:rsidRPr="00275A87">
        <w:rPr>
          <w:rFonts w:eastAsia="Times New Roman" w:cs="Times New Roman"/>
          <w:szCs w:val="24"/>
          <w:lang w:val="uk" w:eastAsia="en-GB"/>
        </w:rPr>
        <w:t>* Дозвіл на лікування неповнолітнього пацієнта видається сирітським судом самоврядування, на території якого задекларовано місце проживання обох батьків або опікуна цього пацієнта.</w:t>
      </w:r>
    </w:p>
    <w:p w14:paraId="6C46AC38" w14:textId="77777777" w:rsidR="00EB29A1" w:rsidRPr="00275A87" w:rsidRDefault="00EB29A1" w:rsidP="00453E09">
      <w:pPr>
        <w:shd w:val="clear" w:color="auto" w:fill="FFFFFF"/>
        <w:spacing w:after="0" w:line="293" w:lineRule="atLeast"/>
        <w:ind w:firstLine="567"/>
        <w:rPr>
          <w:rFonts w:eastAsia="Times New Roman" w:cs="Times New Roman"/>
          <w:szCs w:val="24"/>
          <w:lang w:val="uk" w:eastAsia="en-GB"/>
        </w:rPr>
      </w:pPr>
    </w:p>
    <w:p w14:paraId="6E49D00F" w14:textId="77777777" w:rsidR="00EB29A1" w:rsidRPr="00275A87" w:rsidRDefault="00EB29A1" w:rsidP="00453E09">
      <w:pPr>
        <w:shd w:val="clear" w:color="auto" w:fill="FFFFFF"/>
        <w:spacing w:after="0" w:line="293" w:lineRule="atLeast"/>
        <w:ind w:firstLine="567"/>
        <w:rPr>
          <w:rFonts w:eastAsia="Times New Roman" w:cs="Times New Roman"/>
          <w:b/>
          <w:szCs w:val="24"/>
          <w:lang w:val="uk" w:eastAsia="en-GB"/>
        </w:rPr>
      </w:pPr>
      <w:r w:rsidRPr="00275A87">
        <w:rPr>
          <w:rFonts w:eastAsia="Times New Roman" w:cs="Times New Roman"/>
          <w:b/>
          <w:szCs w:val="24"/>
          <w:lang w:val="uk" w:eastAsia="en-GB"/>
        </w:rPr>
        <w:t>Безпека</w:t>
      </w:r>
    </w:p>
    <w:p w14:paraId="20BFC90F" w14:textId="77777777" w:rsidR="00EB29A1" w:rsidRPr="00275A87" w:rsidRDefault="00EB29A1" w:rsidP="00453E09">
      <w:pPr>
        <w:shd w:val="clear" w:color="auto" w:fill="FFFFFF"/>
        <w:spacing w:after="0" w:line="293" w:lineRule="atLeast"/>
        <w:ind w:firstLine="567"/>
        <w:rPr>
          <w:rFonts w:eastAsia="Times New Roman" w:cs="Times New Roman"/>
          <w:szCs w:val="24"/>
          <w:lang w:val="uk" w:eastAsia="en-GB"/>
        </w:rPr>
      </w:pPr>
      <w:r w:rsidRPr="00275A87">
        <w:rPr>
          <w:rFonts w:eastAsia="Times New Roman" w:cs="Times New Roman"/>
          <w:szCs w:val="24"/>
          <w:lang w:val="uk" w:eastAsia="en-GB"/>
        </w:rPr>
        <w:t>* Дитина має право на захист від економічної експлуатації, від роботи в умовах, небезпечних або шкідливих для його здоров'я, фізичного, розумового або морального розвитку, від роботи в нічний час або роботи, що перешкоджає його навчанню.</w:t>
      </w:r>
    </w:p>
    <w:p w14:paraId="789116CB" w14:textId="77777777" w:rsidR="00EB29A1" w:rsidRPr="00275A87" w:rsidRDefault="00EB29A1" w:rsidP="00453E09">
      <w:pPr>
        <w:shd w:val="clear" w:color="auto" w:fill="FFFFFF"/>
        <w:spacing w:after="0" w:line="293" w:lineRule="atLeast"/>
        <w:ind w:firstLine="567"/>
        <w:rPr>
          <w:rFonts w:eastAsia="Times New Roman" w:cs="Times New Roman"/>
          <w:szCs w:val="24"/>
          <w:lang w:val="uk" w:eastAsia="en-GB"/>
        </w:rPr>
      </w:pPr>
      <w:r w:rsidRPr="00275A87">
        <w:rPr>
          <w:rFonts w:eastAsia="Times New Roman" w:cs="Times New Roman"/>
          <w:szCs w:val="24"/>
          <w:lang w:val="uk" w:eastAsia="en-GB"/>
        </w:rPr>
        <w:lastRenderedPageBreak/>
        <w:t>* Дитина має право на захист від фізичної і духовної експлуатації, від сексуальної експлуатації і спокушання, а також від будь-якої іншої форми експлуатації, яка може будь-яким чином нашкодити йому.</w:t>
      </w:r>
    </w:p>
    <w:p w14:paraId="71245B7C"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Безпека дитини забезпечується на масових заходах за участю дітей або в громадських місцях розваги, спорту або відпочинку, доступних для дітей. Організатор публічного заходу, який констатував, що дитина зникла або була кинута на заході або знаходиться в обставинах, що загрожують його безпеці або здоров'ю, повинен повідомити про це батькам дитини або їх заступникам, а якщо це неможливо - в поліцію.</w:t>
      </w:r>
    </w:p>
    <w:p w14:paraId="1AD69A10"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p>
    <w:p w14:paraId="35E10E96"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xml:space="preserve">* В інтересах власної безпеки і захисту дитини, </w:t>
      </w:r>
      <w:r w:rsidRPr="00275A87">
        <w:rPr>
          <w:rFonts w:eastAsia="Times New Roman" w:cs="Times New Roman"/>
          <w:szCs w:val="24"/>
          <w:u w:val="single"/>
          <w:lang w:val="uk" w:eastAsia="en-GB"/>
        </w:rPr>
        <w:t>здійснення прав дитини може піддаватися таким обмеженням</w:t>
      </w:r>
      <w:r w:rsidRPr="00275A87">
        <w:rPr>
          <w:rFonts w:eastAsia="Times New Roman" w:cs="Times New Roman"/>
          <w:szCs w:val="24"/>
          <w:lang w:val="uk" w:eastAsia="en-GB"/>
        </w:rPr>
        <w:t>, які передбачені законом і необхідні для захисту національної безпеки, громадського порядку, моральності або здоров'я населення, прав і свобод інших осіб. Дитині повинні бути надані роз'яснення про такого роду обмеження, як тільки його права будуть обмежені.</w:t>
      </w:r>
    </w:p>
    <w:p w14:paraId="1B2C3F2B" w14:textId="77777777" w:rsidR="00EB29A1" w:rsidRPr="008A17D0" w:rsidRDefault="00EB29A1" w:rsidP="008A17D0">
      <w:pPr>
        <w:shd w:val="clear" w:color="auto" w:fill="FFFFFF"/>
        <w:spacing w:after="0" w:line="293" w:lineRule="atLeast"/>
        <w:rPr>
          <w:rFonts w:eastAsia="Times New Roman" w:cs="Times New Roman"/>
          <w:szCs w:val="24"/>
          <w:lang w:eastAsia="en-GB"/>
        </w:rPr>
      </w:pPr>
    </w:p>
    <w:p w14:paraId="0B800CF8" w14:textId="77777777" w:rsidR="00EB29A1" w:rsidRPr="00275A87" w:rsidRDefault="00EB29A1" w:rsidP="00453E09">
      <w:pPr>
        <w:shd w:val="clear" w:color="auto" w:fill="FFFFFF"/>
        <w:spacing w:after="0" w:line="293" w:lineRule="atLeast"/>
        <w:ind w:firstLine="567"/>
        <w:rPr>
          <w:rFonts w:eastAsia="Times New Roman" w:cs="Times New Roman"/>
          <w:b/>
          <w:szCs w:val="24"/>
          <w:lang w:val="ru-RU" w:eastAsia="en-GB"/>
        </w:rPr>
      </w:pPr>
      <w:r w:rsidRPr="00275A87">
        <w:rPr>
          <w:rFonts w:eastAsia="Times New Roman" w:cs="Times New Roman"/>
          <w:b/>
          <w:szCs w:val="24"/>
          <w:lang w:val="uk" w:eastAsia="en-GB"/>
        </w:rPr>
        <w:t>Обов'язки дитини</w:t>
      </w:r>
    </w:p>
    <w:p w14:paraId="4A7E5059"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Дитина зобов'язана піклуватися про себе, доглядати за собою і брати участь в домашніх роботах відповідно до свого віку.</w:t>
      </w:r>
    </w:p>
    <w:p w14:paraId="6ADD4065"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Дитина повинна шанобливо ставитися до своїх батьків (усиновителів) та інших членів сім'ї, опікунів і членів прийомної сім'ї.</w:t>
      </w:r>
    </w:p>
    <w:p w14:paraId="44FC4945"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Дитина є повноправним членом суспільства. Його відповідальність перед суспільством збільшується з віком.</w:t>
      </w:r>
    </w:p>
    <w:p w14:paraId="1D93A92C"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Дитина повинна поважати державу, її символи і дотримуватися закону.</w:t>
      </w:r>
    </w:p>
    <w:p w14:paraId="44CDACF0"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Дитина повинна слідувати правилам поведінки в суспільстві. При здійсненні своїх прав, дитина не повинна обмежувати права і законні інтереси інших дітей і дорослих.</w:t>
      </w:r>
    </w:p>
    <w:p w14:paraId="2170569F"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Дитина зобов'язана дбайливо ставитися до навколишнього середовища.</w:t>
      </w:r>
    </w:p>
    <w:p w14:paraId="6DB7C6A9"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p>
    <w:p w14:paraId="3E4D2460" w14:textId="77777777" w:rsidR="00EB29A1" w:rsidRPr="00275A87" w:rsidRDefault="00EB29A1" w:rsidP="00453E09">
      <w:pPr>
        <w:shd w:val="clear" w:color="auto" w:fill="FFFFFF"/>
        <w:spacing w:after="0" w:line="293" w:lineRule="atLeast"/>
        <w:ind w:firstLine="567"/>
        <w:rPr>
          <w:rFonts w:eastAsia="Times New Roman" w:cs="Times New Roman"/>
          <w:b/>
          <w:szCs w:val="24"/>
          <w:lang w:val="ru-RU" w:eastAsia="en-GB"/>
        </w:rPr>
      </w:pPr>
      <w:r w:rsidRPr="00275A87">
        <w:rPr>
          <w:rFonts w:eastAsia="Times New Roman" w:cs="Times New Roman"/>
          <w:b/>
          <w:szCs w:val="24"/>
          <w:lang w:val="uk" w:eastAsia="en-GB"/>
        </w:rPr>
        <w:t>Обов'язки батьків перед дитиною</w:t>
      </w:r>
    </w:p>
    <w:p w14:paraId="30794EC4"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Згідно з положеннями цивільного закону, батьки зобов'язані піклуватися про дитину і її майно і представляти дитину в її особистих і майнових відносинах.</w:t>
      </w:r>
    </w:p>
    <w:p w14:paraId="38CF9184"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Батьки зобов'язані підготувати дитину до самостійного життя в суспільстві, максимально поважаючи його індивідуальність, враховуючи його здібності та інтереси.</w:t>
      </w:r>
    </w:p>
    <w:p w14:paraId="0E0E4667" w14:textId="77777777" w:rsidR="00EB29A1" w:rsidRPr="00275A87" w:rsidRDefault="00EB29A1" w:rsidP="00453E09">
      <w:pPr>
        <w:shd w:val="clear" w:color="auto" w:fill="FFFFFF"/>
        <w:spacing w:after="0" w:line="293" w:lineRule="atLeast"/>
        <w:ind w:firstLine="567"/>
        <w:rPr>
          <w:rFonts w:eastAsia="Times New Roman" w:cs="Times New Roman"/>
          <w:szCs w:val="24"/>
          <w:lang w:val="uk" w:eastAsia="en-GB"/>
        </w:rPr>
      </w:pPr>
      <w:r w:rsidRPr="00275A87">
        <w:rPr>
          <w:rFonts w:eastAsia="Times New Roman" w:cs="Times New Roman"/>
          <w:szCs w:val="24"/>
          <w:lang w:val="uk" w:eastAsia="en-GB"/>
        </w:rPr>
        <w:t>* Батьки є природними опікунами (законними представниками) дитини. Вони зобов'язані захищати права і законні інтереси дитини.</w:t>
      </w:r>
    </w:p>
    <w:p w14:paraId="54AFA1E7" w14:textId="77777777" w:rsidR="00EB29A1" w:rsidRPr="00275A87" w:rsidRDefault="00EB29A1" w:rsidP="00453E09">
      <w:pPr>
        <w:shd w:val="clear" w:color="auto" w:fill="FFFFFF"/>
        <w:spacing w:after="0" w:line="293" w:lineRule="atLeast"/>
        <w:ind w:firstLine="567"/>
        <w:rPr>
          <w:rFonts w:eastAsia="Times New Roman" w:cs="Times New Roman"/>
          <w:szCs w:val="24"/>
          <w:lang w:val="uk" w:eastAsia="en-GB"/>
        </w:rPr>
      </w:pPr>
      <w:r w:rsidRPr="00275A87">
        <w:rPr>
          <w:rFonts w:eastAsia="Times New Roman" w:cs="Times New Roman"/>
          <w:szCs w:val="24"/>
          <w:lang w:val="uk" w:eastAsia="en-GB"/>
        </w:rPr>
        <w:t xml:space="preserve">* За недотримання батьківських обов'язків або зловживання опікою, фізичне покарання дитини, жорстоке поводження з дитиною, батьки притягуються до відповідальності, встановленої законом. </w:t>
      </w:r>
    </w:p>
    <w:p w14:paraId="70E2F581" w14:textId="77777777" w:rsidR="00EB29A1" w:rsidRPr="00275A87" w:rsidRDefault="00EB29A1" w:rsidP="00453E09">
      <w:pPr>
        <w:shd w:val="clear" w:color="auto" w:fill="FFFFFF"/>
        <w:spacing w:after="0" w:line="293" w:lineRule="atLeast"/>
        <w:ind w:firstLine="567"/>
        <w:rPr>
          <w:rFonts w:eastAsia="Times New Roman" w:cs="Times New Roman"/>
          <w:szCs w:val="24"/>
          <w:lang w:val="uk" w:eastAsia="en-GB"/>
        </w:rPr>
      </w:pPr>
      <w:r w:rsidRPr="00275A87">
        <w:rPr>
          <w:rFonts w:eastAsia="Times New Roman" w:cs="Times New Roman"/>
          <w:szCs w:val="24"/>
          <w:lang w:val="uk" w:eastAsia="en-GB"/>
        </w:rPr>
        <w:t>* На вираження волевиявлення батьків щодо дитини можуть бути покладені обмеження, незалежно від їх поглядів або релігійних переконань, якщо доведено, що вони завдають фізичної або духовної шкоди майбутньому розвитку дитини.</w:t>
      </w:r>
    </w:p>
    <w:p w14:paraId="4DF146DB" w14:textId="77777777" w:rsidR="00EB29A1" w:rsidRPr="00275A87" w:rsidRDefault="00EB29A1" w:rsidP="00453E09">
      <w:pPr>
        <w:shd w:val="clear" w:color="auto" w:fill="FFFFFF"/>
        <w:spacing w:after="0" w:line="293" w:lineRule="atLeast"/>
        <w:ind w:firstLine="567"/>
        <w:rPr>
          <w:rFonts w:eastAsia="Times New Roman" w:cs="Times New Roman"/>
          <w:szCs w:val="24"/>
          <w:u w:val="single"/>
          <w:lang w:val="ru-RU" w:eastAsia="en-GB"/>
        </w:rPr>
      </w:pPr>
      <w:r w:rsidRPr="00275A87">
        <w:rPr>
          <w:rFonts w:eastAsia="Times New Roman" w:cs="Times New Roman"/>
          <w:szCs w:val="24"/>
          <w:lang w:val="uk" w:eastAsia="en-GB"/>
        </w:rPr>
        <w:t xml:space="preserve">* Батьки або особа, під опіку або нагляд якої передається дитина (далі-особа, відповідальна за нагляд за дитиною), </w:t>
      </w:r>
      <w:r w:rsidRPr="00275A87">
        <w:rPr>
          <w:rFonts w:eastAsia="Times New Roman" w:cs="Times New Roman"/>
          <w:szCs w:val="24"/>
          <w:u w:val="single"/>
          <w:lang w:val="uk" w:eastAsia="en-GB"/>
        </w:rPr>
        <w:t xml:space="preserve">зобов'язані не залишати дитину у віці </w:t>
      </w:r>
      <w:r w:rsidRPr="00275A87">
        <w:rPr>
          <w:rFonts w:eastAsia="Times New Roman" w:cs="Times New Roman"/>
          <w:b/>
          <w:szCs w:val="24"/>
          <w:u w:val="single"/>
          <w:lang w:val="uk" w:eastAsia="en-GB"/>
        </w:rPr>
        <w:t>до семи років</w:t>
      </w:r>
      <w:r w:rsidRPr="00275A87">
        <w:rPr>
          <w:rFonts w:eastAsia="Times New Roman" w:cs="Times New Roman"/>
          <w:szCs w:val="24"/>
          <w:u w:val="single"/>
          <w:lang w:val="uk" w:eastAsia="en-GB"/>
        </w:rPr>
        <w:t xml:space="preserve"> без присутності дорослого або особи, </w:t>
      </w:r>
      <w:r w:rsidRPr="00275A87">
        <w:rPr>
          <w:rFonts w:eastAsia="Times New Roman" w:cs="Times New Roman"/>
          <w:b/>
          <w:szCs w:val="24"/>
          <w:u w:val="single"/>
          <w:lang w:val="uk" w:eastAsia="en-GB"/>
        </w:rPr>
        <w:t>який досяг 13 років</w:t>
      </w:r>
      <w:r w:rsidRPr="00275A87">
        <w:rPr>
          <w:rFonts w:eastAsia="Times New Roman" w:cs="Times New Roman"/>
          <w:szCs w:val="24"/>
          <w:u w:val="single"/>
          <w:lang w:val="uk" w:eastAsia="en-GB"/>
        </w:rPr>
        <w:t>.</w:t>
      </w:r>
    </w:p>
    <w:p w14:paraId="3C38161A"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Батьки зобов'язані співпрацювати з соціальними службами та використовувати запропоновані програми підтримки та допомоги сім'ї, якщо встановлено насильство або інші порушення прав дітей у догляді за дитиною. Соціальна служба повідомляє до сирітського суду про відмову від співпраці.</w:t>
      </w:r>
    </w:p>
    <w:p w14:paraId="4EB4B56B" w14:textId="77777777" w:rsidR="00EB29A1" w:rsidRPr="00275A87" w:rsidRDefault="00EB29A1" w:rsidP="00453E09">
      <w:pPr>
        <w:ind w:firstLine="567"/>
        <w:rPr>
          <w:rFonts w:cs="Times New Roman"/>
          <w:b/>
          <w:bCs/>
          <w:szCs w:val="24"/>
          <w:shd w:val="clear" w:color="auto" w:fill="FFFFFF"/>
          <w:lang w:val="ru-RU"/>
        </w:rPr>
      </w:pPr>
      <w:r w:rsidRPr="00275A87">
        <w:rPr>
          <w:rFonts w:cs="Times New Roman"/>
          <w:b/>
          <w:bCs/>
          <w:szCs w:val="24"/>
          <w:shd w:val="clear" w:color="auto" w:fill="FFFFFF"/>
          <w:lang w:val="uk"/>
        </w:rPr>
        <w:t>Право батьків обмежувати свободу дитини</w:t>
      </w:r>
    </w:p>
    <w:p w14:paraId="05A098C6" w14:textId="77777777" w:rsidR="00EB29A1" w:rsidRPr="00275A87" w:rsidRDefault="00EB29A1" w:rsidP="008A17D0">
      <w:pPr>
        <w:spacing w:after="0"/>
        <w:ind w:firstLine="567"/>
        <w:rPr>
          <w:rFonts w:cs="Times New Roman"/>
          <w:bCs/>
          <w:szCs w:val="24"/>
          <w:shd w:val="clear" w:color="auto" w:fill="FFFFFF"/>
          <w:lang w:val="ru-RU"/>
        </w:rPr>
      </w:pPr>
      <w:r w:rsidRPr="00275A87">
        <w:rPr>
          <w:rFonts w:cs="Times New Roman"/>
          <w:bCs/>
          <w:szCs w:val="24"/>
          <w:shd w:val="clear" w:color="auto" w:fill="FFFFFF"/>
          <w:lang w:val="uk"/>
        </w:rPr>
        <w:lastRenderedPageBreak/>
        <w:t>* Право дитини на недоторканність приватного життя, об'єднання і свободу вираження думки може бути обмежене батьками, в залежності від ступеня його зрілості, з метою:</w:t>
      </w:r>
    </w:p>
    <w:p w14:paraId="7D11A1AB" w14:textId="77777777" w:rsidR="00EB29A1" w:rsidRPr="00275A87" w:rsidRDefault="00EB29A1" w:rsidP="008A17D0">
      <w:pPr>
        <w:spacing w:after="0"/>
        <w:ind w:firstLine="567"/>
        <w:rPr>
          <w:rFonts w:cs="Times New Roman"/>
          <w:bCs/>
          <w:szCs w:val="24"/>
          <w:shd w:val="clear" w:color="auto" w:fill="FFFFFF"/>
          <w:lang w:val="ru-RU"/>
        </w:rPr>
      </w:pPr>
      <w:r w:rsidRPr="00275A87">
        <w:rPr>
          <w:rFonts w:cs="Times New Roman"/>
          <w:bCs/>
          <w:szCs w:val="24"/>
          <w:shd w:val="clear" w:color="auto" w:fill="FFFFFF"/>
          <w:lang w:val="uk"/>
        </w:rPr>
        <w:t>1) забезпечити розвиток дитини і захисту його здоров'я і життя;</w:t>
      </w:r>
    </w:p>
    <w:p w14:paraId="287410BD" w14:textId="77777777" w:rsidR="00EB29A1" w:rsidRPr="00275A87" w:rsidRDefault="00EB29A1" w:rsidP="008A17D0">
      <w:pPr>
        <w:spacing w:after="0"/>
        <w:ind w:firstLine="567"/>
        <w:rPr>
          <w:rFonts w:cs="Times New Roman"/>
          <w:bCs/>
          <w:szCs w:val="24"/>
          <w:shd w:val="clear" w:color="auto" w:fill="FFFFFF"/>
          <w:lang w:val="ru-RU"/>
        </w:rPr>
      </w:pPr>
      <w:r w:rsidRPr="00275A87">
        <w:rPr>
          <w:rFonts w:cs="Times New Roman"/>
          <w:bCs/>
          <w:szCs w:val="24"/>
          <w:shd w:val="clear" w:color="auto" w:fill="FFFFFF"/>
          <w:lang w:val="uk"/>
        </w:rPr>
        <w:t>2) ОХОРОНИ ГРОМАДСЬКОГО ПОРЯДКУ, моральності та здоров'я населення;</w:t>
      </w:r>
    </w:p>
    <w:p w14:paraId="07B2E0A1" w14:textId="77777777" w:rsidR="00EB29A1" w:rsidRPr="00275A87" w:rsidRDefault="00EB29A1" w:rsidP="008A17D0">
      <w:pPr>
        <w:spacing w:after="0"/>
        <w:ind w:firstLine="567"/>
        <w:rPr>
          <w:rFonts w:cs="Times New Roman"/>
          <w:bCs/>
          <w:szCs w:val="24"/>
          <w:shd w:val="clear" w:color="auto" w:fill="FFFFFF"/>
          <w:lang w:val="ru-RU"/>
        </w:rPr>
      </w:pPr>
      <w:r w:rsidRPr="00275A87">
        <w:rPr>
          <w:rFonts w:cs="Times New Roman"/>
          <w:bCs/>
          <w:szCs w:val="24"/>
          <w:shd w:val="clear" w:color="auto" w:fill="FFFFFF"/>
          <w:lang w:val="uk"/>
        </w:rPr>
        <w:t>3) захищені прав і свобод інших осіб.</w:t>
      </w:r>
    </w:p>
    <w:p w14:paraId="22C5FBDE" w14:textId="66856E74" w:rsidR="008A17D0" w:rsidRDefault="00EB29A1" w:rsidP="008A17D0">
      <w:pPr>
        <w:spacing w:after="0"/>
        <w:ind w:firstLine="567"/>
        <w:rPr>
          <w:rFonts w:cs="Times New Roman"/>
          <w:bCs/>
          <w:szCs w:val="24"/>
          <w:shd w:val="clear" w:color="auto" w:fill="FFFFFF"/>
        </w:rPr>
      </w:pPr>
      <w:r w:rsidRPr="00275A87">
        <w:rPr>
          <w:rFonts w:cs="Times New Roman"/>
          <w:bCs/>
          <w:szCs w:val="24"/>
          <w:shd w:val="clear" w:color="auto" w:fill="FFFFFF"/>
          <w:lang w:val="uk"/>
        </w:rPr>
        <w:t>* Дитина може звернутися за допомогою до сирітського суду, якщо, на його думку, батьки ввели необґрунтовані обмеження або в їх відносинах виникли інші розбіжності.</w:t>
      </w:r>
    </w:p>
    <w:p w14:paraId="0A16603D" w14:textId="77777777" w:rsidR="008A17D0" w:rsidRPr="008A17D0" w:rsidRDefault="008A17D0" w:rsidP="008A17D0">
      <w:pPr>
        <w:spacing w:after="0"/>
        <w:ind w:firstLine="567"/>
        <w:rPr>
          <w:rFonts w:cs="Times New Roman"/>
          <w:bCs/>
          <w:szCs w:val="24"/>
          <w:shd w:val="clear" w:color="auto" w:fill="FFFFFF"/>
        </w:rPr>
      </w:pPr>
    </w:p>
    <w:p w14:paraId="2AF56E0C" w14:textId="02E4E8DC" w:rsidR="00EB29A1" w:rsidRPr="00275A87" w:rsidRDefault="00EB29A1" w:rsidP="00453E09">
      <w:pPr>
        <w:ind w:firstLine="567"/>
        <w:rPr>
          <w:rFonts w:cs="Times New Roman"/>
          <w:b/>
          <w:bCs/>
          <w:szCs w:val="24"/>
          <w:shd w:val="clear" w:color="auto" w:fill="FFFFFF"/>
          <w:lang w:val="ru-RU"/>
        </w:rPr>
      </w:pPr>
      <w:r w:rsidRPr="00275A87">
        <w:rPr>
          <w:rFonts w:cs="Times New Roman"/>
          <w:b/>
          <w:bCs/>
          <w:szCs w:val="24"/>
          <w:shd w:val="clear" w:color="auto" w:fill="FFFFFF"/>
          <w:lang w:val="uk"/>
        </w:rPr>
        <w:t>Дитина може бути розлучений зі своєю сім'єю, якщо:</w:t>
      </w:r>
    </w:p>
    <w:p w14:paraId="248B9EBF" w14:textId="77777777" w:rsidR="00EB29A1" w:rsidRPr="00275A87" w:rsidRDefault="00EB29A1" w:rsidP="008A17D0">
      <w:pPr>
        <w:spacing w:after="0"/>
        <w:ind w:firstLine="567"/>
        <w:rPr>
          <w:rFonts w:cs="Times New Roman"/>
          <w:bCs/>
          <w:szCs w:val="24"/>
          <w:shd w:val="clear" w:color="auto" w:fill="FFFFFF"/>
          <w:lang w:val="ru-RU"/>
        </w:rPr>
      </w:pPr>
      <w:r w:rsidRPr="00275A87">
        <w:rPr>
          <w:rFonts w:cs="Times New Roman"/>
          <w:bCs/>
          <w:szCs w:val="24"/>
          <w:shd w:val="clear" w:color="auto" w:fill="FFFFFF"/>
          <w:lang w:val="uk"/>
        </w:rPr>
        <w:t>1) життю, здоров'ю або розвитку дитини загрожує серйозна небезпека у зв'язку з насильством або наявністю обґрунтованих підозр щодо насильства щодо дитини, а також у зв'язку з відсутністю догляду або побутових умов (соціального середовища);</w:t>
      </w:r>
    </w:p>
    <w:p w14:paraId="1B55DDCE" w14:textId="77777777" w:rsidR="00EB29A1" w:rsidRPr="00275A87" w:rsidRDefault="00EB29A1" w:rsidP="008A17D0">
      <w:pPr>
        <w:spacing w:after="0"/>
        <w:ind w:firstLine="567"/>
        <w:rPr>
          <w:rFonts w:cs="Times New Roman"/>
          <w:bCs/>
          <w:szCs w:val="24"/>
          <w:shd w:val="clear" w:color="auto" w:fill="FFFFFF"/>
          <w:lang w:val="ru-RU"/>
        </w:rPr>
      </w:pPr>
      <w:r w:rsidRPr="00275A87">
        <w:rPr>
          <w:rFonts w:cs="Times New Roman"/>
          <w:bCs/>
          <w:szCs w:val="24"/>
          <w:shd w:val="clear" w:color="auto" w:fill="FFFFFF"/>
          <w:lang w:val="uk"/>
        </w:rPr>
        <w:t>2) дитина створює серйозну небезпеку для свого здоров'я або розвитку, вживаючи алкоголь, наркотичні або токсичні речовини;</w:t>
      </w:r>
    </w:p>
    <w:p w14:paraId="311AC77E" w14:textId="7C872E7C" w:rsidR="00EB29A1" w:rsidRDefault="00EB29A1" w:rsidP="008A17D0">
      <w:pPr>
        <w:spacing w:after="0"/>
        <w:ind w:firstLine="567"/>
        <w:rPr>
          <w:rFonts w:cs="Times New Roman"/>
          <w:bCs/>
          <w:szCs w:val="24"/>
          <w:shd w:val="clear" w:color="auto" w:fill="FFFFFF"/>
        </w:rPr>
      </w:pPr>
      <w:r w:rsidRPr="00275A87">
        <w:rPr>
          <w:rFonts w:cs="Times New Roman"/>
          <w:bCs/>
          <w:szCs w:val="24"/>
          <w:shd w:val="clear" w:color="auto" w:fill="FFFFFF"/>
          <w:lang w:val="uk"/>
        </w:rPr>
        <w:t>3) дитина вчинила злочинне діяння.</w:t>
      </w:r>
    </w:p>
    <w:p w14:paraId="07377112" w14:textId="2311375B" w:rsidR="008A17D0" w:rsidRPr="008A17D0" w:rsidRDefault="008A17D0" w:rsidP="008A17D0">
      <w:pPr>
        <w:spacing w:after="0"/>
        <w:ind w:firstLine="567"/>
        <w:rPr>
          <w:rFonts w:cs="Times New Roman"/>
          <w:bCs/>
          <w:szCs w:val="24"/>
          <w:shd w:val="clear" w:color="auto" w:fill="FFFFFF"/>
        </w:rPr>
      </w:pPr>
    </w:p>
    <w:p w14:paraId="6B63F3E1" w14:textId="77777777" w:rsidR="00EB29A1" w:rsidRPr="00275A87" w:rsidRDefault="00EB29A1" w:rsidP="00453E09">
      <w:pPr>
        <w:ind w:firstLine="567"/>
        <w:rPr>
          <w:rFonts w:cs="Times New Roman"/>
          <w:b/>
          <w:bCs/>
          <w:szCs w:val="24"/>
          <w:shd w:val="clear" w:color="auto" w:fill="FFFFFF"/>
          <w:lang w:val="ru-RU"/>
        </w:rPr>
      </w:pPr>
      <w:r w:rsidRPr="00275A87">
        <w:rPr>
          <w:rFonts w:cs="Times New Roman"/>
          <w:b/>
          <w:bCs/>
          <w:szCs w:val="24"/>
          <w:shd w:val="clear" w:color="auto" w:fill="FFFFFF"/>
          <w:lang w:val="uk"/>
        </w:rPr>
        <w:t>Обов'язки мешканців у захисті прав дитини</w:t>
      </w:r>
    </w:p>
    <w:p w14:paraId="748FE709" w14:textId="77777777" w:rsidR="00EB29A1" w:rsidRPr="00275A87" w:rsidRDefault="00EB29A1" w:rsidP="00453E09">
      <w:pPr>
        <w:ind w:firstLine="567"/>
        <w:rPr>
          <w:rFonts w:cs="Times New Roman"/>
          <w:bCs/>
          <w:szCs w:val="24"/>
          <w:shd w:val="clear" w:color="auto" w:fill="FFFFFF"/>
          <w:lang w:val="ru-RU"/>
        </w:rPr>
      </w:pPr>
      <w:r w:rsidRPr="00275A87">
        <w:rPr>
          <w:rFonts w:cs="Times New Roman"/>
          <w:bCs/>
          <w:szCs w:val="24"/>
          <w:shd w:val="clear" w:color="auto" w:fill="FFFFFF"/>
          <w:lang w:val="uk"/>
        </w:rPr>
        <w:t>* Обов'язком кожного жителя є захищати безпеку своїх та інших дітей, не пізніше ніж в той же день повідомити в поліцію, сирітський суд або іншу установу захисту дітей про недбалість, будь-яке насильство і злочинне діяння або адміністративне правопорушення щодо дитини, порушення її прав або іншу загрозу, а також якщо особа підозрює про наявність у дитини предметів, речовин або матеріалів, які можуть становити небезпеку для життя або здоров'я дитини або інших осіб.</w:t>
      </w:r>
    </w:p>
    <w:p w14:paraId="4F9F3E7A" w14:textId="77777777" w:rsidR="00EB29A1" w:rsidRPr="00275A87" w:rsidRDefault="00EB29A1" w:rsidP="00453E09">
      <w:pPr>
        <w:ind w:firstLine="567"/>
        <w:rPr>
          <w:rFonts w:cs="Times New Roman"/>
          <w:bCs/>
          <w:szCs w:val="24"/>
          <w:shd w:val="clear" w:color="auto" w:fill="FFFFFF"/>
          <w:lang w:val="ru-RU"/>
        </w:rPr>
      </w:pPr>
      <w:r w:rsidRPr="00275A87">
        <w:rPr>
          <w:rFonts w:cs="Times New Roman"/>
          <w:bCs/>
          <w:szCs w:val="24"/>
          <w:shd w:val="clear" w:color="auto" w:fill="FFFFFF"/>
          <w:lang w:val="uk"/>
        </w:rPr>
        <w:t>* Медичні, педагогічні, соціальні працівники або працівники поліції, а також державні посадові особи та посадові особи самоврядування, яким стало відомо про порушення прав дитини та які не повідомили про це до вищевказаних установ, несуть відповідальність за недонесення у порядку, встановленому законом.</w:t>
      </w:r>
    </w:p>
    <w:p w14:paraId="2B2CB20D" w14:textId="77777777" w:rsidR="00EB29A1" w:rsidRPr="00275A87" w:rsidRDefault="00EB29A1" w:rsidP="00453E09">
      <w:pPr>
        <w:ind w:firstLine="567"/>
        <w:rPr>
          <w:rFonts w:cs="Times New Roman"/>
          <w:b/>
          <w:bCs/>
          <w:szCs w:val="24"/>
          <w:u w:val="single"/>
          <w:shd w:val="clear" w:color="auto" w:fill="FFFFFF"/>
          <w:lang w:val="ru-RU"/>
        </w:rPr>
      </w:pPr>
      <w:r w:rsidRPr="00275A87">
        <w:rPr>
          <w:rFonts w:cs="Times New Roman"/>
          <w:b/>
          <w:bCs/>
          <w:szCs w:val="24"/>
          <w:u w:val="single"/>
          <w:shd w:val="clear" w:color="auto" w:fill="FFFFFF"/>
          <w:lang w:val="uk"/>
        </w:rPr>
        <w:t>До дитини не можна відноситься з жорстокістю, не можна його мучити і фізично карати, ображати його честь і гідність.</w:t>
      </w:r>
    </w:p>
    <w:p w14:paraId="6CB76D7E" w14:textId="77777777" w:rsidR="00EB29A1" w:rsidRPr="00275A87" w:rsidRDefault="00EB29A1" w:rsidP="00453E09">
      <w:pPr>
        <w:ind w:firstLine="567"/>
        <w:rPr>
          <w:rFonts w:cs="Times New Roman"/>
          <w:bCs/>
          <w:szCs w:val="24"/>
          <w:shd w:val="clear" w:color="auto" w:fill="FFFFFF"/>
          <w:lang w:val="ru-RU"/>
        </w:rPr>
      </w:pPr>
      <w:r w:rsidRPr="00275A87">
        <w:rPr>
          <w:rFonts w:cs="Times New Roman"/>
          <w:b/>
          <w:bCs/>
          <w:szCs w:val="24"/>
          <w:shd w:val="clear" w:color="auto" w:fill="FFFFFF"/>
          <w:lang w:val="uk"/>
        </w:rPr>
        <w:t>Насильство</w:t>
      </w:r>
      <w:r w:rsidRPr="00275A87">
        <w:rPr>
          <w:rFonts w:cs="Times New Roman"/>
          <w:bCs/>
          <w:szCs w:val="24"/>
          <w:shd w:val="clear" w:color="auto" w:fill="FFFFFF"/>
          <w:lang w:val="uk"/>
        </w:rPr>
        <w:t xml:space="preserve"> - будь-яка форма фізичної або емоційної жорстокості, сексуального насильства, зневаги або іншої поведінки, яка ставить під загрозу або може поставити під загрозу здоров'я, життя, розвиток або самооцінку дитини.</w:t>
      </w:r>
    </w:p>
    <w:p w14:paraId="53F073A2" w14:textId="77777777" w:rsidR="00EB29A1" w:rsidRPr="00275A87" w:rsidRDefault="00EB29A1" w:rsidP="00453E09">
      <w:pPr>
        <w:ind w:firstLine="567"/>
        <w:rPr>
          <w:rFonts w:cs="Times New Roman"/>
          <w:bCs/>
          <w:szCs w:val="24"/>
          <w:shd w:val="clear" w:color="auto" w:fill="FFFFFF"/>
          <w:lang w:val="ru-RU"/>
        </w:rPr>
      </w:pPr>
      <w:r w:rsidRPr="00275A87">
        <w:rPr>
          <w:rFonts w:cs="Times New Roman"/>
          <w:bCs/>
          <w:szCs w:val="24"/>
          <w:shd w:val="clear" w:color="auto" w:fill="FFFFFF"/>
          <w:lang w:val="uk"/>
        </w:rPr>
        <w:t xml:space="preserve">* </w:t>
      </w:r>
      <w:r w:rsidRPr="00275A87">
        <w:rPr>
          <w:rFonts w:cs="Times New Roman"/>
          <w:b/>
          <w:bCs/>
          <w:szCs w:val="24"/>
          <w:shd w:val="clear" w:color="auto" w:fill="FFFFFF"/>
          <w:lang w:val="uk"/>
        </w:rPr>
        <w:t>Сексуальне насильство</w:t>
      </w:r>
      <w:r w:rsidRPr="00275A87">
        <w:rPr>
          <w:rFonts w:cs="Times New Roman"/>
          <w:bCs/>
          <w:szCs w:val="24"/>
          <w:shd w:val="clear" w:color="auto" w:fill="FFFFFF"/>
          <w:lang w:val="uk"/>
        </w:rPr>
        <w:t xml:space="preserve"> - залучення дитини в дії сексуального характеру, які дитина не розуміє або на які не може дати усвідомлену згоду.</w:t>
      </w:r>
    </w:p>
    <w:p w14:paraId="4A90E73E" w14:textId="77777777" w:rsidR="00EB29A1" w:rsidRPr="00275A87" w:rsidRDefault="00EB29A1" w:rsidP="00453E09">
      <w:pPr>
        <w:ind w:firstLine="567"/>
        <w:rPr>
          <w:rFonts w:cs="Times New Roman"/>
          <w:bCs/>
          <w:szCs w:val="24"/>
          <w:shd w:val="clear" w:color="auto" w:fill="FFFFFF"/>
          <w:lang w:val="ru-RU"/>
        </w:rPr>
      </w:pPr>
      <w:r w:rsidRPr="00275A87">
        <w:rPr>
          <w:rFonts w:cs="Times New Roman"/>
          <w:bCs/>
          <w:szCs w:val="24"/>
          <w:shd w:val="clear" w:color="auto" w:fill="FFFFFF"/>
          <w:lang w:val="uk"/>
        </w:rPr>
        <w:t xml:space="preserve">* </w:t>
      </w:r>
      <w:r w:rsidRPr="00275A87">
        <w:rPr>
          <w:rFonts w:cs="Times New Roman"/>
          <w:b/>
          <w:bCs/>
          <w:szCs w:val="24"/>
          <w:shd w:val="clear" w:color="auto" w:fill="FFFFFF"/>
          <w:lang w:val="uk"/>
        </w:rPr>
        <w:t>Фізичне насильство</w:t>
      </w:r>
      <w:r w:rsidRPr="00275A87">
        <w:rPr>
          <w:rFonts w:cs="Times New Roman"/>
          <w:bCs/>
          <w:szCs w:val="24"/>
          <w:shd w:val="clear" w:color="auto" w:fill="FFFFFF"/>
          <w:lang w:val="uk"/>
        </w:rPr>
        <w:t xml:space="preserve"> - умисне застосування сили при контакті з дитиною, небезпечне для здоров'я або життя дитини, або умисне піддання дитини впливу шкідливих факторів, у тому числі тютюнового диму;</w:t>
      </w:r>
    </w:p>
    <w:p w14:paraId="340403C0" w14:textId="77777777" w:rsidR="00EB29A1" w:rsidRPr="00275A87" w:rsidRDefault="00EB29A1" w:rsidP="00453E09">
      <w:pPr>
        <w:ind w:firstLine="567"/>
        <w:rPr>
          <w:rFonts w:cs="Times New Roman"/>
          <w:bCs/>
          <w:szCs w:val="24"/>
          <w:shd w:val="clear" w:color="auto" w:fill="FFFFFF"/>
          <w:lang w:val="ru-RU"/>
        </w:rPr>
      </w:pPr>
      <w:r w:rsidRPr="00275A87">
        <w:rPr>
          <w:rFonts w:cs="Times New Roman"/>
          <w:bCs/>
          <w:szCs w:val="24"/>
          <w:shd w:val="clear" w:color="auto" w:fill="FFFFFF"/>
          <w:lang w:val="uk"/>
        </w:rPr>
        <w:t xml:space="preserve">* </w:t>
      </w:r>
      <w:r w:rsidRPr="00275A87">
        <w:rPr>
          <w:rFonts w:cs="Times New Roman"/>
          <w:b/>
          <w:bCs/>
          <w:szCs w:val="24"/>
          <w:shd w:val="clear" w:color="auto" w:fill="FFFFFF"/>
          <w:lang w:val="uk"/>
        </w:rPr>
        <w:t>Емоційне насильство</w:t>
      </w:r>
      <w:r w:rsidRPr="00275A87">
        <w:rPr>
          <w:rFonts w:cs="Times New Roman"/>
          <w:bCs/>
          <w:szCs w:val="24"/>
          <w:shd w:val="clear" w:color="auto" w:fill="FFFFFF"/>
          <w:lang w:val="uk"/>
        </w:rPr>
        <w:t xml:space="preserve"> - порушення самоповаги дитини або психологічний вплив (погрожуючи йому, лаючи, принижуючи, ображаючи його родича в присутності дитини або іншим чином завдаючи шкоди його емоційному розвитку).</w:t>
      </w:r>
    </w:p>
    <w:p w14:paraId="1910A881" w14:textId="77777777" w:rsidR="00EB29A1" w:rsidRPr="00275A87" w:rsidRDefault="00EB29A1" w:rsidP="00453E09">
      <w:pPr>
        <w:ind w:firstLine="567"/>
        <w:rPr>
          <w:rFonts w:cs="Times New Roman"/>
          <w:bCs/>
          <w:szCs w:val="24"/>
          <w:shd w:val="clear" w:color="auto" w:fill="FFFFFF"/>
          <w:lang w:val="ru-RU"/>
        </w:rPr>
      </w:pPr>
      <w:r w:rsidRPr="00275A87">
        <w:rPr>
          <w:rFonts w:cs="Times New Roman"/>
          <w:bCs/>
          <w:szCs w:val="24"/>
          <w:shd w:val="clear" w:color="auto" w:fill="FFFFFF"/>
          <w:lang w:val="uk"/>
        </w:rPr>
        <w:t xml:space="preserve">* </w:t>
      </w:r>
      <w:r w:rsidRPr="00275A87">
        <w:rPr>
          <w:rFonts w:cs="Times New Roman"/>
          <w:b/>
          <w:bCs/>
          <w:szCs w:val="24"/>
          <w:shd w:val="clear" w:color="auto" w:fill="FFFFFF"/>
          <w:lang w:val="uk"/>
        </w:rPr>
        <w:t>Недбалість</w:t>
      </w:r>
      <w:r w:rsidRPr="00275A87">
        <w:rPr>
          <w:rFonts w:cs="Times New Roman"/>
          <w:bCs/>
          <w:szCs w:val="24"/>
          <w:shd w:val="clear" w:color="auto" w:fill="FFFFFF"/>
          <w:lang w:val="uk"/>
        </w:rPr>
        <w:t xml:space="preserve"> - невиконання обов'язків по догляду та нагляду за дитиною або недбале їх виконання.</w:t>
      </w:r>
    </w:p>
    <w:p w14:paraId="2F1D28D8" w14:textId="77777777" w:rsidR="00EB29A1" w:rsidRPr="00275A87" w:rsidRDefault="00EB29A1" w:rsidP="00453E09">
      <w:pPr>
        <w:ind w:firstLine="567"/>
        <w:rPr>
          <w:rFonts w:cs="Times New Roman"/>
          <w:bCs/>
          <w:szCs w:val="24"/>
          <w:shd w:val="clear" w:color="auto" w:fill="FFFFFF"/>
          <w:lang w:val="ru-RU"/>
        </w:rPr>
      </w:pPr>
      <w:r w:rsidRPr="00275A87">
        <w:rPr>
          <w:rFonts w:cs="Times New Roman"/>
          <w:bCs/>
          <w:szCs w:val="24"/>
          <w:shd w:val="clear" w:color="auto" w:fill="FFFFFF"/>
          <w:lang w:val="uk"/>
        </w:rPr>
        <w:t xml:space="preserve">* </w:t>
      </w:r>
      <w:r w:rsidRPr="00275A87">
        <w:rPr>
          <w:rFonts w:cs="Times New Roman"/>
          <w:b/>
          <w:bCs/>
          <w:szCs w:val="24"/>
          <w:shd w:val="clear" w:color="auto" w:fill="FFFFFF"/>
          <w:lang w:val="uk"/>
        </w:rPr>
        <w:t>Бездоглядність</w:t>
      </w:r>
      <w:r w:rsidRPr="00275A87">
        <w:rPr>
          <w:rFonts w:cs="Times New Roman"/>
          <w:bCs/>
          <w:szCs w:val="24"/>
          <w:shd w:val="clear" w:color="auto" w:fill="FFFFFF"/>
          <w:lang w:val="uk"/>
        </w:rPr>
        <w:t xml:space="preserve"> - тривала або систематична бездоглядність дитини, яка завдає шкоди або може погіршити розвиток дитини або заподіює дитині фізичні або психоемоційні страждання.</w:t>
      </w:r>
    </w:p>
    <w:p w14:paraId="0CB4A0FE" w14:textId="77777777" w:rsidR="00EB29A1" w:rsidRPr="00275A87" w:rsidRDefault="00EB29A1" w:rsidP="00453E09">
      <w:pPr>
        <w:ind w:firstLine="567"/>
        <w:rPr>
          <w:rFonts w:cs="Times New Roman"/>
          <w:bCs/>
          <w:szCs w:val="24"/>
          <w:shd w:val="clear" w:color="auto" w:fill="FFFFFF"/>
          <w:lang w:val="ru-RU"/>
        </w:rPr>
      </w:pPr>
      <w:r w:rsidRPr="00275A87">
        <w:rPr>
          <w:rFonts w:cs="Times New Roman"/>
          <w:bCs/>
          <w:szCs w:val="24"/>
          <w:shd w:val="clear" w:color="auto" w:fill="FFFFFF"/>
          <w:lang w:val="uk"/>
        </w:rPr>
        <w:lastRenderedPageBreak/>
        <w:t xml:space="preserve">* </w:t>
      </w:r>
      <w:r w:rsidRPr="00275A87">
        <w:rPr>
          <w:rFonts w:cs="Times New Roman"/>
          <w:b/>
          <w:bCs/>
          <w:szCs w:val="24"/>
          <w:shd w:val="clear" w:color="auto" w:fill="FFFFFF"/>
          <w:lang w:val="uk"/>
        </w:rPr>
        <w:t>Невиконання обов'язків по догляду за дитиною</w:t>
      </w:r>
      <w:r w:rsidRPr="00275A87">
        <w:rPr>
          <w:rFonts w:cs="Times New Roman"/>
          <w:bCs/>
          <w:szCs w:val="24"/>
          <w:shd w:val="clear" w:color="auto" w:fill="FFFFFF"/>
          <w:lang w:val="uk"/>
        </w:rPr>
        <w:t xml:space="preserve"> - незабезпечення фізичних, емоційних, соціальних потреб дитини, її медичного обслуговування та освіти, а також невідповідний віку дитини догляд, який у довгостроковій перспективі ставить під загрозу здоров'я та розвиток дитини.</w:t>
      </w:r>
    </w:p>
    <w:p w14:paraId="0890DE6F" w14:textId="77777777" w:rsidR="00EB29A1" w:rsidRPr="00275A87" w:rsidRDefault="00EB29A1" w:rsidP="00453E09">
      <w:pPr>
        <w:ind w:firstLine="567"/>
        <w:rPr>
          <w:rFonts w:cs="Times New Roman"/>
          <w:bCs/>
          <w:szCs w:val="24"/>
          <w:shd w:val="clear" w:color="auto" w:fill="FFFFFF"/>
          <w:lang w:val="ru-RU"/>
        </w:rPr>
      </w:pPr>
      <w:r w:rsidRPr="00275A87">
        <w:rPr>
          <w:rFonts w:cs="Times New Roman"/>
          <w:bCs/>
          <w:szCs w:val="24"/>
          <w:shd w:val="clear" w:color="auto" w:fill="FFFFFF"/>
          <w:lang w:val="uk"/>
        </w:rPr>
        <w:t>* Особи, винні в насильстві або бездоглядності дитини, схилянні або примусі дитини до сексуальних дій, використанні або залученні дитини в заняття проституцією, притягуються до відповідальності відповідно до Закону.</w:t>
      </w:r>
    </w:p>
    <w:p w14:paraId="38B1F79B" w14:textId="77777777" w:rsidR="00EB29A1" w:rsidRPr="00275A87" w:rsidRDefault="00EB29A1" w:rsidP="00453E09">
      <w:pPr>
        <w:ind w:firstLine="567"/>
        <w:rPr>
          <w:rFonts w:cs="Times New Roman"/>
          <w:bCs/>
          <w:szCs w:val="24"/>
          <w:shd w:val="clear" w:color="auto" w:fill="FFFFFF"/>
          <w:lang w:val="uk"/>
        </w:rPr>
      </w:pPr>
      <w:r w:rsidRPr="00275A87">
        <w:rPr>
          <w:rFonts w:cs="Times New Roman"/>
          <w:bCs/>
          <w:szCs w:val="24"/>
          <w:shd w:val="clear" w:color="auto" w:fill="FFFFFF"/>
          <w:lang w:val="uk"/>
        </w:rPr>
        <w:t>* Дитині, яка стала жертвою кримінального правопорушення, експлуатації, сексуальної експлуатації, насильства, недбалості або будь-якої іншої протиправної, жорстокої або такої, що принижує гідність діяльності, безоплатно надається необхідна допомога в порядку, встановленому Кабінетом Міністрів, з метою відновлення її фізичного і психічного здоров'я та інтегрування в суспільство. Дане лікування і реінтеграція повинні відбуватися в середовищі, сприятливому для здоров'я, самоповаги і честі дитини, при ретельному дотриманні інтимної таємниці дитини.</w:t>
      </w:r>
    </w:p>
    <w:p w14:paraId="1E74C064" w14:textId="77777777" w:rsidR="00EB29A1" w:rsidRPr="00275A87" w:rsidRDefault="00EB29A1" w:rsidP="00453E09">
      <w:pPr>
        <w:ind w:firstLine="567"/>
        <w:rPr>
          <w:rFonts w:cs="Times New Roman"/>
          <w:bCs/>
          <w:szCs w:val="24"/>
          <w:shd w:val="clear" w:color="auto" w:fill="FFFFFF"/>
          <w:lang w:val="uk"/>
        </w:rPr>
      </w:pPr>
      <w:r w:rsidRPr="00275A87">
        <w:rPr>
          <w:rFonts w:cs="Times New Roman"/>
          <w:bCs/>
          <w:szCs w:val="24"/>
          <w:shd w:val="clear" w:color="auto" w:fill="FFFFFF"/>
          <w:lang w:val="uk"/>
        </w:rPr>
        <w:t>* Кожна особа зобов'язана повідомити в поліцію або іншу компетентну установу про насильство або будь-якому іншому злочині щодо дитини. Про недонесення винні особи несуть відповідальність відповідно до Закону.</w:t>
      </w:r>
    </w:p>
    <w:p w14:paraId="00056FF5" w14:textId="77777777" w:rsidR="00EB29A1" w:rsidRPr="00275A87" w:rsidRDefault="00EB29A1" w:rsidP="00453E09">
      <w:pPr>
        <w:ind w:firstLine="567"/>
        <w:rPr>
          <w:rFonts w:cs="Times New Roman"/>
          <w:b/>
          <w:bCs/>
          <w:szCs w:val="24"/>
          <w:shd w:val="clear" w:color="auto" w:fill="FFFFFF"/>
          <w:lang w:val="uk"/>
        </w:rPr>
      </w:pPr>
      <w:r w:rsidRPr="00275A87">
        <w:rPr>
          <w:rFonts w:cs="Times New Roman"/>
          <w:b/>
          <w:bCs/>
          <w:szCs w:val="24"/>
          <w:shd w:val="clear" w:color="auto" w:fill="FFFFFF"/>
          <w:lang w:val="uk"/>
        </w:rPr>
        <w:t>Захист дитини від куріння, вживання алкоголю та енергетиків, вживання наркотичних, психотропних, токсичних та інших одурманюючих речовин</w:t>
      </w:r>
    </w:p>
    <w:p w14:paraId="6BA4C33F" w14:textId="77777777" w:rsidR="00EB29A1" w:rsidRPr="00275A87" w:rsidRDefault="00EB29A1" w:rsidP="00453E09">
      <w:pPr>
        <w:ind w:firstLine="567"/>
        <w:rPr>
          <w:rFonts w:cs="Times New Roman"/>
          <w:bCs/>
          <w:szCs w:val="24"/>
          <w:shd w:val="clear" w:color="auto" w:fill="FFFFFF"/>
          <w:lang w:val="ru-RU"/>
        </w:rPr>
      </w:pPr>
      <w:r w:rsidRPr="00275A87">
        <w:rPr>
          <w:rFonts w:cs="Times New Roman"/>
          <w:bCs/>
          <w:szCs w:val="24"/>
          <w:shd w:val="clear" w:color="auto" w:fill="FFFFFF"/>
          <w:lang w:val="uk"/>
        </w:rPr>
        <w:t xml:space="preserve">* Діти не повинні палити, вживати бездимні тютюнові вироби, зберігати тютюнові вироби, продукти для куріння рослинного походження, електронні пристрої для куріння та їх заправні контейнери, а також зберігати і вживати алкогольні та енергетичні напої. Дитина повинна бути захищена від впливу куріння і алкоголю. Дитина не повинна піддаватися впливу диму і парів курильних виробів або пристроїв. </w:t>
      </w:r>
      <w:r w:rsidRPr="00275A87">
        <w:rPr>
          <w:rFonts w:cs="Times New Roman"/>
          <w:bCs/>
          <w:szCs w:val="24"/>
          <w:u w:val="single"/>
          <w:shd w:val="clear" w:color="auto" w:fill="FFFFFF"/>
          <w:lang w:val="uk"/>
        </w:rPr>
        <w:t>Не можна курити в присутності дитини</w:t>
      </w:r>
      <w:r w:rsidRPr="00275A87">
        <w:rPr>
          <w:rFonts w:cs="Times New Roman"/>
          <w:bCs/>
          <w:szCs w:val="24"/>
          <w:shd w:val="clear" w:color="auto" w:fill="FFFFFF"/>
          <w:lang w:val="uk"/>
        </w:rPr>
        <w:t>.</w:t>
      </w:r>
    </w:p>
    <w:p w14:paraId="2AE33F66" w14:textId="77777777" w:rsidR="00EB29A1" w:rsidRPr="00275A87" w:rsidRDefault="00EB29A1" w:rsidP="00453E09">
      <w:pPr>
        <w:ind w:firstLine="567"/>
        <w:rPr>
          <w:rFonts w:cs="Times New Roman"/>
          <w:bCs/>
          <w:szCs w:val="24"/>
          <w:shd w:val="clear" w:color="auto" w:fill="FFFFFF"/>
          <w:lang w:val="ru-RU"/>
        </w:rPr>
      </w:pPr>
      <w:r w:rsidRPr="00275A87">
        <w:rPr>
          <w:rFonts w:cs="Times New Roman"/>
          <w:bCs/>
          <w:szCs w:val="24"/>
          <w:shd w:val="clear" w:color="auto" w:fill="FFFFFF"/>
          <w:lang w:val="uk"/>
        </w:rPr>
        <w:t>* У дитині слід виховувати негативне ставлення до куріння, вживання бездимних тютюнових виробів, алкоголю та енергетичних напоїв.</w:t>
      </w:r>
    </w:p>
    <w:p w14:paraId="6B0408E3" w14:textId="77777777" w:rsidR="00EB29A1" w:rsidRPr="00275A87" w:rsidRDefault="00EB29A1" w:rsidP="00453E09">
      <w:pPr>
        <w:ind w:firstLine="567"/>
        <w:rPr>
          <w:rFonts w:cs="Times New Roman"/>
          <w:bCs/>
          <w:szCs w:val="24"/>
          <w:shd w:val="clear" w:color="auto" w:fill="FFFFFF"/>
          <w:lang w:val="ru-RU"/>
        </w:rPr>
      </w:pPr>
      <w:r w:rsidRPr="00275A87">
        <w:rPr>
          <w:rFonts w:cs="Times New Roman"/>
          <w:bCs/>
          <w:szCs w:val="24"/>
          <w:shd w:val="clear" w:color="auto" w:fill="FFFFFF"/>
          <w:lang w:val="uk"/>
        </w:rPr>
        <w:t>* Дитині не можна продавати алкогольні та енергетичні напої, тютюнові вироби або інші курильні вироби або пристосування, а також їх заправки.</w:t>
      </w:r>
    </w:p>
    <w:p w14:paraId="14D5EEB1" w14:textId="77777777" w:rsidR="00EB29A1" w:rsidRPr="00275A87" w:rsidRDefault="00EB29A1" w:rsidP="00453E09">
      <w:pPr>
        <w:ind w:firstLine="567"/>
        <w:rPr>
          <w:rFonts w:cs="Times New Roman"/>
          <w:bCs/>
          <w:szCs w:val="24"/>
          <w:shd w:val="clear" w:color="auto" w:fill="FFFFFF"/>
          <w:lang w:val="ru-RU"/>
        </w:rPr>
      </w:pPr>
      <w:r w:rsidRPr="00275A87">
        <w:rPr>
          <w:rFonts w:cs="Times New Roman"/>
          <w:bCs/>
          <w:szCs w:val="24"/>
          <w:shd w:val="clear" w:color="auto" w:fill="FFFFFF"/>
          <w:lang w:val="uk"/>
        </w:rPr>
        <w:t>* Особи, винні у залученні дитини до вживання алкогольних та енергетичних напоїв або бездимних тютюнових виробів, а також у куріння, несуть відповідальність відповідно до Закону.</w:t>
      </w:r>
    </w:p>
    <w:p w14:paraId="6E32CA73" w14:textId="77777777" w:rsidR="00EB29A1" w:rsidRPr="00275A87" w:rsidRDefault="00EB29A1" w:rsidP="00453E09">
      <w:pPr>
        <w:ind w:firstLine="567"/>
        <w:rPr>
          <w:rFonts w:cs="Times New Roman"/>
          <w:bCs/>
          <w:szCs w:val="24"/>
          <w:shd w:val="clear" w:color="auto" w:fill="FFFFFF"/>
          <w:lang w:val="ru-RU"/>
        </w:rPr>
      </w:pPr>
      <w:r w:rsidRPr="00275A87">
        <w:rPr>
          <w:rFonts w:cs="Times New Roman"/>
          <w:bCs/>
          <w:szCs w:val="24"/>
          <w:shd w:val="clear" w:color="auto" w:fill="FFFFFF"/>
          <w:lang w:val="uk"/>
        </w:rPr>
        <w:t>* Дитина не повинна вживати наркотичні, психотропні, токсичні та інші одурманюючі речовини. Дитина повинна бути захищена від вживання, виготовлення, збуту і поширення наркотичних засобів, психотропних, токсичних та інших одурманюючих речовин, що чинять негативний вплив на організм.</w:t>
      </w:r>
    </w:p>
    <w:p w14:paraId="2D8D88ED" w14:textId="77777777" w:rsidR="00EB29A1" w:rsidRPr="00275A87" w:rsidRDefault="00EB29A1" w:rsidP="00453E09">
      <w:pPr>
        <w:ind w:firstLine="567"/>
        <w:rPr>
          <w:rFonts w:cs="Times New Roman"/>
          <w:bCs/>
          <w:szCs w:val="24"/>
          <w:shd w:val="clear" w:color="auto" w:fill="FFFFFF"/>
          <w:lang w:val="ru-RU"/>
        </w:rPr>
      </w:pPr>
      <w:r w:rsidRPr="00275A87">
        <w:rPr>
          <w:rFonts w:cs="Times New Roman"/>
          <w:bCs/>
          <w:szCs w:val="24"/>
          <w:shd w:val="clear" w:color="auto" w:fill="FFFFFF"/>
          <w:lang w:val="uk"/>
        </w:rPr>
        <w:t>* Особи, винні в передачі в розпорядження дитини наркотичних, психотропних, токсичних або інших одурманюючих речовин або створенні таких умов, що ці речовини стали вільно доступними для дитини, схилянні дитини до вживання наркотичних, психотропних, токсичних або інших одурманюючих речовин за участю дитини, притягуються до кримінальної відповідальності.</w:t>
      </w:r>
    </w:p>
    <w:p w14:paraId="29CABC59" w14:textId="77777777" w:rsidR="00EB29A1" w:rsidRPr="00275A87" w:rsidRDefault="00EB29A1" w:rsidP="00453E09">
      <w:pPr>
        <w:ind w:firstLine="567"/>
        <w:rPr>
          <w:rFonts w:cs="Times New Roman"/>
          <w:b/>
          <w:bCs/>
          <w:szCs w:val="24"/>
          <w:shd w:val="clear" w:color="auto" w:fill="FFFFFF"/>
          <w:lang w:val="ru-RU"/>
        </w:rPr>
      </w:pPr>
      <w:r w:rsidRPr="00275A87">
        <w:rPr>
          <w:rFonts w:cs="Times New Roman"/>
          <w:b/>
          <w:bCs/>
          <w:szCs w:val="24"/>
          <w:shd w:val="clear" w:color="auto" w:fill="FFFFFF"/>
          <w:lang w:val="uk"/>
        </w:rPr>
        <w:t>Заборона</w:t>
      </w:r>
    </w:p>
    <w:p w14:paraId="61A86A69" w14:textId="77777777" w:rsidR="00EB29A1" w:rsidRPr="00275A87" w:rsidRDefault="00EB29A1" w:rsidP="00453E09">
      <w:pPr>
        <w:ind w:firstLine="567"/>
        <w:rPr>
          <w:rFonts w:cs="Times New Roman"/>
          <w:bCs/>
          <w:szCs w:val="24"/>
          <w:shd w:val="clear" w:color="auto" w:fill="FFFFFF"/>
          <w:lang w:val="ru-RU"/>
        </w:rPr>
      </w:pPr>
      <w:r w:rsidRPr="00275A87">
        <w:rPr>
          <w:rFonts w:cs="Times New Roman"/>
          <w:bCs/>
          <w:szCs w:val="24"/>
          <w:shd w:val="clear" w:color="auto" w:fill="FFFFFF"/>
          <w:lang w:val="uk"/>
        </w:rPr>
        <w:t>* Заборонено залучати або використовувати дитину в жебрацтві.</w:t>
      </w:r>
    </w:p>
    <w:p w14:paraId="1507344F" w14:textId="77777777" w:rsidR="00EB29A1" w:rsidRPr="00275A87" w:rsidRDefault="00EB29A1" w:rsidP="00453E09">
      <w:pPr>
        <w:ind w:firstLine="567"/>
        <w:rPr>
          <w:rFonts w:cs="Times New Roman"/>
          <w:bCs/>
          <w:szCs w:val="24"/>
          <w:shd w:val="clear" w:color="auto" w:fill="FFFFFF"/>
          <w:lang w:val="ru-RU"/>
        </w:rPr>
      </w:pPr>
      <w:r w:rsidRPr="00275A87">
        <w:rPr>
          <w:rFonts w:cs="Times New Roman"/>
          <w:bCs/>
          <w:szCs w:val="24"/>
          <w:shd w:val="clear" w:color="auto" w:fill="FFFFFF"/>
          <w:lang w:val="uk"/>
        </w:rPr>
        <w:t xml:space="preserve">* Дитині забороняється демонструвати, продавати, дарувати, здавати в оренду і поширювати іграшки та відео, комп'ютерні ігри, газети, журнали та інші публікації, що </w:t>
      </w:r>
      <w:r w:rsidRPr="00275A87">
        <w:rPr>
          <w:rFonts w:cs="Times New Roman"/>
          <w:bCs/>
          <w:szCs w:val="24"/>
          <w:shd w:val="clear" w:color="auto" w:fill="FFFFFF"/>
          <w:lang w:val="uk"/>
        </w:rPr>
        <w:lastRenderedPageBreak/>
        <w:t>пропагують жорстоку поведінку, насильство, еротику, порнографію, що становлять небезпеку для духовного розвитку або особистості дитини.</w:t>
      </w:r>
    </w:p>
    <w:p w14:paraId="506E7F55" w14:textId="77777777" w:rsidR="00EB29A1" w:rsidRPr="00275A87" w:rsidRDefault="00EB29A1" w:rsidP="00453E09">
      <w:pPr>
        <w:ind w:firstLine="567"/>
        <w:rPr>
          <w:rFonts w:cs="Times New Roman"/>
          <w:bCs/>
          <w:szCs w:val="24"/>
          <w:shd w:val="clear" w:color="auto" w:fill="FFFFFF"/>
          <w:lang w:val="ru-RU"/>
        </w:rPr>
      </w:pPr>
      <w:r w:rsidRPr="00275A87">
        <w:rPr>
          <w:rFonts w:cs="Times New Roman"/>
          <w:bCs/>
          <w:szCs w:val="24"/>
          <w:shd w:val="clear" w:color="auto" w:fill="FFFFFF"/>
          <w:lang w:val="uk"/>
        </w:rPr>
        <w:t>* Дитина не повинна мати доступу до матеріалів, що пропагують жорстоку поведінку, насильство, еротику, порнографію, які становлять загрозу для духовного розвитку дитини, незалежно від їх форми, способу передачі і місця знаходження.</w:t>
      </w:r>
    </w:p>
    <w:p w14:paraId="3A17C868" w14:textId="77777777" w:rsidR="00EB29A1" w:rsidRPr="00275A87" w:rsidRDefault="00EB29A1" w:rsidP="00453E09">
      <w:pPr>
        <w:ind w:firstLine="567"/>
        <w:rPr>
          <w:rFonts w:cs="Times New Roman"/>
          <w:bCs/>
          <w:szCs w:val="24"/>
          <w:shd w:val="clear" w:color="auto" w:fill="FFFFFF"/>
          <w:lang w:val="ru-RU"/>
        </w:rPr>
      </w:pPr>
      <w:r w:rsidRPr="00275A87">
        <w:rPr>
          <w:rFonts w:cs="Times New Roman"/>
          <w:bCs/>
          <w:szCs w:val="24"/>
          <w:shd w:val="clear" w:color="auto" w:fill="FFFFFF"/>
          <w:lang w:val="uk"/>
        </w:rPr>
        <w:t>* Дитині забороняється перебувати в місцях, де виробляються або демонструються матеріали еротичного і порнографічного характеру, а також де готуються або демонструються порнографічні уявлення.</w:t>
      </w:r>
    </w:p>
    <w:p w14:paraId="3D70002B" w14:textId="77777777" w:rsidR="00EB29A1" w:rsidRPr="00275A87" w:rsidRDefault="00EB29A1" w:rsidP="00453E09">
      <w:pPr>
        <w:ind w:firstLine="567"/>
        <w:rPr>
          <w:rFonts w:cs="Times New Roman"/>
          <w:bCs/>
          <w:szCs w:val="24"/>
          <w:shd w:val="clear" w:color="auto" w:fill="FFFFFF"/>
          <w:lang w:val="ru-RU"/>
        </w:rPr>
      </w:pPr>
      <w:r w:rsidRPr="00275A87">
        <w:rPr>
          <w:rFonts w:cs="Times New Roman"/>
          <w:bCs/>
          <w:szCs w:val="24"/>
          <w:shd w:val="clear" w:color="auto" w:fill="FFFFFF"/>
          <w:lang w:val="uk"/>
        </w:rPr>
        <w:t>* Забороняється залучати дитину до виробництва або розповсюдження порнографічних матеріалів, а також до підготовки або демонстрації порнографічної пропозиції.</w:t>
      </w:r>
    </w:p>
    <w:p w14:paraId="0CC348EA" w14:textId="77777777" w:rsidR="00EB29A1" w:rsidRPr="00275A87" w:rsidRDefault="00EB29A1" w:rsidP="00453E09">
      <w:pPr>
        <w:ind w:firstLine="567"/>
        <w:rPr>
          <w:rFonts w:cs="Times New Roman"/>
          <w:bCs/>
          <w:szCs w:val="24"/>
          <w:shd w:val="clear" w:color="auto" w:fill="FFFFFF"/>
          <w:lang w:val="ru-RU"/>
        </w:rPr>
      </w:pPr>
      <w:r w:rsidRPr="00275A87">
        <w:rPr>
          <w:rFonts w:cs="Times New Roman"/>
          <w:bCs/>
          <w:szCs w:val="24"/>
          <w:shd w:val="clear" w:color="auto" w:fill="FFFFFF"/>
          <w:lang w:val="uk"/>
        </w:rPr>
        <w:t xml:space="preserve">* Діти </w:t>
      </w:r>
      <w:r w:rsidRPr="00275A87">
        <w:rPr>
          <w:rFonts w:cs="Times New Roman"/>
          <w:b/>
          <w:bCs/>
          <w:szCs w:val="24"/>
          <w:shd w:val="clear" w:color="auto" w:fill="FFFFFF"/>
          <w:lang w:val="uk"/>
        </w:rPr>
        <w:t>віком до 16 років</w:t>
      </w:r>
      <w:r w:rsidRPr="00275A87">
        <w:rPr>
          <w:rFonts w:cs="Times New Roman"/>
          <w:bCs/>
          <w:szCs w:val="24"/>
          <w:shd w:val="clear" w:color="auto" w:fill="FFFFFF"/>
          <w:lang w:val="uk"/>
        </w:rPr>
        <w:t xml:space="preserve"> під час навчання, без письмового дозволу Адміністрації освітнього закладу забороняється перебувати в інтернет-залах, комп'ютерних салонах, Інтернет-кафе та інші подібних місцях, де на платній основі надаються послуги Інтернету та комп'ютерних ігор.</w:t>
      </w:r>
    </w:p>
    <w:p w14:paraId="3AD103F0" w14:textId="77777777" w:rsidR="00EB29A1" w:rsidRPr="00275A87" w:rsidRDefault="00EB29A1" w:rsidP="00453E09">
      <w:pPr>
        <w:ind w:firstLine="567"/>
        <w:rPr>
          <w:rFonts w:cs="Times New Roman"/>
          <w:bCs/>
          <w:szCs w:val="24"/>
          <w:shd w:val="clear" w:color="auto" w:fill="FFFFFF"/>
          <w:lang w:val="ru-RU"/>
        </w:rPr>
      </w:pPr>
      <w:r w:rsidRPr="00275A87">
        <w:rPr>
          <w:rFonts w:cs="Times New Roman"/>
          <w:bCs/>
          <w:szCs w:val="24"/>
          <w:shd w:val="clear" w:color="auto" w:fill="FFFFFF"/>
          <w:lang w:val="uk"/>
        </w:rPr>
        <w:t>* Відповідно до Закону Про азартні ігри та лотереї, дитина не повинна мати доступу в ігрові зали і не повинна брати участь в азартних іграх.</w:t>
      </w:r>
    </w:p>
    <w:p w14:paraId="7F90DA3C" w14:textId="77777777" w:rsidR="00EB29A1" w:rsidRPr="00275A87" w:rsidRDefault="00EB29A1" w:rsidP="00453E09">
      <w:pPr>
        <w:ind w:firstLine="567"/>
        <w:rPr>
          <w:rFonts w:cs="Times New Roman"/>
          <w:bCs/>
          <w:szCs w:val="24"/>
          <w:shd w:val="clear" w:color="auto" w:fill="FFFFFF"/>
          <w:lang w:val="ru-RU"/>
        </w:rPr>
      </w:pPr>
      <w:r w:rsidRPr="00275A87">
        <w:rPr>
          <w:rFonts w:cs="Times New Roman"/>
          <w:bCs/>
          <w:szCs w:val="24"/>
          <w:shd w:val="clear" w:color="auto" w:fill="FFFFFF"/>
          <w:lang w:val="uk"/>
        </w:rPr>
        <w:t>* Забороняється залучати дитину в конкурси краси або інші подібні заходи, основною метою яких є тільки оцінка його зовнішності.</w:t>
      </w:r>
    </w:p>
    <w:p w14:paraId="73113E02"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Забороняється залучати дитину у військові дії (заходи), що організовуються іноземним або іншим суб'єктом міжнародного права, за винятком випадків, коли дитина бере участь у активностях (заходах), організованих країнами-учасниками Європейського Союзу, Організації Північноатлантичного договору, державами учасниками Європейської асоціації вільної торгівлі, державами учасницями Північноатлантичного договору, Австралійського Союзу, Федеративною Республікою Бразилії, Новій Зеландії, або у військових діях (заходах), організованих країною, з якою Латвійська Республіка уклала договір про визнання подвійного громадянства.</w:t>
      </w:r>
    </w:p>
    <w:p w14:paraId="7784C9A2"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xml:space="preserve">* Діти </w:t>
      </w:r>
      <w:r w:rsidRPr="00275A87">
        <w:rPr>
          <w:rFonts w:eastAsia="Times New Roman" w:cs="Times New Roman"/>
          <w:b/>
          <w:szCs w:val="24"/>
          <w:lang w:val="uk" w:eastAsia="en-GB"/>
        </w:rPr>
        <w:t>віком до 16 років</w:t>
      </w:r>
      <w:r w:rsidRPr="00275A87">
        <w:rPr>
          <w:rFonts w:eastAsia="Times New Roman" w:cs="Times New Roman"/>
          <w:szCs w:val="24"/>
          <w:lang w:val="uk" w:eastAsia="en-GB"/>
        </w:rPr>
        <w:t xml:space="preserve"> не дозволяється перебувати в публічному місці в нічний час без присутності дорослого, відповідального за нагляд за дитиною. Нічним часом для в понятті цього закону вважається </w:t>
      </w:r>
      <w:r w:rsidRPr="00275A87">
        <w:rPr>
          <w:rFonts w:eastAsia="Times New Roman" w:cs="Times New Roman"/>
          <w:b/>
          <w:szCs w:val="24"/>
          <w:lang w:val="uk" w:eastAsia="en-GB"/>
        </w:rPr>
        <w:t>час з 22.00 до 6.00 годин</w:t>
      </w:r>
      <w:r w:rsidRPr="00275A87">
        <w:rPr>
          <w:rFonts w:eastAsia="Times New Roman" w:cs="Times New Roman"/>
          <w:szCs w:val="24"/>
          <w:lang w:val="uk" w:eastAsia="en-GB"/>
        </w:rPr>
        <w:t>.</w:t>
      </w:r>
    </w:p>
    <w:p w14:paraId="5851753E" w14:textId="77777777" w:rsidR="00EB29A1" w:rsidRPr="008A17D0" w:rsidRDefault="00EB29A1" w:rsidP="008A17D0">
      <w:pPr>
        <w:shd w:val="clear" w:color="auto" w:fill="FFFFFF"/>
        <w:spacing w:after="0" w:line="293" w:lineRule="atLeast"/>
        <w:rPr>
          <w:rFonts w:eastAsia="Times New Roman" w:cs="Times New Roman"/>
          <w:szCs w:val="24"/>
          <w:lang w:eastAsia="en-GB"/>
        </w:rPr>
      </w:pPr>
    </w:p>
    <w:p w14:paraId="480BBADE" w14:textId="77777777" w:rsidR="00EB29A1" w:rsidRPr="00275A87" w:rsidRDefault="00EB29A1" w:rsidP="00453E09">
      <w:pPr>
        <w:shd w:val="clear" w:color="auto" w:fill="FFFFFF"/>
        <w:spacing w:after="0" w:line="293" w:lineRule="atLeast"/>
        <w:ind w:firstLine="567"/>
        <w:rPr>
          <w:rFonts w:eastAsia="Times New Roman" w:cs="Times New Roman"/>
          <w:b/>
          <w:szCs w:val="24"/>
          <w:lang w:val="ru-RU" w:eastAsia="en-GB"/>
        </w:rPr>
      </w:pPr>
      <w:r w:rsidRPr="00275A87">
        <w:rPr>
          <w:rFonts w:eastAsia="Times New Roman" w:cs="Times New Roman"/>
          <w:b/>
          <w:szCs w:val="24"/>
          <w:lang w:val="uk" w:eastAsia="en-GB"/>
        </w:rPr>
        <w:t>Дитина і поліція</w:t>
      </w:r>
    </w:p>
    <w:p w14:paraId="050CAD58"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У поліцейську дільницю слід доставити дитину, яка:</w:t>
      </w:r>
    </w:p>
    <w:p w14:paraId="5262C283"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1) вчинив дії, за які передбачена кримінальна відповідальність;</w:t>
      </w:r>
    </w:p>
    <w:p w14:paraId="31CD089D"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2) вчинив адміністративне правопорушення, якщо іншим чином неможливо встановити особу дитини і прийняти рішення про порушення провадження у справі про адміністративне правопорушення;</w:t>
      </w:r>
    </w:p>
    <w:p w14:paraId="21D02D87"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3) знаходиться в громадському місці в нетверезому стані;</w:t>
      </w:r>
    </w:p>
    <w:p w14:paraId="4A6F5A40"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4) займається жебрацтвом;</w:t>
      </w:r>
    </w:p>
    <w:p w14:paraId="2CE62AA9"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xml:space="preserve">5) </w:t>
      </w:r>
      <w:r w:rsidRPr="00275A87">
        <w:rPr>
          <w:rFonts w:eastAsia="Times New Roman" w:cs="Times New Roman"/>
          <w:b/>
          <w:szCs w:val="24"/>
          <w:lang w:val="uk" w:eastAsia="en-GB"/>
        </w:rPr>
        <w:t>не досяг 16-річного віку</w:t>
      </w:r>
      <w:r w:rsidRPr="00275A87">
        <w:rPr>
          <w:rFonts w:eastAsia="Times New Roman" w:cs="Times New Roman"/>
          <w:szCs w:val="24"/>
          <w:lang w:val="uk" w:eastAsia="en-GB"/>
        </w:rPr>
        <w:t xml:space="preserve"> і знаходиться в громадському місці в нічний час без присутності повнолітньої особи, на яку покладено обов'язки по нагляду за дитиною;</w:t>
      </w:r>
    </w:p>
    <w:p w14:paraId="14FF4DF8"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6) загубився або був кинутий, або знаходиться в умовах, небезпечних для дитини або здатних завдати шкоди його розвитку;</w:t>
      </w:r>
    </w:p>
    <w:p w14:paraId="215EDBE4"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7) самовільно покинув сім'ю, опікуна, прийомну сім'ю або установа по догляду за дітьми.</w:t>
      </w:r>
    </w:p>
    <w:p w14:paraId="4F268787"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xml:space="preserve">* У випадках, якщо поліція констатувала, що дитина жебракує, бродяжить, знаходиться в стані алкогольного сп'яніння, під впливом наркотичних, токсичних речовин, знаходиться в </w:t>
      </w:r>
      <w:r w:rsidRPr="00275A87">
        <w:rPr>
          <w:rFonts w:eastAsia="Times New Roman" w:cs="Times New Roman"/>
          <w:szCs w:val="24"/>
          <w:lang w:val="uk" w:eastAsia="en-GB"/>
        </w:rPr>
        <w:lastRenderedPageBreak/>
        <w:t>несприятливої обстановки в сім'ї, а також є інші обставини, які можуть завдати шкоди дитині, вона інформує відповідний сирітський суд і соціальні служби .</w:t>
      </w:r>
    </w:p>
    <w:p w14:paraId="142A2DBF" w14:textId="77777777" w:rsidR="00EB29A1" w:rsidRPr="00275A87" w:rsidRDefault="00EB29A1" w:rsidP="00453E09">
      <w:pPr>
        <w:shd w:val="clear" w:color="auto" w:fill="FFFFFF"/>
        <w:spacing w:after="0" w:line="293" w:lineRule="atLeast"/>
        <w:ind w:firstLine="567"/>
        <w:rPr>
          <w:rFonts w:eastAsia="Times New Roman" w:cs="Times New Roman"/>
          <w:szCs w:val="24"/>
          <w:lang w:val="ru-RU" w:eastAsia="en-GB"/>
        </w:rPr>
      </w:pPr>
      <w:r w:rsidRPr="00275A87">
        <w:rPr>
          <w:rFonts w:eastAsia="Times New Roman" w:cs="Times New Roman"/>
          <w:szCs w:val="24"/>
          <w:lang w:val="uk" w:eastAsia="en-GB"/>
        </w:rPr>
        <w:t>* У разі доставлення в поліцію дитини з особливими потребами, повинні бути забезпечені умови для задоволення його особливих потреб, а також, при необхідності, запрошений фахівець для надання дитині медичної та іншої допомоги.</w:t>
      </w:r>
    </w:p>
    <w:p w14:paraId="3129BAD9" w14:textId="77777777" w:rsidR="00EB29A1" w:rsidRPr="00275A87" w:rsidRDefault="00EB29A1" w:rsidP="00453E09">
      <w:pPr>
        <w:ind w:firstLine="567"/>
        <w:rPr>
          <w:rFonts w:cs="Times New Roman"/>
          <w:szCs w:val="24"/>
          <w:shd w:val="clear" w:color="auto" w:fill="FFFFFF"/>
          <w:lang w:val="ru-RU"/>
        </w:rPr>
      </w:pPr>
      <w:r w:rsidRPr="00275A87">
        <w:rPr>
          <w:rFonts w:cs="Times New Roman"/>
          <w:szCs w:val="24"/>
          <w:shd w:val="clear" w:color="auto" w:fill="FFFFFF"/>
          <w:lang w:val="uk"/>
        </w:rPr>
        <w:t>* Поліція зобов'язана повідомити сирітському суду за місцем знаходження дитини про прийняте поліцією рішення про розлучення, якщо дане рішення прийнято у зв'язку із загрозою свободі, життю або здоров'ю дитини або особі, яка проживає з дитиною.</w:t>
      </w:r>
    </w:p>
    <w:p w14:paraId="28F1F518" w14:textId="77777777" w:rsidR="00EB29A1" w:rsidRPr="00275A87" w:rsidRDefault="00EB29A1" w:rsidP="00453E09">
      <w:pPr>
        <w:ind w:firstLine="567"/>
        <w:rPr>
          <w:rFonts w:cs="Times New Roman"/>
          <w:szCs w:val="24"/>
          <w:u w:val="single"/>
          <w:shd w:val="clear" w:color="auto" w:fill="FFFFFF"/>
          <w:lang w:val="ru-RU"/>
        </w:rPr>
      </w:pPr>
      <w:r w:rsidRPr="00275A87">
        <w:rPr>
          <w:rFonts w:cs="Times New Roman"/>
          <w:szCs w:val="24"/>
          <w:shd w:val="clear" w:color="auto" w:fill="FFFFFF"/>
          <w:lang w:val="uk"/>
        </w:rPr>
        <w:t xml:space="preserve">* </w:t>
      </w:r>
      <w:r w:rsidRPr="00275A87">
        <w:rPr>
          <w:rFonts w:cs="Times New Roman"/>
          <w:szCs w:val="24"/>
          <w:u w:val="single"/>
          <w:shd w:val="clear" w:color="auto" w:fill="FFFFFF"/>
          <w:lang w:val="uk"/>
        </w:rPr>
        <w:t xml:space="preserve">До адміністративної відповідальності можна притягнути дитину (далі-неповнолітню), яка адміністративне правопорушення вчинила </w:t>
      </w:r>
      <w:r w:rsidRPr="00275A87">
        <w:rPr>
          <w:rFonts w:cs="Times New Roman"/>
          <w:b/>
          <w:szCs w:val="24"/>
          <w:u w:val="single"/>
          <w:shd w:val="clear" w:color="auto" w:fill="FFFFFF"/>
          <w:lang w:val="uk"/>
        </w:rPr>
        <w:t>після досягнення 14 років</w:t>
      </w:r>
      <w:r w:rsidRPr="00275A87">
        <w:rPr>
          <w:rFonts w:cs="Times New Roman"/>
          <w:szCs w:val="24"/>
          <w:u w:val="single"/>
          <w:shd w:val="clear" w:color="auto" w:fill="FFFFFF"/>
          <w:lang w:val="uk"/>
        </w:rPr>
        <w:t xml:space="preserve">, а до кримінальної відповідальності-неповнолітнього, який злочинне діяння вчинив </w:t>
      </w:r>
      <w:r w:rsidRPr="00275A87">
        <w:rPr>
          <w:rFonts w:cs="Times New Roman"/>
          <w:b/>
          <w:szCs w:val="24"/>
          <w:u w:val="single"/>
          <w:shd w:val="clear" w:color="auto" w:fill="FFFFFF"/>
          <w:lang w:val="uk"/>
        </w:rPr>
        <w:t>після досягнення віку 14 років</w:t>
      </w:r>
      <w:r w:rsidRPr="00275A87">
        <w:rPr>
          <w:rFonts w:cs="Times New Roman"/>
          <w:szCs w:val="24"/>
          <w:u w:val="single"/>
          <w:shd w:val="clear" w:color="auto" w:fill="FFFFFF"/>
          <w:lang w:val="uk"/>
        </w:rPr>
        <w:t xml:space="preserve">. </w:t>
      </w:r>
    </w:p>
    <w:p w14:paraId="65546086" w14:textId="77777777" w:rsidR="00EB29A1" w:rsidRPr="00275A87" w:rsidRDefault="00EB29A1" w:rsidP="00453E09">
      <w:pPr>
        <w:ind w:firstLine="567"/>
        <w:rPr>
          <w:rFonts w:cs="Times New Roman"/>
          <w:b/>
          <w:szCs w:val="24"/>
          <w:shd w:val="clear" w:color="auto" w:fill="FFFFFF"/>
          <w:lang w:val="ru-RU"/>
        </w:rPr>
      </w:pPr>
      <w:r w:rsidRPr="00275A87">
        <w:rPr>
          <w:rFonts w:cs="Times New Roman"/>
          <w:b/>
          <w:szCs w:val="24"/>
          <w:shd w:val="clear" w:color="auto" w:fill="FFFFFF"/>
          <w:lang w:val="uk"/>
        </w:rPr>
        <w:t>Адміністративні правопорушення у сфері захисту прав дітей</w:t>
      </w:r>
    </w:p>
    <w:p w14:paraId="7107E778" w14:textId="77777777" w:rsidR="00EB29A1" w:rsidRPr="00275A87" w:rsidRDefault="00EB29A1" w:rsidP="00453E09">
      <w:pPr>
        <w:ind w:firstLine="567"/>
        <w:rPr>
          <w:rFonts w:cs="Times New Roman"/>
          <w:szCs w:val="24"/>
          <w:shd w:val="clear" w:color="auto" w:fill="FFFFFF"/>
          <w:lang w:val="ru-RU"/>
        </w:rPr>
      </w:pPr>
      <w:r w:rsidRPr="00275A87">
        <w:rPr>
          <w:rFonts w:cs="Times New Roman"/>
          <w:szCs w:val="24"/>
          <w:shd w:val="clear" w:color="auto" w:fill="FFFFFF"/>
          <w:lang w:val="uk"/>
        </w:rPr>
        <w:t>* Порушення, вчинені дітьми, пов'язані з алкоголем, іншими інтоксикантами або енергетичними напоями.</w:t>
      </w:r>
    </w:p>
    <w:p w14:paraId="5747CAEC" w14:textId="77777777" w:rsidR="00EB29A1" w:rsidRPr="00275A87" w:rsidRDefault="00EB29A1" w:rsidP="00453E09">
      <w:pPr>
        <w:ind w:firstLine="567"/>
        <w:rPr>
          <w:rFonts w:cs="Times New Roman"/>
          <w:szCs w:val="24"/>
          <w:shd w:val="clear" w:color="auto" w:fill="FFFFFF"/>
          <w:lang w:val="ru-RU"/>
        </w:rPr>
      </w:pPr>
      <w:r w:rsidRPr="00275A87">
        <w:rPr>
          <w:rFonts w:cs="Times New Roman"/>
          <w:szCs w:val="24"/>
          <w:shd w:val="clear" w:color="auto" w:fill="FFFFFF"/>
          <w:lang w:val="uk"/>
        </w:rPr>
        <w:t>* Правопорушення, вчинені дітьми, пов'язані з тютюновими виробами, продуктами для куріння на травах, електронними курильними пристроями та їх заправками.</w:t>
      </w:r>
    </w:p>
    <w:p w14:paraId="7840A1F6" w14:textId="77777777" w:rsidR="00EB29A1" w:rsidRPr="00275A87" w:rsidRDefault="00EB29A1" w:rsidP="00453E09">
      <w:pPr>
        <w:ind w:firstLine="567"/>
        <w:rPr>
          <w:rFonts w:cs="Times New Roman"/>
          <w:szCs w:val="24"/>
          <w:shd w:val="clear" w:color="auto" w:fill="FFFFFF"/>
          <w:lang w:val="ru-RU"/>
        </w:rPr>
      </w:pPr>
      <w:r w:rsidRPr="00275A87">
        <w:rPr>
          <w:rFonts w:cs="Times New Roman"/>
          <w:szCs w:val="24"/>
          <w:shd w:val="clear" w:color="auto" w:fill="FFFFFF"/>
          <w:lang w:val="uk"/>
        </w:rPr>
        <w:t>* Залучення дитини до куріння, вживання алкоголю, інших інтоксикантів або енергетичних напоїв.</w:t>
      </w:r>
    </w:p>
    <w:p w14:paraId="62925F97" w14:textId="77777777" w:rsidR="00EB29A1" w:rsidRPr="00275A87" w:rsidRDefault="00EB29A1" w:rsidP="00453E09">
      <w:pPr>
        <w:ind w:firstLine="567"/>
        <w:rPr>
          <w:rFonts w:cs="Times New Roman"/>
          <w:szCs w:val="24"/>
          <w:shd w:val="clear" w:color="auto" w:fill="FFFFFF"/>
          <w:lang w:val="ru-RU"/>
        </w:rPr>
      </w:pPr>
      <w:r w:rsidRPr="00275A87">
        <w:rPr>
          <w:rFonts w:cs="Times New Roman"/>
          <w:szCs w:val="24"/>
          <w:shd w:val="clear" w:color="auto" w:fill="FFFFFF"/>
          <w:lang w:val="uk"/>
        </w:rPr>
        <w:t>* Залучення дитини в жебрацтво.</w:t>
      </w:r>
    </w:p>
    <w:p w14:paraId="2469FC33" w14:textId="77777777" w:rsidR="00EB29A1" w:rsidRPr="00275A87" w:rsidRDefault="00EB29A1" w:rsidP="00453E09">
      <w:pPr>
        <w:ind w:firstLine="567"/>
        <w:rPr>
          <w:rFonts w:cs="Times New Roman"/>
          <w:szCs w:val="24"/>
          <w:shd w:val="clear" w:color="auto" w:fill="FFFFFF"/>
          <w:lang w:val="ru-RU"/>
        </w:rPr>
      </w:pPr>
      <w:r w:rsidRPr="00275A87">
        <w:rPr>
          <w:rFonts w:cs="Times New Roman"/>
          <w:szCs w:val="24"/>
          <w:shd w:val="clear" w:color="auto" w:fill="FFFFFF"/>
          <w:lang w:val="uk"/>
        </w:rPr>
        <w:t>* Фізичне та емоційне насильство над дитиною, бездоглядність.</w:t>
      </w:r>
    </w:p>
    <w:p w14:paraId="10FCE9ED" w14:textId="77777777" w:rsidR="00EB29A1" w:rsidRPr="00275A87" w:rsidRDefault="00EB29A1" w:rsidP="00453E09">
      <w:pPr>
        <w:ind w:firstLine="567"/>
        <w:rPr>
          <w:rFonts w:cs="Times New Roman"/>
          <w:szCs w:val="24"/>
          <w:shd w:val="clear" w:color="auto" w:fill="FFFFFF"/>
          <w:lang w:val="ru-RU"/>
        </w:rPr>
      </w:pPr>
      <w:r w:rsidRPr="00275A87">
        <w:rPr>
          <w:rFonts w:cs="Times New Roman"/>
          <w:szCs w:val="24"/>
          <w:shd w:val="clear" w:color="auto" w:fill="FFFFFF"/>
          <w:lang w:val="uk"/>
        </w:rPr>
        <w:t>* Залишення дитини без нагляду.</w:t>
      </w:r>
    </w:p>
    <w:p w14:paraId="51A6E1D1" w14:textId="77777777" w:rsidR="00EB29A1" w:rsidRPr="00275A87" w:rsidRDefault="00EB29A1" w:rsidP="00453E09">
      <w:pPr>
        <w:ind w:firstLine="567"/>
        <w:rPr>
          <w:rFonts w:cs="Times New Roman"/>
          <w:szCs w:val="24"/>
          <w:shd w:val="clear" w:color="auto" w:fill="FFFFFF"/>
          <w:lang w:val="ru-RU"/>
        </w:rPr>
      </w:pPr>
      <w:r w:rsidRPr="00275A87">
        <w:rPr>
          <w:rFonts w:cs="Times New Roman"/>
          <w:szCs w:val="24"/>
          <w:shd w:val="clear" w:color="auto" w:fill="FFFFFF"/>
          <w:lang w:val="uk"/>
        </w:rPr>
        <w:t>* Невиконання обов'язків по догляду за дитиною.</w:t>
      </w:r>
    </w:p>
    <w:p w14:paraId="0A31FC06" w14:textId="77777777" w:rsidR="00EB29A1" w:rsidRPr="00275A87" w:rsidRDefault="00EB29A1" w:rsidP="00453E09">
      <w:pPr>
        <w:ind w:firstLine="567"/>
        <w:rPr>
          <w:rFonts w:cs="Times New Roman"/>
          <w:szCs w:val="24"/>
          <w:shd w:val="clear" w:color="auto" w:fill="FFFFFF"/>
          <w:lang w:val="ru-RU"/>
        </w:rPr>
      </w:pPr>
      <w:r w:rsidRPr="00275A87">
        <w:rPr>
          <w:rFonts w:cs="Times New Roman"/>
          <w:szCs w:val="24"/>
          <w:shd w:val="clear" w:color="auto" w:fill="FFFFFF"/>
          <w:lang w:val="uk"/>
        </w:rPr>
        <w:t>* Незаконне залучення дитини в діяльність.</w:t>
      </w:r>
    </w:p>
    <w:p w14:paraId="3A9E37A4" w14:textId="77777777" w:rsidR="00EB29A1" w:rsidRPr="00275A87" w:rsidRDefault="00EB29A1" w:rsidP="00453E09">
      <w:pPr>
        <w:ind w:firstLine="567"/>
        <w:rPr>
          <w:rFonts w:cs="Times New Roman"/>
          <w:szCs w:val="24"/>
          <w:shd w:val="clear" w:color="auto" w:fill="FFFFFF"/>
          <w:lang w:val="ru-RU"/>
        </w:rPr>
      </w:pPr>
      <w:r w:rsidRPr="00275A87">
        <w:rPr>
          <w:rFonts w:cs="Times New Roman"/>
          <w:szCs w:val="24"/>
          <w:shd w:val="clear" w:color="auto" w:fill="FFFFFF"/>
          <w:lang w:val="uk"/>
        </w:rPr>
        <w:t>* Недотримання вимог щодо надання послуг з догляду за дітьми.</w:t>
      </w:r>
    </w:p>
    <w:p w14:paraId="62C950AA" w14:textId="77777777" w:rsidR="00EB29A1" w:rsidRPr="00275A87" w:rsidRDefault="00EB29A1" w:rsidP="00453E09">
      <w:pPr>
        <w:ind w:firstLine="567"/>
        <w:rPr>
          <w:rFonts w:cs="Times New Roman"/>
          <w:szCs w:val="24"/>
          <w:shd w:val="clear" w:color="auto" w:fill="FFFFFF"/>
          <w:lang w:val="ru-RU"/>
        </w:rPr>
      </w:pPr>
      <w:r w:rsidRPr="00275A87">
        <w:rPr>
          <w:rFonts w:cs="Times New Roman"/>
          <w:szCs w:val="24"/>
          <w:shd w:val="clear" w:color="auto" w:fill="FFFFFF"/>
          <w:lang w:val="uk"/>
        </w:rPr>
        <w:t>* Недотримання вимог безпеки щодо перебування дитини в місці масових розваг, занять спортом або відпочинку.</w:t>
      </w:r>
    </w:p>
    <w:p w14:paraId="60286B8A" w14:textId="77777777" w:rsidR="00EB29A1" w:rsidRPr="00275A87" w:rsidRDefault="00EB29A1" w:rsidP="00453E09">
      <w:pPr>
        <w:ind w:firstLine="567"/>
        <w:rPr>
          <w:rFonts w:cs="Times New Roman"/>
          <w:szCs w:val="24"/>
          <w:shd w:val="clear" w:color="auto" w:fill="FFFFFF"/>
          <w:lang w:val="ru-RU"/>
        </w:rPr>
      </w:pPr>
      <w:r w:rsidRPr="00275A87">
        <w:rPr>
          <w:rFonts w:cs="Times New Roman"/>
          <w:szCs w:val="24"/>
          <w:shd w:val="clear" w:color="auto" w:fill="FFFFFF"/>
          <w:lang w:val="uk"/>
        </w:rPr>
        <w:t>* Знаходження дитини у віці до 16 років в громадському місці в нічний час без присутності дорослого, відповідального за нагляд за дитиною.</w:t>
      </w:r>
    </w:p>
    <w:p w14:paraId="09B2688D" w14:textId="77777777" w:rsidR="00EB29A1" w:rsidRPr="00275A87" w:rsidRDefault="00EB29A1" w:rsidP="00453E09">
      <w:pPr>
        <w:ind w:firstLine="567"/>
        <w:rPr>
          <w:rFonts w:cs="Times New Roman"/>
          <w:szCs w:val="24"/>
          <w:shd w:val="clear" w:color="auto" w:fill="FFFFFF"/>
          <w:lang w:val="ru-RU"/>
        </w:rPr>
      </w:pPr>
    </w:p>
    <w:p w14:paraId="1C618D6A" w14:textId="77777777" w:rsidR="00EB29A1" w:rsidRPr="00275A87" w:rsidRDefault="00EB29A1" w:rsidP="00453E09">
      <w:pPr>
        <w:spacing w:after="0"/>
        <w:ind w:firstLine="567"/>
        <w:rPr>
          <w:rFonts w:cs="Times New Roman"/>
          <w:sz w:val="32"/>
          <w:szCs w:val="32"/>
        </w:rPr>
      </w:pPr>
    </w:p>
    <w:p w14:paraId="657AEB14" w14:textId="77777777" w:rsidR="00EB29A1" w:rsidRPr="00275A87" w:rsidRDefault="00EB29A1" w:rsidP="00453E09">
      <w:pPr>
        <w:spacing w:line="259" w:lineRule="auto"/>
        <w:ind w:firstLine="567"/>
        <w:jc w:val="left"/>
      </w:pPr>
      <w:r w:rsidRPr="00275A87">
        <w:br w:type="page"/>
      </w:r>
    </w:p>
    <w:p w14:paraId="37995AB9" w14:textId="77777777" w:rsidR="00BD3E37" w:rsidRPr="00275A87" w:rsidRDefault="00EB29A1" w:rsidP="00453E09">
      <w:pPr>
        <w:ind w:firstLine="567"/>
        <w:jc w:val="right"/>
      </w:pPr>
      <w:r w:rsidRPr="00275A87">
        <w:lastRenderedPageBreak/>
        <w:t>Pielikums Nr.8</w:t>
      </w:r>
    </w:p>
    <w:p w14:paraId="113A39BC" w14:textId="77777777" w:rsidR="00EB29A1" w:rsidRPr="00275A87" w:rsidRDefault="00EB29A1" w:rsidP="00453E09">
      <w:pPr>
        <w:shd w:val="clear" w:color="auto" w:fill="FFFFFF"/>
        <w:spacing w:after="0" w:line="293" w:lineRule="atLeast"/>
        <w:ind w:firstLine="567"/>
        <w:rPr>
          <w:rFonts w:eastAsia="Times New Roman" w:cs="Times New Roman"/>
          <w:szCs w:val="24"/>
          <w:lang w:eastAsia="en-GB"/>
        </w:rPr>
      </w:pPr>
    </w:p>
    <w:p w14:paraId="01C5A290" w14:textId="77777777" w:rsidR="00EB29A1" w:rsidRPr="00275A87" w:rsidRDefault="00EB29A1" w:rsidP="00453E09">
      <w:pPr>
        <w:pStyle w:val="Sarakstarindkopa"/>
        <w:numPr>
          <w:ilvl w:val="0"/>
          <w:numId w:val="10"/>
        </w:numPr>
        <w:shd w:val="clear" w:color="auto" w:fill="FFFFFF"/>
        <w:spacing w:after="0" w:line="293" w:lineRule="atLeast"/>
        <w:ind w:left="0" w:firstLine="567"/>
        <w:rPr>
          <w:rFonts w:eastAsia="Times New Roman" w:cs="Times New Roman"/>
          <w:szCs w:val="24"/>
          <w:lang w:val="ru-RU" w:eastAsia="en-GB"/>
        </w:rPr>
      </w:pPr>
      <w:r w:rsidRPr="00275A87">
        <w:rPr>
          <w:rFonts w:eastAsia="Times New Roman" w:cs="Times New Roman"/>
          <w:b/>
          <w:szCs w:val="24"/>
          <w:u w:val="single"/>
          <w:lang w:val="uk" w:eastAsia="en-GB"/>
        </w:rPr>
        <w:t>Дитиною є особа, яка не досягла 18-річного віку</w:t>
      </w:r>
      <w:r w:rsidRPr="00275A87">
        <w:rPr>
          <w:rFonts w:eastAsia="Times New Roman" w:cs="Times New Roman"/>
          <w:szCs w:val="24"/>
          <w:lang w:val="uk" w:eastAsia="en-GB"/>
        </w:rPr>
        <w:t xml:space="preserve">, за винятком осіб, офіційно визнаних повнолітніми або вступили в шлюб до досягнення </w:t>
      </w:r>
      <w:r w:rsidRPr="00275A87">
        <w:rPr>
          <w:rFonts w:eastAsia="Times New Roman" w:cs="Times New Roman"/>
          <w:b/>
          <w:szCs w:val="24"/>
          <w:lang w:val="uk" w:eastAsia="en-GB"/>
        </w:rPr>
        <w:t>18-річного віку</w:t>
      </w:r>
      <w:r w:rsidRPr="00275A87">
        <w:rPr>
          <w:rFonts w:eastAsia="Times New Roman" w:cs="Times New Roman"/>
          <w:szCs w:val="24"/>
          <w:lang w:val="uk" w:eastAsia="en-GB"/>
        </w:rPr>
        <w:t>.</w:t>
      </w:r>
    </w:p>
    <w:p w14:paraId="15FA29CF" w14:textId="77777777" w:rsidR="00EB29A1" w:rsidRPr="00275A87" w:rsidRDefault="00EB29A1" w:rsidP="00453E09">
      <w:pPr>
        <w:pStyle w:val="Sarakstarindkopa"/>
        <w:numPr>
          <w:ilvl w:val="0"/>
          <w:numId w:val="10"/>
        </w:numPr>
        <w:shd w:val="clear" w:color="auto" w:fill="FFFFFF"/>
        <w:spacing w:after="0" w:line="293" w:lineRule="atLeast"/>
        <w:ind w:left="0" w:firstLine="567"/>
        <w:rPr>
          <w:rFonts w:eastAsia="Times New Roman" w:cs="Times New Roman"/>
          <w:szCs w:val="24"/>
          <w:lang w:val="ru-RU" w:eastAsia="en-GB"/>
        </w:rPr>
      </w:pPr>
      <w:r w:rsidRPr="00275A87">
        <w:rPr>
          <w:rFonts w:eastAsia="Times New Roman" w:cs="Times New Roman"/>
          <w:b/>
          <w:szCs w:val="24"/>
          <w:u w:val="single"/>
          <w:lang w:val="uk" w:eastAsia="en-GB"/>
        </w:rPr>
        <w:t>Права та інтереси дитини повинні враховуватися в першу чергу</w:t>
      </w:r>
      <w:r w:rsidRPr="00275A87">
        <w:rPr>
          <w:rFonts w:eastAsia="Times New Roman" w:cs="Times New Roman"/>
          <w:szCs w:val="24"/>
          <w:lang w:val="uk" w:eastAsia="en-GB"/>
        </w:rPr>
        <w:t xml:space="preserve"> у всіх діях щодо дитини, незалежно від того, чи вживаються вони державними або місцевими установами самоврядування або іншими фізичними та юридичними особами, а також судами та іншими правоохоронними органами.</w:t>
      </w:r>
    </w:p>
    <w:p w14:paraId="3922A638" w14:textId="77777777" w:rsidR="00EB29A1" w:rsidRPr="00275A87" w:rsidRDefault="00EB29A1" w:rsidP="00453E09">
      <w:pPr>
        <w:pStyle w:val="Sarakstarindkopa"/>
        <w:numPr>
          <w:ilvl w:val="0"/>
          <w:numId w:val="10"/>
        </w:numPr>
        <w:shd w:val="clear" w:color="auto" w:fill="FFFFFF"/>
        <w:spacing w:after="0" w:line="293" w:lineRule="atLeast"/>
        <w:ind w:left="0" w:firstLine="567"/>
        <w:rPr>
          <w:rFonts w:eastAsia="Times New Roman" w:cs="Times New Roman"/>
          <w:b/>
          <w:szCs w:val="24"/>
          <w:u w:val="single"/>
          <w:lang w:val="ru-RU" w:eastAsia="en-GB"/>
        </w:rPr>
      </w:pPr>
      <w:r w:rsidRPr="00275A87">
        <w:rPr>
          <w:rFonts w:eastAsia="Times New Roman" w:cs="Times New Roman"/>
          <w:b/>
          <w:szCs w:val="24"/>
          <w:u w:val="single"/>
          <w:lang w:val="uk" w:eastAsia="en-GB"/>
        </w:rPr>
        <w:t>До дитини не можна ставитися з жорстокістю, не можна його мучити і піддавати фізичним покаранням, ображати його гідність і честь.</w:t>
      </w:r>
    </w:p>
    <w:p w14:paraId="014F8FC9" w14:textId="77777777" w:rsidR="00EB29A1" w:rsidRPr="00275A87" w:rsidRDefault="00EB29A1" w:rsidP="00453E09">
      <w:pPr>
        <w:pStyle w:val="Sarakstarindkopa"/>
        <w:numPr>
          <w:ilvl w:val="0"/>
          <w:numId w:val="10"/>
        </w:numPr>
        <w:shd w:val="clear" w:color="auto" w:fill="FFFFFF"/>
        <w:spacing w:after="0" w:line="293" w:lineRule="atLeast"/>
        <w:ind w:left="0" w:firstLine="567"/>
        <w:rPr>
          <w:rFonts w:eastAsia="Times New Roman" w:cs="Times New Roman"/>
          <w:szCs w:val="24"/>
          <w:lang w:val="ru-RU" w:eastAsia="en-GB"/>
        </w:rPr>
      </w:pPr>
      <w:r w:rsidRPr="00275A87">
        <w:rPr>
          <w:rFonts w:eastAsia="Times New Roman" w:cs="Times New Roman"/>
          <w:szCs w:val="24"/>
          <w:lang w:val="uk" w:eastAsia="en-GB"/>
        </w:rPr>
        <w:t xml:space="preserve">Є обов'язковою підготовка дітей у віці </w:t>
      </w:r>
      <w:r w:rsidRPr="00275A87">
        <w:rPr>
          <w:rFonts w:eastAsia="Times New Roman" w:cs="Times New Roman"/>
          <w:b/>
          <w:szCs w:val="24"/>
          <w:lang w:val="uk" w:eastAsia="en-GB"/>
        </w:rPr>
        <w:t>від п'яти років</w:t>
      </w:r>
      <w:r w:rsidRPr="00275A87">
        <w:rPr>
          <w:rFonts w:eastAsia="Times New Roman" w:cs="Times New Roman"/>
          <w:szCs w:val="24"/>
          <w:lang w:val="uk" w:eastAsia="en-GB"/>
        </w:rPr>
        <w:t xml:space="preserve"> до отримання основної освіти та отримання або продовження отримання основної освіти до досягнення дитиною 18-річного віку.</w:t>
      </w:r>
    </w:p>
    <w:p w14:paraId="644BB289" w14:textId="77777777" w:rsidR="00EB29A1" w:rsidRPr="00275A87" w:rsidRDefault="00EB29A1" w:rsidP="00453E09">
      <w:pPr>
        <w:pStyle w:val="Sarakstarindkopa"/>
        <w:numPr>
          <w:ilvl w:val="0"/>
          <w:numId w:val="10"/>
        </w:numPr>
        <w:shd w:val="clear" w:color="auto" w:fill="FFFFFF"/>
        <w:spacing w:after="0" w:line="293" w:lineRule="atLeast"/>
        <w:ind w:left="0" w:firstLine="567"/>
        <w:rPr>
          <w:rFonts w:eastAsia="Times New Roman" w:cs="Times New Roman"/>
          <w:szCs w:val="24"/>
          <w:lang w:val="ru-RU" w:eastAsia="en-GB"/>
        </w:rPr>
      </w:pPr>
      <w:r w:rsidRPr="00275A87">
        <w:rPr>
          <w:rFonts w:eastAsia="Times New Roman" w:cs="Times New Roman"/>
          <w:szCs w:val="24"/>
          <w:lang w:val="uk" w:eastAsia="en-GB"/>
        </w:rPr>
        <w:t xml:space="preserve">Батьки або особа, під опіку чи нагляд якої передано дитину (далі-особу, відповідальну за нагляд за дитиною), зобов'язані не залишати дитину віком </w:t>
      </w:r>
      <w:r w:rsidRPr="00275A87">
        <w:rPr>
          <w:rFonts w:eastAsia="Times New Roman" w:cs="Times New Roman"/>
          <w:b/>
          <w:szCs w:val="24"/>
          <w:lang w:val="uk" w:eastAsia="en-GB"/>
        </w:rPr>
        <w:t>до семи років</w:t>
      </w:r>
      <w:r w:rsidRPr="00275A87">
        <w:rPr>
          <w:rFonts w:eastAsia="Times New Roman" w:cs="Times New Roman"/>
          <w:szCs w:val="24"/>
          <w:lang w:val="uk" w:eastAsia="en-GB"/>
        </w:rPr>
        <w:t xml:space="preserve"> без присутності дорослого або особи, що здійснює догляд за дитиною, яка досягла </w:t>
      </w:r>
      <w:r w:rsidRPr="00275A87">
        <w:rPr>
          <w:rFonts w:eastAsia="Times New Roman" w:cs="Times New Roman"/>
          <w:b/>
          <w:szCs w:val="24"/>
          <w:lang w:val="uk" w:eastAsia="en-GB"/>
        </w:rPr>
        <w:t>як мінімум 13 років</w:t>
      </w:r>
      <w:r w:rsidRPr="00275A87">
        <w:rPr>
          <w:rFonts w:eastAsia="Times New Roman" w:cs="Times New Roman"/>
          <w:szCs w:val="24"/>
          <w:lang w:val="uk" w:eastAsia="en-GB"/>
        </w:rPr>
        <w:t>.</w:t>
      </w:r>
    </w:p>
    <w:p w14:paraId="470D2B87" w14:textId="77777777" w:rsidR="00EB29A1" w:rsidRPr="00275A87" w:rsidRDefault="00EB29A1" w:rsidP="00453E09">
      <w:pPr>
        <w:pStyle w:val="Sarakstarindkopa"/>
        <w:numPr>
          <w:ilvl w:val="0"/>
          <w:numId w:val="10"/>
        </w:numPr>
        <w:spacing w:line="259" w:lineRule="auto"/>
        <w:ind w:left="0" w:firstLine="567"/>
        <w:rPr>
          <w:rFonts w:cs="Times New Roman"/>
          <w:bCs/>
          <w:szCs w:val="24"/>
          <w:shd w:val="clear" w:color="auto" w:fill="FFFFFF"/>
          <w:lang w:val="ru-RU"/>
        </w:rPr>
      </w:pPr>
      <w:r w:rsidRPr="00275A87">
        <w:rPr>
          <w:rFonts w:cs="Times New Roman"/>
          <w:bCs/>
          <w:szCs w:val="24"/>
          <w:shd w:val="clear" w:color="auto" w:fill="FFFFFF"/>
          <w:lang w:val="uk"/>
        </w:rPr>
        <w:t>Обов'язком кожного жителя є захищати безпеку своїх та інших дітей, не пізніше ніж в той же день повідомити в поліцію, сирітський суд або іншу установу захисту дітей про недбалість, будь-якому насильстві і злочинному діянні або адміністративне правопорушення щодо дитини, порушення його прав або іншу загрозу, а також якщо особа підозрює про наявність у дитини предметів, речовин або матеріалів, які можуть становити небезпеку для життя або здоров'я дитини або інших осіб.</w:t>
      </w:r>
    </w:p>
    <w:p w14:paraId="5F4BC5B7" w14:textId="77777777" w:rsidR="00EB29A1" w:rsidRPr="00275A87" w:rsidRDefault="00EB29A1" w:rsidP="00453E09">
      <w:pPr>
        <w:pStyle w:val="Sarakstarindkopa"/>
        <w:numPr>
          <w:ilvl w:val="0"/>
          <w:numId w:val="10"/>
        </w:numPr>
        <w:shd w:val="clear" w:color="auto" w:fill="FFFFFF"/>
        <w:spacing w:after="0" w:line="293" w:lineRule="atLeast"/>
        <w:ind w:left="0" w:firstLine="567"/>
        <w:rPr>
          <w:rFonts w:eastAsia="Times New Roman" w:cs="Times New Roman"/>
          <w:szCs w:val="24"/>
          <w:lang w:val="ru-RU" w:eastAsia="en-GB"/>
        </w:rPr>
      </w:pPr>
      <w:r w:rsidRPr="00275A87">
        <w:rPr>
          <w:rFonts w:cs="Times New Roman"/>
          <w:bCs/>
          <w:szCs w:val="24"/>
          <w:shd w:val="clear" w:color="auto" w:fill="FFFFFF"/>
          <w:lang w:val="uk"/>
        </w:rPr>
        <w:t xml:space="preserve">Діти не повинні палити, вживати бездимні тютюнові вироби, зберігати тютюнові вироби, продукти для куріння рослинного походження, електронні пристрої для куріння та їх заправні контейнери, а також зберігати і вживати алкогольні та енергетичні напої. Дитина повинна бути захищена від впливу куріння і алкоголю. Дитина не повинна піддаватися впливу диму і парів курильних виробів або пристроїв. </w:t>
      </w:r>
      <w:r w:rsidRPr="00275A87">
        <w:rPr>
          <w:rFonts w:cs="Times New Roman"/>
          <w:bCs/>
          <w:szCs w:val="24"/>
          <w:u w:val="single"/>
          <w:shd w:val="clear" w:color="auto" w:fill="FFFFFF"/>
          <w:lang w:val="uk"/>
        </w:rPr>
        <w:t>Не можна курити в присутності дитини</w:t>
      </w:r>
      <w:r w:rsidRPr="00275A87">
        <w:rPr>
          <w:rFonts w:cs="Times New Roman"/>
          <w:bCs/>
          <w:szCs w:val="24"/>
          <w:shd w:val="clear" w:color="auto" w:fill="FFFFFF"/>
          <w:lang w:val="uk"/>
        </w:rPr>
        <w:t>.</w:t>
      </w:r>
    </w:p>
    <w:p w14:paraId="78ECD7FE" w14:textId="77777777" w:rsidR="00EB29A1" w:rsidRPr="00275A87" w:rsidRDefault="00EB29A1" w:rsidP="00453E09">
      <w:pPr>
        <w:pStyle w:val="Sarakstarindkopa"/>
        <w:numPr>
          <w:ilvl w:val="0"/>
          <w:numId w:val="10"/>
        </w:numPr>
        <w:shd w:val="clear" w:color="auto" w:fill="FFFFFF"/>
        <w:spacing w:after="0" w:line="293" w:lineRule="atLeast"/>
        <w:ind w:left="0" w:firstLine="567"/>
        <w:rPr>
          <w:rFonts w:eastAsia="Times New Roman" w:cs="Times New Roman"/>
          <w:szCs w:val="24"/>
          <w:lang w:val="ru-RU" w:eastAsia="en-GB"/>
        </w:rPr>
      </w:pPr>
      <w:r w:rsidRPr="00275A87">
        <w:rPr>
          <w:rFonts w:eastAsia="Times New Roman" w:cs="Times New Roman"/>
          <w:szCs w:val="24"/>
          <w:lang w:val="uk" w:eastAsia="en-GB"/>
        </w:rPr>
        <w:t xml:space="preserve">Діти </w:t>
      </w:r>
      <w:r w:rsidRPr="00275A87">
        <w:rPr>
          <w:rFonts w:eastAsia="Times New Roman" w:cs="Times New Roman"/>
          <w:b/>
          <w:szCs w:val="24"/>
          <w:lang w:val="uk" w:eastAsia="en-GB"/>
        </w:rPr>
        <w:t>віком до 16 років</w:t>
      </w:r>
      <w:r w:rsidRPr="00275A87">
        <w:rPr>
          <w:rFonts w:eastAsia="Times New Roman" w:cs="Times New Roman"/>
          <w:szCs w:val="24"/>
          <w:lang w:val="uk" w:eastAsia="en-GB"/>
        </w:rPr>
        <w:t xml:space="preserve"> чи не дозволяється перебувати в громадському місці в нічний час без присутності дорослого, відповідального за нагляд за дитиною. Нічним часом в понятті цього закону вважається </w:t>
      </w:r>
      <w:r w:rsidRPr="00275A87">
        <w:rPr>
          <w:rFonts w:eastAsia="Times New Roman" w:cs="Times New Roman"/>
          <w:b/>
          <w:szCs w:val="24"/>
          <w:lang w:val="uk" w:eastAsia="en-GB"/>
        </w:rPr>
        <w:t>час з 22.00 до 6.00 годин</w:t>
      </w:r>
      <w:r w:rsidRPr="00275A87">
        <w:rPr>
          <w:rFonts w:eastAsia="Times New Roman" w:cs="Times New Roman"/>
          <w:szCs w:val="24"/>
          <w:lang w:val="uk" w:eastAsia="en-GB"/>
        </w:rPr>
        <w:t>.</w:t>
      </w:r>
    </w:p>
    <w:p w14:paraId="3127154C" w14:textId="77777777" w:rsidR="00EB29A1" w:rsidRPr="00275A87" w:rsidRDefault="00EB29A1" w:rsidP="00453E09">
      <w:pPr>
        <w:pStyle w:val="Sarakstarindkopa"/>
        <w:numPr>
          <w:ilvl w:val="0"/>
          <w:numId w:val="10"/>
        </w:numPr>
        <w:spacing w:line="259" w:lineRule="auto"/>
        <w:ind w:left="0" w:firstLine="567"/>
        <w:rPr>
          <w:rFonts w:cs="Times New Roman"/>
          <w:szCs w:val="24"/>
          <w:u w:val="single"/>
          <w:shd w:val="clear" w:color="auto" w:fill="FFFFFF"/>
          <w:lang w:val="ru-RU"/>
        </w:rPr>
      </w:pPr>
      <w:r w:rsidRPr="00275A87">
        <w:rPr>
          <w:rFonts w:cs="Times New Roman"/>
          <w:szCs w:val="24"/>
          <w:u w:val="single"/>
          <w:shd w:val="clear" w:color="auto" w:fill="FFFFFF"/>
          <w:lang w:val="uk"/>
        </w:rPr>
        <w:t xml:space="preserve">До адміністративної відповідальності можна притягнути дитину (далі-неповнолітню), яка адміністративне правопорушення вчинила </w:t>
      </w:r>
      <w:r w:rsidRPr="00275A87">
        <w:rPr>
          <w:rFonts w:cs="Times New Roman"/>
          <w:b/>
          <w:szCs w:val="24"/>
          <w:u w:val="single"/>
          <w:shd w:val="clear" w:color="auto" w:fill="FFFFFF"/>
          <w:lang w:val="uk"/>
        </w:rPr>
        <w:t>після досягнення 14 років</w:t>
      </w:r>
      <w:r w:rsidRPr="00275A87">
        <w:rPr>
          <w:rFonts w:cs="Times New Roman"/>
          <w:szCs w:val="24"/>
          <w:u w:val="single"/>
          <w:shd w:val="clear" w:color="auto" w:fill="FFFFFF"/>
          <w:lang w:val="uk"/>
        </w:rPr>
        <w:t xml:space="preserve">, а до кримінальної відповідальності-неповнолітнього, який злочинне діяння вчинив </w:t>
      </w:r>
      <w:r w:rsidRPr="00275A87">
        <w:rPr>
          <w:rFonts w:cs="Times New Roman"/>
          <w:b/>
          <w:szCs w:val="24"/>
          <w:u w:val="single"/>
          <w:shd w:val="clear" w:color="auto" w:fill="FFFFFF"/>
          <w:lang w:val="uk"/>
        </w:rPr>
        <w:t>після досягнення віку 14 років</w:t>
      </w:r>
      <w:r w:rsidRPr="00275A87">
        <w:rPr>
          <w:rFonts w:cs="Times New Roman"/>
          <w:szCs w:val="24"/>
          <w:u w:val="single"/>
          <w:shd w:val="clear" w:color="auto" w:fill="FFFFFF"/>
          <w:lang w:val="uk"/>
        </w:rPr>
        <w:t xml:space="preserve">. </w:t>
      </w:r>
    </w:p>
    <w:p w14:paraId="4368DF59" w14:textId="77777777" w:rsidR="00EB29A1" w:rsidRPr="00275A87" w:rsidRDefault="00EB29A1" w:rsidP="00453E09">
      <w:pPr>
        <w:spacing w:line="259" w:lineRule="auto"/>
        <w:ind w:firstLine="567"/>
        <w:jc w:val="left"/>
        <w:rPr>
          <w:lang w:val="ru-RU"/>
        </w:rPr>
      </w:pPr>
      <w:r w:rsidRPr="00275A87">
        <w:rPr>
          <w:lang w:val="ru-RU"/>
        </w:rPr>
        <w:br w:type="page"/>
      </w:r>
    </w:p>
    <w:p w14:paraId="294D31E6" w14:textId="77777777" w:rsidR="00EB29A1" w:rsidRPr="00275A87" w:rsidRDefault="00EB29A1" w:rsidP="00453E09">
      <w:pPr>
        <w:ind w:firstLine="567"/>
        <w:jc w:val="right"/>
      </w:pPr>
      <w:r w:rsidRPr="00275A87">
        <w:lastRenderedPageBreak/>
        <w:t>Pielikums Nr.9</w:t>
      </w:r>
    </w:p>
    <w:p w14:paraId="79602E47" w14:textId="3B40ADFC" w:rsidR="00EB29A1" w:rsidRDefault="00EB29A1" w:rsidP="00BF77A5">
      <w:pPr>
        <w:pStyle w:val="tv213"/>
        <w:spacing w:before="0" w:beforeAutospacing="0" w:after="0" w:afterAutospacing="0"/>
        <w:ind w:firstLine="567"/>
        <w:jc w:val="center"/>
        <w:rPr>
          <w:b/>
          <w:sz w:val="28"/>
          <w:szCs w:val="28"/>
        </w:rPr>
      </w:pPr>
      <w:r w:rsidRPr="008A17D0">
        <w:rPr>
          <w:b/>
          <w:sz w:val="28"/>
          <w:szCs w:val="28"/>
          <w:lang w:val="ru-RU"/>
        </w:rPr>
        <w:t>Права детей в Латвийской Республике</w:t>
      </w:r>
    </w:p>
    <w:p w14:paraId="2C332437" w14:textId="77777777" w:rsidR="00BF77A5" w:rsidRPr="00BF77A5" w:rsidRDefault="00BF77A5" w:rsidP="00BF77A5">
      <w:pPr>
        <w:pStyle w:val="tv213"/>
        <w:spacing w:before="0" w:beforeAutospacing="0" w:after="0" w:afterAutospacing="0"/>
        <w:ind w:firstLine="567"/>
        <w:jc w:val="center"/>
        <w:rPr>
          <w:b/>
        </w:rPr>
      </w:pPr>
    </w:p>
    <w:p w14:paraId="79DC4802" w14:textId="77777777" w:rsidR="00EB29A1" w:rsidRPr="00275A87" w:rsidRDefault="00EB29A1" w:rsidP="00BF77A5">
      <w:pPr>
        <w:pStyle w:val="tv213"/>
        <w:spacing w:before="0" w:beforeAutospacing="0" w:after="0" w:afterAutospacing="0"/>
        <w:ind w:firstLine="567"/>
        <w:jc w:val="both"/>
        <w:rPr>
          <w:lang w:val="ru-RU"/>
        </w:rPr>
      </w:pPr>
      <w:r w:rsidRPr="00275A87">
        <w:rPr>
          <w:lang w:val="ru-RU"/>
        </w:rPr>
        <w:t xml:space="preserve">Несовершеннолетней считается персона, которая не достигла возраста 18 лет, за исключением случаев, когда лицо </w:t>
      </w:r>
      <w:proofErr w:type="spellStart"/>
      <w:r w:rsidRPr="00275A87">
        <w:rPr>
          <w:lang w:val="ru-RU"/>
        </w:rPr>
        <w:t>обьявлено</w:t>
      </w:r>
      <w:proofErr w:type="spellEnd"/>
      <w:r w:rsidRPr="00275A87">
        <w:rPr>
          <w:lang w:val="ru-RU"/>
        </w:rPr>
        <w:t xml:space="preserve"> совершеннолетним в предусмотренном законом порядке или вступило в законный брак, не достигнув возраста 18 лет.</w:t>
      </w:r>
    </w:p>
    <w:p w14:paraId="12C37C6D" w14:textId="77777777" w:rsidR="00EB29A1" w:rsidRPr="00275A87" w:rsidRDefault="00EB29A1" w:rsidP="00BF77A5">
      <w:pPr>
        <w:pStyle w:val="tv213"/>
        <w:spacing w:before="0" w:beforeAutospacing="0" w:after="0" w:afterAutospacing="0"/>
        <w:ind w:firstLine="567"/>
        <w:jc w:val="both"/>
        <w:rPr>
          <w:lang w:val="ru-RU"/>
        </w:rPr>
      </w:pPr>
      <w:r w:rsidRPr="00275A87">
        <w:rPr>
          <w:lang w:val="ru-RU"/>
        </w:rPr>
        <w:t>Юношеский возраст определяется от 13 до 25 лет</w:t>
      </w:r>
    </w:p>
    <w:p w14:paraId="70891346" w14:textId="77777777" w:rsidR="00EB29A1" w:rsidRPr="00275A87" w:rsidRDefault="00EB29A1" w:rsidP="00453E09">
      <w:pPr>
        <w:pStyle w:val="tv213"/>
        <w:numPr>
          <w:ilvl w:val="0"/>
          <w:numId w:val="11"/>
        </w:numPr>
        <w:spacing w:before="120" w:beforeAutospacing="0" w:after="120" w:afterAutospacing="0"/>
        <w:ind w:left="0" w:firstLine="567"/>
        <w:jc w:val="both"/>
        <w:rPr>
          <w:lang w:val="ru-RU"/>
        </w:rPr>
      </w:pPr>
      <w:r w:rsidRPr="00275A87">
        <w:rPr>
          <w:lang w:val="ru-RU"/>
        </w:rPr>
        <w:t xml:space="preserve">Защита прав детей является </w:t>
      </w:r>
      <w:proofErr w:type="spellStart"/>
      <w:r w:rsidRPr="00275A87">
        <w:rPr>
          <w:lang w:val="ru-RU"/>
        </w:rPr>
        <w:t>неотьемлемой</w:t>
      </w:r>
      <w:proofErr w:type="spellEnd"/>
      <w:r w:rsidRPr="00275A87">
        <w:rPr>
          <w:lang w:val="ru-RU"/>
        </w:rPr>
        <w:t xml:space="preserve"> частью государственной политики. Государство и органы самоуправления организуют и контролируют соблюдение прав детей на всей территории Латвийской Республики</w:t>
      </w:r>
    </w:p>
    <w:p w14:paraId="55B54EAD" w14:textId="77777777" w:rsidR="00EB29A1" w:rsidRPr="00275A87" w:rsidRDefault="00EB29A1" w:rsidP="00453E09">
      <w:pPr>
        <w:pStyle w:val="tv213"/>
        <w:numPr>
          <w:ilvl w:val="0"/>
          <w:numId w:val="11"/>
        </w:numPr>
        <w:spacing w:before="120" w:beforeAutospacing="0" w:after="120" w:afterAutospacing="0"/>
        <w:ind w:left="0" w:firstLine="567"/>
        <w:jc w:val="both"/>
        <w:rPr>
          <w:lang w:val="ru-RU"/>
        </w:rPr>
      </w:pPr>
      <w:r w:rsidRPr="00275A87">
        <w:rPr>
          <w:lang w:val="ru-RU"/>
        </w:rPr>
        <w:t>В первую очередь защиту прав детей осуществляют родители ребенка (усыновители), приемные семьи и опекуны. Также обязанности обеспечивать права детей возложены на образовательные, культурные, детские и оздоровительные учреждения, общественные организации, работодателей, физических и юридических лиц, деятельность которых связана с оказанием услуг, помощи и поддержки детям</w:t>
      </w:r>
    </w:p>
    <w:p w14:paraId="27983291" w14:textId="77777777" w:rsidR="00EB29A1" w:rsidRPr="00275A87" w:rsidRDefault="00EB29A1" w:rsidP="00453E09">
      <w:pPr>
        <w:pStyle w:val="tv213"/>
        <w:numPr>
          <w:ilvl w:val="0"/>
          <w:numId w:val="11"/>
        </w:numPr>
        <w:spacing w:before="120" w:beforeAutospacing="0" w:after="120" w:afterAutospacing="0"/>
        <w:ind w:left="0" w:firstLine="567"/>
        <w:jc w:val="both"/>
        <w:rPr>
          <w:lang w:val="ru-RU"/>
        </w:rPr>
      </w:pPr>
      <w:r w:rsidRPr="00275A87">
        <w:rPr>
          <w:lang w:val="ru-RU"/>
        </w:rPr>
        <w:t>Любые действия в отношении несовершеннолетнего лица должны безусловно обеспечивать приоритет прав и интересов ребенка, независимо от того, предпринимаются ли эти действия государственными органами, учреждениями самоуправления, физическими или юридическими лицами, правоохранительными или судебными органами</w:t>
      </w:r>
    </w:p>
    <w:p w14:paraId="14D8B7D9" w14:textId="77777777" w:rsidR="00EB29A1" w:rsidRPr="00275A87" w:rsidRDefault="00EB29A1" w:rsidP="00453E09">
      <w:pPr>
        <w:pStyle w:val="tv213"/>
        <w:spacing w:before="120" w:beforeAutospacing="0" w:after="120" w:afterAutospacing="0"/>
        <w:ind w:firstLine="567"/>
        <w:jc w:val="center"/>
        <w:rPr>
          <w:lang w:val="ru-RU"/>
        </w:rPr>
      </w:pPr>
      <w:r w:rsidRPr="00275A87">
        <w:rPr>
          <w:b/>
          <w:lang w:val="ru-RU"/>
        </w:rPr>
        <w:t>Основные права ребенка</w:t>
      </w:r>
    </w:p>
    <w:p w14:paraId="5911CB22" w14:textId="77777777" w:rsidR="00EB29A1" w:rsidRPr="00275A87" w:rsidRDefault="00EB29A1" w:rsidP="00453E09">
      <w:pPr>
        <w:pStyle w:val="tv213"/>
        <w:numPr>
          <w:ilvl w:val="0"/>
          <w:numId w:val="12"/>
        </w:numPr>
        <w:spacing w:before="120" w:beforeAutospacing="0" w:after="120" w:afterAutospacing="0"/>
        <w:ind w:left="0" w:firstLine="567"/>
        <w:jc w:val="both"/>
        <w:rPr>
          <w:lang w:val="ru-RU"/>
        </w:rPr>
      </w:pPr>
      <w:r w:rsidRPr="00275A87">
        <w:rPr>
          <w:lang w:val="ru-RU"/>
        </w:rPr>
        <w:t>Каждый ребенок имеет неотъемлемое право на жизнь и здоровое развитие</w:t>
      </w:r>
    </w:p>
    <w:p w14:paraId="1AAAC63F" w14:textId="77777777" w:rsidR="00EB29A1" w:rsidRPr="00275A87" w:rsidRDefault="00EB29A1" w:rsidP="00453E09">
      <w:pPr>
        <w:pStyle w:val="tv213"/>
        <w:numPr>
          <w:ilvl w:val="0"/>
          <w:numId w:val="12"/>
        </w:numPr>
        <w:spacing w:before="120" w:beforeAutospacing="0" w:after="120" w:afterAutospacing="0"/>
        <w:ind w:left="0" w:firstLine="567"/>
        <w:jc w:val="both"/>
        <w:rPr>
          <w:lang w:val="ru-RU"/>
        </w:rPr>
      </w:pPr>
      <w:r w:rsidRPr="00275A87">
        <w:rPr>
          <w:lang w:val="ru-RU"/>
        </w:rPr>
        <w:t>Каждый ребенок имеет неотъемлемое право иметь семью</w:t>
      </w:r>
    </w:p>
    <w:p w14:paraId="24843222" w14:textId="77777777" w:rsidR="00EB29A1" w:rsidRPr="00275A87" w:rsidRDefault="00EB29A1" w:rsidP="00453E09">
      <w:pPr>
        <w:pStyle w:val="tv213"/>
        <w:numPr>
          <w:ilvl w:val="0"/>
          <w:numId w:val="12"/>
        </w:numPr>
        <w:spacing w:before="120" w:beforeAutospacing="0" w:after="120" w:afterAutospacing="0"/>
        <w:ind w:left="0" w:firstLine="567"/>
        <w:jc w:val="both"/>
        <w:rPr>
          <w:lang w:val="ru-RU"/>
        </w:rPr>
      </w:pPr>
      <w:r w:rsidRPr="00275A87">
        <w:rPr>
          <w:lang w:val="ru-RU"/>
        </w:rPr>
        <w:t>С момента рождения ребенок имеет право на имя, фамилию и на приобретение гражданства</w:t>
      </w:r>
    </w:p>
    <w:p w14:paraId="7E84149F" w14:textId="77777777" w:rsidR="00EB29A1" w:rsidRPr="00275A87" w:rsidRDefault="00EB29A1" w:rsidP="00453E09">
      <w:pPr>
        <w:pStyle w:val="Sarakstarindkopa"/>
        <w:numPr>
          <w:ilvl w:val="0"/>
          <w:numId w:val="12"/>
        </w:numPr>
        <w:spacing w:before="120" w:after="120"/>
        <w:ind w:left="0" w:firstLine="567"/>
        <w:jc w:val="left"/>
        <w:rPr>
          <w:rFonts w:eastAsia="Times New Roman" w:cs="Times New Roman"/>
          <w:szCs w:val="24"/>
          <w:lang w:val="ru-RU" w:eastAsia="lv-LV"/>
        </w:rPr>
      </w:pPr>
      <w:r w:rsidRPr="00275A87">
        <w:rPr>
          <w:rFonts w:cs="Times New Roman"/>
          <w:szCs w:val="24"/>
          <w:lang w:val="ru-RU"/>
        </w:rPr>
        <w:t xml:space="preserve">У ребенка есть право на </w:t>
      </w:r>
      <w:r w:rsidRPr="00275A87">
        <w:rPr>
          <w:rFonts w:eastAsia="Times New Roman" w:cs="Times New Roman"/>
          <w:szCs w:val="24"/>
          <w:lang w:val="ru-RU" w:eastAsia="lv-LV"/>
        </w:rPr>
        <w:t>личностную идентичность</w:t>
      </w:r>
    </w:p>
    <w:p w14:paraId="2C180289" w14:textId="77777777" w:rsidR="00EB29A1" w:rsidRPr="00275A87" w:rsidRDefault="00EB29A1" w:rsidP="00453E09">
      <w:pPr>
        <w:pStyle w:val="tv213"/>
        <w:numPr>
          <w:ilvl w:val="0"/>
          <w:numId w:val="12"/>
        </w:numPr>
        <w:spacing w:before="120" w:beforeAutospacing="0" w:after="120" w:afterAutospacing="0"/>
        <w:ind w:left="0" w:firstLine="567"/>
        <w:jc w:val="both"/>
        <w:rPr>
          <w:lang w:val="ru-RU"/>
        </w:rPr>
      </w:pPr>
      <w:r w:rsidRPr="00275A87">
        <w:rPr>
          <w:lang w:val="ru-RU"/>
        </w:rPr>
        <w:t>У ребенка есть право на свободу, частную жизнь, неприкосновенность личности, жилища и тайну корреспонденции</w:t>
      </w:r>
    </w:p>
    <w:p w14:paraId="30261577" w14:textId="77777777" w:rsidR="00EB29A1" w:rsidRPr="00275A87" w:rsidRDefault="00EB29A1" w:rsidP="00453E09">
      <w:pPr>
        <w:pStyle w:val="tv213"/>
        <w:numPr>
          <w:ilvl w:val="0"/>
          <w:numId w:val="12"/>
        </w:numPr>
        <w:spacing w:before="120" w:beforeAutospacing="0" w:after="120" w:afterAutospacing="0"/>
        <w:ind w:left="0" w:firstLine="567"/>
        <w:jc w:val="both"/>
        <w:rPr>
          <w:lang w:val="ru-RU"/>
        </w:rPr>
      </w:pPr>
      <w:r w:rsidRPr="00275A87">
        <w:rPr>
          <w:lang w:val="ru-RU"/>
        </w:rPr>
        <w:t xml:space="preserve">У ребенка есть право на жилищные и социальные условия, которые обеспечивают его полноценное физическое и интеллектуальное развитие; каждый ребенок должен быть обеспечен надлежащим питанием, одеждой и местом проживания </w:t>
      </w:r>
    </w:p>
    <w:p w14:paraId="40124BF3" w14:textId="77777777" w:rsidR="00EB29A1" w:rsidRPr="00275A87" w:rsidRDefault="00EB29A1" w:rsidP="00453E09">
      <w:pPr>
        <w:pStyle w:val="tv213"/>
        <w:numPr>
          <w:ilvl w:val="0"/>
          <w:numId w:val="12"/>
        </w:numPr>
        <w:spacing w:before="120" w:beforeAutospacing="0" w:after="120" w:afterAutospacing="0"/>
        <w:ind w:left="0" w:firstLine="567"/>
        <w:jc w:val="both"/>
        <w:rPr>
          <w:lang w:val="ru-RU"/>
        </w:rPr>
      </w:pPr>
      <w:r w:rsidRPr="00275A87">
        <w:rPr>
          <w:lang w:val="ru-RU"/>
        </w:rPr>
        <w:t>У ребенка есть право на постоянное место жительство</w:t>
      </w:r>
    </w:p>
    <w:p w14:paraId="18F87B54" w14:textId="77777777" w:rsidR="00EB29A1" w:rsidRPr="00275A87" w:rsidRDefault="00EB29A1" w:rsidP="00453E09">
      <w:pPr>
        <w:pStyle w:val="tv213"/>
        <w:numPr>
          <w:ilvl w:val="0"/>
          <w:numId w:val="12"/>
        </w:numPr>
        <w:spacing w:before="120" w:beforeAutospacing="0" w:after="120" w:afterAutospacing="0"/>
        <w:ind w:left="0" w:firstLine="567"/>
        <w:jc w:val="both"/>
        <w:rPr>
          <w:lang w:val="ru-RU"/>
        </w:rPr>
      </w:pPr>
      <w:r w:rsidRPr="00275A87">
        <w:rPr>
          <w:lang w:val="ru-RU"/>
        </w:rPr>
        <w:t>На детей распространяются авторские права и право на получение патента на изобретение</w:t>
      </w:r>
    </w:p>
    <w:p w14:paraId="0F9FF506" w14:textId="77777777" w:rsidR="00EB29A1" w:rsidRPr="00275A87" w:rsidRDefault="00EB29A1" w:rsidP="00453E09">
      <w:pPr>
        <w:pStyle w:val="tv213"/>
        <w:numPr>
          <w:ilvl w:val="0"/>
          <w:numId w:val="12"/>
        </w:numPr>
        <w:spacing w:before="120" w:beforeAutospacing="0" w:after="120" w:afterAutospacing="0"/>
        <w:ind w:left="0" w:firstLine="567"/>
        <w:jc w:val="both"/>
        <w:rPr>
          <w:lang w:val="ru-RU"/>
        </w:rPr>
      </w:pPr>
      <w:r w:rsidRPr="00275A87">
        <w:rPr>
          <w:lang w:val="ru-RU"/>
        </w:rPr>
        <w:t xml:space="preserve">У ребенка есть право на освоение и сохранение культурного наследия, право развивать свои творческие и созидательные способности </w:t>
      </w:r>
    </w:p>
    <w:p w14:paraId="0687A0CE" w14:textId="77777777" w:rsidR="00EB29A1" w:rsidRPr="00275A87" w:rsidRDefault="00EB29A1" w:rsidP="00453E09">
      <w:pPr>
        <w:pStyle w:val="tv213"/>
        <w:numPr>
          <w:ilvl w:val="0"/>
          <w:numId w:val="12"/>
        </w:numPr>
        <w:spacing w:before="120" w:beforeAutospacing="0" w:after="120" w:afterAutospacing="0"/>
        <w:ind w:left="0" w:firstLine="567"/>
        <w:jc w:val="both"/>
        <w:rPr>
          <w:lang w:val="ru-RU"/>
        </w:rPr>
      </w:pPr>
      <w:r w:rsidRPr="00275A87">
        <w:rPr>
          <w:lang w:val="ru-RU"/>
        </w:rPr>
        <w:t>Ребенок имеет право свободно выражать свое мнение.</w:t>
      </w:r>
      <w:r w:rsidRPr="00275A87">
        <w:t xml:space="preserve"> </w:t>
      </w:r>
      <w:r w:rsidRPr="00275A87">
        <w:rPr>
          <w:lang w:val="ru-RU"/>
        </w:rPr>
        <w:t>Это право включает свободу получать и передавать информацию любого рода, право быть услышанным в любых, связанных с ним правовых или административных процедурах посредством прямого участия, с помощью своего законного представителя или соответствующей институции; при этом мнение ребенка учитывается применительно к его возрасту и развитию</w:t>
      </w:r>
    </w:p>
    <w:p w14:paraId="1C30A61A" w14:textId="77777777" w:rsidR="00EB29A1" w:rsidRPr="00275A87" w:rsidRDefault="00EB29A1" w:rsidP="00453E09">
      <w:pPr>
        <w:pStyle w:val="tv213"/>
        <w:numPr>
          <w:ilvl w:val="0"/>
          <w:numId w:val="12"/>
        </w:numPr>
        <w:spacing w:before="120" w:beforeAutospacing="0" w:after="120" w:afterAutospacing="0"/>
        <w:ind w:left="0" w:firstLine="567"/>
        <w:jc w:val="both"/>
        <w:rPr>
          <w:lang w:val="ru-RU"/>
        </w:rPr>
      </w:pPr>
      <w:r w:rsidRPr="00275A87">
        <w:rPr>
          <w:lang w:val="ru-RU"/>
        </w:rPr>
        <w:t>У ребенка есть право на свободу мысли, совести и религии; религиозную принадлежность ребенка определяют родители</w:t>
      </w:r>
    </w:p>
    <w:p w14:paraId="1160EDD1" w14:textId="77777777" w:rsidR="00EB29A1" w:rsidRPr="00275A87" w:rsidRDefault="00EB29A1" w:rsidP="00453E09">
      <w:pPr>
        <w:pStyle w:val="tv213"/>
        <w:numPr>
          <w:ilvl w:val="0"/>
          <w:numId w:val="12"/>
        </w:numPr>
        <w:spacing w:before="120" w:beforeAutospacing="0" w:after="120" w:afterAutospacing="0"/>
        <w:ind w:left="0" w:firstLine="567"/>
        <w:jc w:val="both"/>
        <w:rPr>
          <w:lang w:val="ru-RU"/>
        </w:rPr>
      </w:pPr>
      <w:r w:rsidRPr="00275A87">
        <w:rPr>
          <w:lang w:val="ru-RU"/>
        </w:rPr>
        <w:lastRenderedPageBreak/>
        <w:t>Право ребенка на участие в общественной жизни распространяется настолько, насколько это не угрожает его жизни и здоровью</w:t>
      </w:r>
    </w:p>
    <w:p w14:paraId="4E903182" w14:textId="77777777" w:rsidR="00EB29A1" w:rsidRPr="00275A87" w:rsidRDefault="00EB29A1" w:rsidP="00453E09">
      <w:pPr>
        <w:pStyle w:val="tv213"/>
        <w:numPr>
          <w:ilvl w:val="0"/>
          <w:numId w:val="12"/>
        </w:numPr>
        <w:spacing w:before="120" w:beforeAutospacing="0" w:after="120" w:afterAutospacing="0"/>
        <w:ind w:left="0" w:firstLine="567"/>
        <w:jc w:val="both"/>
        <w:rPr>
          <w:lang w:val="ru-RU"/>
        </w:rPr>
      </w:pPr>
      <w:r w:rsidRPr="00275A87">
        <w:rPr>
          <w:lang w:val="ru-RU"/>
        </w:rPr>
        <w:t>У ребенка есть право на собственность</w:t>
      </w:r>
    </w:p>
    <w:p w14:paraId="0CC8261D" w14:textId="77777777" w:rsidR="00EB29A1" w:rsidRPr="00275A87" w:rsidRDefault="00EB29A1" w:rsidP="00453E09">
      <w:pPr>
        <w:pStyle w:val="tv213"/>
        <w:numPr>
          <w:ilvl w:val="0"/>
          <w:numId w:val="12"/>
        </w:numPr>
        <w:spacing w:before="120" w:beforeAutospacing="0" w:after="120" w:afterAutospacing="0"/>
        <w:ind w:left="0" w:firstLine="567"/>
        <w:jc w:val="both"/>
        <w:rPr>
          <w:lang w:val="ru-RU"/>
        </w:rPr>
      </w:pPr>
      <w:r w:rsidRPr="00275A87">
        <w:rPr>
          <w:lang w:val="ru-RU"/>
        </w:rPr>
        <w:t xml:space="preserve">У ребенка есть право на соответствующий его возрасту и духовному развитию отдых и свободное время, право участвовать в культурной жизни, играх и развлечениях, заниматься искусством. Ребенок может участвовать в различных мероприятиях, если это не является помехой для учебы, не составляет угрозы для его безопасности, не наносит вред здоровью, нравственности или другим существенным интересам ребенка, а </w:t>
      </w:r>
      <w:proofErr w:type="gramStart"/>
      <w:r w:rsidRPr="00275A87">
        <w:rPr>
          <w:lang w:val="ru-RU"/>
        </w:rPr>
        <w:t>так же</w:t>
      </w:r>
      <w:proofErr w:type="gramEnd"/>
      <w:r w:rsidRPr="00275A87">
        <w:rPr>
          <w:lang w:val="ru-RU"/>
        </w:rPr>
        <w:t xml:space="preserve"> безопасности государства</w:t>
      </w:r>
    </w:p>
    <w:p w14:paraId="756AF0DC" w14:textId="77777777" w:rsidR="00EB29A1" w:rsidRPr="00275A87" w:rsidRDefault="00EB29A1" w:rsidP="00453E09">
      <w:pPr>
        <w:pStyle w:val="tv213"/>
        <w:numPr>
          <w:ilvl w:val="0"/>
          <w:numId w:val="12"/>
        </w:numPr>
        <w:spacing w:before="120" w:beforeAutospacing="0" w:after="120" w:afterAutospacing="0"/>
        <w:ind w:left="0" w:firstLine="567"/>
        <w:jc w:val="both"/>
        <w:rPr>
          <w:lang w:val="ru-RU"/>
        </w:rPr>
      </w:pPr>
      <w:r w:rsidRPr="00275A87">
        <w:rPr>
          <w:lang w:val="ru-RU"/>
        </w:rPr>
        <w:t>Дети, имеющие недостатки в физическом и психическом развитии имеют право на все необходимое для удовлетворения их особых потребностей</w:t>
      </w:r>
    </w:p>
    <w:p w14:paraId="22A72F52" w14:textId="77777777" w:rsidR="00EB29A1" w:rsidRPr="00275A87" w:rsidRDefault="00EB29A1" w:rsidP="00453E09">
      <w:pPr>
        <w:pStyle w:val="tv213"/>
        <w:spacing w:before="120" w:beforeAutospacing="0" w:after="120" w:afterAutospacing="0"/>
        <w:ind w:firstLine="567"/>
        <w:jc w:val="center"/>
        <w:rPr>
          <w:b/>
          <w:lang w:val="ru-RU"/>
        </w:rPr>
      </w:pPr>
      <w:r w:rsidRPr="00275A87">
        <w:rPr>
          <w:b/>
          <w:lang w:val="ru-RU"/>
        </w:rPr>
        <w:t>Образование</w:t>
      </w:r>
    </w:p>
    <w:p w14:paraId="02CF18F6" w14:textId="77777777" w:rsidR="00EB29A1" w:rsidRPr="00275A87" w:rsidRDefault="00EB29A1" w:rsidP="00453E09">
      <w:pPr>
        <w:pStyle w:val="tv213"/>
        <w:numPr>
          <w:ilvl w:val="0"/>
          <w:numId w:val="13"/>
        </w:numPr>
        <w:spacing w:before="120" w:beforeAutospacing="0" w:after="120" w:afterAutospacing="0"/>
        <w:ind w:left="0" w:firstLine="567"/>
        <w:jc w:val="both"/>
        <w:rPr>
          <w:lang w:val="ru-RU"/>
        </w:rPr>
      </w:pPr>
      <w:r w:rsidRPr="00275A87">
        <w:rPr>
          <w:lang w:val="ru-RU"/>
        </w:rPr>
        <w:t xml:space="preserve">Государство обеспечивает всем детям равные права и возможности получить образование по их способностям. С началом обязательного образования государство и самоуправления обеспечивают оценку особых потребностей детей и осуществляют соответствующую педагогическую и психологическую программу поддержки в государственных, частных и учебных заведениях самоуправлений </w:t>
      </w:r>
    </w:p>
    <w:p w14:paraId="5DFD435F" w14:textId="77777777" w:rsidR="00EB29A1" w:rsidRPr="00275A87" w:rsidRDefault="00EB29A1" w:rsidP="00453E09">
      <w:pPr>
        <w:pStyle w:val="tv213"/>
        <w:numPr>
          <w:ilvl w:val="0"/>
          <w:numId w:val="13"/>
        </w:numPr>
        <w:spacing w:before="120" w:beforeAutospacing="0" w:after="120" w:afterAutospacing="0"/>
        <w:ind w:left="0" w:firstLine="567"/>
        <w:jc w:val="both"/>
        <w:rPr>
          <w:lang w:val="ru-RU"/>
        </w:rPr>
      </w:pPr>
      <w:r w:rsidRPr="00275A87">
        <w:rPr>
          <w:lang w:val="ru-RU"/>
        </w:rPr>
        <w:t xml:space="preserve">У детей есть право на бесплатную дошкольную подготовку, основное, среднее и специальное образование. С </w:t>
      </w:r>
      <w:proofErr w:type="gramStart"/>
      <w:r w:rsidRPr="00275A87">
        <w:rPr>
          <w:lang w:val="ru-RU"/>
        </w:rPr>
        <w:t>5 летнего</w:t>
      </w:r>
      <w:proofErr w:type="gramEnd"/>
      <w:r w:rsidRPr="00275A87">
        <w:rPr>
          <w:lang w:val="ru-RU"/>
        </w:rPr>
        <w:t xml:space="preserve"> возраста для детей предусмотрена обязательная дошкольная подготовка, до 18 лет – получение основного образования</w:t>
      </w:r>
    </w:p>
    <w:p w14:paraId="580E8195" w14:textId="77777777" w:rsidR="00EB29A1" w:rsidRPr="00275A87" w:rsidRDefault="00EB29A1" w:rsidP="00453E09">
      <w:pPr>
        <w:pStyle w:val="tv213"/>
        <w:numPr>
          <w:ilvl w:val="0"/>
          <w:numId w:val="13"/>
        </w:numPr>
        <w:spacing w:before="120" w:beforeAutospacing="0" w:after="120" w:afterAutospacing="0"/>
        <w:ind w:left="0" w:firstLine="567"/>
        <w:jc w:val="both"/>
        <w:rPr>
          <w:lang w:val="ru-RU"/>
        </w:rPr>
      </w:pPr>
      <w:r w:rsidRPr="00275A87">
        <w:rPr>
          <w:lang w:val="ru-RU"/>
        </w:rPr>
        <w:t>У детей, принадлежащим к национальным меньшинствам, есть право получить образование на родном языке</w:t>
      </w:r>
    </w:p>
    <w:p w14:paraId="3F8E1B74" w14:textId="77777777" w:rsidR="00EB29A1" w:rsidRPr="00275A87" w:rsidRDefault="00EB29A1" w:rsidP="00453E09">
      <w:pPr>
        <w:pStyle w:val="tv213"/>
        <w:numPr>
          <w:ilvl w:val="0"/>
          <w:numId w:val="13"/>
        </w:numPr>
        <w:spacing w:before="120" w:beforeAutospacing="0" w:after="120" w:afterAutospacing="0"/>
        <w:ind w:left="0" w:firstLine="567"/>
        <w:jc w:val="both"/>
        <w:rPr>
          <w:lang w:val="ru-RU"/>
        </w:rPr>
      </w:pPr>
      <w:r w:rsidRPr="00275A87">
        <w:rPr>
          <w:lang w:val="ru-RU"/>
        </w:rPr>
        <w:t>У детей есть право освоить профессию и выбрать соответствующую ей работу. Освоение профессий обеспечивается в учебных заведениях</w:t>
      </w:r>
    </w:p>
    <w:p w14:paraId="49C00150" w14:textId="77777777" w:rsidR="00EB29A1" w:rsidRPr="00275A87" w:rsidRDefault="00EB29A1" w:rsidP="00453E09">
      <w:pPr>
        <w:pStyle w:val="tv213"/>
        <w:numPr>
          <w:ilvl w:val="0"/>
          <w:numId w:val="13"/>
        </w:numPr>
        <w:spacing w:before="120" w:beforeAutospacing="0" w:after="120" w:afterAutospacing="0"/>
        <w:ind w:left="0" w:firstLine="567"/>
        <w:jc w:val="both"/>
        <w:rPr>
          <w:lang w:val="ru-RU"/>
        </w:rPr>
      </w:pPr>
      <w:r w:rsidRPr="00275A87">
        <w:rPr>
          <w:lang w:val="ru-RU"/>
        </w:rPr>
        <w:t xml:space="preserve">У детей есть право участвовать в органах </w:t>
      </w:r>
      <w:proofErr w:type="spellStart"/>
      <w:r w:rsidRPr="00275A87">
        <w:rPr>
          <w:lang w:val="ru-RU"/>
        </w:rPr>
        <w:t>самуправления</w:t>
      </w:r>
      <w:proofErr w:type="spellEnd"/>
      <w:r w:rsidRPr="00275A87">
        <w:rPr>
          <w:lang w:val="ru-RU"/>
        </w:rPr>
        <w:t xml:space="preserve"> образовательных, культурных и спортивных учреждений</w:t>
      </w:r>
    </w:p>
    <w:p w14:paraId="65FF4189" w14:textId="77777777" w:rsidR="00EB29A1" w:rsidRPr="00275A87" w:rsidRDefault="00EB29A1" w:rsidP="00453E09">
      <w:pPr>
        <w:pStyle w:val="tv213"/>
        <w:numPr>
          <w:ilvl w:val="0"/>
          <w:numId w:val="13"/>
        </w:numPr>
        <w:spacing w:before="120" w:beforeAutospacing="0" w:after="120" w:afterAutospacing="0"/>
        <w:ind w:left="0" w:firstLine="567"/>
        <w:jc w:val="both"/>
        <w:rPr>
          <w:lang w:val="ru-RU"/>
        </w:rPr>
      </w:pPr>
      <w:r w:rsidRPr="00275A87">
        <w:rPr>
          <w:lang w:val="ru-RU"/>
        </w:rPr>
        <w:t>Дети обязаны учиться в соответствии со своим физическим и духовным развитием. Во время учебы дети обязаны выполнять правила внутреннего распорядка учебных заведений</w:t>
      </w:r>
    </w:p>
    <w:p w14:paraId="0C821F0E" w14:textId="77777777" w:rsidR="00EB29A1" w:rsidRPr="00275A87" w:rsidRDefault="00EB29A1" w:rsidP="00453E09">
      <w:pPr>
        <w:pStyle w:val="tv213"/>
        <w:spacing w:before="120" w:beforeAutospacing="0" w:after="120" w:afterAutospacing="0"/>
        <w:ind w:firstLine="567"/>
        <w:jc w:val="center"/>
        <w:rPr>
          <w:lang w:val="ru-RU"/>
        </w:rPr>
      </w:pPr>
      <w:r w:rsidRPr="00275A87">
        <w:rPr>
          <w:b/>
          <w:lang w:val="ru-RU"/>
        </w:rPr>
        <w:t>Работа</w:t>
      </w:r>
    </w:p>
    <w:p w14:paraId="76EE2058"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t xml:space="preserve">Несовершеннолетним, не достигшим </w:t>
      </w:r>
      <w:proofErr w:type="gramStart"/>
      <w:r w:rsidRPr="00275A87">
        <w:rPr>
          <w:lang w:val="ru-RU"/>
        </w:rPr>
        <w:t>18 летнего</w:t>
      </w:r>
      <w:proofErr w:type="gramEnd"/>
      <w:r w:rsidRPr="00275A87">
        <w:rPr>
          <w:lang w:val="ru-RU"/>
        </w:rPr>
        <w:t xml:space="preserve"> возраста, предусмотрена 5 дневная рабочая неделя</w:t>
      </w:r>
    </w:p>
    <w:p w14:paraId="285BBC04"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t>Детей, не достигших 13 лет, запрещено привлекать:</w:t>
      </w:r>
    </w:p>
    <w:p w14:paraId="6248BC98" w14:textId="77777777" w:rsidR="00EB29A1" w:rsidRPr="00275A87" w:rsidRDefault="00EB29A1" w:rsidP="00453E09">
      <w:pPr>
        <w:pStyle w:val="tv213"/>
        <w:spacing w:before="120" w:beforeAutospacing="0" w:after="120" w:afterAutospacing="0"/>
        <w:ind w:firstLine="567"/>
        <w:jc w:val="both"/>
        <w:rPr>
          <w:lang w:val="ru-RU"/>
        </w:rPr>
      </w:pPr>
      <w:r w:rsidRPr="00275A87">
        <w:rPr>
          <w:lang w:val="ru-RU"/>
        </w:rPr>
        <w:t>- более 2 часов в день и более 10 часов в неделю, если работы проводятся во время учебного года</w:t>
      </w:r>
    </w:p>
    <w:p w14:paraId="1B77F694" w14:textId="77777777" w:rsidR="00EB29A1" w:rsidRPr="00275A87" w:rsidRDefault="00EB29A1" w:rsidP="00453E09">
      <w:pPr>
        <w:pStyle w:val="tv213"/>
        <w:spacing w:before="120" w:beforeAutospacing="0" w:after="120" w:afterAutospacing="0"/>
        <w:ind w:firstLine="567"/>
        <w:jc w:val="both"/>
        <w:rPr>
          <w:lang w:val="ru-RU"/>
        </w:rPr>
      </w:pPr>
      <w:r w:rsidRPr="00275A87">
        <w:rPr>
          <w:lang w:val="ru-RU"/>
        </w:rPr>
        <w:t xml:space="preserve">- более 4 часов в день и более 20 часов в неделю, если работы проводятся во время учебных каникул, с достижением </w:t>
      </w:r>
      <w:proofErr w:type="gramStart"/>
      <w:r w:rsidRPr="00275A87">
        <w:rPr>
          <w:lang w:val="ru-RU"/>
        </w:rPr>
        <w:t>15 летнего</w:t>
      </w:r>
      <w:proofErr w:type="gramEnd"/>
      <w:r w:rsidRPr="00275A87">
        <w:rPr>
          <w:lang w:val="ru-RU"/>
        </w:rPr>
        <w:t xml:space="preserve"> возраста – не более 7 часов в день и не более 35 часов в неделю</w:t>
      </w:r>
    </w:p>
    <w:p w14:paraId="643B39B2"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t xml:space="preserve">Если занятый на работе несовершеннолетний одновременно учится в основном, среднем или специальном учебном </w:t>
      </w:r>
      <w:proofErr w:type="spellStart"/>
      <w:r w:rsidRPr="00275A87">
        <w:rPr>
          <w:lang w:val="ru-RU"/>
        </w:rPr>
        <w:t>заведениии</w:t>
      </w:r>
      <w:proofErr w:type="spellEnd"/>
      <w:r w:rsidRPr="00275A87">
        <w:rPr>
          <w:lang w:val="ru-RU"/>
        </w:rPr>
        <w:t xml:space="preserve"> – время, проведенное на работе и учебе суммируется, и не может превышать 7 часов в день и 35 </w:t>
      </w:r>
      <w:proofErr w:type="gramStart"/>
      <w:r w:rsidRPr="00275A87">
        <w:rPr>
          <w:lang w:val="ru-RU"/>
        </w:rPr>
        <w:t>часов  в</w:t>
      </w:r>
      <w:proofErr w:type="gramEnd"/>
      <w:r w:rsidRPr="00275A87">
        <w:rPr>
          <w:lang w:val="ru-RU"/>
        </w:rPr>
        <w:t xml:space="preserve"> неделю. Так же рабочее время суммируется, если несовершеннолетний занят у разных работодателей</w:t>
      </w:r>
    </w:p>
    <w:p w14:paraId="4F2148C4" w14:textId="77777777" w:rsidR="00EB29A1" w:rsidRPr="00275A87" w:rsidRDefault="00EB29A1" w:rsidP="00453E09">
      <w:pPr>
        <w:pStyle w:val="tv213"/>
        <w:spacing w:before="120" w:beforeAutospacing="0" w:after="120" w:afterAutospacing="0"/>
        <w:ind w:firstLine="567"/>
        <w:jc w:val="center"/>
        <w:rPr>
          <w:lang w:val="ru-RU"/>
        </w:rPr>
      </w:pPr>
      <w:r w:rsidRPr="00275A87">
        <w:rPr>
          <w:b/>
          <w:lang w:val="ru-RU"/>
        </w:rPr>
        <w:t>Здоровье</w:t>
      </w:r>
    </w:p>
    <w:p w14:paraId="4AF15EA5"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lastRenderedPageBreak/>
        <w:t xml:space="preserve">У ребенка есть право на бесплатное медицинское обслуживание, </w:t>
      </w:r>
      <w:proofErr w:type="spellStart"/>
      <w:r w:rsidRPr="00275A87">
        <w:rPr>
          <w:lang w:val="ru-RU"/>
        </w:rPr>
        <w:t>обьем</w:t>
      </w:r>
      <w:proofErr w:type="spellEnd"/>
      <w:r w:rsidRPr="00275A87">
        <w:rPr>
          <w:lang w:val="ru-RU"/>
        </w:rPr>
        <w:t xml:space="preserve"> которого определен государственной программой. Для своевременного определения особых потребностей ребенка с возраста от полутора до трех лет предусмотрено проведение исследований по оценке развития детей</w:t>
      </w:r>
    </w:p>
    <w:p w14:paraId="28C8B8CF"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t>Каждый ребенок в зависимости от возраста и развития обязан заботиться о своем здоровье</w:t>
      </w:r>
    </w:p>
    <w:p w14:paraId="3766A103"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t xml:space="preserve">Чтобы защитить права детей на полноценную жизнь, здоровье и развитие все лица и институции обязаны заботиться об окружающей среде </w:t>
      </w:r>
    </w:p>
    <w:p w14:paraId="773BB253"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t>Чтобы предотвратить негативное воздействие на детей социальной среды государство популяризирует здоровый образ жизни и создает благоприятные культурные условия</w:t>
      </w:r>
    </w:p>
    <w:p w14:paraId="483509DF"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t xml:space="preserve">Лечение несовершеннолетнего до достижения </w:t>
      </w:r>
      <w:proofErr w:type="gramStart"/>
      <w:r w:rsidRPr="00275A87">
        <w:rPr>
          <w:lang w:val="ru-RU"/>
        </w:rPr>
        <w:t>14 летнего</w:t>
      </w:r>
      <w:proofErr w:type="gramEnd"/>
      <w:r w:rsidRPr="00275A87">
        <w:rPr>
          <w:lang w:val="ru-RU"/>
        </w:rPr>
        <w:t xml:space="preserve"> возраста допустимо с согласия его законного представителя. </w:t>
      </w:r>
      <w:proofErr w:type="gramStart"/>
      <w:r w:rsidRPr="00275A87">
        <w:rPr>
          <w:lang w:val="ru-RU"/>
        </w:rPr>
        <w:t>Несовершеннолетний  пациент</w:t>
      </w:r>
      <w:proofErr w:type="gramEnd"/>
      <w:r w:rsidRPr="00275A87">
        <w:rPr>
          <w:lang w:val="ru-RU"/>
        </w:rPr>
        <w:t xml:space="preserve"> имеет право выразить свое мнение и участвовать в принятии решения, связанного с лечением</w:t>
      </w:r>
    </w:p>
    <w:p w14:paraId="35C88342"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t>Лечение несовершеннолетнего пациента с 14 лет допускается с его согласия. В случае, когда жизни несовершеннолетнего пациента угрожает реальная опасность это требование может не соблюдаться</w:t>
      </w:r>
    </w:p>
    <w:p w14:paraId="68604D3F"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t xml:space="preserve">Если несовершеннолетний пациент, достигший </w:t>
      </w:r>
      <w:proofErr w:type="gramStart"/>
      <w:r w:rsidRPr="00275A87">
        <w:rPr>
          <w:lang w:val="ru-RU"/>
        </w:rPr>
        <w:t>14 летнего</w:t>
      </w:r>
      <w:proofErr w:type="gramEnd"/>
      <w:r w:rsidRPr="00275A87">
        <w:rPr>
          <w:lang w:val="ru-RU"/>
        </w:rPr>
        <w:t xml:space="preserve"> возраста, не дает согласия на лечение - оказание медицинской помощи осуществляется с согласия его законного представителя </w:t>
      </w:r>
    </w:p>
    <w:p w14:paraId="518054A9"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t>У несовершеннолетнего пациента есть право получить соответствующую его возрасту и развитию информацию о лечении в доступной форме</w:t>
      </w:r>
    </w:p>
    <w:p w14:paraId="433CAB04"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t>Если законный представитель ребенка не дает согласия на лечение или неизвестно местонахождение законного представителя, по письменному заявлению врача в течении 3 рабочих дней такое согласие может дать сиротский суд</w:t>
      </w:r>
    </w:p>
    <w:p w14:paraId="09798735"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t>Если по мнению врача необходимо немедленно начать лечение</w:t>
      </w:r>
      <w:r w:rsidRPr="00275A87">
        <w:t xml:space="preserve"> </w:t>
      </w:r>
      <w:r w:rsidRPr="00275A87">
        <w:rPr>
          <w:lang w:val="ru-RU"/>
        </w:rPr>
        <w:t xml:space="preserve">ребенка, а законный представитель ребенка не дает согласия на лечение или неизвестно местонахождение законного представителя - решение о лечении принимает консилиум врачей, в течении 3 рабочих дней информируя сиротский суд о принятом </w:t>
      </w:r>
      <w:proofErr w:type="spellStart"/>
      <w:r w:rsidRPr="00275A87">
        <w:rPr>
          <w:lang w:val="ru-RU"/>
        </w:rPr>
        <w:t>решениии</w:t>
      </w:r>
      <w:proofErr w:type="spellEnd"/>
    </w:p>
    <w:p w14:paraId="1644AC10"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t xml:space="preserve">Разрешение на лечение ребенка дает сиротский суд, в зоне территориальной </w:t>
      </w:r>
      <w:proofErr w:type="spellStart"/>
      <w:r w:rsidRPr="00275A87">
        <w:rPr>
          <w:lang w:val="ru-RU"/>
        </w:rPr>
        <w:t>отвественности</w:t>
      </w:r>
      <w:proofErr w:type="spellEnd"/>
      <w:r w:rsidRPr="00275A87">
        <w:rPr>
          <w:lang w:val="ru-RU"/>
        </w:rPr>
        <w:t xml:space="preserve"> которого задекларировано место жительство родителей</w:t>
      </w:r>
    </w:p>
    <w:p w14:paraId="638990F1"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t xml:space="preserve">Если в результате употребления алкоголя, наркотических, психотропных, токсических или </w:t>
      </w:r>
      <w:proofErr w:type="gramStart"/>
      <w:r w:rsidRPr="00275A87">
        <w:rPr>
          <w:lang w:val="ru-RU"/>
        </w:rPr>
        <w:t>других  одурманивающих</w:t>
      </w:r>
      <w:proofErr w:type="gramEnd"/>
      <w:r w:rsidRPr="00275A87">
        <w:rPr>
          <w:lang w:val="ru-RU"/>
        </w:rPr>
        <w:t xml:space="preserve"> веществ у несовершеннолетнего развиваются психические или поведенческие расстройства предусмотрено </w:t>
      </w:r>
      <w:r w:rsidRPr="00275A87">
        <w:rPr>
          <w:u w:val="single"/>
          <w:lang w:val="ru-RU"/>
        </w:rPr>
        <w:t>обязательное</w:t>
      </w:r>
      <w:r w:rsidRPr="00275A87">
        <w:rPr>
          <w:lang w:val="ru-RU"/>
        </w:rPr>
        <w:t xml:space="preserve"> лечение и социальная реабилитация. Если несовершеннолетний </w:t>
      </w:r>
      <w:proofErr w:type="gramStart"/>
      <w:r w:rsidRPr="00275A87">
        <w:rPr>
          <w:lang w:val="ru-RU"/>
        </w:rPr>
        <w:t>или  его</w:t>
      </w:r>
      <w:proofErr w:type="gramEnd"/>
      <w:r w:rsidRPr="00275A87">
        <w:rPr>
          <w:lang w:val="ru-RU"/>
        </w:rPr>
        <w:t xml:space="preserve"> родители не соглашаются на обязательное лечение, процедура проводится с согласия сиротского суда </w:t>
      </w:r>
    </w:p>
    <w:p w14:paraId="2F8A510F" w14:textId="77777777" w:rsidR="00EB29A1" w:rsidRPr="00275A87" w:rsidRDefault="00EB29A1" w:rsidP="00453E09">
      <w:pPr>
        <w:pStyle w:val="tv213"/>
        <w:spacing w:before="120" w:beforeAutospacing="0" w:after="120" w:afterAutospacing="0"/>
        <w:ind w:firstLine="567"/>
        <w:jc w:val="center"/>
        <w:rPr>
          <w:b/>
          <w:lang w:val="ru-RU"/>
        </w:rPr>
      </w:pPr>
      <w:r w:rsidRPr="00275A87">
        <w:rPr>
          <w:b/>
          <w:lang w:val="ru-RU"/>
        </w:rPr>
        <w:t>Безопасность</w:t>
      </w:r>
    </w:p>
    <w:p w14:paraId="68546851"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t>У ребенка есть право быть защищенным от экономической эксплуатации, от работ в ночное время или занятий, которые создают помехи в учебе, от работ, вредных для здоровья, физического, психического или нравственного развития ребенка</w:t>
      </w:r>
    </w:p>
    <w:p w14:paraId="0932CA4A"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t>У ребенка есть право быть защищенным от физической, духовной, сексуальной эксплуатации и развратных действий, от любого вида эксплуатации, которое может нанести вред ребенку</w:t>
      </w:r>
    </w:p>
    <w:p w14:paraId="7C872AB5"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t xml:space="preserve">В доступных детям местах отдыха, спортивных и развлекательных общественных мероприятиях, в которых принимают участие несовершеннолетние, обеспечивается </w:t>
      </w:r>
      <w:r w:rsidRPr="00275A87">
        <w:rPr>
          <w:lang w:val="ru-RU"/>
        </w:rPr>
        <w:lastRenderedPageBreak/>
        <w:t>безопасность детей. В случае, если ребенок потерялся, оставлен без присмотра или находится в опасной ситуации, организаторы общественных мероприятий должны информировать родителей или законных представителей ребенка, а если это не предоставляется возможным – полицию.</w:t>
      </w:r>
    </w:p>
    <w:p w14:paraId="687E59F0"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t>В целях обеспечения безопасности ребенка его права могут быть ограничены в рамках предусмотренных законом, если это необходимо для обеспечения государственной безопасности, сохранения общественного порядка, для защиты нравственности, прав, здоровья и свобод граждан. О таких ограничениях несовершеннолетние должны быть информированы, как только они вступают в силу</w:t>
      </w:r>
    </w:p>
    <w:p w14:paraId="524D3383" w14:textId="77777777" w:rsidR="00EB29A1" w:rsidRPr="00275A87" w:rsidRDefault="00EB29A1" w:rsidP="00453E09">
      <w:pPr>
        <w:pStyle w:val="tv213"/>
        <w:spacing w:before="120" w:beforeAutospacing="0" w:after="120" w:afterAutospacing="0"/>
        <w:ind w:firstLine="567"/>
        <w:jc w:val="center"/>
        <w:rPr>
          <w:lang w:val="ru-RU"/>
        </w:rPr>
      </w:pPr>
      <w:r w:rsidRPr="00275A87">
        <w:rPr>
          <w:b/>
          <w:lang w:val="ru-RU"/>
        </w:rPr>
        <w:t>Обязанности детей</w:t>
      </w:r>
    </w:p>
    <w:p w14:paraId="76BE14EF"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t>Дети обязаны в соответствии со своим возрастом следить за собой и выполнять работу по дому</w:t>
      </w:r>
    </w:p>
    <w:p w14:paraId="753607B0"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t>Дети должны уважать своих родителей и других членов семьи</w:t>
      </w:r>
    </w:p>
    <w:p w14:paraId="34D1D650"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t>Ребенок - полноправный член общества. Обязанности ребенка возрастают по мере его взросления</w:t>
      </w:r>
    </w:p>
    <w:p w14:paraId="711779C6"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t>Дети должны с уважением относиться к государству, его символам и соблюдать законы</w:t>
      </w:r>
    </w:p>
    <w:p w14:paraId="2CA7A268"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t>Дети должны соблюдать общепринятые нормы поведения в обществе. Реализуя свои права, несовершеннолетние не должны нарушать права и законные интересы других детей и взрослых</w:t>
      </w:r>
    </w:p>
    <w:p w14:paraId="360E44D3" w14:textId="77777777" w:rsidR="00EB29A1" w:rsidRPr="00275A87" w:rsidRDefault="00EB29A1" w:rsidP="00453E09">
      <w:pPr>
        <w:pStyle w:val="tv213"/>
        <w:numPr>
          <w:ilvl w:val="0"/>
          <w:numId w:val="14"/>
        </w:numPr>
        <w:spacing w:before="120" w:beforeAutospacing="0" w:after="120" w:afterAutospacing="0"/>
        <w:ind w:left="0" w:firstLine="567"/>
        <w:jc w:val="both"/>
        <w:rPr>
          <w:lang w:val="ru-RU"/>
        </w:rPr>
      </w:pPr>
      <w:r w:rsidRPr="00275A87">
        <w:rPr>
          <w:lang w:val="ru-RU"/>
        </w:rPr>
        <w:t>Дети обязаны бережно относиться к окружающей среде</w:t>
      </w:r>
    </w:p>
    <w:p w14:paraId="5C7332B6" w14:textId="77777777" w:rsidR="00EB29A1" w:rsidRPr="00275A87" w:rsidRDefault="00EB29A1" w:rsidP="00453E09">
      <w:pPr>
        <w:pStyle w:val="tv213"/>
        <w:spacing w:before="120" w:beforeAutospacing="0" w:after="120" w:afterAutospacing="0"/>
        <w:ind w:firstLine="567"/>
        <w:jc w:val="center"/>
        <w:rPr>
          <w:lang w:val="ru-RU"/>
        </w:rPr>
      </w:pPr>
      <w:r w:rsidRPr="00275A87">
        <w:rPr>
          <w:b/>
          <w:lang w:val="ru-RU"/>
        </w:rPr>
        <w:t>Обязанности родителей</w:t>
      </w:r>
    </w:p>
    <w:p w14:paraId="4A6D44B6" w14:textId="77777777" w:rsidR="00EB29A1" w:rsidRPr="00275A87" w:rsidRDefault="00EB29A1" w:rsidP="00453E09">
      <w:pPr>
        <w:pStyle w:val="tv213"/>
        <w:numPr>
          <w:ilvl w:val="0"/>
          <w:numId w:val="15"/>
        </w:numPr>
        <w:spacing w:before="120" w:beforeAutospacing="0" w:after="120" w:afterAutospacing="0"/>
        <w:ind w:left="0" w:firstLine="567"/>
        <w:jc w:val="both"/>
        <w:rPr>
          <w:lang w:val="ru-RU"/>
        </w:rPr>
      </w:pPr>
      <w:r w:rsidRPr="00275A87">
        <w:rPr>
          <w:lang w:val="ru-RU"/>
        </w:rPr>
        <w:t xml:space="preserve">Родители обязаны заботиться о детях и их имуществе, а так же </w:t>
      </w:r>
      <w:proofErr w:type="gramStart"/>
      <w:r w:rsidRPr="00275A87">
        <w:rPr>
          <w:lang w:val="ru-RU"/>
        </w:rPr>
        <w:t>представлять  из</w:t>
      </w:r>
      <w:proofErr w:type="gramEnd"/>
      <w:r w:rsidRPr="00275A87">
        <w:rPr>
          <w:lang w:val="ru-RU"/>
        </w:rPr>
        <w:t xml:space="preserve"> личные и имущественные интересы</w:t>
      </w:r>
    </w:p>
    <w:p w14:paraId="5CF1D6BA" w14:textId="77777777" w:rsidR="00EB29A1" w:rsidRPr="00275A87" w:rsidRDefault="00EB29A1" w:rsidP="00453E09">
      <w:pPr>
        <w:pStyle w:val="tv213"/>
        <w:numPr>
          <w:ilvl w:val="0"/>
          <w:numId w:val="15"/>
        </w:numPr>
        <w:spacing w:before="120" w:beforeAutospacing="0" w:after="120" w:afterAutospacing="0"/>
        <w:ind w:left="0" w:firstLine="567"/>
        <w:jc w:val="both"/>
        <w:rPr>
          <w:lang w:val="ru-RU"/>
        </w:rPr>
      </w:pPr>
      <w:r w:rsidRPr="00275A87">
        <w:rPr>
          <w:lang w:val="ru-RU"/>
        </w:rPr>
        <w:t>Родители должны подготовить детей к самостоятельной жизни в обществе, сохраняя их индивидуальность, принимая во внимание интересы и способности детей</w:t>
      </w:r>
    </w:p>
    <w:p w14:paraId="44C78AE4" w14:textId="77777777" w:rsidR="00EB29A1" w:rsidRPr="00275A87" w:rsidRDefault="00EB29A1" w:rsidP="00453E09">
      <w:pPr>
        <w:pStyle w:val="tv213"/>
        <w:numPr>
          <w:ilvl w:val="0"/>
          <w:numId w:val="15"/>
        </w:numPr>
        <w:spacing w:before="120" w:beforeAutospacing="0" w:after="120" w:afterAutospacing="0"/>
        <w:ind w:left="0" w:firstLine="567"/>
        <w:jc w:val="both"/>
        <w:rPr>
          <w:lang w:val="ru-RU"/>
        </w:rPr>
      </w:pPr>
      <w:r w:rsidRPr="00275A87">
        <w:rPr>
          <w:lang w:val="ru-RU"/>
        </w:rPr>
        <w:t>Родители являются законными представителями детей, в их обязанности входит защищать права ребенка и его законные интересы</w:t>
      </w:r>
    </w:p>
    <w:p w14:paraId="36282731" w14:textId="77777777" w:rsidR="00EB29A1" w:rsidRPr="00275A87" w:rsidRDefault="00EB29A1" w:rsidP="00453E09">
      <w:pPr>
        <w:pStyle w:val="tv213"/>
        <w:numPr>
          <w:ilvl w:val="0"/>
          <w:numId w:val="15"/>
        </w:numPr>
        <w:spacing w:before="120" w:beforeAutospacing="0" w:after="120" w:afterAutospacing="0"/>
        <w:ind w:left="0" w:firstLine="567"/>
        <w:jc w:val="both"/>
        <w:rPr>
          <w:lang w:val="ru-RU"/>
        </w:rPr>
      </w:pPr>
      <w:r w:rsidRPr="00275A87">
        <w:rPr>
          <w:lang w:val="ru-RU"/>
        </w:rPr>
        <w:t xml:space="preserve">За невыполнение обязанностей, злоупотребление правами родителей, применение физических видов наказания, а </w:t>
      </w:r>
      <w:proofErr w:type="gramStart"/>
      <w:r w:rsidRPr="00275A87">
        <w:rPr>
          <w:lang w:val="ru-RU"/>
        </w:rPr>
        <w:t>так же</w:t>
      </w:r>
      <w:proofErr w:type="gramEnd"/>
      <w:r w:rsidRPr="00275A87">
        <w:rPr>
          <w:lang w:val="ru-RU"/>
        </w:rPr>
        <w:t xml:space="preserve"> за жестокое обращение по отношению к детям родители несут ответственность в </w:t>
      </w:r>
      <w:proofErr w:type="spellStart"/>
      <w:r w:rsidRPr="00275A87">
        <w:rPr>
          <w:lang w:val="ru-RU"/>
        </w:rPr>
        <w:t>предусмотреном</w:t>
      </w:r>
      <w:proofErr w:type="spellEnd"/>
      <w:r w:rsidRPr="00275A87">
        <w:rPr>
          <w:lang w:val="ru-RU"/>
        </w:rPr>
        <w:t xml:space="preserve"> законом порядке </w:t>
      </w:r>
    </w:p>
    <w:p w14:paraId="3D745EE3" w14:textId="77777777" w:rsidR="00EB29A1" w:rsidRPr="00275A87" w:rsidRDefault="00EB29A1" w:rsidP="00453E09">
      <w:pPr>
        <w:pStyle w:val="tv213"/>
        <w:numPr>
          <w:ilvl w:val="0"/>
          <w:numId w:val="15"/>
        </w:numPr>
        <w:spacing w:before="120" w:beforeAutospacing="0" w:after="120" w:afterAutospacing="0"/>
        <w:ind w:left="0" w:firstLine="567"/>
        <w:jc w:val="both"/>
        <w:rPr>
          <w:lang w:val="ru-RU"/>
        </w:rPr>
      </w:pPr>
      <w:r w:rsidRPr="00275A87">
        <w:rPr>
          <w:lang w:val="ru-RU"/>
        </w:rPr>
        <w:t xml:space="preserve">Независимо от взглядов и их религиозной принадлежности на </w:t>
      </w:r>
      <w:proofErr w:type="spellStart"/>
      <w:r w:rsidRPr="00275A87">
        <w:rPr>
          <w:lang w:val="ru-RU"/>
        </w:rPr>
        <w:t>волеизьявление</w:t>
      </w:r>
      <w:proofErr w:type="spellEnd"/>
      <w:r w:rsidRPr="00275A87">
        <w:rPr>
          <w:lang w:val="ru-RU"/>
        </w:rPr>
        <w:t xml:space="preserve"> родителей могут быть наложены ограничения в случае, если это может нанести физический или духовный вред дальнейшему развитию ребенка</w:t>
      </w:r>
    </w:p>
    <w:p w14:paraId="34690D5F" w14:textId="77777777" w:rsidR="00EB29A1" w:rsidRPr="00275A87" w:rsidRDefault="00EB29A1" w:rsidP="00453E09">
      <w:pPr>
        <w:pStyle w:val="tv213"/>
        <w:numPr>
          <w:ilvl w:val="0"/>
          <w:numId w:val="15"/>
        </w:numPr>
        <w:spacing w:before="120" w:beforeAutospacing="0" w:after="120" w:afterAutospacing="0"/>
        <w:ind w:left="0" w:firstLine="567"/>
        <w:jc w:val="both"/>
        <w:rPr>
          <w:lang w:val="ru-RU"/>
        </w:rPr>
      </w:pPr>
      <w:r w:rsidRPr="00275A87">
        <w:rPr>
          <w:lang w:val="ru-RU"/>
        </w:rPr>
        <w:t xml:space="preserve">Детей до 7 лет запрещается </w:t>
      </w:r>
      <w:proofErr w:type="gramStart"/>
      <w:r w:rsidRPr="00275A87">
        <w:rPr>
          <w:lang w:val="ru-RU"/>
        </w:rPr>
        <w:t>оставлять  без</w:t>
      </w:r>
      <w:proofErr w:type="gramEnd"/>
      <w:r w:rsidRPr="00275A87">
        <w:rPr>
          <w:lang w:val="ru-RU"/>
        </w:rPr>
        <w:t xml:space="preserve"> присмотра взрослого или лица, не достигшего 13 летнего возраста</w:t>
      </w:r>
    </w:p>
    <w:p w14:paraId="3D32C65C" w14:textId="77777777" w:rsidR="00EB29A1" w:rsidRPr="00275A87" w:rsidRDefault="00EB29A1" w:rsidP="00453E09">
      <w:pPr>
        <w:pStyle w:val="tv213"/>
        <w:numPr>
          <w:ilvl w:val="0"/>
          <w:numId w:val="15"/>
        </w:numPr>
        <w:spacing w:before="120" w:beforeAutospacing="0" w:after="120" w:afterAutospacing="0"/>
        <w:ind w:left="0" w:firstLine="567"/>
        <w:jc w:val="both"/>
        <w:rPr>
          <w:lang w:val="ru-RU"/>
        </w:rPr>
      </w:pPr>
      <w:r w:rsidRPr="00275A87">
        <w:rPr>
          <w:lang w:val="ru-RU"/>
        </w:rPr>
        <w:t xml:space="preserve">Если в семье допущено насилие или другие нарушения, связанные с правами или уходом за детьми, родители обязаны </w:t>
      </w:r>
      <w:proofErr w:type="gramStart"/>
      <w:r w:rsidRPr="00275A87">
        <w:rPr>
          <w:lang w:val="ru-RU"/>
        </w:rPr>
        <w:t>сотрудничать  с</w:t>
      </w:r>
      <w:proofErr w:type="gramEnd"/>
      <w:r w:rsidRPr="00275A87">
        <w:rPr>
          <w:lang w:val="ru-RU"/>
        </w:rPr>
        <w:t xml:space="preserve"> социальной службой, участвовать в программах поддержки и помощи семье. Социальная служба информирует сиротский суд о случаях отказа родителей от сотрудничества</w:t>
      </w:r>
    </w:p>
    <w:p w14:paraId="5FF090E2" w14:textId="77777777" w:rsidR="00EB29A1" w:rsidRPr="00275A87" w:rsidRDefault="00EB29A1" w:rsidP="00453E09">
      <w:pPr>
        <w:pStyle w:val="tv213"/>
        <w:spacing w:before="120" w:beforeAutospacing="0" w:after="120" w:afterAutospacing="0"/>
        <w:ind w:firstLine="567"/>
        <w:jc w:val="center"/>
        <w:rPr>
          <w:lang w:val="ru-RU"/>
        </w:rPr>
      </w:pPr>
      <w:r w:rsidRPr="00275A87">
        <w:rPr>
          <w:b/>
          <w:lang w:val="ru-RU"/>
        </w:rPr>
        <w:t>Право родителей ограничить свободы ребенка</w:t>
      </w:r>
    </w:p>
    <w:p w14:paraId="2AF329A9" w14:textId="77777777" w:rsidR="00EB29A1" w:rsidRPr="00275A87" w:rsidRDefault="00EB29A1" w:rsidP="00453E09">
      <w:pPr>
        <w:pStyle w:val="tv213"/>
        <w:numPr>
          <w:ilvl w:val="0"/>
          <w:numId w:val="16"/>
        </w:numPr>
        <w:spacing w:before="120" w:beforeAutospacing="0" w:after="120" w:afterAutospacing="0"/>
        <w:ind w:left="0" w:firstLine="567"/>
        <w:jc w:val="both"/>
        <w:rPr>
          <w:lang w:val="ru-RU"/>
        </w:rPr>
      </w:pPr>
      <w:r w:rsidRPr="00275A87">
        <w:rPr>
          <w:lang w:val="ru-RU"/>
        </w:rPr>
        <w:t>Права детей на частную жизнь, свободу слова и участие в общественной жизни родители могут ограничить, принимая во внимание зрелость ребенка в целях:</w:t>
      </w:r>
    </w:p>
    <w:p w14:paraId="4D920007" w14:textId="77777777" w:rsidR="00EB29A1" w:rsidRPr="00275A87" w:rsidRDefault="00EB29A1" w:rsidP="00453E09">
      <w:pPr>
        <w:pStyle w:val="tv213"/>
        <w:spacing w:before="120" w:beforeAutospacing="0" w:after="120" w:afterAutospacing="0"/>
        <w:ind w:firstLine="567"/>
        <w:jc w:val="both"/>
        <w:rPr>
          <w:lang w:val="ru-RU"/>
        </w:rPr>
      </w:pPr>
      <w:r w:rsidRPr="00275A87">
        <w:rPr>
          <w:lang w:val="ru-RU"/>
        </w:rPr>
        <w:lastRenderedPageBreak/>
        <w:t>- защиты здоровья, жизни и обеспечения развития ребенка</w:t>
      </w:r>
    </w:p>
    <w:p w14:paraId="7517D8E4" w14:textId="77777777" w:rsidR="00EB29A1" w:rsidRPr="00275A87" w:rsidRDefault="00EB29A1" w:rsidP="00453E09">
      <w:pPr>
        <w:pStyle w:val="tv213"/>
        <w:spacing w:before="120" w:beforeAutospacing="0" w:after="120" w:afterAutospacing="0"/>
        <w:ind w:firstLine="567"/>
        <w:jc w:val="both"/>
        <w:rPr>
          <w:lang w:val="ru-RU"/>
        </w:rPr>
      </w:pPr>
      <w:r w:rsidRPr="00275A87">
        <w:rPr>
          <w:lang w:val="ru-RU"/>
        </w:rPr>
        <w:t>- сохранения общественного порядка, защиты свобод, прав, нравственности и здоровья граждан</w:t>
      </w:r>
    </w:p>
    <w:p w14:paraId="2EE8A68E" w14:textId="77777777" w:rsidR="00EB29A1" w:rsidRPr="00275A87" w:rsidRDefault="00EB29A1" w:rsidP="00453E09">
      <w:pPr>
        <w:pStyle w:val="tv213"/>
        <w:numPr>
          <w:ilvl w:val="0"/>
          <w:numId w:val="16"/>
        </w:numPr>
        <w:spacing w:before="120" w:beforeAutospacing="0" w:after="120" w:afterAutospacing="0"/>
        <w:ind w:left="0" w:firstLine="567"/>
        <w:jc w:val="both"/>
        <w:rPr>
          <w:lang w:val="ru-RU"/>
        </w:rPr>
      </w:pPr>
      <w:r w:rsidRPr="00275A87">
        <w:rPr>
          <w:lang w:val="ru-RU"/>
        </w:rPr>
        <w:t>Ребенок имеет право обратиться за помощью в сиротский суд, если родители наложили на него необоснованные ограничения или возникли другие разногласия во взаимоотношениях</w:t>
      </w:r>
    </w:p>
    <w:p w14:paraId="2E4A55A7" w14:textId="77777777" w:rsidR="00EB29A1" w:rsidRPr="00275A87" w:rsidRDefault="00EB29A1" w:rsidP="00453E09">
      <w:pPr>
        <w:pStyle w:val="tv213"/>
        <w:spacing w:before="120" w:beforeAutospacing="0" w:after="120" w:afterAutospacing="0"/>
        <w:ind w:firstLine="567"/>
        <w:jc w:val="both"/>
        <w:rPr>
          <w:lang w:val="ru-RU"/>
        </w:rPr>
      </w:pPr>
    </w:p>
    <w:p w14:paraId="74C4A6C1" w14:textId="77777777" w:rsidR="00EB29A1" w:rsidRPr="00275A87" w:rsidRDefault="00EB29A1" w:rsidP="00453E09">
      <w:pPr>
        <w:pStyle w:val="tv213"/>
        <w:spacing w:before="120" w:beforeAutospacing="0" w:after="120" w:afterAutospacing="0"/>
        <w:ind w:firstLine="567"/>
        <w:jc w:val="center"/>
        <w:rPr>
          <w:b/>
          <w:lang w:val="ru-RU"/>
        </w:rPr>
      </w:pPr>
      <w:r w:rsidRPr="00275A87">
        <w:rPr>
          <w:b/>
          <w:lang w:val="ru-RU"/>
        </w:rPr>
        <w:t xml:space="preserve">Разлучение ребенка с семьей предусмотрено в случаях, если </w:t>
      </w:r>
    </w:p>
    <w:p w14:paraId="373E3812" w14:textId="77777777" w:rsidR="00EB29A1" w:rsidRPr="00275A87" w:rsidRDefault="00EB29A1" w:rsidP="00453E09">
      <w:pPr>
        <w:pStyle w:val="tv213"/>
        <w:numPr>
          <w:ilvl w:val="0"/>
          <w:numId w:val="16"/>
        </w:numPr>
        <w:spacing w:before="120" w:beforeAutospacing="0" w:after="120" w:afterAutospacing="0"/>
        <w:ind w:left="0" w:firstLine="567"/>
        <w:jc w:val="both"/>
        <w:rPr>
          <w:lang w:val="ru-RU"/>
        </w:rPr>
      </w:pPr>
      <w:r w:rsidRPr="00275A87">
        <w:rPr>
          <w:lang w:val="ru-RU"/>
        </w:rPr>
        <w:t xml:space="preserve">существует реальная угроза жизни, здоровью или развитию ребенка в результате насилия, недостаточного ухода или неприемлемых жилищных условий (социальная среда), а </w:t>
      </w:r>
      <w:proofErr w:type="gramStart"/>
      <w:r w:rsidRPr="00275A87">
        <w:rPr>
          <w:lang w:val="ru-RU"/>
        </w:rPr>
        <w:t>так же</w:t>
      </w:r>
      <w:proofErr w:type="gramEnd"/>
      <w:r w:rsidRPr="00275A87">
        <w:rPr>
          <w:lang w:val="ru-RU"/>
        </w:rPr>
        <w:t xml:space="preserve"> если имеются обоснованные подозрения о насилии в отношении ребенка </w:t>
      </w:r>
    </w:p>
    <w:p w14:paraId="68F9CB0D" w14:textId="77777777" w:rsidR="00EB29A1" w:rsidRPr="00275A87" w:rsidRDefault="00EB29A1" w:rsidP="00453E09">
      <w:pPr>
        <w:pStyle w:val="tv213"/>
        <w:numPr>
          <w:ilvl w:val="0"/>
          <w:numId w:val="16"/>
        </w:numPr>
        <w:spacing w:before="120" w:beforeAutospacing="0" w:after="120" w:afterAutospacing="0"/>
        <w:ind w:left="0" w:firstLine="567"/>
        <w:jc w:val="both"/>
        <w:rPr>
          <w:lang w:val="ru-RU"/>
        </w:rPr>
      </w:pPr>
      <w:r w:rsidRPr="00275A87">
        <w:rPr>
          <w:lang w:val="ru-RU"/>
        </w:rPr>
        <w:t xml:space="preserve">из-за употребления алкоголя, наркотических или токсичных веществ здоровье и развитие </w:t>
      </w:r>
      <w:proofErr w:type="spellStart"/>
      <w:r w:rsidRPr="00275A87">
        <w:rPr>
          <w:lang w:val="ru-RU"/>
        </w:rPr>
        <w:t>несовершеннолетного</w:t>
      </w:r>
      <w:proofErr w:type="spellEnd"/>
      <w:r w:rsidRPr="00275A87">
        <w:rPr>
          <w:lang w:val="ru-RU"/>
        </w:rPr>
        <w:t xml:space="preserve"> находится под </w:t>
      </w:r>
      <w:proofErr w:type="spellStart"/>
      <w:r w:rsidRPr="00275A87">
        <w:rPr>
          <w:lang w:val="ru-RU"/>
        </w:rPr>
        <w:t>урозой</w:t>
      </w:r>
      <w:proofErr w:type="spellEnd"/>
    </w:p>
    <w:p w14:paraId="51EF9A9F" w14:textId="77777777" w:rsidR="00EB29A1" w:rsidRPr="00275A87" w:rsidRDefault="00EB29A1" w:rsidP="00453E09">
      <w:pPr>
        <w:pStyle w:val="tv213"/>
        <w:numPr>
          <w:ilvl w:val="0"/>
          <w:numId w:val="16"/>
        </w:numPr>
        <w:spacing w:before="120" w:beforeAutospacing="0" w:after="120" w:afterAutospacing="0"/>
        <w:ind w:left="0" w:firstLine="567"/>
        <w:jc w:val="both"/>
        <w:rPr>
          <w:lang w:val="ru-RU"/>
        </w:rPr>
      </w:pPr>
      <w:r w:rsidRPr="00275A87">
        <w:rPr>
          <w:lang w:val="ru-RU"/>
        </w:rPr>
        <w:t xml:space="preserve">несовершеннолетний совершил уголовное преступление </w:t>
      </w:r>
    </w:p>
    <w:p w14:paraId="700BAAFD" w14:textId="77777777" w:rsidR="00EB29A1" w:rsidRPr="00275A87" w:rsidRDefault="00EB29A1" w:rsidP="00453E09">
      <w:pPr>
        <w:pStyle w:val="tv213"/>
        <w:spacing w:before="120" w:beforeAutospacing="0" w:after="120" w:afterAutospacing="0"/>
        <w:ind w:firstLine="567"/>
        <w:jc w:val="center"/>
        <w:rPr>
          <w:lang w:val="ru-RU"/>
        </w:rPr>
      </w:pPr>
      <w:r w:rsidRPr="00275A87">
        <w:rPr>
          <w:b/>
          <w:lang w:val="ru-RU"/>
        </w:rPr>
        <w:t>Гражданские обязанности по защите прав детей</w:t>
      </w:r>
    </w:p>
    <w:p w14:paraId="0AAB94F7" w14:textId="77777777" w:rsidR="00EB29A1" w:rsidRPr="00275A87" w:rsidRDefault="00EB29A1" w:rsidP="00453E09">
      <w:pPr>
        <w:pStyle w:val="tv213"/>
        <w:numPr>
          <w:ilvl w:val="0"/>
          <w:numId w:val="16"/>
        </w:numPr>
        <w:spacing w:before="120" w:beforeAutospacing="0" w:after="120" w:afterAutospacing="0"/>
        <w:ind w:left="0" w:firstLine="567"/>
        <w:jc w:val="both"/>
        <w:rPr>
          <w:lang w:val="ru-RU"/>
        </w:rPr>
      </w:pPr>
      <w:r w:rsidRPr="00275A87">
        <w:rPr>
          <w:lang w:val="ru-RU"/>
        </w:rPr>
        <w:t xml:space="preserve">Обязанностью каждого является обеспечивать безопасность своего ребенка  и других детей, в тот же день информировать </w:t>
      </w:r>
      <w:r w:rsidRPr="00275A87">
        <w:t xml:space="preserve"> </w:t>
      </w:r>
      <w:r w:rsidRPr="00275A87">
        <w:rPr>
          <w:lang w:val="ru-RU"/>
        </w:rPr>
        <w:t xml:space="preserve">полицию, сиротский суд (органы опеки) или другие правоохранительные органы о любых проявлениях насилия, преступных деяниях, административных правонарушениях, допущенной небрежности по отношению к детям, о нарушениях прав ребенка или угрожающей ситуации, а так же в случае подозрений, что у ребенка могут находиться опасные для здоровья и жизни предметы или вещества </w:t>
      </w:r>
    </w:p>
    <w:p w14:paraId="737E6E51" w14:textId="77777777" w:rsidR="00EB29A1" w:rsidRPr="00275A87" w:rsidRDefault="00EB29A1" w:rsidP="00453E09">
      <w:pPr>
        <w:pStyle w:val="tv213"/>
        <w:numPr>
          <w:ilvl w:val="0"/>
          <w:numId w:val="16"/>
        </w:numPr>
        <w:spacing w:before="120" w:beforeAutospacing="0" w:after="120" w:afterAutospacing="0"/>
        <w:ind w:left="0" w:firstLine="567"/>
        <w:jc w:val="both"/>
        <w:rPr>
          <w:lang w:val="ru-RU"/>
        </w:rPr>
      </w:pPr>
      <w:r w:rsidRPr="00275A87">
        <w:rPr>
          <w:lang w:val="ru-RU"/>
        </w:rPr>
        <w:t xml:space="preserve">Работники здравоохранения, образования, социальной сферы или полиции, а </w:t>
      </w:r>
      <w:proofErr w:type="gramStart"/>
      <w:r w:rsidRPr="00275A87">
        <w:rPr>
          <w:lang w:val="ru-RU"/>
        </w:rPr>
        <w:t>так же</w:t>
      </w:r>
      <w:proofErr w:type="gramEnd"/>
      <w:r w:rsidRPr="00275A87">
        <w:rPr>
          <w:lang w:val="ru-RU"/>
        </w:rPr>
        <w:t xml:space="preserve"> должностные лица государственных учреждений и органов самоуправления, которым было известно о нарушении прав детей, но не сообщили об этом, привлекаются к ответственности в установленном законом порядке </w:t>
      </w:r>
    </w:p>
    <w:p w14:paraId="545B082B" w14:textId="77777777" w:rsidR="00EB29A1" w:rsidRPr="00275A87" w:rsidRDefault="00EB29A1" w:rsidP="00453E09">
      <w:pPr>
        <w:pStyle w:val="tv213"/>
        <w:spacing w:before="120" w:beforeAutospacing="0" w:after="120" w:afterAutospacing="0"/>
        <w:ind w:firstLine="567"/>
        <w:jc w:val="center"/>
        <w:rPr>
          <w:lang w:val="ru-RU"/>
        </w:rPr>
      </w:pPr>
      <w:r w:rsidRPr="00275A87">
        <w:rPr>
          <w:b/>
          <w:lang w:val="ru-RU"/>
        </w:rPr>
        <w:t>Недопустимо проявлять жестокость, применять физические наказания, посягать на честь и достоинство ребенка</w:t>
      </w:r>
    </w:p>
    <w:p w14:paraId="43554571" w14:textId="77777777" w:rsidR="00EB29A1" w:rsidRPr="00275A87" w:rsidRDefault="00EB29A1" w:rsidP="00453E09">
      <w:pPr>
        <w:pStyle w:val="tv213"/>
        <w:spacing w:before="120" w:beforeAutospacing="0" w:after="120" w:afterAutospacing="0"/>
        <w:ind w:firstLine="567"/>
        <w:jc w:val="both"/>
        <w:rPr>
          <w:lang w:val="ru-RU"/>
        </w:rPr>
      </w:pPr>
      <w:r w:rsidRPr="00275A87">
        <w:rPr>
          <w:lang w:val="ru-RU"/>
        </w:rPr>
        <w:t xml:space="preserve">Насилие – проявление любого вида физической или эмоциональной жестокости, оставление ребенка без ухода, </w:t>
      </w:r>
      <w:proofErr w:type="spellStart"/>
      <w:r w:rsidRPr="00275A87">
        <w:rPr>
          <w:lang w:val="ru-RU"/>
        </w:rPr>
        <w:t>сексульные</w:t>
      </w:r>
      <w:proofErr w:type="spellEnd"/>
      <w:r w:rsidRPr="00275A87">
        <w:rPr>
          <w:lang w:val="ru-RU"/>
        </w:rPr>
        <w:t xml:space="preserve"> действия или иного вида проявления, которые угрожают или могут угрожать здоровью, жизни, развитию ребенка и разрушать его самоуважение</w:t>
      </w:r>
    </w:p>
    <w:p w14:paraId="3955E880" w14:textId="77777777" w:rsidR="00EB29A1" w:rsidRPr="00275A87" w:rsidRDefault="00EB29A1" w:rsidP="00453E09">
      <w:pPr>
        <w:pStyle w:val="tv213"/>
        <w:spacing w:before="120" w:beforeAutospacing="0" w:after="120" w:afterAutospacing="0"/>
        <w:ind w:firstLine="567"/>
        <w:jc w:val="both"/>
      </w:pPr>
      <w:r w:rsidRPr="00275A87">
        <w:rPr>
          <w:lang w:val="ru-RU"/>
        </w:rPr>
        <w:t>Сексуальное насилие – вовлечение ребенка в сексуальные действия, которые ребенок не способен понять или дать им осознанную оценку</w:t>
      </w:r>
    </w:p>
    <w:p w14:paraId="2FC55848" w14:textId="77777777" w:rsidR="00EB29A1" w:rsidRPr="00275A87" w:rsidRDefault="00EB29A1" w:rsidP="00453E09">
      <w:pPr>
        <w:pStyle w:val="tv213"/>
        <w:spacing w:before="120" w:beforeAutospacing="0" w:after="120" w:afterAutospacing="0"/>
        <w:ind w:firstLine="567"/>
        <w:jc w:val="both"/>
        <w:rPr>
          <w:lang w:val="ru-RU"/>
        </w:rPr>
      </w:pPr>
      <w:r w:rsidRPr="00275A87">
        <w:rPr>
          <w:lang w:val="ru-RU"/>
        </w:rPr>
        <w:t>Физическое насилие – опасное для здоровья или жизни осознанное применение силы в отношении ребенка или воздействие на ребенка вредных факторов, в том числе, табачного дыма, которое стало возможным в результате сознательного действия или бездействия</w:t>
      </w:r>
    </w:p>
    <w:p w14:paraId="40D89D92" w14:textId="77777777" w:rsidR="00EB29A1" w:rsidRPr="00275A87" w:rsidRDefault="00EB29A1" w:rsidP="00453E09">
      <w:pPr>
        <w:pStyle w:val="tv213"/>
        <w:spacing w:before="120" w:beforeAutospacing="0" w:after="120" w:afterAutospacing="0"/>
        <w:ind w:firstLine="567"/>
        <w:jc w:val="both"/>
        <w:rPr>
          <w:lang w:val="ru-RU"/>
        </w:rPr>
      </w:pPr>
      <w:r w:rsidRPr="00275A87">
        <w:rPr>
          <w:lang w:val="ru-RU"/>
        </w:rPr>
        <w:t>Эмоциональное насилие - унижение или психологическое давление на ребенка (угрожая, оскорбляя, унижая, в присутствии ребенка осуществляя насилие по отношении к близким людям или иначе нанося вред его эмоциональному состоянию)</w:t>
      </w:r>
    </w:p>
    <w:p w14:paraId="5121B498" w14:textId="77777777" w:rsidR="00EB29A1" w:rsidRPr="00275A87" w:rsidRDefault="00EB29A1" w:rsidP="00453E09">
      <w:pPr>
        <w:pStyle w:val="tv213"/>
        <w:spacing w:before="120" w:beforeAutospacing="0" w:after="120" w:afterAutospacing="0"/>
        <w:ind w:firstLine="567"/>
        <w:jc w:val="both"/>
        <w:rPr>
          <w:lang w:val="ru-RU"/>
        </w:rPr>
      </w:pPr>
      <w:r w:rsidRPr="00275A87">
        <w:rPr>
          <w:lang w:val="ru-RU"/>
        </w:rPr>
        <w:t>Небрежность – невыполнение, поверхностное или небрежное отношение к обязанностям по уходу и присмотру за ребенком</w:t>
      </w:r>
    </w:p>
    <w:p w14:paraId="1519FACC" w14:textId="77777777" w:rsidR="00EB29A1" w:rsidRPr="00275A87" w:rsidRDefault="00EB29A1" w:rsidP="00453E09">
      <w:pPr>
        <w:pStyle w:val="tv213"/>
        <w:spacing w:before="120" w:beforeAutospacing="0" w:after="120" w:afterAutospacing="0"/>
        <w:ind w:firstLine="567"/>
        <w:jc w:val="both"/>
        <w:rPr>
          <w:lang w:val="ru-RU"/>
        </w:rPr>
      </w:pPr>
      <w:r w:rsidRPr="00275A87">
        <w:rPr>
          <w:lang w:val="ru-RU"/>
        </w:rPr>
        <w:t xml:space="preserve">Оставление без ухода – длительная или систематическая небрежность по отношению к ребенку, которая угрожает или может угрожать развитию ребенка или наносит ребенку физические или психоэмоциональные страдания </w:t>
      </w:r>
    </w:p>
    <w:p w14:paraId="20B713D7" w14:textId="77777777" w:rsidR="00EB29A1" w:rsidRPr="00275A87" w:rsidRDefault="00EB29A1" w:rsidP="00453E09">
      <w:pPr>
        <w:pStyle w:val="tv213"/>
        <w:spacing w:before="120" w:beforeAutospacing="0" w:after="120" w:afterAutospacing="0"/>
        <w:ind w:firstLine="567"/>
        <w:jc w:val="both"/>
        <w:rPr>
          <w:lang w:val="ru-RU"/>
        </w:rPr>
      </w:pPr>
      <w:r w:rsidRPr="00275A87">
        <w:rPr>
          <w:lang w:val="ru-RU"/>
        </w:rPr>
        <w:lastRenderedPageBreak/>
        <w:t xml:space="preserve">Невыполнение обязанностей по уходу за ребенком – неудовлетворение физических, эмоциональных, социальных потребностей, отсутствие медицинского ухода, неполноценное образование, а </w:t>
      </w:r>
      <w:proofErr w:type="gramStart"/>
      <w:r w:rsidRPr="00275A87">
        <w:rPr>
          <w:lang w:val="ru-RU"/>
        </w:rPr>
        <w:t>так же</w:t>
      </w:r>
      <w:proofErr w:type="gramEnd"/>
      <w:r w:rsidRPr="00275A87">
        <w:rPr>
          <w:lang w:val="ru-RU"/>
        </w:rPr>
        <w:t xml:space="preserve"> несоответствующий возрасту уход, который угрожает здоровью и развитию ребенка в долгосрочный период </w:t>
      </w:r>
    </w:p>
    <w:p w14:paraId="2A80EDA2" w14:textId="77777777" w:rsidR="00EB29A1" w:rsidRPr="00275A87" w:rsidRDefault="00EB29A1" w:rsidP="00453E09">
      <w:pPr>
        <w:pStyle w:val="tv213"/>
        <w:numPr>
          <w:ilvl w:val="0"/>
          <w:numId w:val="16"/>
        </w:numPr>
        <w:spacing w:before="120" w:beforeAutospacing="0" w:after="120" w:afterAutospacing="0"/>
        <w:ind w:left="0" w:firstLine="567"/>
        <w:jc w:val="both"/>
        <w:rPr>
          <w:lang w:val="ru-RU"/>
        </w:rPr>
      </w:pPr>
      <w:r w:rsidRPr="00275A87">
        <w:rPr>
          <w:lang w:val="ru-RU"/>
        </w:rPr>
        <w:t xml:space="preserve">За насилие или проявленную небрежность по отношению к ребенку, за вовлечение или принуждение к сексуальным действиям, за использование или вовлечение несовершеннолетних в проституцию виновные лица привлекаются к ответственности </w:t>
      </w:r>
    </w:p>
    <w:p w14:paraId="2F29211E" w14:textId="77777777" w:rsidR="00EB29A1" w:rsidRPr="00275A87" w:rsidRDefault="00EB29A1" w:rsidP="00453E09">
      <w:pPr>
        <w:pStyle w:val="tv213"/>
        <w:numPr>
          <w:ilvl w:val="0"/>
          <w:numId w:val="16"/>
        </w:numPr>
        <w:spacing w:before="120" w:beforeAutospacing="0" w:after="120" w:afterAutospacing="0"/>
        <w:ind w:left="0" w:firstLine="567"/>
        <w:jc w:val="both"/>
        <w:rPr>
          <w:lang w:val="ru-RU"/>
        </w:rPr>
      </w:pPr>
      <w:r w:rsidRPr="00275A87">
        <w:rPr>
          <w:lang w:val="ru-RU"/>
        </w:rPr>
        <w:t>Несовершеннолетним жертвам преступных деяний, эксплуатации, насилия, сексуального использования, проявления небрежности или иных незаконных, жестоких, унижающих достоинство действий в установленном законом порядке оказывается необходимая бесплатная помощь для восстановления физического здоровья, психического состояния и интеграции в общество. Лечение и реабилитация проводится в благоприятных для здоровья, самочувствия и самоуважения условиях, тщательно сохраняя тайну и личную информацию ребенка</w:t>
      </w:r>
    </w:p>
    <w:p w14:paraId="57E83764" w14:textId="77777777" w:rsidR="00EB29A1" w:rsidRPr="00275A87" w:rsidRDefault="00EB29A1" w:rsidP="00453E09">
      <w:pPr>
        <w:pStyle w:val="tv213"/>
        <w:spacing w:before="120" w:beforeAutospacing="0" w:after="120" w:afterAutospacing="0"/>
        <w:ind w:firstLine="567"/>
        <w:jc w:val="center"/>
        <w:rPr>
          <w:lang w:val="ru-RU"/>
        </w:rPr>
      </w:pPr>
      <w:r w:rsidRPr="00275A87">
        <w:rPr>
          <w:b/>
          <w:lang w:val="ru-RU"/>
        </w:rPr>
        <w:t>Защита ребенка от курения, воздействия алкогольных, энергетических напитков, наркотических, психотропных, токсических и других одурманивающих веществ</w:t>
      </w:r>
    </w:p>
    <w:p w14:paraId="02A1D9B7" w14:textId="77777777" w:rsidR="00EB29A1" w:rsidRPr="00275A87" w:rsidRDefault="00EB29A1" w:rsidP="00453E09">
      <w:pPr>
        <w:pStyle w:val="tv213"/>
        <w:numPr>
          <w:ilvl w:val="0"/>
          <w:numId w:val="11"/>
        </w:numPr>
        <w:spacing w:before="120" w:beforeAutospacing="0" w:after="120" w:afterAutospacing="0"/>
        <w:ind w:left="0" w:firstLine="567"/>
        <w:jc w:val="both"/>
        <w:rPr>
          <w:lang w:val="ru-RU"/>
        </w:rPr>
      </w:pPr>
      <w:r w:rsidRPr="00275A87">
        <w:rPr>
          <w:lang w:val="ru-RU"/>
        </w:rPr>
        <w:t xml:space="preserve">Несовершеннолетним лицам не разрешается курить, использовать или хранить табачные изделия, в том числе бездымные и электронные курительные принадлежности, а </w:t>
      </w:r>
      <w:proofErr w:type="gramStart"/>
      <w:r w:rsidRPr="00275A87">
        <w:rPr>
          <w:lang w:val="ru-RU"/>
        </w:rPr>
        <w:t>так же</w:t>
      </w:r>
      <w:proofErr w:type="gramEnd"/>
      <w:r w:rsidRPr="00275A87">
        <w:rPr>
          <w:lang w:val="ru-RU"/>
        </w:rPr>
        <w:t xml:space="preserve"> использовать или хранить алкогольные и энергетические напитки. Дети должны быть ограждены от воздействия табака и алкоголя, в присутствии ребенка запрещено курить</w:t>
      </w:r>
    </w:p>
    <w:p w14:paraId="1629E18D" w14:textId="77777777" w:rsidR="00EB29A1" w:rsidRPr="00275A87" w:rsidRDefault="00EB29A1" w:rsidP="00453E09">
      <w:pPr>
        <w:pStyle w:val="tv213"/>
        <w:numPr>
          <w:ilvl w:val="0"/>
          <w:numId w:val="11"/>
        </w:numPr>
        <w:spacing w:before="120" w:beforeAutospacing="0" w:after="120" w:afterAutospacing="0"/>
        <w:ind w:left="0" w:firstLine="567"/>
        <w:jc w:val="both"/>
        <w:rPr>
          <w:lang w:val="ru-RU"/>
        </w:rPr>
      </w:pPr>
      <w:r w:rsidRPr="00275A87">
        <w:rPr>
          <w:lang w:val="ru-RU"/>
        </w:rPr>
        <w:t xml:space="preserve">Необходимо </w:t>
      </w:r>
      <w:proofErr w:type="gramStart"/>
      <w:r w:rsidRPr="00275A87">
        <w:rPr>
          <w:lang w:val="ru-RU"/>
        </w:rPr>
        <w:t>создавать  у</w:t>
      </w:r>
      <w:proofErr w:type="gramEnd"/>
      <w:r w:rsidRPr="00275A87">
        <w:rPr>
          <w:lang w:val="ru-RU"/>
        </w:rPr>
        <w:t xml:space="preserve"> ребенка негативное отношение к курению, бездымным табачным изделиям, к употреблению алкогольных и энергетических напитков</w:t>
      </w:r>
    </w:p>
    <w:p w14:paraId="5FBEAE2C" w14:textId="77777777" w:rsidR="00EB29A1" w:rsidRPr="00275A87" w:rsidRDefault="00EB29A1" w:rsidP="00453E09">
      <w:pPr>
        <w:pStyle w:val="tv213"/>
        <w:numPr>
          <w:ilvl w:val="0"/>
          <w:numId w:val="11"/>
        </w:numPr>
        <w:spacing w:before="120" w:beforeAutospacing="0" w:after="120" w:afterAutospacing="0"/>
        <w:ind w:left="0" w:firstLine="567"/>
        <w:jc w:val="both"/>
        <w:rPr>
          <w:lang w:val="ru-RU"/>
        </w:rPr>
      </w:pPr>
      <w:r w:rsidRPr="00275A87">
        <w:rPr>
          <w:lang w:val="ru-RU"/>
        </w:rPr>
        <w:t>Детям запрещено продавать алкогольные и энергетические напитки, табачные изделия или иные предназначенные для курения изделия и приборы</w:t>
      </w:r>
    </w:p>
    <w:p w14:paraId="312CB78F" w14:textId="77777777" w:rsidR="00EB29A1" w:rsidRPr="00275A87" w:rsidRDefault="00EB29A1" w:rsidP="00453E09">
      <w:pPr>
        <w:pStyle w:val="tv213"/>
        <w:numPr>
          <w:ilvl w:val="0"/>
          <w:numId w:val="16"/>
        </w:numPr>
        <w:spacing w:before="120" w:beforeAutospacing="0" w:after="120" w:afterAutospacing="0"/>
        <w:ind w:left="0" w:firstLine="567"/>
        <w:jc w:val="both"/>
        <w:rPr>
          <w:lang w:val="ru-RU"/>
        </w:rPr>
      </w:pPr>
      <w:r w:rsidRPr="00275A87">
        <w:rPr>
          <w:lang w:val="ru-RU"/>
        </w:rPr>
        <w:t xml:space="preserve">За вовлечение несовершеннолетних в употребление спиртных или энергетических напитков, курение, в том числе бездымных табачных изделий, виновные лица привлекаются к ответственности, </w:t>
      </w:r>
      <w:proofErr w:type="spellStart"/>
      <w:r w:rsidRPr="00275A87">
        <w:rPr>
          <w:lang w:val="ru-RU"/>
        </w:rPr>
        <w:t>предусмотреной</w:t>
      </w:r>
      <w:proofErr w:type="spellEnd"/>
      <w:r w:rsidRPr="00275A87">
        <w:rPr>
          <w:lang w:val="ru-RU"/>
        </w:rPr>
        <w:t xml:space="preserve"> законом</w:t>
      </w:r>
    </w:p>
    <w:p w14:paraId="1B8AC02B" w14:textId="77777777" w:rsidR="00EB29A1" w:rsidRPr="00275A87" w:rsidRDefault="00EB29A1" w:rsidP="00453E09">
      <w:pPr>
        <w:pStyle w:val="tv213"/>
        <w:numPr>
          <w:ilvl w:val="0"/>
          <w:numId w:val="16"/>
        </w:numPr>
        <w:spacing w:before="120" w:beforeAutospacing="0" w:after="120" w:afterAutospacing="0"/>
        <w:ind w:left="0" w:firstLine="567"/>
        <w:jc w:val="both"/>
        <w:rPr>
          <w:lang w:val="ru-RU"/>
        </w:rPr>
      </w:pPr>
      <w:r w:rsidRPr="00275A87">
        <w:rPr>
          <w:lang w:val="ru-RU"/>
        </w:rPr>
        <w:t xml:space="preserve"> Несовершеннолетним лицам не разрешается употреблять наркотические, психотропные, токсические и другие одурманивающие вещества. Дети ограждаются от употребления, изготовления, продажи и </w:t>
      </w:r>
      <w:proofErr w:type="spellStart"/>
      <w:r w:rsidRPr="00275A87">
        <w:rPr>
          <w:lang w:val="ru-RU"/>
        </w:rPr>
        <w:t>распространиения</w:t>
      </w:r>
      <w:proofErr w:type="spellEnd"/>
      <w:r w:rsidRPr="00275A87">
        <w:rPr>
          <w:lang w:val="ru-RU"/>
        </w:rPr>
        <w:t xml:space="preserve"> негативно действующих на здоровье веществ</w:t>
      </w:r>
    </w:p>
    <w:p w14:paraId="34FAF595" w14:textId="77777777" w:rsidR="00EB29A1" w:rsidRPr="00275A87" w:rsidRDefault="00EB29A1" w:rsidP="00453E09">
      <w:pPr>
        <w:pStyle w:val="tv213"/>
        <w:numPr>
          <w:ilvl w:val="0"/>
          <w:numId w:val="16"/>
        </w:numPr>
        <w:spacing w:before="120" w:beforeAutospacing="0" w:after="120" w:afterAutospacing="0"/>
        <w:ind w:left="0" w:firstLine="567"/>
        <w:jc w:val="both"/>
        <w:rPr>
          <w:lang w:val="ru-RU"/>
        </w:rPr>
      </w:pPr>
      <w:r w:rsidRPr="00275A87">
        <w:rPr>
          <w:lang w:val="ru-RU"/>
        </w:rPr>
        <w:t>За вовлечение несовершеннолетних в употребление или распространение</w:t>
      </w:r>
      <w:r w:rsidRPr="00275A87">
        <w:t xml:space="preserve"> </w:t>
      </w:r>
      <w:r w:rsidRPr="00275A87">
        <w:rPr>
          <w:lang w:val="ru-RU"/>
        </w:rPr>
        <w:t>наркотических, психотропных, токсических и других одурманивающих веществ, передачу этих веществ детям или создание условий, при которых эти вещества стали свободно доступны детям виновные лица привлекаются к уголовной ответственности</w:t>
      </w:r>
    </w:p>
    <w:p w14:paraId="1AAC254E" w14:textId="77777777" w:rsidR="00EB29A1" w:rsidRPr="00275A87" w:rsidRDefault="00EB29A1" w:rsidP="00453E09">
      <w:pPr>
        <w:pStyle w:val="tv213"/>
        <w:spacing w:before="120" w:beforeAutospacing="0" w:after="120" w:afterAutospacing="0"/>
        <w:ind w:firstLine="567"/>
        <w:jc w:val="center"/>
        <w:rPr>
          <w:lang w:val="ru-RU"/>
        </w:rPr>
      </w:pPr>
      <w:r w:rsidRPr="00275A87">
        <w:rPr>
          <w:b/>
          <w:lang w:val="ru-RU"/>
        </w:rPr>
        <w:t>Запрещения</w:t>
      </w:r>
    </w:p>
    <w:p w14:paraId="591FE273" w14:textId="77777777" w:rsidR="00EB29A1" w:rsidRPr="00275A87" w:rsidRDefault="00EB29A1" w:rsidP="00453E09">
      <w:pPr>
        <w:pStyle w:val="tv213"/>
        <w:numPr>
          <w:ilvl w:val="0"/>
          <w:numId w:val="11"/>
        </w:numPr>
        <w:spacing w:before="120" w:beforeAutospacing="0" w:after="120" w:afterAutospacing="0"/>
        <w:ind w:left="0" w:firstLine="567"/>
        <w:jc w:val="both"/>
        <w:rPr>
          <w:lang w:val="ru-RU"/>
        </w:rPr>
      </w:pPr>
      <w:r w:rsidRPr="00275A87">
        <w:rPr>
          <w:lang w:val="ru-RU"/>
        </w:rPr>
        <w:t>Детей запрещено использовать и вовлекать в попрошайничество</w:t>
      </w:r>
    </w:p>
    <w:p w14:paraId="373F29B3" w14:textId="77777777" w:rsidR="00EB29A1" w:rsidRPr="00275A87" w:rsidRDefault="00EB29A1" w:rsidP="00453E09">
      <w:pPr>
        <w:pStyle w:val="tv213"/>
        <w:numPr>
          <w:ilvl w:val="0"/>
          <w:numId w:val="11"/>
        </w:numPr>
        <w:spacing w:before="120" w:beforeAutospacing="0" w:after="120" w:afterAutospacing="0"/>
        <w:ind w:left="0" w:firstLine="567"/>
        <w:jc w:val="both"/>
        <w:rPr>
          <w:lang w:val="ru-RU"/>
        </w:rPr>
      </w:pPr>
      <w:r w:rsidRPr="00275A87">
        <w:rPr>
          <w:lang w:val="ru-RU"/>
        </w:rPr>
        <w:t>Детям запрещено демонстрировать, продавать, дарить, предоставлять во временное пользование и пропагандировать игрушки, компьютерные игры, видеозаписи, газеты, журналы и иного вида публикации, в которых пропагандируется жестокость, насилие, эротика, порнография, которые создают угрозу для духовного развития ребенка и формирования личностной идентичности</w:t>
      </w:r>
    </w:p>
    <w:p w14:paraId="0D2F7C4A" w14:textId="77777777" w:rsidR="00EB29A1" w:rsidRPr="00275A87" w:rsidRDefault="00EB29A1" w:rsidP="00453E09">
      <w:pPr>
        <w:pStyle w:val="tv213"/>
        <w:numPr>
          <w:ilvl w:val="0"/>
          <w:numId w:val="11"/>
        </w:numPr>
        <w:spacing w:before="120" w:beforeAutospacing="0" w:after="120" w:afterAutospacing="0"/>
        <w:ind w:left="0" w:firstLine="567"/>
        <w:jc w:val="both"/>
        <w:rPr>
          <w:lang w:val="ru-RU"/>
        </w:rPr>
      </w:pPr>
      <w:r w:rsidRPr="00275A87">
        <w:rPr>
          <w:lang w:val="ru-RU"/>
        </w:rPr>
        <w:t>Детям не должны быть доступны материалы, в которых пропагандируется</w:t>
      </w:r>
      <w:r w:rsidRPr="00275A87">
        <w:t xml:space="preserve"> </w:t>
      </w:r>
      <w:r w:rsidRPr="00275A87">
        <w:rPr>
          <w:lang w:val="ru-RU"/>
        </w:rPr>
        <w:t xml:space="preserve">жестокость, насилие, эротика, порнография, и которые создают угрозу для духовного развития ребенка </w:t>
      </w:r>
      <w:proofErr w:type="gramStart"/>
      <w:r w:rsidRPr="00275A87">
        <w:rPr>
          <w:lang w:val="ru-RU"/>
        </w:rPr>
        <w:t>независимо  от</w:t>
      </w:r>
      <w:proofErr w:type="gramEnd"/>
      <w:r w:rsidRPr="00275A87">
        <w:rPr>
          <w:lang w:val="ru-RU"/>
        </w:rPr>
        <w:t xml:space="preserve"> места нахождения, способа и вида распространения материалов</w:t>
      </w:r>
    </w:p>
    <w:p w14:paraId="71BFE890" w14:textId="77777777" w:rsidR="00EB29A1" w:rsidRPr="00275A87" w:rsidRDefault="00EB29A1" w:rsidP="00453E09">
      <w:pPr>
        <w:pStyle w:val="tv213"/>
        <w:numPr>
          <w:ilvl w:val="0"/>
          <w:numId w:val="11"/>
        </w:numPr>
        <w:spacing w:before="120" w:beforeAutospacing="0" w:after="120" w:afterAutospacing="0"/>
        <w:ind w:left="0" w:firstLine="567"/>
        <w:jc w:val="both"/>
        <w:rPr>
          <w:lang w:val="ru-RU"/>
        </w:rPr>
      </w:pPr>
      <w:r w:rsidRPr="00275A87">
        <w:rPr>
          <w:lang w:val="ru-RU"/>
        </w:rPr>
        <w:lastRenderedPageBreak/>
        <w:t>Детям запрещено находиться в местах, в которых изготавливаются или демонстрируются эротического или порнографического характера материалы или проводятся представления</w:t>
      </w:r>
    </w:p>
    <w:p w14:paraId="6A49D9AA" w14:textId="77777777" w:rsidR="00EB29A1" w:rsidRPr="00275A87" w:rsidRDefault="00EB29A1" w:rsidP="00453E09">
      <w:pPr>
        <w:pStyle w:val="tv213"/>
        <w:numPr>
          <w:ilvl w:val="0"/>
          <w:numId w:val="11"/>
        </w:numPr>
        <w:spacing w:before="120" w:beforeAutospacing="0" w:after="120" w:afterAutospacing="0"/>
        <w:ind w:left="0" w:firstLine="567"/>
        <w:jc w:val="both"/>
        <w:rPr>
          <w:lang w:val="ru-RU"/>
        </w:rPr>
      </w:pPr>
      <w:r w:rsidRPr="00275A87">
        <w:rPr>
          <w:lang w:val="ru-RU"/>
        </w:rPr>
        <w:t xml:space="preserve">Детей запрещено вовлекать в изготовление или распространение порнографических материалов, а </w:t>
      </w:r>
      <w:proofErr w:type="gramStart"/>
      <w:r w:rsidRPr="00275A87">
        <w:rPr>
          <w:lang w:val="ru-RU"/>
        </w:rPr>
        <w:t>так же</w:t>
      </w:r>
      <w:proofErr w:type="gramEnd"/>
      <w:r w:rsidRPr="00275A87">
        <w:rPr>
          <w:lang w:val="ru-RU"/>
        </w:rPr>
        <w:t xml:space="preserve"> использовать в подготовке или демонстрации представлений порнографического характера</w:t>
      </w:r>
    </w:p>
    <w:p w14:paraId="2E304A9E" w14:textId="77777777" w:rsidR="00EB29A1" w:rsidRPr="00275A87" w:rsidRDefault="00EB29A1" w:rsidP="00453E09">
      <w:pPr>
        <w:pStyle w:val="tv213"/>
        <w:numPr>
          <w:ilvl w:val="0"/>
          <w:numId w:val="11"/>
        </w:numPr>
        <w:spacing w:before="120" w:beforeAutospacing="0" w:after="120" w:afterAutospacing="0"/>
        <w:ind w:left="0" w:firstLine="567"/>
        <w:jc w:val="both"/>
        <w:rPr>
          <w:lang w:val="ru-RU"/>
        </w:rPr>
      </w:pPr>
      <w:r w:rsidRPr="00275A87">
        <w:rPr>
          <w:lang w:val="ru-RU"/>
        </w:rPr>
        <w:t xml:space="preserve">В учебные часы детям до 16 лет без письменного </w:t>
      </w:r>
      <w:proofErr w:type="gramStart"/>
      <w:r w:rsidRPr="00275A87">
        <w:rPr>
          <w:lang w:val="ru-RU"/>
        </w:rPr>
        <w:t>разрешения  администрации</w:t>
      </w:r>
      <w:proofErr w:type="gramEnd"/>
      <w:r w:rsidRPr="00275A87">
        <w:rPr>
          <w:lang w:val="ru-RU"/>
        </w:rPr>
        <w:t xml:space="preserve"> учебного заведения запрещено  находиться в интернет залах, компьютерных салонах, интернет кафе и иных подобных местах, где предоставляются платные услуги за пользование интернетом и компьютерными играми</w:t>
      </w:r>
    </w:p>
    <w:p w14:paraId="0DAB4C8B" w14:textId="77777777" w:rsidR="00EB29A1" w:rsidRPr="00275A87" w:rsidRDefault="00EB29A1" w:rsidP="00453E09">
      <w:pPr>
        <w:pStyle w:val="tv213"/>
        <w:numPr>
          <w:ilvl w:val="0"/>
          <w:numId w:val="11"/>
        </w:numPr>
        <w:spacing w:before="120" w:beforeAutospacing="0" w:after="120" w:afterAutospacing="0"/>
        <w:ind w:left="0" w:firstLine="567"/>
        <w:jc w:val="both"/>
        <w:rPr>
          <w:lang w:val="ru-RU"/>
        </w:rPr>
      </w:pPr>
      <w:r w:rsidRPr="00275A87">
        <w:rPr>
          <w:lang w:val="ru-RU"/>
        </w:rPr>
        <w:t xml:space="preserve">В соответствии с Законом об азартных играх и </w:t>
      </w:r>
      <w:proofErr w:type="spellStart"/>
      <w:r w:rsidRPr="00275A87">
        <w:rPr>
          <w:lang w:val="ru-RU"/>
        </w:rPr>
        <w:t>лотореях</w:t>
      </w:r>
      <w:proofErr w:type="spellEnd"/>
      <w:r w:rsidRPr="00275A87">
        <w:rPr>
          <w:lang w:val="ru-RU"/>
        </w:rPr>
        <w:t xml:space="preserve"> детям запрещено находиться в игровых залах и участвовать в азартных играх </w:t>
      </w:r>
    </w:p>
    <w:p w14:paraId="7FA42C5C" w14:textId="77777777" w:rsidR="00EB29A1" w:rsidRPr="00275A87" w:rsidRDefault="00EB29A1" w:rsidP="00453E09">
      <w:pPr>
        <w:pStyle w:val="tv213"/>
        <w:numPr>
          <w:ilvl w:val="0"/>
          <w:numId w:val="11"/>
        </w:numPr>
        <w:spacing w:before="120" w:beforeAutospacing="0" w:after="120" w:afterAutospacing="0"/>
        <w:ind w:left="0" w:firstLine="567"/>
        <w:jc w:val="both"/>
        <w:rPr>
          <w:lang w:val="ru-RU"/>
        </w:rPr>
      </w:pPr>
      <w:r w:rsidRPr="00275A87">
        <w:rPr>
          <w:lang w:val="ru-RU"/>
        </w:rPr>
        <w:t xml:space="preserve">Не допускается участие детей в конкурсах красоты или подобных мероприятиях, где основным является оценка внешности ребенка </w:t>
      </w:r>
    </w:p>
    <w:p w14:paraId="5846CAA5" w14:textId="77777777" w:rsidR="00EB29A1" w:rsidRPr="00275A87" w:rsidRDefault="00EB29A1" w:rsidP="00453E09">
      <w:pPr>
        <w:pStyle w:val="tv213"/>
        <w:numPr>
          <w:ilvl w:val="0"/>
          <w:numId w:val="11"/>
        </w:numPr>
        <w:spacing w:before="120" w:beforeAutospacing="0" w:after="120" w:afterAutospacing="0"/>
        <w:ind w:left="0" w:firstLine="567"/>
        <w:jc w:val="both"/>
        <w:rPr>
          <w:lang w:val="ru-RU"/>
        </w:rPr>
      </w:pPr>
      <w:r w:rsidRPr="00275A87">
        <w:rPr>
          <w:lang w:val="ru-RU"/>
        </w:rPr>
        <w:t xml:space="preserve">Запрещается участие детей в зарубежных или организованных международными </w:t>
      </w:r>
      <w:proofErr w:type="spellStart"/>
      <w:r w:rsidRPr="00275A87">
        <w:rPr>
          <w:lang w:val="ru-RU"/>
        </w:rPr>
        <w:t>субьектами</w:t>
      </w:r>
      <w:proofErr w:type="spellEnd"/>
      <w:r w:rsidRPr="00275A87">
        <w:rPr>
          <w:lang w:val="ru-RU"/>
        </w:rPr>
        <w:t xml:space="preserve"> мероприятиях милитаризованного характера, за исключением случаев, когда подобные мероприятия организованы в рамках Европейского союза или государствами, с которыми Латвийская Республика заключила договора о двойном гражданстве</w:t>
      </w:r>
    </w:p>
    <w:p w14:paraId="2ED8F449" w14:textId="77777777" w:rsidR="00EB29A1" w:rsidRPr="00275A87" w:rsidRDefault="00EB29A1" w:rsidP="00453E09">
      <w:pPr>
        <w:pStyle w:val="tv213"/>
        <w:numPr>
          <w:ilvl w:val="0"/>
          <w:numId w:val="11"/>
        </w:numPr>
        <w:spacing w:before="120" w:beforeAutospacing="0" w:after="120" w:afterAutospacing="0"/>
        <w:ind w:left="0" w:firstLine="567"/>
        <w:jc w:val="both"/>
        <w:rPr>
          <w:lang w:val="ru-RU"/>
        </w:rPr>
      </w:pPr>
      <w:r w:rsidRPr="00275A87">
        <w:rPr>
          <w:lang w:val="ru-RU"/>
        </w:rPr>
        <w:t xml:space="preserve">Ребенку, не достигшему </w:t>
      </w:r>
      <w:proofErr w:type="gramStart"/>
      <w:r w:rsidRPr="00275A87">
        <w:rPr>
          <w:lang w:val="ru-RU"/>
        </w:rPr>
        <w:t>16 летнего</w:t>
      </w:r>
      <w:proofErr w:type="gramEnd"/>
      <w:r w:rsidRPr="00275A87">
        <w:rPr>
          <w:lang w:val="ru-RU"/>
        </w:rPr>
        <w:t xml:space="preserve"> возраста, запрещено находиться в ночное время в общественном месте без сопровождения лица, которое несет </w:t>
      </w:r>
      <w:proofErr w:type="spellStart"/>
      <w:r w:rsidRPr="00275A87">
        <w:rPr>
          <w:lang w:val="ru-RU"/>
        </w:rPr>
        <w:t>ответсвенность</w:t>
      </w:r>
      <w:proofErr w:type="spellEnd"/>
      <w:r w:rsidRPr="00275A87">
        <w:rPr>
          <w:lang w:val="ru-RU"/>
        </w:rPr>
        <w:t xml:space="preserve"> за несовершеннолетнего. В этом контексте ночным временем </w:t>
      </w:r>
      <w:proofErr w:type="gramStart"/>
      <w:r w:rsidRPr="00275A87">
        <w:rPr>
          <w:lang w:val="ru-RU"/>
        </w:rPr>
        <w:t>считается  период</w:t>
      </w:r>
      <w:proofErr w:type="gramEnd"/>
      <w:r w:rsidRPr="00275A87">
        <w:rPr>
          <w:lang w:val="ru-RU"/>
        </w:rPr>
        <w:t xml:space="preserve"> времени с 22:00 до 06:00</w:t>
      </w:r>
    </w:p>
    <w:p w14:paraId="54204DEA" w14:textId="77777777" w:rsidR="00EB29A1" w:rsidRPr="00275A87" w:rsidRDefault="00EB29A1" w:rsidP="00453E09">
      <w:pPr>
        <w:pStyle w:val="tv213"/>
        <w:spacing w:before="120" w:beforeAutospacing="0" w:after="120" w:afterAutospacing="0"/>
        <w:ind w:firstLine="567"/>
        <w:jc w:val="center"/>
        <w:rPr>
          <w:lang w:val="ru-RU"/>
        </w:rPr>
      </w:pPr>
      <w:r w:rsidRPr="00275A87">
        <w:rPr>
          <w:b/>
          <w:lang w:val="ru-RU"/>
        </w:rPr>
        <w:t>Ребенок и полиция</w:t>
      </w:r>
    </w:p>
    <w:p w14:paraId="7659E917" w14:textId="77777777" w:rsidR="00EB29A1" w:rsidRPr="00275A87" w:rsidRDefault="00EB29A1" w:rsidP="00453E09">
      <w:pPr>
        <w:pStyle w:val="tv213"/>
        <w:numPr>
          <w:ilvl w:val="0"/>
          <w:numId w:val="17"/>
        </w:numPr>
        <w:spacing w:before="120" w:beforeAutospacing="0" w:after="120" w:afterAutospacing="0"/>
        <w:ind w:left="0" w:firstLine="567"/>
        <w:jc w:val="both"/>
        <w:rPr>
          <w:lang w:val="ru-RU"/>
        </w:rPr>
      </w:pPr>
      <w:r w:rsidRPr="00275A87">
        <w:rPr>
          <w:lang w:val="ru-RU"/>
        </w:rPr>
        <w:t>В полицию может быть доставлен несовершеннолетний, который:</w:t>
      </w:r>
    </w:p>
    <w:p w14:paraId="72500473" w14:textId="77777777" w:rsidR="00EB29A1" w:rsidRPr="00275A87" w:rsidRDefault="00EB29A1" w:rsidP="00453E09">
      <w:pPr>
        <w:pStyle w:val="tv213"/>
        <w:spacing w:before="120" w:beforeAutospacing="0" w:after="120" w:afterAutospacing="0"/>
        <w:ind w:firstLine="567"/>
        <w:jc w:val="both"/>
        <w:rPr>
          <w:lang w:val="ru-RU"/>
        </w:rPr>
      </w:pPr>
      <w:r w:rsidRPr="00275A87">
        <w:rPr>
          <w:lang w:val="ru-RU"/>
        </w:rPr>
        <w:t>- совершил деяние, за которое предусмотрено уголовное наказание</w:t>
      </w:r>
    </w:p>
    <w:p w14:paraId="02C79B9A" w14:textId="77777777" w:rsidR="00EB29A1" w:rsidRPr="00275A87" w:rsidRDefault="00EB29A1" w:rsidP="00453E09">
      <w:pPr>
        <w:pStyle w:val="tv213"/>
        <w:spacing w:before="120" w:beforeAutospacing="0" w:after="120" w:afterAutospacing="0"/>
        <w:ind w:firstLine="567"/>
        <w:jc w:val="both"/>
        <w:rPr>
          <w:lang w:val="ru-RU"/>
        </w:rPr>
      </w:pPr>
      <w:r w:rsidRPr="00275A87">
        <w:rPr>
          <w:lang w:val="ru-RU"/>
        </w:rPr>
        <w:t>- совершил административное нарушение, если иначе не предоставляется возможным идентифицировать личность ребенка и принять решение о начале административного процесса за совершенное правонарушение</w:t>
      </w:r>
    </w:p>
    <w:p w14:paraId="3EA9251B" w14:textId="77777777" w:rsidR="00EB29A1" w:rsidRPr="00275A87" w:rsidRDefault="00EB29A1" w:rsidP="00453E09">
      <w:pPr>
        <w:pStyle w:val="tv213"/>
        <w:spacing w:before="120" w:beforeAutospacing="0" w:after="120" w:afterAutospacing="0"/>
        <w:ind w:firstLine="567"/>
        <w:jc w:val="both"/>
        <w:rPr>
          <w:lang w:val="ru-RU"/>
        </w:rPr>
      </w:pPr>
      <w:r w:rsidRPr="00275A87">
        <w:rPr>
          <w:lang w:val="ru-RU"/>
        </w:rPr>
        <w:t>- находится в общественном месте в состоянии опьянения</w:t>
      </w:r>
    </w:p>
    <w:p w14:paraId="7A01658F" w14:textId="77777777" w:rsidR="00EB29A1" w:rsidRPr="00275A87" w:rsidRDefault="00EB29A1" w:rsidP="00453E09">
      <w:pPr>
        <w:pStyle w:val="tv213"/>
        <w:spacing w:before="120" w:beforeAutospacing="0" w:after="120" w:afterAutospacing="0"/>
        <w:ind w:firstLine="567"/>
        <w:jc w:val="both"/>
        <w:rPr>
          <w:lang w:val="ru-RU"/>
        </w:rPr>
      </w:pPr>
      <w:r w:rsidRPr="00275A87">
        <w:rPr>
          <w:lang w:val="ru-RU"/>
        </w:rPr>
        <w:t>- в возрасте до 16 лет находится в ночное время в общественном месте без сопровождения лица, которое несет ответственность за ребенка</w:t>
      </w:r>
    </w:p>
    <w:p w14:paraId="22A20D3F" w14:textId="77777777" w:rsidR="00EB29A1" w:rsidRPr="00275A87" w:rsidRDefault="00EB29A1" w:rsidP="00453E09">
      <w:pPr>
        <w:pStyle w:val="tv213"/>
        <w:spacing w:before="120" w:beforeAutospacing="0" w:after="120" w:afterAutospacing="0"/>
        <w:ind w:firstLine="567"/>
        <w:jc w:val="both"/>
        <w:rPr>
          <w:lang w:val="ru-RU"/>
        </w:rPr>
      </w:pPr>
      <w:r w:rsidRPr="00275A87">
        <w:rPr>
          <w:lang w:val="ru-RU"/>
        </w:rPr>
        <w:t>- потерялся, оставлен или находится в опасной ситуации, которая может нанести вред его развитию</w:t>
      </w:r>
    </w:p>
    <w:p w14:paraId="3DE2EBC0" w14:textId="77777777" w:rsidR="00EB29A1" w:rsidRPr="00275A87" w:rsidRDefault="00EB29A1" w:rsidP="00453E09">
      <w:pPr>
        <w:pStyle w:val="tv213"/>
        <w:spacing w:before="120" w:beforeAutospacing="0" w:after="120" w:afterAutospacing="0"/>
        <w:ind w:firstLine="567"/>
        <w:jc w:val="both"/>
        <w:rPr>
          <w:lang w:val="ru-RU"/>
        </w:rPr>
      </w:pPr>
      <w:r w:rsidRPr="00275A87">
        <w:rPr>
          <w:lang w:val="ru-RU"/>
        </w:rPr>
        <w:t xml:space="preserve">- самовольно ушел из семьи, приемной семьи, учреждения по уходу за детьми или от опекуна </w:t>
      </w:r>
    </w:p>
    <w:p w14:paraId="457AF1A0" w14:textId="77777777" w:rsidR="00EB29A1" w:rsidRPr="00275A87" w:rsidRDefault="00EB29A1" w:rsidP="00453E09">
      <w:pPr>
        <w:pStyle w:val="tv213"/>
        <w:numPr>
          <w:ilvl w:val="0"/>
          <w:numId w:val="17"/>
        </w:numPr>
        <w:spacing w:before="120" w:beforeAutospacing="0" w:after="120" w:afterAutospacing="0"/>
        <w:ind w:left="0" w:firstLine="567"/>
        <w:jc w:val="both"/>
        <w:rPr>
          <w:lang w:val="ru-RU"/>
        </w:rPr>
      </w:pPr>
      <w:r w:rsidRPr="00275A87">
        <w:rPr>
          <w:lang w:val="ru-RU"/>
        </w:rPr>
        <w:t>Полиция сообщает в сиротский суд и социальную службу о случаях бродяжничества детей, попрошайничества, употреблении алкоголя, наркотических или токсических веществ, о неблагоприятной ситуации в семье и об иных обстоятельствах, которые создают угрозу для ребенка</w:t>
      </w:r>
    </w:p>
    <w:p w14:paraId="18946EE7" w14:textId="77777777" w:rsidR="00EB29A1" w:rsidRPr="00275A87" w:rsidRDefault="00EB29A1" w:rsidP="00453E09">
      <w:pPr>
        <w:pStyle w:val="tv213"/>
        <w:numPr>
          <w:ilvl w:val="0"/>
          <w:numId w:val="17"/>
        </w:numPr>
        <w:spacing w:before="120" w:beforeAutospacing="0" w:after="120" w:afterAutospacing="0"/>
        <w:ind w:left="0" w:firstLine="567"/>
        <w:jc w:val="both"/>
        <w:rPr>
          <w:lang w:val="ru-RU"/>
        </w:rPr>
      </w:pPr>
      <w:r w:rsidRPr="00275A87">
        <w:rPr>
          <w:lang w:val="ru-RU"/>
        </w:rPr>
        <w:t>Если в полицию доставлен ребенок с особыми потребностями ему обеспечивают надлежащие условия, при необходимости привлекая медицинского работника или других специалистов</w:t>
      </w:r>
    </w:p>
    <w:p w14:paraId="116F5D5A" w14:textId="77777777" w:rsidR="00EB29A1" w:rsidRPr="00275A87" w:rsidRDefault="00EB29A1" w:rsidP="00453E09">
      <w:pPr>
        <w:pStyle w:val="tv213"/>
        <w:numPr>
          <w:ilvl w:val="0"/>
          <w:numId w:val="17"/>
        </w:numPr>
        <w:spacing w:before="120" w:beforeAutospacing="0" w:after="120" w:afterAutospacing="0"/>
        <w:ind w:left="0" w:firstLine="567"/>
        <w:jc w:val="both"/>
        <w:rPr>
          <w:lang w:val="ru-RU"/>
        </w:rPr>
      </w:pPr>
      <w:r w:rsidRPr="00275A87">
        <w:rPr>
          <w:lang w:val="ru-RU"/>
        </w:rPr>
        <w:lastRenderedPageBreak/>
        <w:t>Полиция обязана информировать сиротский суд о выданных предписаниях на временную защиту, если это связано с угрозой для здоровья, свободы или жизни ребенка или лица, с которым ребенок постоянно проживает</w:t>
      </w:r>
    </w:p>
    <w:p w14:paraId="785CF978" w14:textId="77777777" w:rsidR="00EB29A1" w:rsidRPr="00275A87" w:rsidRDefault="00EB29A1" w:rsidP="00453E09">
      <w:pPr>
        <w:pStyle w:val="tv213"/>
        <w:numPr>
          <w:ilvl w:val="0"/>
          <w:numId w:val="11"/>
        </w:numPr>
        <w:spacing w:before="120" w:beforeAutospacing="0" w:after="120" w:afterAutospacing="0"/>
        <w:ind w:left="0" w:firstLine="567"/>
        <w:jc w:val="both"/>
        <w:rPr>
          <w:lang w:val="ru-RU"/>
        </w:rPr>
      </w:pPr>
      <w:r w:rsidRPr="00275A87">
        <w:rPr>
          <w:lang w:val="ru-RU"/>
        </w:rPr>
        <w:t xml:space="preserve">несовершеннолетний, достигший </w:t>
      </w:r>
      <w:proofErr w:type="gramStart"/>
      <w:r w:rsidRPr="00275A87">
        <w:rPr>
          <w:lang w:val="ru-RU"/>
        </w:rPr>
        <w:t>14 летнего</w:t>
      </w:r>
      <w:proofErr w:type="gramEnd"/>
      <w:r w:rsidRPr="00275A87">
        <w:rPr>
          <w:lang w:val="ru-RU"/>
        </w:rPr>
        <w:t xml:space="preserve"> возраста, за совершенные правонарушения может быть привлечен к административной или уголовной </w:t>
      </w:r>
      <w:proofErr w:type="spellStart"/>
      <w:r w:rsidRPr="00275A87">
        <w:rPr>
          <w:lang w:val="ru-RU"/>
        </w:rPr>
        <w:t>отвественности</w:t>
      </w:r>
      <w:proofErr w:type="spellEnd"/>
      <w:r w:rsidRPr="00275A87">
        <w:rPr>
          <w:lang w:val="ru-RU"/>
        </w:rPr>
        <w:t xml:space="preserve">  </w:t>
      </w:r>
    </w:p>
    <w:p w14:paraId="21DB5E24" w14:textId="77777777" w:rsidR="00F94956" w:rsidRPr="00275A87" w:rsidRDefault="00F94956" w:rsidP="00453E09">
      <w:pPr>
        <w:spacing w:line="259" w:lineRule="auto"/>
        <w:ind w:firstLine="567"/>
        <w:jc w:val="left"/>
        <w:rPr>
          <w:rFonts w:eastAsia="Times New Roman" w:cs="Times New Roman"/>
          <w:szCs w:val="24"/>
          <w:lang w:val="ru-RU" w:eastAsia="lv-LV"/>
        </w:rPr>
      </w:pPr>
      <w:r w:rsidRPr="00275A87">
        <w:rPr>
          <w:lang w:val="ru-RU"/>
        </w:rPr>
        <w:br w:type="page"/>
      </w:r>
    </w:p>
    <w:p w14:paraId="77B75421" w14:textId="77777777" w:rsidR="00EB29A1" w:rsidRPr="00275A87" w:rsidRDefault="00F94956" w:rsidP="00453E09">
      <w:pPr>
        <w:pStyle w:val="tv213"/>
        <w:spacing w:before="120" w:beforeAutospacing="0" w:after="120" w:afterAutospacing="0"/>
        <w:ind w:firstLine="567"/>
        <w:jc w:val="right"/>
      </w:pPr>
      <w:r w:rsidRPr="00275A87">
        <w:lastRenderedPageBreak/>
        <w:t>Pielikums Nr.10</w:t>
      </w:r>
    </w:p>
    <w:p w14:paraId="4F237A03" w14:textId="77777777" w:rsidR="00F94956" w:rsidRPr="008A17D0" w:rsidRDefault="00F94956" w:rsidP="008A17D0">
      <w:pPr>
        <w:pStyle w:val="tv213"/>
        <w:spacing w:before="0" w:beforeAutospacing="0" w:after="0" w:afterAutospacing="0"/>
        <w:ind w:firstLine="567"/>
        <w:jc w:val="center"/>
        <w:rPr>
          <w:b/>
          <w:bCs/>
          <w:sz w:val="28"/>
          <w:szCs w:val="28"/>
          <w:lang w:val="ru-RU"/>
        </w:rPr>
      </w:pPr>
      <w:r w:rsidRPr="008A17D0">
        <w:rPr>
          <w:b/>
          <w:bCs/>
          <w:sz w:val="28"/>
          <w:szCs w:val="28"/>
          <w:lang w:val="ru-RU"/>
        </w:rPr>
        <w:t>Основные положения в законодательстве Латвийской Республики</w:t>
      </w:r>
    </w:p>
    <w:p w14:paraId="428A5E83" w14:textId="292305DA" w:rsidR="00F94956" w:rsidRDefault="00F94956" w:rsidP="008A17D0">
      <w:pPr>
        <w:pStyle w:val="tv213"/>
        <w:spacing w:before="0" w:beforeAutospacing="0" w:after="0" w:afterAutospacing="0"/>
        <w:ind w:firstLine="567"/>
        <w:jc w:val="center"/>
        <w:rPr>
          <w:b/>
          <w:bCs/>
          <w:sz w:val="28"/>
          <w:szCs w:val="28"/>
        </w:rPr>
      </w:pPr>
      <w:r w:rsidRPr="008A17D0">
        <w:rPr>
          <w:b/>
          <w:bCs/>
          <w:sz w:val="28"/>
          <w:szCs w:val="28"/>
          <w:lang w:val="ru-RU"/>
        </w:rPr>
        <w:t>в отношении несовершеннолетних лиц</w:t>
      </w:r>
    </w:p>
    <w:p w14:paraId="1C85BFF7" w14:textId="77777777" w:rsidR="008A17D0" w:rsidRPr="008A17D0" w:rsidRDefault="008A17D0" w:rsidP="008A17D0">
      <w:pPr>
        <w:pStyle w:val="tv213"/>
        <w:spacing w:before="0" w:beforeAutospacing="0" w:after="0" w:afterAutospacing="0"/>
        <w:ind w:firstLine="567"/>
        <w:jc w:val="center"/>
        <w:rPr>
          <w:b/>
          <w:bCs/>
        </w:rPr>
      </w:pPr>
    </w:p>
    <w:p w14:paraId="5158A0AE" w14:textId="77777777" w:rsidR="00F94956" w:rsidRPr="00275A87" w:rsidRDefault="00F94956" w:rsidP="00453E09">
      <w:pPr>
        <w:pStyle w:val="tv213"/>
        <w:numPr>
          <w:ilvl w:val="0"/>
          <w:numId w:val="11"/>
        </w:numPr>
        <w:spacing w:before="120" w:beforeAutospacing="0" w:after="120" w:afterAutospacing="0"/>
        <w:ind w:left="0" w:firstLine="567"/>
        <w:jc w:val="both"/>
        <w:rPr>
          <w:lang w:val="ru-RU"/>
        </w:rPr>
      </w:pPr>
      <w:r w:rsidRPr="00275A87">
        <w:rPr>
          <w:lang w:val="ru-RU"/>
        </w:rPr>
        <w:t xml:space="preserve">несовершеннолетней считается персона, которая не достигла возраста 18 лет, за исключением случаев, когда лицо </w:t>
      </w:r>
      <w:proofErr w:type="spellStart"/>
      <w:r w:rsidRPr="00275A87">
        <w:rPr>
          <w:lang w:val="ru-RU"/>
        </w:rPr>
        <w:t>обьявлено</w:t>
      </w:r>
      <w:proofErr w:type="spellEnd"/>
      <w:r w:rsidRPr="00275A87">
        <w:rPr>
          <w:lang w:val="ru-RU"/>
        </w:rPr>
        <w:t xml:space="preserve"> совершеннолетним в предусмотренном законом порядке или вступило в законный брак, не достигнув возраста 18 лет</w:t>
      </w:r>
    </w:p>
    <w:p w14:paraId="50190BED" w14:textId="77777777" w:rsidR="00F94956" w:rsidRPr="00275A87" w:rsidRDefault="00F94956" w:rsidP="00453E09">
      <w:pPr>
        <w:pStyle w:val="tv213"/>
        <w:numPr>
          <w:ilvl w:val="0"/>
          <w:numId w:val="11"/>
        </w:numPr>
        <w:spacing w:before="120" w:beforeAutospacing="0" w:after="120" w:afterAutospacing="0"/>
        <w:ind w:left="0" w:firstLine="567"/>
        <w:jc w:val="both"/>
        <w:rPr>
          <w:lang w:val="ru-RU"/>
        </w:rPr>
      </w:pPr>
      <w:r w:rsidRPr="00275A87">
        <w:rPr>
          <w:lang w:val="ru-RU"/>
        </w:rPr>
        <w:t>любые действия в отношении несовершеннолетнего лица должны безусловно обеспечивать приоритет прав и интересов ребенка, независимо от того, предпринимаются ли эти действия государственными органами, учреждениями самоуправления, физическими или юридическими лицами, правоохранительными или судебными органами</w:t>
      </w:r>
    </w:p>
    <w:p w14:paraId="6BEB5F55" w14:textId="77777777" w:rsidR="00F94956" w:rsidRPr="00275A87" w:rsidRDefault="00F94956" w:rsidP="00453E09">
      <w:pPr>
        <w:pStyle w:val="tv213"/>
        <w:numPr>
          <w:ilvl w:val="0"/>
          <w:numId w:val="11"/>
        </w:numPr>
        <w:spacing w:before="120" w:beforeAutospacing="0" w:after="120" w:afterAutospacing="0"/>
        <w:ind w:left="0" w:firstLine="567"/>
        <w:jc w:val="both"/>
        <w:rPr>
          <w:lang w:val="ru-RU"/>
        </w:rPr>
      </w:pPr>
      <w:r w:rsidRPr="00275A87">
        <w:rPr>
          <w:lang w:val="ru-RU"/>
        </w:rPr>
        <w:t>к несовершеннолетнему лицу недопустимо проявлять жестокость, мучить, применять физические наказания, посягать на честь и достоинство ребенка</w:t>
      </w:r>
    </w:p>
    <w:p w14:paraId="3FB530B9" w14:textId="77777777" w:rsidR="00F94956" w:rsidRPr="00275A87" w:rsidRDefault="00F94956" w:rsidP="00453E09">
      <w:pPr>
        <w:pStyle w:val="tv213"/>
        <w:numPr>
          <w:ilvl w:val="0"/>
          <w:numId w:val="11"/>
        </w:numPr>
        <w:spacing w:before="120" w:beforeAutospacing="0" w:after="120" w:afterAutospacing="0"/>
        <w:ind w:left="0" w:firstLine="567"/>
        <w:jc w:val="both"/>
        <w:rPr>
          <w:lang w:val="ru-RU"/>
        </w:rPr>
      </w:pPr>
      <w:r w:rsidRPr="00275A87">
        <w:rPr>
          <w:lang w:val="ru-RU"/>
        </w:rPr>
        <w:t xml:space="preserve">с </w:t>
      </w:r>
      <w:proofErr w:type="gramStart"/>
      <w:r w:rsidRPr="00275A87">
        <w:rPr>
          <w:lang w:val="ru-RU"/>
        </w:rPr>
        <w:t>5 летнего</w:t>
      </w:r>
      <w:proofErr w:type="gramEnd"/>
      <w:r w:rsidRPr="00275A87">
        <w:rPr>
          <w:lang w:val="ru-RU"/>
        </w:rPr>
        <w:t xml:space="preserve"> возраста для детей предусмотрена обязательная дошкольная подготовка, до достижения 18 лет – получение основного образования</w:t>
      </w:r>
    </w:p>
    <w:p w14:paraId="251AF1F7" w14:textId="77777777" w:rsidR="00F94956" w:rsidRPr="00275A87" w:rsidRDefault="00F94956" w:rsidP="00453E09">
      <w:pPr>
        <w:pStyle w:val="tv213"/>
        <w:numPr>
          <w:ilvl w:val="0"/>
          <w:numId w:val="11"/>
        </w:numPr>
        <w:spacing w:before="120" w:beforeAutospacing="0" w:after="120" w:afterAutospacing="0"/>
        <w:ind w:left="0" w:firstLine="567"/>
        <w:jc w:val="both"/>
        <w:rPr>
          <w:lang w:val="ru-RU"/>
        </w:rPr>
      </w:pPr>
      <w:r w:rsidRPr="00275A87">
        <w:rPr>
          <w:lang w:val="ru-RU"/>
        </w:rPr>
        <w:t xml:space="preserve">детей до 7 лет запрещается </w:t>
      </w:r>
      <w:proofErr w:type="gramStart"/>
      <w:r w:rsidRPr="00275A87">
        <w:rPr>
          <w:lang w:val="ru-RU"/>
        </w:rPr>
        <w:t>оставлять  без</w:t>
      </w:r>
      <w:proofErr w:type="gramEnd"/>
      <w:r w:rsidRPr="00275A87">
        <w:rPr>
          <w:lang w:val="ru-RU"/>
        </w:rPr>
        <w:t xml:space="preserve"> присмотра взрослого или лица, не достигшего 13 летнего возраста</w:t>
      </w:r>
    </w:p>
    <w:p w14:paraId="15C15285" w14:textId="77777777" w:rsidR="00F94956" w:rsidRPr="00275A87" w:rsidRDefault="00F94956" w:rsidP="00453E09">
      <w:pPr>
        <w:pStyle w:val="tv213"/>
        <w:numPr>
          <w:ilvl w:val="0"/>
          <w:numId w:val="11"/>
        </w:numPr>
        <w:spacing w:before="120" w:beforeAutospacing="0" w:after="120" w:afterAutospacing="0"/>
        <w:ind w:left="0" w:firstLine="567"/>
        <w:jc w:val="both"/>
        <w:rPr>
          <w:lang w:val="ru-RU"/>
        </w:rPr>
      </w:pPr>
      <w:r w:rsidRPr="00275A87">
        <w:rPr>
          <w:lang w:val="ru-RU"/>
        </w:rPr>
        <w:t xml:space="preserve">обязанностью каждого является обеспечивать безопасность своего ребенка  и других детей, в тот же день информировать </w:t>
      </w:r>
      <w:r w:rsidRPr="00275A87">
        <w:t xml:space="preserve"> </w:t>
      </w:r>
      <w:r w:rsidRPr="00275A87">
        <w:rPr>
          <w:lang w:val="ru-RU"/>
        </w:rPr>
        <w:t xml:space="preserve">полицию, сиротский суд (органы опеки) или другие правоохранительные органы о любых проявлениях насилия, преступных деяниях, административных правонарушениях, допущенной небрежности по отношению к детям, о нарушениях прав ребенка или угрожающей ситуации, а так же в случае подозрений, что у ребенка могут находиться опасные для здоровья и жизни предметы или вещества </w:t>
      </w:r>
    </w:p>
    <w:p w14:paraId="34877E3A" w14:textId="77777777" w:rsidR="00F94956" w:rsidRPr="00275A87" w:rsidRDefault="00F94956" w:rsidP="00453E09">
      <w:pPr>
        <w:pStyle w:val="tv213"/>
        <w:numPr>
          <w:ilvl w:val="0"/>
          <w:numId w:val="11"/>
        </w:numPr>
        <w:spacing w:before="120" w:beforeAutospacing="0" w:after="120" w:afterAutospacing="0"/>
        <w:ind w:left="0" w:firstLine="567"/>
        <w:jc w:val="both"/>
        <w:rPr>
          <w:lang w:val="ru-RU"/>
        </w:rPr>
      </w:pPr>
      <w:r w:rsidRPr="00275A87">
        <w:rPr>
          <w:lang w:val="ru-RU"/>
        </w:rPr>
        <w:t xml:space="preserve">несовершеннолетним лицам не разрешается курить, использовать или хранить табачные изделия, в том числе бездымные и электронные курительные принадлежности, а </w:t>
      </w:r>
      <w:proofErr w:type="gramStart"/>
      <w:r w:rsidRPr="00275A87">
        <w:rPr>
          <w:lang w:val="ru-RU"/>
        </w:rPr>
        <w:t>так же</w:t>
      </w:r>
      <w:proofErr w:type="gramEnd"/>
      <w:r w:rsidRPr="00275A87">
        <w:rPr>
          <w:lang w:val="ru-RU"/>
        </w:rPr>
        <w:t xml:space="preserve"> использовать или хранить алкогольные и энергетические напитки. Дети должны быть ограждены от воздействия табака и алкоголя, в присутствии ребенка запрещено курить</w:t>
      </w:r>
    </w:p>
    <w:p w14:paraId="4D023C9A" w14:textId="77777777" w:rsidR="00F94956" w:rsidRPr="00275A87" w:rsidRDefault="00F94956" w:rsidP="00453E09">
      <w:pPr>
        <w:pStyle w:val="tv213"/>
        <w:numPr>
          <w:ilvl w:val="0"/>
          <w:numId w:val="11"/>
        </w:numPr>
        <w:spacing w:before="120" w:beforeAutospacing="0" w:after="120" w:afterAutospacing="0"/>
        <w:ind w:left="0" w:firstLine="567"/>
        <w:jc w:val="both"/>
        <w:rPr>
          <w:lang w:val="ru-RU"/>
        </w:rPr>
      </w:pPr>
      <w:r w:rsidRPr="00275A87">
        <w:rPr>
          <w:lang w:val="ru-RU"/>
        </w:rPr>
        <w:t xml:space="preserve"> ребенку, не достигшему </w:t>
      </w:r>
      <w:proofErr w:type="gramStart"/>
      <w:r w:rsidRPr="00275A87">
        <w:rPr>
          <w:lang w:val="ru-RU"/>
        </w:rPr>
        <w:t>16 летнего</w:t>
      </w:r>
      <w:proofErr w:type="gramEnd"/>
      <w:r w:rsidRPr="00275A87">
        <w:rPr>
          <w:lang w:val="ru-RU"/>
        </w:rPr>
        <w:t xml:space="preserve"> возраста, запрещено находиться в ночное время в общественном месте без сопровождения лица, которое несет </w:t>
      </w:r>
      <w:proofErr w:type="spellStart"/>
      <w:r w:rsidRPr="00275A87">
        <w:rPr>
          <w:lang w:val="ru-RU"/>
        </w:rPr>
        <w:t>ответсвенность</w:t>
      </w:r>
      <w:proofErr w:type="spellEnd"/>
      <w:r w:rsidRPr="00275A87">
        <w:rPr>
          <w:lang w:val="ru-RU"/>
        </w:rPr>
        <w:t xml:space="preserve"> за несовершеннолетнего. В этом контексте ночным временем </w:t>
      </w:r>
      <w:proofErr w:type="gramStart"/>
      <w:r w:rsidRPr="00275A87">
        <w:rPr>
          <w:lang w:val="ru-RU"/>
        </w:rPr>
        <w:t>считается  период</w:t>
      </w:r>
      <w:proofErr w:type="gramEnd"/>
      <w:r w:rsidRPr="00275A87">
        <w:rPr>
          <w:lang w:val="ru-RU"/>
        </w:rPr>
        <w:t xml:space="preserve"> времени с 22:00 до 06:00</w:t>
      </w:r>
    </w:p>
    <w:p w14:paraId="69DBCF5D" w14:textId="77777777" w:rsidR="00EB29A1" w:rsidRPr="00275A87" w:rsidRDefault="00F94956" w:rsidP="00453E09">
      <w:pPr>
        <w:pStyle w:val="tv213"/>
        <w:numPr>
          <w:ilvl w:val="0"/>
          <w:numId w:val="11"/>
        </w:numPr>
        <w:spacing w:before="120" w:beforeAutospacing="0" w:after="120" w:afterAutospacing="0"/>
        <w:ind w:left="0" w:firstLine="567"/>
        <w:jc w:val="both"/>
        <w:rPr>
          <w:lang w:val="ru-RU"/>
        </w:rPr>
      </w:pPr>
      <w:r w:rsidRPr="00275A87">
        <w:rPr>
          <w:lang w:val="ru-RU"/>
        </w:rPr>
        <w:t xml:space="preserve">несовершеннолетний, достигший </w:t>
      </w:r>
      <w:proofErr w:type="gramStart"/>
      <w:r w:rsidRPr="00275A87">
        <w:rPr>
          <w:lang w:val="ru-RU"/>
        </w:rPr>
        <w:t>14 летнего</w:t>
      </w:r>
      <w:proofErr w:type="gramEnd"/>
      <w:r w:rsidRPr="00275A87">
        <w:rPr>
          <w:lang w:val="ru-RU"/>
        </w:rPr>
        <w:t xml:space="preserve"> возраста, за совершенные правонарушения может быть привлечен к административной или уголовной </w:t>
      </w:r>
      <w:proofErr w:type="spellStart"/>
      <w:r w:rsidRPr="00275A87">
        <w:rPr>
          <w:lang w:val="ru-RU"/>
        </w:rPr>
        <w:t>отвественности</w:t>
      </w:r>
      <w:proofErr w:type="spellEnd"/>
      <w:r w:rsidRPr="00275A87">
        <w:rPr>
          <w:lang w:val="ru-RU"/>
        </w:rPr>
        <w:t xml:space="preserve">  </w:t>
      </w:r>
    </w:p>
    <w:sectPr w:rsidR="00EB29A1" w:rsidRPr="00275A87" w:rsidSect="004A69D4">
      <w:headerReference w:type="default" r:id="rId15"/>
      <w:footerReference w:type="default" r:id="rId16"/>
      <w:headerReference w:type="first" r:id="rId1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13F15" w14:textId="77777777" w:rsidR="00B138A3" w:rsidRDefault="00B138A3" w:rsidP="00941C56">
      <w:pPr>
        <w:spacing w:after="0"/>
      </w:pPr>
      <w:r>
        <w:separator/>
      </w:r>
    </w:p>
  </w:endnote>
  <w:endnote w:type="continuationSeparator" w:id="0">
    <w:p w14:paraId="7B422370" w14:textId="77777777" w:rsidR="00B138A3" w:rsidRDefault="00B138A3" w:rsidP="00941C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212749"/>
      <w:docPartObj>
        <w:docPartGallery w:val="Page Numbers (Bottom of Page)"/>
        <w:docPartUnique/>
      </w:docPartObj>
    </w:sdtPr>
    <w:sdtEndPr>
      <w:rPr>
        <w:noProof/>
      </w:rPr>
    </w:sdtEndPr>
    <w:sdtContent>
      <w:p w14:paraId="2AA58D05" w14:textId="77777777" w:rsidR="00BF5B79" w:rsidRDefault="00BF5B79">
        <w:pPr>
          <w:pStyle w:val="Kjene"/>
          <w:jc w:val="right"/>
        </w:pPr>
        <w:r>
          <w:fldChar w:fldCharType="begin"/>
        </w:r>
        <w:r>
          <w:instrText xml:space="preserve"> PAGE   \* MERGEFORMAT </w:instrText>
        </w:r>
        <w:r>
          <w:fldChar w:fldCharType="separate"/>
        </w:r>
        <w:r>
          <w:rPr>
            <w:noProof/>
          </w:rPr>
          <w:t>14</w:t>
        </w:r>
        <w:r>
          <w:rPr>
            <w:noProof/>
          </w:rPr>
          <w:fldChar w:fldCharType="end"/>
        </w:r>
      </w:p>
    </w:sdtContent>
  </w:sdt>
  <w:p w14:paraId="2C1FD08F" w14:textId="77777777" w:rsidR="00BF5B79" w:rsidRDefault="00BF5B7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90304" w14:textId="77777777" w:rsidR="00B138A3" w:rsidRDefault="00B138A3" w:rsidP="00941C56">
      <w:pPr>
        <w:spacing w:after="0"/>
      </w:pPr>
      <w:r>
        <w:separator/>
      </w:r>
    </w:p>
  </w:footnote>
  <w:footnote w:type="continuationSeparator" w:id="0">
    <w:p w14:paraId="3CA9CE93" w14:textId="77777777" w:rsidR="00B138A3" w:rsidRDefault="00B138A3" w:rsidP="00941C56">
      <w:pPr>
        <w:spacing w:after="0"/>
      </w:pPr>
      <w:r>
        <w:continuationSeparator/>
      </w:r>
    </w:p>
  </w:footnote>
  <w:footnote w:id="1">
    <w:p w14:paraId="00860929" w14:textId="77777777" w:rsidR="00BF5B79" w:rsidRPr="005872D0" w:rsidRDefault="00BF5B79">
      <w:pPr>
        <w:pStyle w:val="Vresteksts"/>
        <w:rPr>
          <w:sz w:val="18"/>
          <w:szCs w:val="18"/>
        </w:rPr>
      </w:pPr>
      <w:r w:rsidRPr="005872D0">
        <w:rPr>
          <w:rStyle w:val="Vresatsauce"/>
          <w:sz w:val="18"/>
          <w:szCs w:val="18"/>
        </w:rPr>
        <w:footnoteRef/>
      </w:r>
      <w:r w:rsidRPr="005872D0">
        <w:rPr>
          <w:sz w:val="18"/>
          <w:szCs w:val="18"/>
        </w:rPr>
        <w:t xml:space="preserve"> Ukrainas civiliedzīvotāju atbalsta likuma 1.pants;</w:t>
      </w:r>
    </w:p>
  </w:footnote>
  <w:footnote w:id="2">
    <w:p w14:paraId="311A1654" w14:textId="77777777" w:rsidR="00BF5B79" w:rsidRPr="005872D0" w:rsidRDefault="00BF5B79">
      <w:pPr>
        <w:pStyle w:val="Vresteksts"/>
        <w:rPr>
          <w:sz w:val="18"/>
          <w:szCs w:val="18"/>
        </w:rPr>
      </w:pPr>
      <w:r w:rsidRPr="005872D0">
        <w:rPr>
          <w:rStyle w:val="Vresatsauce"/>
          <w:sz w:val="18"/>
          <w:szCs w:val="18"/>
        </w:rPr>
        <w:footnoteRef/>
      </w:r>
      <w:r w:rsidRPr="005872D0">
        <w:rPr>
          <w:sz w:val="18"/>
          <w:szCs w:val="18"/>
        </w:rPr>
        <w:t xml:space="preserve"> Ukrainas civiliedzīvotāju atbalsta likuma 18.panta pirmā daļa;</w:t>
      </w:r>
    </w:p>
  </w:footnote>
  <w:footnote w:id="3">
    <w:p w14:paraId="79A01EC0" w14:textId="15BBE27B" w:rsidR="00BF5B79" w:rsidRPr="005872D0" w:rsidRDefault="00BF5B79">
      <w:pPr>
        <w:pStyle w:val="Vresteksts"/>
        <w:rPr>
          <w:sz w:val="18"/>
          <w:szCs w:val="18"/>
        </w:rPr>
      </w:pPr>
      <w:r w:rsidRPr="005872D0">
        <w:rPr>
          <w:rStyle w:val="Vresatsauce"/>
          <w:sz w:val="18"/>
          <w:szCs w:val="18"/>
        </w:rPr>
        <w:footnoteRef/>
      </w:r>
      <w:r w:rsidRPr="005872D0">
        <w:rPr>
          <w:sz w:val="18"/>
          <w:szCs w:val="18"/>
        </w:rPr>
        <w:t xml:space="preserve"> Ukrainas civiliedzīvotāju atbalsta likuma 1.panta pirmā daļa;</w:t>
      </w:r>
    </w:p>
  </w:footnote>
  <w:footnote w:id="4">
    <w:p w14:paraId="50D76357" w14:textId="77777777" w:rsidR="00BF5B79" w:rsidRPr="005872D0" w:rsidRDefault="00BF5B79" w:rsidP="00AC0E2A">
      <w:pPr>
        <w:pStyle w:val="tv213"/>
        <w:spacing w:before="0" w:beforeAutospacing="0" w:after="0" w:afterAutospacing="0"/>
        <w:jc w:val="both"/>
        <w:rPr>
          <w:sz w:val="18"/>
          <w:szCs w:val="18"/>
        </w:rPr>
      </w:pPr>
      <w:r w:rsidRPr="005872D0">
        <w:rPr>
          <w:rStyle w:val="Vresatsauce"/>
          <w:sz w:val="18"/>
          <w:szCs w:val="18"/>
        </w:rPr>
        <w:footnoteRef/>
      </w:r>
      <w:r w:rsidRPr="005872D0">
        <w:rPr>
          <w:sz w:val="18"/>
          <w:szCs w:val="18"/>
        </w:rPr>
        <w:t xml:space="preserve"> Civillikuma </w:t>
      </w:r>
      <w:r w:rsidRPr="005872D0">
        <w:rPr>
          <w:bCs/>
          <w:sz w:val="18"/>
          <w:szCs w:val="18"/>
        </w:rPr>
        <w:t>242.pants -</w:t>
      </w:r>
      <w:r w:rsidRPr="005872D0">
        <w:rPr>
          <w:sz w:val="18"/>
          <w:szCs w:val="18"/>
        </w:rPr>
        <w:t xml:space="preserve"> Par aizbildņiem nevar būt:</w:t>
      </w:r>
    </w:p>
    <w:p w14:paraId="720AE93D" w14:textId="77777777" w:rsidR="00BF5B79" w:rsidRPr="005872D0" w:rsidRDefault="00BF5B79" w:rsidP="00AC0E2A">
      <w:pPr>
        <w:pStyle w:val="tv213"/>
        <w:spacing w:before="0" w:beforeAutospacing="0" w:after="0" w:afterAutospacing="0"/>
        <w:jc w:val="both"/>
        <w:rPr>
          <w:sz w:val="18"/>
          <w:szCs w:val="18"/>
        </w:rPr>
      </w:pPr>
      <w:r w:rsidRPr="005872D0">
        <w:rPr>
          <w:sz w:val="18"/>
          <w:szCs w:val="18"/>
        </w:rPr>
        <w:t>1) personas, ko vecāki testamentā noraidījuši no aizbildnības pār saviem palikušajiem nepilngadīgajiem;</w:t>
      </w:r>
    </w:p>
    <w:p w14:paraId="27A2CF95" w14:textId="77777777" w:rsidR="00BF5B79" w:rsidRPr="005872D0" w:rsidRDefault="00BF5B79" w:rsidP="00AC0E2A">
      <w:pPr>
        <w:pStyle w:val="tv213"/>
        <w:spacing w:before="0" w:beforeAutospacing="0" w:after="0" w:afterAutospacing="0"/>
        <w:jc w:val="both"/>
        <w:rPr>
          <w:sz w:val="18"/>
          <w:szCs w:val="18"/>
        </w:rPr>
      </w:pPr>
      <w:r w:rsidRPr="005872D0">
        <w:rPr>
          <w:sz w:val="18"/>
          <w:szCs w:val="18"/>
        </w:rPr>
        <w:t>2) personas, kuru intereses acīm redzami runā pretim svarīgām aizbilstamā interesēm;</w:t>
      </w:r>
    </w:p>
    <w:p w14:paraId="2C025BE0" w14:textId="77777777" w:rsidR="00BF5B79" w:rsidRPr="005872D0" w:rsidRDefault="00BF5B79" w:rsidP="00AC0E2A">
      <w:pPr>
        <w:pStyle w:val="tv213"/>
        <w:spacing w:before="0" w:beforeAutospacing="0" w:after="0" w:afterAutospacing="0"/>
        <w:jc w:val="both"/>
        <w:rPr>
          <w:sz w:val="18"/>
          <w:szCs w:val="18"/>
        </w:rPr>
      </w:pPr>
      <w:r w:rsidRPr="005872D0">
        <w:rPr>
          <w:sz w:val="18"/>
          <w:szCs w:val="18"/>
        </w:rPr>
        <w:t>3) tās bāriņtiesas locekļi, kura uzrauga attiecīgo aizbildnību;</w:t>
      </w:r>
    </w:p>
    <w:p w14:paraId="718B648F" w14:textId="77777777" w:rsidR="00BF5B79" w:rsidRPr="005872D0" w:rsidRDefault="00BF5B79" w:rsidP="00AC0E2A">
      <w:pPr>
        <w:pStyle w:val="tv213"/>
        <w:spacing w:before="0" w:beforeAutospacing="0" w:after="0" w:afterAutospacing="0"/>
        <w:jc w:val="both"/>
        <w:rPr>
          <w:sz w:val="18"/>
          <w:szCs w:val="18"/>
        </w:rPr>
      </w:pPr>
      <w:r w:rsidRPr="005872D0">
        <w:rPr>
          <w:sz w:val="18"/>
          <w:szCs w:val="18"/>
        </w:rPr>
        <w:t>4) nepilngadīgas personas;</w:t>
      </w:r>
    </w:p>
    <w:p w14:paraId="0B9DA708" w14:textId="77777777" w:rsidR="00BF5B79" w:rsidRPr="005872D0" w:rsidRDefault="00BF5B79" w:rsidP="00AC0E2A">
      <w:pPr>
        <w:pStyle w:val="tv213"/>
        <w:spacing w:before="0" w:beforeAutospacing="0" w:after="0" w:afterAutospacing="0"/>
        <w:jc w:val="both"/>
        <w:rPr>
          <w:sz w:val="18"/>
          <w:szCs w:val="18"/>
        </w:rPr>
      </w:pPr>
      <w:r w:rsidRPr="005872D0">
        <w:rPr>
          <w:sz w:val="18"/>
          <w:szCs w:val="18"/>
        </w:rPr>
        <w:t>5) personas, kuras sodītas par noziedzīgiem nodarījumiem, kas saistīti ar vardarbību vai vardarbības piedraudējumu, — neatkarīgi no sodāmības dzēšanas vai noņemšanas;</w:t>
      </w:r>
    </w:p>
    <w:p w14:paraId="3A1D92BB" w14:textId="77777777" w:rsidR="00BF5B79" w:rsidRPr="005872D0" w:rsidRDefault="00BF5B79" w:rsidP="00AC0E2A">
      <w:pPr>
        <w:pStyle w:val="tv213"/>
        <w:spacing w:before="0" w:beforeAutospacing="0" w:after="0" w:afterAutospacing="0"/>
        <w:jc w:val="both"/>
        <w:rPr>
          <w:sz w:val="18"/>
          <w:szCs w:val="18"/>
        </w:rPr>
      </w:pPr>
      <w:r w:rsidRPr="005872D0">
        <w:rPr>
          <w:sz w:val="18"/>
          <w:szCs w:val="18"/>
        </w:rPr>
        <w:t>6) personas, kuras sodītas par noziedzīgiem nodarījumiem pret tikumību un dzimumneaizskaramību, — neatkarīgi no sodāmības dzēšanas vai noņemšanas;</w:t>
      </w:r>
    </w:p>
    <w:p w14:paraId="1B92EBF3" w14:textId="77777777" w:rsidR="00BF5B79" w:rsidRPr="005872D0" w:rsidRDefault="00BF5B79" w:rsidP="00AC0E2A">
      <w:pPr>
        <w:pStyle w:val="tv213"/>
        <w:spacing w:before="0" w:beforeAutospacing="0" w:after="0" w:afterAutospacing="0"/>
        <w:jc w:val="both"/>
        <w:rPr>
          <w:sz w:val="18"/>
          <w:szCs w:val="18"/>
        </w:rPr>
      </w:pPr>
      <w:r w:rsidRPr="005872D0">
        <w:rPr>
          <w:sz w:val="18"/>
          <w:szCs w:val="18"/>
        </w:rPr>
        <w:t>7) personas, kuras atceltas no aizbildņa pienākumu pildīšanas nekārtīgas aizbildņa pienākumu izpildīšanas dēļ;</w:t>
      </w:r>
    </w:p>
    <w:p w14:paraId="6E727ED9" w14:textId="77777777" w:rsidR="00BF5B79" w:rsidRPr="005872D0" w:rsidRDefault="00BF5B79" w:rsidP="00AC0E2A">
      <w:pPr>
        <w:pStyle w:val="tv213"/>
        <w:spacing w:before="0" w:beforeAutospacing="0" w:after="0" w:afterAutospacing="0"/>
        <w:jc w:val="both"/>
        <w:rPr>
          <w:sz w:val="18"/>
          <w:szCs w:val="18"/>
        </w:rPr>
      </w:pPr>
      <w:r w:rsidRPr="005872D0">
        <w:rPr>
          <w:sz w:val="18"/>
          <w:szCs w:val="18"/>
        </w:rPr>
        <w:t xml:space="preserve">8) personas, kurām atņemts audžuģimenes vai </w:t>
      </w:r>
      <w:proofErr w:type="spellStart"/>
      <w:r w:rsidRPr="005872D0">
        <w:rPr>
          <w:sz w:val="18"/>
          <w:szCs w:val="18"/>
        </w:rPr>
        <w:t>viesģimenes</w:t>
      </w:r>
      <w:proofErr w:type="spellEnd"/>
      <w:r w:rsidRPr="005872D0">
        <w:rPr>
          <w:sz w:val="18"/>
          <w:szCs w:val="18"/>
        </w:rPr>
        <w:t xml:space="preserve"> statuss, jo tās nav pildījušas pienākumus atbilstoši bērna interesēm;</w:t>
      </w:r>
    </w:p>
    <w:p w14:paraId="3979462A" w14:textId="77777777" w:rsidR="00BF5B79" w:rsidRPr="005872D0" w:rsidRDefault="00BF5B79" w:rsidP="00AC0E2A">
      <w:pPr>
        <w:pStyle w:val="tv213"/>
        <w:spacing w:before="0" w:beforeAutospacing="0" w:after="0" w:afterAutospacing="0"/>
        <w:jc w:val="both"/>
        <w:rPr>
          <w:sz w:val="18"/>
          <w:szCs w:val="18"/>
        </w:rPr>
      </w:pPr>
      <w:r w:rsidRPr="005872D0">
        <w:rPr>
          <w:sz w:val="18"/>
          <w:szCs w:val="18"/>
        </w:rPr>
        <w:t>9) personas, kurām ar tiesas spriedumu atņemtas aizgādības tiesības;</w:t>
      </w:r>
    </w:p>
    <w:p w14:paraId="7C85927E" w14:textId="77777777" w:rsidR="00BF5B79" w:rsidRPr="005872D0" w:rsidRDefault="00BF5B79" w:rsidP="00AC0E2A">
      <w:pPr>
        <w:pStyle w:val="tv213"/>
        <w:spacing w:before="0" w:beforeAutospacing="0" w:after="0" w:afterAutospacing="0"/>
        <w:jc w:val="both"/>
        <w:rPr>
          <w:sz w:val="18"/>
          <w:szCs w:val="18"/>
        </w:rPr>
      </w:pPr>
      <w:r w:rsidRPr="005872D0">
        <w:rPr>
          <w:sz w:val="18"/>
          <w:szCs w:val="18"/>
        </w:rPr>
        <w:t xml:space="preserve">10) personas, kurām tiesa ir piemērojusi </w:t>
      </w:r>
      <w:hyperlink r:id="rId1" w:tgtFrame="_blank" w:history="1">
        <w:r w:rsidRPr="005872D0">
          <w:rPr>
            <w:rStyle w:val="Hipersaite"/>
            <w:color w:val="auto"/>
            <w:sz w:val="18"/>
            <w:szCs w:val="18"/>
          </w:rPr>
          <w:t>Krimināllikumā</w:t>
        </w:r>
      </w:hyperlink>
      <w:r w:rsidRPr="005872D0">
        <w:rPr>
          <w:sz w:val="18"/>
          <w:szCs w:val="18"/>
        </w:rPr>
        <w:t xml:space="preserve"> noteiktos medicīniska rakstura piespiedu līdzekļus par nepieskaitāmības stāvoklī izdarītu </w:t>
      </w:r>
      <w:hyperlink r:id="rId2" w:tgtFrame="_blank" w:history="1">
        <w:r w:rsidRPr="005872D0">
          <w:rPr>
            <w:rStyle w:val="Hipersaite"/>
            <w:color w:val="auto"/>
            <w:sz w:val="18"/>
            <w:szCs w:val="18"/>
          </w:rPr>
          <w:t>Krimināllikumā</w:t>
        </w:r>
      </w:hyperlink>
      <w:r w:rsidRPr="005872D0">
        <w:rPr>
          <w:sz w:val="18"/>
          <w:szCs w:val="18"/>
        </w:rPr>
        <w:t xml:space="preserve"> paredzētu noziedzīgu nodarījumu;</w:t>
      </w:r>
    </w:p>
    <w:p w14:paraId="2B51F8CA" w14:textId="77777777" w:rsidR="00BF5B79" w:rsidRPr="005872D0" w:rsidRDefault="00BF5B79" w:rsidP="00AC0E2A">
      <w:pPr>
        <w:pStyle w:val="tv213"/>
        <w:spacing w:before="0" w:beforeAutospacing="0" w:after="0" w:afterAutospacing="0"/>
        <w:jc w:val="both"/>
        <w:rPr>
          <w:sz w:val="18"/>
          <w:szCs w:val="18"/>
        </w:rPr>
      </w:pPr>
      <w:r w:rsidRPr="005872D0">
        <w:rPr>
          <w:sz w:val="18"/>
          <w:szCs w:val="18"/>
        </w:rPr>
        <w:t>11) ārvalstnieki, izņemot gadījumus, kad aizbildnība piekrīt bērna radiniekiem vai personām, kuras atrodas ar nepilngadīgo nedalītā saimniecībā.</w:t>
      </w:r>
    </w:p>
    <w:p w14:paraId="02C23188" w14:textId="77777777" w:rsidR="00BF5B79" w:rsidRPr="005872D0" w:rsidRDefault="00BF5B79" w:rsidP="00AC0E2A">
      <w:pPr>
        <w:pStyle w:val="labojumupamats"/>
        <w:spacing w:before="0" w:beforeAutospacing="0" w:after="0" w:afterAutospacing="0"/>
        <w:jc w:val="both"/>
        <w:rPr>
          <w:sz w:val="18"/>
          <w:szCs w:val="18"/>
        </w:rPr>
      </w:pPr>
      <w:r w:rsidRPr="005872D0">
        <w:rPr>
          <w:sz w:val="18"/>
          <w:szCs w:val="18"/>
        </w:rPr>
        <w:t>(</w:t>
      </w:r>
      <w:hyperlink r:id="rId3" w:tgtFrame="_blank" w:history="1">
        <w:r w:rsidRPr="005872D0">
          <w:rPr>
            <w:rStyle w:val="Hipersaite"/>
            <w:color w:val="auto"/>
            <w:sz w:val="18"/>
            <w:szCs w:val="18"/>
          </w:rPr>
          <w:t>29.10.2015</w:t>
        </w:r>
      </w:hyperlink>
      <w:r w:rsidRPr="005872D0">
        <w:rPr>
          <w:sz w:val="18"/>
          <w:szCs w:val="18"/>
        </w:rPr>
        <w:t xml:space="preserve">. likuma redakcijā, kas stājas spēkā </w:t>
      </w:r>
      <w:hyperlink r:id="rId4" w:tgtFrame="_blank" w:history="1">
        <w:r w:rsidRPr="005872D0">
          <w:rPr>
            <w:rStyle w:val="Hipersaite"/>
            <w:color w:val="auto"/>
            <w:sz w:val="18"/>
            <w:szCs w:val="18"/>
          </w:rPr>
          <w:t>03.12.2015.</w:t>
        </w:r>
      </w:hyperlink>
      <w:r w:rsidRPr="005872D0">
        <w:rPr>
          <w:sz w:val="18"/>
          <w:szCs w:val="18"/>
        </w:rPr>
        <w:t xml:space="preserve"> </w:t>
      </w:r>
      <w:hyperlink r:id="rId5" w:anchor="p5" w:tgtFrame="_blank" w:history="1">
        <w:r w:rsidRPr="005872D0">
          <w:rPr>
            <w:rStyle w:val="Hipersaite"/>
            <w:color w:val="auto"/>
            <w:sz w:val="18"/>
            <w:szCs w:val="18"/>
          </w:rPr>
          <w:t>5. punkts</w:t>
        </w:r>
      </w:hyperlink>
      <w:r w:rsidRPr="005872D0">
        <w:rPr>
          <w:sz w:val="18"/>
          <w:szCs w:val="18"/>
        </w:rPr>
        <w:t xml:space="preserve">, ciktāl tas nosaka absolūtu aizliegumu par aizbildni būt personai, kura sodīta par noziedzīgu nodarījumu, kas saistīts ar vardarbību vai tās piedraudējumu, – neatkarīgi no sodāmības dzēšanas vai noņemšanas, atzīts par spēkā neesošu ar Satversmes tiesas </w:t>
      </w:r>
      <w:hyperlink r:id="rId6" w:tgtFrame="_blank" w:history="1">
        <w:r w:rsidRPr="005872D0">
          <w:rPr>
            <w:rStyle w:val="Hipersaite"/>
            <w:color w:val="auto"/>
            <w:sz w:val="18"/>
            <w:szCs w:val="18"/>
          </w:rPr>
          <w:t>04.11.2021.</w:t>
        </w:r>
      </w:hyperlink>
      <w:r w:rsidRPr="005872D0">
        <w:rPr>
          <w:sz w:val="18"/>
          <w:szCs w:val="18"/>
        </w:rPr>
        <w:t xml:space="preserve"> spriedumu, kas stājas spēkā </w:t>
      </w:r>
      <w:hyperlink r:id="rId7" w:tgtFrame="_blank" w:history="1">
        <w:r w:rsidRPr="005872D0">
          <w:rPr>
            <w:rStyle w:val="Hipersaite"/>
            <w:color w:val="auto"/>
            <w:sz w:val="18"/>
            <w:szCs w:val="18"/>
          </w:rPr>
          <w:t>08.11.2021.</w:t>
        </w:r>
      </w:hyperlink>
      <w:r w:rsidRPr="005872D0">
        <w:rPr>
          <w:sz w:val="18"/>
          <w:szCs w:val="18"/>
        </w:rPr>
        <w:t>);</w:t>
      </w:r>
    </w:p>
  </w:footnote>
  <w:footnote w:id="5">
    <w:p w14:paraId="6EF2E135" w14:textId="77777777" w:rsidR="00BF5B79" w:rsidRPr="005872D0" w:rsidRDefault="00BF5B79">
      <w:pPr>
        <w:pStyle w:val="Vresteksts"/>
        <w:rPr>
          <w:sz w:val="18"/>
          <w:szCs w:val="18"/>
        </w:rPr>
      </w:pPr>
      <w:r w:rsidRPr="005872D0">
        <w:rPr>
          <w:rStyle w:val="Vresatsauce"/>
          <w:sz w:val="18"/>
          <w:szCs w:val="18"/>
        </w:rPr>
        <w:footnoteRef/>
      </w:r>
      <w:r w:rsidRPr="005872D0">
        <w:rPr>
          <w:sz w:val="18"/>
          <w:szCs w:val="18"/>
        </w:rPr>
        <w:t xml:space="preserve"> Ukrainas civiliedzīvotāju atbalsta likuma 18.panta devītā daļa;</w:t>
      </w:r>
    </w:p>
  </w:footnote>
  <w:footnote w:id="6">
    <w:p w14:paraId="44E547E6" w14:textId="77777777" w:rsidR="00BF5B79" w:rsidRPr="005872D0" w:rsidRDefault="00BF5B79" w:rsidP="00A60821">
      <w:pPr>
        <w:pStyle w:val="Vresteksts"/>
        <w:rPr>
          <w:sz w:val="18"/>
          <w:szCs w:val="18"/>
        </w:rPr>
      </w:pPr>
      <w:r w:rsidRPr="005872D0">
        <w:rPr>
          <w:rStyle w:val="Vresatsauce"/>
          <w:sz w:val="18"/>
          <w:szCs w:val="18"/>
        </w:rPr>
        <w:footnoteRef/>
      </w:r>
      <w:r w:rsidRPr="005872D0">
        <w:rPr>
          <w:sz w:val="18"/>
          <w:szCs w:val="18"/>
        </w:rPr>
        <w:t xml:space="preserve"> Ukrainas civiliedzīvotāju atbalsta likuma 18.panta desmitā daļa;</w:t>
      </w:r>
    </w:p>
  </w:footnote>
  <w:footnote w:id="7">
    <w:p w14:paraId="2B040A56" w14:textId="77777777" w:rsidR="00BF5B79" w:rsidRPr="005872D0" w:rsidRDefault="00BF5B79" w:rsidP="00A60821">
      <w:pPr>
        <w:pStyle w:val="Vresteksts"/>
        <w:rPr>
          <w:sz w:val="18"/>
          <w:szCs w:val="18"/>
        </w:rPr>
      </w:pPr>
      <w:r w:rsidRPr="005872D0">
        <w:rPr>
          <w:rStyle w:val="Vresatsauce"/>
          <w:sz w:val="18"/>
          <w:szCs w:val="18"/>
        </w:rPr>
        <w:footnoteRef/>
      </w:r>
      <w:r w:rsidRPr="005872D0">
        <w:rPr>
          <w:sz w:val="18"/>
          <w:szCs w:val="18"/>
        </w:rPr>
        <w:t xml:space="preserve"> Ukrainas civiliedzīvotāju atbalsta likuma 18.panta desmitā daļa;</w:t>
      </w:r>
    </w:p>
  </w:footnote>
  <w:footnote w:id="8">
    <w:p w14:paraId="5A8A9719" w14:textId="4DFA1B7D" w:rsidR="00BF5B79" w:rsidRPr="00A60821" w:rsidRDefault="00BF5B79">
      <w:pPr>
        <w:pStyle w:val="Vresteksts"/>
        <w:rPr>
          <w:lang w:val="en-US"/>
        </w:rPr>
      </w:pPr>
      <w:r>
        <w:rPr>
          <w:rStyle w:val="Vresatsauce"/>
        </w:rPr>
        <w:footnoteRef/>
      </w:r>
      <w:r>
        <w:t xml:space="preserve"> </w:t>
      </w:r>
      <w:r w:rsidRPr="00AC0E2A">
        <w:rPr>
          <w:sz w:val="18"/>
          <w:szCs w:val="18"/>
        </w:rPr>
        <w:t>Ukrainas civiliedzīvotāju atbalsta likuma 18.panta</w:t>
      </w:r>
      <w:r>
        <w:rPr>
          <w:sz w:val="18"/>
          <w:szCs w:val="18"/>
        </w:rPr>
        <w:t xml:space="preserve"> septiņpadsmitās daļas 2. punkts</w:t>
      </w:r>
    </w:p>
  </w:footnote>
  <w:footnote w:id="9">
    <w:p w14:paraId="6C6DDB8F" w14:textId="77777777" w:rsidR="00BF5B79" w:rsidRPr="00AC0E2A" w:rsidRDefault="00BF5B79">
      <w:pPr>
        <w:pStyle w:val="Vresteksts"/>
        <w:rPr>
          <w:sz w:val="18"/>
          <w:szCs w:val="18"/>
        </w:rPr>
      </w:pPr>
      <w:r w:rsidRPr="00AC0E2A">
        <w:rPr>
          <w:rStyle w:val="Vresatsauce"/>
          <w:sz w:val="18"/>
          <w:szCs w:val="18"/>
        </w:rPr>
        <w:footnoteRef/>
      </w:r>
      <w:r w:rsidRPr="00AC0E2A">
        <w:rPr>
          <w:sz w:val="18"/>
          <w:szCs w:val="18"/>
        </w:rPr>
        <w:t xml:space="preserve"> Ukrainas civiliedzīvotāju atbalsta likuma 18.panta četrpadsmitā daļa;</w:t>
      </w:r>
    </w:p>
  </w:footnote>
  <w:footnote w:id="10">
    <w:p w14:paraId="72C9D231" w14:textId="77777777" w:rsidR="00BF5B79" w:rsidRDefault="00BF5B79" w:rsidP="00BA641A">
      <w:pPr>
        <w:pStyle w:val="Vresteksts"/>
      </w:pPr>
      <w:r w:rsidRPr="00AC0E2A">
        <w:rPr>
          <w:rStyle w:val="Vresatsauce"/>
          <w:sz w:val="18"/>
          <w:szCs w:val="18"/>
        </w:rPr>
        <w:footnoteRef/>
      </w:r>
      <w:r w:rsidRPr="00AC0E2A">
        <w:rPr>
          <w:sz w:val="18"/>
          <w:szCs w:val="18"/>
        </w:rPr>
        <w:t xml:space="preserve"> Ukrainas civiliedzīvotāju atbalsta likuma 18.panta trīspadsmitā daļa;</w:t>
      </w:r>
    </w:p>
  </w:footnote>
  <w:footnote w:id="11">
    <w:p w14:paraId="32E7495D" w14:textId="77777777" w:rsidR="00BF5B79" w:rsidRPr="00B17B82" w:rsidRDefault="00BF5B79">
      <w:pPr>
        <w:pStyle w:val="Vresteksts"/>
        <w:rPr>
          <w:sz w:val="18"/>
          <w:szCs w:val="18"/>
        </w:rPr>
      </w:pPr>
      <w:r w:rsidRPr="00B17B82">
        <w:rPr>
          <w:rStyle w:val="Vresatsauce"/>
          <w:sz w:val="18"/>
          <w:szCs w:val="18"/>
        </w:rPr>
        <w:footnoteRef/>
      </w:r>
      <w:r w:rsidRPr="00B17B82">
        <w:rPr>
          <w:sz w:val="18"/>
          <w:szCs w:val="18"/>
        </w:rPr>
        <w:t xml:space="preserve"> Ukrainas civiliedzīvotāju atbalsta likuma 18.panta vienpadsmitā daļa;</w:t>
      </w:r>
    </w:p>
  </w:footnote>
  <w:footnote w:id="12">
    <w:p w14:paraId="6DF64C26" w14:textId="77777777" w:rsidR="00BF5B79" w:rsidRPr="00B17B82" w:rsidRDefault="00BF5B79">
      <w:pPr>
        <w:pStyle w:val="Vresteksts"/>
        <w:rPr>
          <w:sz w:val="18"/>
          <w:szCs w:val="18"/>
        </w:rPr>
      </w:pPr>
      <w:r w:rsidRPr="00B17B82">
        <w:rPr>
          <w:rStyle w:val="Vresatsauce"/>
          <w:sz w:val="18"/>
          <w:szCs w:val="18"/>
        </w:rPr>
        <w:footnoteRef/>
      </w:r>
      <w:r w:rsidRPr="00B17B82">
        <w:rPr>
          <w:sz w:val="18"/>
          <w:szCs w:val="18"/>
        </w:rPr>
        <w:t xml:space="preserve"> S</w:t>
      </w:r>
      <w:r>
        <w:rPr>
          <w:sz w:val="18"/>
          <w:szCs w:val="18"/>
        </w:rPr>
        <w:t xml:space="preserve">k. </w:t>
      </w:r>
      <w:r w:rsidRPr="00B17B82">
        <w:rPr>
          <w:sz w:val="18"/>
          <w:szCs w:val="18"/>
        </w:rPr>
        <w:t>šo ieteikumu pielikum</w:t>
      </w:r>
      <w:r>
        <w:rPr>
          <w:sz w:val="18"/>
          <w:szCs w:val="18"/>
        </w:rPr>
        <w:t>u Nr.1</w:t>
      </w:r>
      <w:r w:rsidRPr="00B17B82">
        <w:rPr>
          <w:sz w:val="18"/>
          <w:szCs w:val="18"/>
        </w:rPr>
        <w:t>;</w:t>
      </w:r>
    </w:p>
  </w:footnote>
  <w:footnote w:id="13">
    <w:p w14:paraId="1CD44611" w14:textId="77777777" w:rsidR="00BF5B79" w:rsidRPr="00B17B82" w:rsidRDefault="00BF5B79">
      <w:pPr>
        <w:pStyle w:val="Vresteksts"/>
        <w:rPr>
          <w:sz w:val="18"/>
          <w:szCs w:val="18"/>
        </w:rPr>
      </w:pPr>
      <w:r w:rsidRPr="00B17B82">
        <w:rPr>
          <w:rStyle w:val="Vresatsauce"/>
          <w:sz w:val="18"/>
          <w:szCs w:val="18"/>
        </w:rPr>
        <w:footnoteRef/>
      </w:r>
      <w:r w:rsidRPr="00B17B82">
        <w:rPr>
          <w:sz w:val="18"/>
          <w:szCs w:val="18"/>
        </w:rPr>
        <w:t xml:space="preserve"> Ukrainas civiliedzīvotāju atbalsta likuma 18.panta divpadsmitā daļa;</w:t>
      </w:r>
    </w:p>
  </w:footnote>
  <w:footnote w:id="14">
    <w:p w14:paraId="1690C22F" w14:textId="77777777" w:rsidR="00BF5B79" w:rsidRPr="00D80FD3" w:rsidRDefault="00BF5B79">
      <w:pPr>
        <w:pStyle w:val="Vresteksts"/>
        <w:rPr>
          <w:sz w:val="18"/>
          <w:szCs w:val="18"/>
        </w:rPr>
      </w:pPr>
      <w:r w:rsidRPr="00D80FD3">
        <w:rPr>
          <w:rStyle w:val="Vresatsauce"/>
          <w:sz w:val="18"/>
          <w:szCs w:val="18"/>
        </w:rPr>
        <w:footnoteRef/>
      </w:r>
      <w:r w:rsidRPr="00D80FD3">
        <w:rPr>
          <w:sz w:val="18"/>
          <w:szCs w:val="18"/>
        </w:rPr>
        <w:t xml:space="preserve"> Ukrainas civiliedzīvotāju atbalsta likuma 18.panta septiņpadsmitā daļa;</w:t>
      </w:r>
    </w:p>
  </w:footnote>
  <w:footnote w:id="15">
    <w:p w14:paraId="4A764DE7" w14:textId="77777777" w:rsidR="00BF5B79" w:rsidRPr="00D80FD3" w:rsidRDefault="00BF5B79">
      <w:pPr>
        <w:pStyle w:val="Vresteksts"/>
        <w:rPr>
          <w:sz w:val="18"/>
          <w:szCs w:val="18"/>
        </w:rPr>
      </w:pPr>
      <w:r w:rsidRPr="00D80FD3">
        <w:rPr>
          <w:rStyle w:val="Vresatsauce"/>
          <w:sz w:val="18"/>
          <w:szCs w:val="18"/>
        </w:rPr>
        <w:footnoteRef/>
      </w:r>
      <w:r w:rsidRPr="00D80FD3">
        <w:rPr>
          <w:sz w:val="18"/>
          <w:szCs w:val="18"/>
        </w:rPr>
        <w:t xml:space="preserve"> Turpat;</w:t>
      </w:r>
    </w:p>
  </w:footnote>
  <w:footnote w:id="16">
    <w:p w14:paraId="3797860A" w14:textId="77777777" w:rsidR="00BF5B79" w:rsidRPr="00D80FD3" w:rsidRDefault="00BF5B79">
      <w:pPr>
        <w:pStyle w:val="Vresteksts"/>
        <w:rPr>
          <w:sz w:val="18"/>
          <w:szCs w:val="18"/>
        </w:rPr>
      </w:pPr>
      <w:r w:rsidRPr="00D80FD3">
        <w:rPr>
          <w:rStyle w:val="Vresatsauce"/>
          <w:sz w:val="18"/>
          <w:szCs w:val="18"/>
        </w:rPr>
        <w:footnoteRef/>
      </w:r>
      <w:r w:rsidRPr="00D80FD3">
        <w:rPr>
          <w:sz w:val="18"/>
          <w:szCs w:val="18"/>
        </w:rPr>
        <w:t xml:space="preserve"> Ukrainas civiliedzīvotāju atbalsta likuma 18.panta septiņpadsmitā daļa;</w:t>
      </w:r>
    </w:p>
  </w:footnote>
  <w:footnote w:id="17">
    <w:p w14:paraId="2C61D57D" w14:textId="77777777" w:rsidR="00BF5B79" w:rsidRPr="00D80FD3" w:rsidRDefault="00BF5B79" w:rsidP="00FD1AA4">
      <w:pPr>
        <w:pStyle w:val="Vresteksts"/>
      </w:pPr>
      <w:r w:rsidRPr="00D80FD3">
        <w:rPr>
          <w:rStyle w:val="Vresatsauce"/>
          <w:sz w:val="18"/>
          <w:szCs w:val="18"/>
        </w:rPr>
        <w:footnoteRef/>
      </w:r>
      <w:r w:rsidRPr="00D80FD3">
        <w:rPr>
          <w:sz w:val="18"/>
          <w:szCs w:val="18"/>
        </w:rPr>
        <w:t xml:space="preserve"> Ukrainas civiliedzīvotāju atbalsta likuma 19.panta otrā daļa;</w:t>
      </w:r>
    </w:p>
  </w:footnote>
  <w:footnote w:id="18">
    <w:p w14:paraId="4047DB5A" w14:textId="77777777" w:rsidR="00BF5B79" w:rsidRPr="005872D0" w:rsidRDefault="00BF5B79" w:rsidP="00FD1AA4">
      <w:pPr>
        <w:pStyle w:val="Vresteksts"/>
        <w:rPr>
          <w:sz w:val="18"/>
          <w:szCs w:val="18"/>
        </w:rPr>
      </w:pPr>
      <w:r w:rsidRPr="005872D0">
        <w:rPr>
          <w:rStyle w:val="Vresatsauce"/>
          <w:sz w:val="18"/>
          <w:szCs w:val="18"/>
        </w:rPr>
        <w:footnoteRef/>
      </w:r>
      <w:r w:rsidRPr="005872D0">
        <w:rPr>
          <w:sz w:val="18"/>
          <w:szCs w:val="18"/>
        </w:rPr>
        <w:t xml:space="preserve"> Ukrainas civiliedzīvotāju atbalsta likuma 19.panta trešā daļa;</w:t>
      </w:r>
    </w:p>
  </w:footnote>
  <w:footnote w:id="19">
    <w:p w14:paraId="1FB6D55A" w14:textId="77777777" w:rsidR="00BF5B79" w:rsidRPr="005872D0" w:rsidRDefault="00BF5B79" w:rsidP="00FD1AA4">
      <w:pPr>
        <w:pStyle w:val="Vresteksts"/>
        <w:rPr>
          <w:sz w:val="18"/>
          <w:szCs w:val="18"/>
        </w:rPr>
      </w:pPr>
      <w:r w:rsidRPr="005872D0">
        <w:rPr>
          <w:rStyle w:val="Vresatsauce"/>
          <w:sz w:val="18"/>
          <w:szCs w:val="18"/>
        </w:rPr>
        <w:footnoteRef/>
      </w:r>
      <w:r w:rsidRPr="005872D0">
        <w:rPr>
          <w:sz w:val="18"/>
          <w:szCs w:val="18"/>
        </w:rPr>
        <w:t xml:space="preserve"> Ukrainas civiliedzīvotāju atbalsta likuma 19.panta ceturtā un piektā daļa;</w:t>
      </w:r>
    </w:p>
  </w:footnote>
  <w:footnote w:id="20">
    <w:p w14:paraId="4423A660" w14:textId="77777777" w:rsidR="00BF5B79" w:rsidRPr="005872D0" w:rsidRDefault="00BF5B79" w:rsidP="00FD1AA4">
      <w:pPr>
        <w:pStyle w:val="Vresteksts"/>
        <w:rPr>
          <w:sz w:val="18"/>
          <w:szCs w:val="18"/>
        </w:rPr>
      </w:pPr>
      <w:r w:rsidRPr="005872D0">
        <w:rPr>
          <w:rStyle w:val="Vresatsauce"/>
          <w:sz w:val="18"/>
          <w:szCs w:val="18"/>
        </w:rPr>
        <w:footnoteRef/>
      </w:r>
      <w:r w:rsidRPr="005872D0">
        <w:rPr>
          <w:sz w:val="18"/>
          <w:szCs w:val="18"/>
        </w:rPr>
        <w:t xml:space="preserve"> Ukrainas civiliedzīvotāju atbalsta likuma 19.panta sestā daļa;</w:t>
      </w:r>
    </w:p>
  </w:footnote>
  <w:footnote w:id="21">
    <w:p w14:paraId="32E9B05B" w14:textId="77777777" w:rsidR="00BF5B79" w:rsidRPr="005872D0" w:rsidRDefault="00BF5B79" w:rsidP="00396B93">
      <w:pPr>
        <w:pStyle w:val="Vresteksts"/>
        <w:rPr>
          <w:sz w:val="18"/>
          <w:szCs w:val="18"/>
        </w:rPr>
      </w:pPr>
      <w:r w:rsidRPr="005872D0">
        <w:rPr>
          <w:rStyle w:val="Vresatsauce"/>
          <w:sz w:val="18"/>
          <w:szCs w:val="18"/>
        </w:rPr>
        <w:footnoteRef/>
      </w:r>
      <w:r w:rsidRPr="005872D0">
        <w:rPr>
          <w:sz w:val="18"/>
          <w:szCs w:val="18"/>
        </w:rPr>
        <w:t xml:space="preserve"> Ukrainas civiliedzīvotāju atbalsta likuma 19.panta septītā daļa.</w:t>
      </w:r>
    </w:p>
  </w:footnote>
  <w:footnote w:id="22">
    <w:p w14:paraId="2827798A" w14:textId="485DA7B9" w:rsidR="00216471" w:rsidRPr="005872D0" w:rsidRDefault="00216471" w:rsidP="00216471">
      <w:pPr>
        <w:pStyle w:val="Vresteksts"/>
        <w:rPr>
          <w:sz w:val="18"/>
          <w:szCs w:val="18"/>
        </w:rPr>
      </w:pPr>
      <w:r w:rsidRPr="005872D0">
        <w:rPr>
          <w:rStyle w:val="Vresatsauce"/>
          <w:sz w:val="18"/>
          <w:szCs w:val="18"/>
        </w:rPr>
        <w:footnoteRef/>
      </w:r>
      <w:r w:rsidRPr="005872D0">
        <w:rPr>
          <w:sz w:val="18"/>
          <w:szCs w:val="18"/>
        </w:rPr>
        <w:t xml:space="preserve"> Ukrainas civiliedzīvotāju atbalsta likuma 19.panta devītā</w:t>
      </w:r>
      <w:r w:rsidR="00D80FD3" w:rsidRPr="005872D0">
        <w:rPr>
          <w:sz w:val="18"/>
          <w:szCs w:val="18"/>
        </w:rPr>
        <w:t xml:space="preserve"> </w:t>
      </w:r>
      <w:r w:rsidRPr="005872D0">
        <w:rPr>
          <w:sz w:val="18"/>
          <w:szCs w:val="18"/>
        </w:rPr>
        <w:t>daļa.</w:t>
      </w:r>
    </w:p>
  </w:footnote>
  <w:footnote w:id="23">
    <w:p w14:paraId="323D8858" w14:textId="74669561" w:rsidR="003A346B" w:rsidRPr="005872D0" w:rsidRDefault="003A346B">
      <w:pPr>
        <w:pStyle w:val="Vresteksts"/>
        <w:rPr>
          <w:sz w:val="18"/>
          <w:szCs w:val="18"/>
        </w:rPr>
      </w:pPr>
      <w:r w:rsidRPr="005872D0">
        <w:rPr>
          <w:rStyle w:val="Vresatsauce"/>
          <w:sz w:val="18"/>
          <w:szCs w:val="18"/>
        </w:rPr>
        <w:footnoteRef/>
      </w:r>
      <w:r w:rsidRPr="005872D0">
        <w:rPr>
          <w:sz w:val="18"/>
          <w:szCs w:val="18"/>
        </w:rPr>
        <w:t xml:space="preserve"> Ukrainas civiliedzīvotāju atbalsta likuma 18.panta divdesmit pirmā daļa.</w:t>
      </w:r>
    </w:p>
  </w:footnote>
  <w:footnote w:id="24">
    <w:p w14:paraId="4AFDEF6B" w14:textId="77777777" w:rsidR="00BF5B79" w:rsidRPr="005872D0" w:rsidRDefault="00BF5B79">
      <w:pPr>
        <w:pStyle w:val="Vresteksts"/>
        <w:rPr>
          <w:sz w:val="18"/>
          <w:szCs w:val="18"/>
        </w:rPr>
      </w:pPr>
      <w:r w:rsidRPr="005872D0">
        <w:rPr>
          <w:rStyle w:val="Vresatsauce"/>
          <w:sz w:val="18"/>
          <w:szCs w:val="18"/>
        </w:rPr>
        <w:footnoteRef/>
      </w:r>
      <w:r w:rsidRPr="005872D0">
        <w:rPr>
          <w:sz w:val="18"/>
          <w:szCs w:val="18"/>
        </w:rPr>
        <w:t xml:space="preserve"> Ukrainas civiliedzīvotāju atbalsta likuma 18.panta deviņpadsmitā daļa;</w:t>
      </w:r>
    </w:p>
  </w:footnote>
  <w:footnote w:id="25">
    <w:p w14:paraId="0AD6C825" w14:textId="77777777" w:rsidR="00BF5B79" w:rsidRPr="005872D0" w:rsidRDefault="00BF5B79">
      <w:pPr>
        <w:pStyle w:val="Vresteksts"/>
        <w:rPr>
          <w:sz w:val="18"/>
          <w:szCs w:val="18"/>
        </w:rPr>
      </w:pPr>
      <w:r w:rsidRPr="005872D0">
        <w:rPr>
          <w:rStyle w:val="Vresatsauce"/>
          <w:sz w:val="18"/>
          <w:szCs w:val="18"/>
        </w:rPr>
        <w:footnoteRef/>
      </w:r>
      <w:r w:rsidRPr="005872D0">
        <w:rPr>
          <w:sz w:val="18"/>
          <w:szCs w:val="18"/>
        </w:rPr>
        <w:t xml:space="preserve"> Turpat,</w:t>
      </w:r>
    </w:p>
  </w:footnote>
  <w:footnote w:id="26">
    <w:p w14:paraId="6CC8F8F9" w14:textId="77777777" w:rsidR="00BF5B79" w:rsidRPr="005872D0" w:rsidRDefault="00BF5B79">
      <w:pPr>
        <w:pStyle w:val="Vresteksts"/>
        <w:rPr>
          <w:sz w:val="18"/>
          <w:szCs w:val="18"/>
        </w:rPr>
      </w:pPr>
      <w:r w:rsidRPr="005872D0">
        <w:rPr>
          <w:rStyle w:val="Vresatsauce"/>
          <w:sz w:val="18"/>
          <w:szCs w:val="18"/>
        </w:rPr>
        <w:footnoteRef/>
      </w:r>
      <w:r w:rsidRPr="005872D0">
        <w:rPr>
          <w:sz w:val="18"/>
          <w:szCs w:val="18"/>
        </w:rPr>
        <w:t xml:space="preserve"> Ukrainas civiliedzīvotāju atbalsta likuma 18.panta divdesmitā daļa.</w:t>
      </w:r>
    </w:p>
  </w:footnote>
  <w:footnote w:id="27">
    <w:p w14:paraId="750457DF" w14:textId="6945931F" w:rsidR="00BF5B79" w:rsidRPr="005872D0" w:rsidRDefault="00BF5B79" w:rsidP="008A17D0">
      <w:pPr>
        <w:pStyle w:val="Vresteksts"/>
        <w:rPr>
          <w:sz w:val="18"/>
          <w:szCs w:val="18"/>
        </w:rPr>
      </w:pPr>
      <w:r w:rsidRPr="005872D0">
        <w:rPr>
          <w:rStyle w:val="Vresatsauce"/>
          <w:sz w:val="18"/>
          <w:szCs w:val="18"/>
        </w:rPr>
        <w:footnoteRef/>
      </w:r>
      <w:r w:rsidRPr="005872D0">
        <w:rPr>
          <w:sz w:val="18"/>
          <w:szCs w:val="18"/>
        </w:rPr>
        <w:t>https://likumi.lv/ta/lv/starptautiskie-ligumi/id/1421-hagas-konvencija-par-jurisdikciju-piemerojamiem-tiesibu-aktiem-atzisanu-izpildi-un-sadarbibu-attieciba-uz-vecaku-atbildibu;</w:t>
      </w:r>
    </w:p>
  </w:footnote>
  <w:footnote w:id="28">
    <w:p w14:paraId="42AC0A1C" w14:textId="1E3495BD" w:rsidR="00BF5B79" w:rsidRDefault="00BF5B79" w:rsidP="008A17D0">
      <w:pPr>
        <w:pStyle w:val="Vresteksts"/>
        <w:tabs>
          <w:tab w:val="left" w:pos="0"/>
        </w:tabs>
      </w:pPr>
      <w:r w:rsidRPr="005872D0">
        <w:rPr>
          <w:rStyle w:val="Vresatsauce"/>
          <w:sz w:val="18"/>
          <w:szCs w:val="18"/>
        </w:rPr>
        <w:footnoteRef/>
      </w:r>
      <w:r w:rsidRPr="005872D0">
        <w:rPr>
          <w:sz w:val="18"/>
          <w:szCs w:val="18"/>
        </w:rPr>
        <w:t>https://likumi.lv/ta/id/203281-ligums-starp-latvijas-republiku-un-ukrainu-par-tiesisko-palidzibu-un-tiesiskajam-attiecibam-civilajas-gimenes-darba-un-kriminallietas</w:t>
      </w:r>
    </w:p>
  </w:footnote>
  <w:footnote w:id="29">
    <w:p w14:paraId="5D0CB700" w14:textId="77777777" w:rsidR="00BF5B79" w:rsidRPr="005872D0" w:rsidRDefault="00BF5B79" w:rsidP="00905A00">
      <w:pPr>
        <w:pStyle w:val="Vresteksts"/>
        <w:rPr>
          <w:sz w:val="18"/>
          <w:szCs w:val="18"/>
        </w:rPr>
      </w:pPr>
      <w:r w:rsidRPr="005872D0">
        <w:rPr>
          <w:rStyle w:val="Vresatsauce"/>
          <w:sz w:val="18"/>
          <w:szCs w:val="18"/>
        </w:rPr>
        <w:footnoteRef/>
      </w:r>
      <w:r w:rsidRPr="005872D0">
        <w:rPr>
          <w:sz w:val="18"/>
          <w:szCs w:val="18"/>
        </w:rPr>
        <w:t xml:space="preserve"> https://www.tm.gov.lv/lv/strukturvieniba/starptautiskas-sadarbibas-departaments</w:t>
      </w:r>
    </w:p>
  </w:footnote>
  <w:footnote w:id="30">
    <w:p w14:paraId="4BD56B3E" w14:textId="77777777" w:rsidR="00BF5B79" w:rsidRPr="005872D0" w:rsidRDefault="00BF5B79" w:rsidP="005E667D">
      <w:pPr>
        <w:pStyle w:val="Vresteksts"/>
        <w:rPr>
          <w:sz w:val="18"/>
          <w:szCs w:val="18"/>
        </w:rPr>
      </w:pPr>
      <w:r w:rsidRPr="005872D0">
        <w:rPr>
          <w:rStyle w:val="Vresatsauce"/>
          <w:sz w:val="18"/>
          <w:szCs w:val="18"/>
        </w:rPr>
        <w:footnoteRef/>
      </w:r>
      <w:r w:rsidRPr="005872D0">
        <w:rPr>
          <w:sz w:val="18"/>
          <w:szCs w:val="18"/>
        </w:rPr>
        <w:t xml:space="preserve"> Ukrainas civiliedzīvotāju atbalsta likuma 18.panta </w:t>
      </w:r>
      <w:proofErr w:type="spellStart"/>
      <w:r w:rsidRPr="005872D0">
        <w:rPr>
          <w:sz w:val="18"/>
          <w:szCs w:val="18"/>
        </w:rPr>
        <w:t>piedspadsmitā</w:t>
      </w:r>
      <w:proofErr w:type="spellEnd"/>
      <w:r w:rsidRPr="005872D0">
        <w:rPr>
          <w:sz w:val="18"/>
          <w:szCs w:val="18"/>
        </w:rPr>
        <w:t xml:space="preserve"> daļa</w:t>
      </w:r>
    </w:p>
  </w:footnote>
  <w:footnote w:id="31">
    <w:p w14:paraId="5580071C" w14:textId="77777777" w:rsidR="00BF5B79" w:rsidRDefault="00BF5B79" w:rsidP="005E667D">
      <w:pPr>
        <w:pStyle w:val="Vresteksts"/>
      </w:pPr>
      <w:r w:rsidRPr="005872D0">
        <w:rPr>
          <w:rStyle w:val="Vresatsauce"/>
          <w:sz w:val="18"/>
          <w:szCs w:val="18"/>
        </w:rPr>
        <w:footnoteRef/>
      </w:r>
      <w:r w:rsidRPr="005872D0">
        <w:rPr>
          <w:sz w:val="18"/>
          <w:szCs w:val="18"/>
        </w:rPr>
        <w:t xml:space="preserve"> Ukrainas civiliedzīvotāju atbalsta likuma 18.panta sešpadsmitā daļa</w:t>
      </w:r>
    </w:p>
  </w:footnote>
  <w:footnote w:id="32">
    <w:p w14:paraId="2B9D91FE" w14:textId="77777777" w:rsidR="00BF5B79" w:rsidRPr="005872D0" w:rsidRDefault="00BF5B79">
      <w:pPr>
        <w:pStyle w:val="Vresteksts"/>
        <w:rPr>
          <w:sz w:val="18"/>
          <w:szCs w:val="18"/>
        </w:rPr>
      </w:pPr>
      <w:r w:rsidRPr="005872D0">
        <w:rPr>
          <w:rStyle w:val="Vresatsauce"/>
          <w:sz w:val="18"/>
          <w:szCs w:val="18"/>
        </w:rPr>
        <w:footnoteRef/>
      </w:r>
      <w:r w:rsidRPr="005872D0">
        <w:rPr>
          <w:sz w:val="18"/>
          <w:szCs w:val="18"/>
        </w:rPr>
        <w:t xml:space="preserve"> </w:t>
      </w:r>
      <w:proofErr w:type="spellStart"/>
      <w:r w:rsidRPr="005872D0">
        <w:rPr>
          <w:rStyle w:val="markedcontent"/>
          <w:rFonts w:cs="Times New Roman"/>
          <w:sz w:val="18"/>
          <w:szCs w:val="18"/>
        </w:rPr>
        <w:t>Закон</w:t>
      </w:r>
      <w:proofErr w:type="spellEnd"/>
      <w:r w:rsidRPr="005872D0">
        <w:rPr>
          <w:rStyle w:val="markedcontent"/>
          <w:rFonts w:cs="Times New Roman"/>
          <w:sz w:val="18"/>
          <w:szCs w:val="18"/>
        </w:rPr>
        <w:t xml:space="preserve"> </w:t>
      </w:r>
      <w:proofErr w:type="spellStart"/>
      <w:r w:rsidRPr="005872D0">
        <w:rPr>
          <w:rStyle w:val="markedcontent"/>
          <w:rFonts w:cs="Times New Roman"/>
          <w:sz w:val="18"/>
          <w:szCs w:val="18"/>
        </w:rPr>
        <w:t>про</w:t>
      </w:r>
      <w:proofErr w:type="spellEnd"/>
      <w:r w:rsidRPr="005872D0">
        <w:rPr>
          <w:rStyle w:val="markedcontent"/>
          <w:rFonts w:cs="Times New Roman"/>
          <w:sz w:val="18"/>
          <w:szCs w:val="18"/>
        </w:rPr>
        <w:t xml:space="preserve"> </w:t>
      </w:r>
      <w:proofErr w:type="spellStart"/>
      <w:r w:rsidRPr="005872D0">
        <w:rPr>
          <w:rStyle w:val="markedcontent"/>
          <w:rFonts w:cs="Times New Roman"/>
          <w:sz w:val="18"/>
          <w:szCs w:val="18"/>
        </w:rPr>
        <w:t>підтримку</w:t>
      </w:r>
      <w:proofErr w:type="spellEnd"/>
      <w:r w:rsidRPr="005872D0">
        <w:rPr>
          <w:rStyle w:val="markedcontent"/>
          <w:rFonts w:cs="Times New Roman"/>
          <w:sz w:val="18"/>
          <w:szCs w:val="18"/>
        </w:rPr>
        <w:t xml:space="preserve"> </w:t>
      </w:r>
      <w:proofErr w:type="spellStart"/>
      <w:r w:rsidRPr="005872D0">
        <w:rPr>
          <w:rStyle w:val="markedcontent"/>
          <w:rFonts w:cs="Times New Roman"/>
          <w:sz w:val="18"/>
          <w:szCs w:val="18"/>
        </w:rPr>
        <w:t>цивільного</w:t>
      </w:r>
      <w:proofErr w:type="spellEnd"/>
      <w:r w:rsidRPr="005872D0">
        <w:rPr>
          <w:rStyle w:val="markedcontent"/>
          <w:rFonts w:cs="Times New Roman"/>
          <w:sz w:val="18"/>
          <w:szCs w:val="18"/>
        </w:rPr>
        <w:t xml:space="preserve"> </w:t>
      </w:r>
      <w:proofErr w:type="spellStart"/>
      <w:r w:rsidRPr="005872D0">
        <w:rPr>
          <w:rStyle w:val="markedcontent"/>
          <w:rFonts w:cs="Times New Roman"/>
          <w:sz w:val="18"/>
          <w:szCs w:val="18"/>
        </w:rPr>
        <w:t>населення</w:t>
      </w:r>
      <w:proofErr w:type="spellEnd"/>
      <w:r w:rsidRPr="005872D0">
        <w:rPr>
          <w:rStyle w:val="markedcontent"/>
          <w:rFonts w:cs="Times New Roman"/>
          <w:sz w:val="18"/>
          <w:szCs w:val="18"/>
        </w:rPr>
        <w:t xml:space="preserve"> </w:t>
      </w:r>
      <w:proofErr w:type="spellStart"/>
      <w:r w:rsidRPr="005872D0">
        <w:rPr>
          <w:rStyle w:val="markedcontent"/>
          <w:rFonts w:cs="Times New Roman"/>
          <w:sz w:val="18"/>
          <w:szCs w:val="18"/>
        </w:rPr>
        <w:t>України</w:t>
      </w:r>
      <w:proofErr w:type="spellEnd"/>
      <w:r w:rsidRPr="005872D0">
        <w:rPr>
          <w:rFonts w:cs="Times New Roman"/>
          <w:sz w:val="18"/>
          <w:szCs w:val="18"/>
        </w:rPr>
        <w:t>,</w:t>
      </w:r>
      <w:r w:rsidRPr="005872D0">
        <w:rPr>
          <w:sz w:val="18"/>
          <w:szCs w:val="18"/>
          <w:lang w:val="ru-RU"/>
        </w:rPr>
        <w:t xml:space="preserve"> часть 15 статьи </w:t>
      </w:r>
      <w:r w:rsidRPr="005872D0">
        <w:rPr>
          <w:sz w:val="18"/>
          <w:szCs w:val="18"/>
        </w:rPr>
        <w:t>18</w:t>
      </w:r>
    </w:p>
  </w:footnote>
  <w:footnote w:id="33">
    <w:p w14:paraId="56F6886D" w14:textId="77777777" w:rsidR="00BF5B79" w:rsidRPr="005872D0" w:rsidRDefault="00BF5B79">
      <w:pPr>
        <w:pStyle w:val="Vresteksts"/>
        <w:rPr>
          <w:sz w:val="18"/>
          <w:szCs w:val="18"/>
        </w:rPr>
      </w:pPr>
      <w:r w:rsidRPr="005872D0">
        <w:rPr>
          <w:rStyle w:val="Vresatsauce"/>
          <w:sz w:val="18"/>
          <w:szCs w:val="18"/>
        </w:rPr>
        <w:footnoteRef/>
      </w:r>
      <w:r w:rsidRPr="005872D0">
        <w:rPr>
          <w:sz w:val="18"/>
          <w:szCs w:val="18"/>
        </w:rPr>
        <w:t xml:space="preserve"> </w:t>
      </w:r>
      <w:proofErr w:type="spellStart"/>
      <w:r w:rsidRPr="005872D0">
        <w:rPr>
          <w:rStyle w:val="markedcontent"/>
          <w:rFonts w:cs="Times New Roman"/>
          <w:sz w:val="18"/>
          <w:szCs w:val="18"/>
        </w:rPr>
        <w:t>Закон</w:t>
      </w:r>
      <w:proofErr w:type="spellEnd"/>
      <w:r w:rsidRPr="005872D0">
        <w:rPr>
          <w:rStyle w:val="markedcontent"/>
          <w:rFonts w:cs="Times New Roman"/>
          <w:sz w:val="18"/>
          <w:szCs w:val="18"/>
        </w:rPr>
        <w:t xml:space="preserve"> </w:t>
      </w:r>
      <w:proofErr w:type="spellStart"/>
      <w:r w:rsidRPr="005872D0">
        <w:rPr>
          <w:rStyle w:val="markedcontent"/>
          <w:rFonts w:cs="Times New Roman"/>
          <w:sz w:val="18"/>
          <w:szCs w:val="18"/>
        </w:rPr>
        <w:t>про</w:t>
      </w:r>
      <w:proofErr w:type="spellEnd"/>
      <w:r w:rsidRPr="005872D0">
        <w:rPr>
          <w:rStyle w:val="markedcontent"/>
          <w:rFonts w:cs="Times New Roman"/>
          <w:sz w:val="18"/>
          <w:szCs w:val="18"/>
        </w:rPr>
        <w:t xml:space="preserve"> </w:t>
      </w:r>
      <w:proofErr w:type="spellStart"/>
      <w:r w:rsidRPr="005872D0">
        <w:rPr>
          <w:rStyle w:val="markedcontent"/>
          <w:rFonts w:cs="Times New Roman"/>
          <w:sz w:val="18"/>
          <w:szCs w:val="18"/>
        </w:rPr>
        <w:t>підтримку</w:t>
      </w:r>
      <w:proofErr w:type="spellEnd"/>
      <w:r w:rsidRPr="005872D0">
        <w:rPr>
          <w:rStyle w:val="markedcontent"/>
          <w:rFonts w:cs="Times New Roman"/>
          <w:sz w:val="18"/>
          <w:szCs w:val="18"/>
        </w:rPr>
        <w:t xml:space="preserve"> </w:t>
      </w:r>
      <w:proofErr w:type="spellStart"/>
      <w:r w:rsidRPr="005872D0">
        <w:rPr>
          <w:rStyle w:val="markedcontent"/>
          <w:rFonts w:cs="Times New Roman"/>
          <w:sz w:val="18"/>
          <w:szCs w:val="18"/>
        </w:rPr>
        <w:t>цивільного</w:t>
      </w:r>
      <w:proofErr w:type="spellEnd"/>
      <w:r w:rsidRPr="005872D0">
        <w:rPr>
          <w:rStyle w:val="markedcontent"/>
          <w:rFonts w:cs="Times New Roman"/>
          <w:sz w:val="18"/>
          <w:szCs w:val="18"/>
        </w:rPr>
        <w:t xml:space="preserve"> </w:t>
      </w:r>
      <w:proofErr w:type="spellStart"/>
      <w:r w:rsidRPr="005872D0">
        <w:rPr>
          <w:rStyle w:val="markedcontent"/>
          <w:rFonts w:cs="Times New Roman"/>
          <w:sz w:val="18"/>
          <w:szCs w:val="18"/>
        </w:rPr>
        <w:t>населення</w:t>
      </w:r>
      <w:proofErr w:type="spellEnd"/>
      <w:r w:rsidRPr="005872D0">
        <w:rPr>
          <w:rStyle w:val="markedcontent"/>
          <w:rFonts w:cs="Times New Roman"/>
          <w:sz w:val="18"/>
          <w:szCs w:val="18"/>
        </w:rPr>
        <w:t xml:space="preserve"> </w:t>
      </w:r>
      <w:proofErr w:type="spellStart"/>
      <w:r w:rsidRPr="005872D0">
        <w:rPr>
          <w:rStyle w:val="markedcontent"/>
          <w:rFonts w:cs="Times New Roman"/>
          <w:sz w:val="18"/>
          <w:szCs w:val="18"/>
        </w:rPr>
        <w:t>України</w:t>
      </w:r>
      <w:proofErr w:type="spellEnd"/>
      <w:r w:rsidRPr="005872D0">
        <w:rPr>
          <w:rFonts w:cs="Times New Roman"/>
          <w:sz w:val="18"/>
          <w:szCs w:val="18"/>
        </w:rPr>
        <w:t>,</w:t>
      </w:r>
      <w:r w:rsidRPr="005872D0">
        <w:rPr>
          <w:sz w:val="18"/>
          <w:szCs w:val="18"/>
          <w:lang w:val="ru-RU"/>
        </w:rPr>
        <w:t xml:space="preserve"> часть 1</w:t>
      </w:r>
      <w:r w:rsidRPr="005872D0">
        <w:rPr>
          <w:sz w:val="18"/>
          <w:szCs w:val="18"/>
        </w:rPr>
        <w:t>6</w:t>
      </w:r>
      <w:r w:rsidRPr="005872D0">
        <w:rPr>
          <w:sz w:val="18"/>
          <w:szCs w:val="18"/>
          <w:lang w:val="ru-RU"/>
        </w:rPr>
        <w:t xml:space="preserve"> статьи </w:t>
      </w:r>
      <w:r w:rsidRPr="005872D0">
        <w:rPr>
          <w:sz w:val="18"/>
          <w:szCs w:val="18"/>
        </w:rPr>
        <w:t>18</w:t>
      </w:r>
    </w:p>
  </w:footnote>
  <w:footnote w:id="34">
    <w:p w14:paraId="4ADC9E8E" w14:textId="77777777" w:rsidR="00BF5B79" w:rsidRPr="005872D0" w:rsidRDefault="00BF5B79" w:rsidP="003F65C2">
      <w:pPr>
        <w:pStyle w:val="Vresteksts"/>
        <w:rPr>
          <w:sz w:val="18"/>
          <w:szCs w:val="18"/>
        </w:rPr>
      </w:pPr>
      <w:r w:rsidRPr="005872D0">
        <w:rPr>
          <w:rStyle w:val="Vresatsauce"/>
          <w:sz w:val="18"/>
          <w:szCs w:val="18"/>
        </w:rPr>
        <w:footnoteRef/>
      </w:r>
      <w:r w:rsidRPr="005872D0">
        <w:rPr>
          <w:sz w:val="18"/>
          <w:szCs w:val="18"/>
        </w:rPr>
        <w:t xml:space="preserve"> </w:t>
      </w:r>
      <w:r w:rsidRPr="005872D0">
        <w:rPr>
          <w:sz w:val="18"/>
          <w:szCs w:val="18"/>
          <w:lang w:val="ru-RU"/>
        </w:rPr>
        <w:t xml:space="preserve">Закон о поддержке жителей </w:t>
      </w:r>
      <w:proofErr w:type="gramStart"/>
      <w:r w:rsidRPr="005872D0">
        <w:rPr>
          <w:sz w:val="18"/>
          <w:szCs w:val="18"/>
          <w:lang w:val="ru-RU"/>
        </w:rPr>
        <w:t xml:space="preserve">Украины, </w:t>
      </w:r>
      <w:r w:rsidRPr="005872D0">
        <w:rPr>
          <w:sz w:val="18"/>
          <w:szCs w:val="18"/>
        </w:rPr>
        <w:t xml:space="preserve"> </w:t>
      </w:r>
      <w:r w:rsidRPr="005872D0">
        <w:rPr>
          <w:sz w:val="18"/>
          <w:szCs w:val="18"/>
          <w:lang w:val="ru-RU"/>
        </w:rPr>
        <w:t>часть</w:t>
      </w:r>
      <w:proofErr w:type="gramEnd"/>
      <w:r w:rsidRPr="005872D0">
        <w:rPr>
          <w:sz w:val="18"/>
          <w:szCs w:val="18"/>
          <w:lang w:val="ru-RU"/>
        </w:rPr>
        <w:t xml:space="preserve"> 15 статьи </w:t>
      </w:r>
      <w:r w:rsidRPr="005872D0">
        <w:rPr>
          <w:sz w:val="18"/>
          <w:szCs w:val="18"/>
        </w:rPr>
        <w:t>18</w:t>
      </w:r>
    </w:p>
  </w:footnote>
  <w:footnote w:id="35">
    <w:p w14:paraId="0CBB8914" w14:textId="77777777" w:rsidR="00BF5B79" w:rsidRDefault="00BF5B79" w:rsidP="003F65C2">
      <w:pPr>
        <w:pStyle w:val="Vresteksts"/>
      </w:pPr>
      <w:r w:rsidRPr="005872D0">
        <w:rPr>
          <w:rStyle w:val="Vresatsauce"/>
          <w:sz w:val="18"/>
          <w:szCs w:val="18"/>
        </w:rPr>
        <w:footnoteRef/>
      </w:r>
      <w:r w:rsidRPr="005872D0">
        <w:rPr>
          <w:sz w:val="18"/>
          <w:szCs w:val="18"/>
        </w:rPr>
        <w:t xml:space="preserve"> </w:t>
      </w:r>
      <w:proofErr w:type="spellStart"/>
      <w:r w:rsidRPr="005872D0">
        <w:rPr>
          <w:sz w:val="18"/>
          <w:szCs w:val="18"/>
        </w:rPr>
        <w:t>Закон</w:t>
      </w:r>
      <w:proofErr w:type="spellEnd"/>
      <w:r w:rsidRPr="005872D0">
        <w:rPr>
          <w:sz w:val="18"/>
          <w:szCs w:val="18"/>
        </w:rPr>
        <w:t xml:space="preserve"> о </w:t>
      </w:r>
      <w:proofErr w:type="spellStart"/>
      <w:r w:rsidRPr="005872D0">
        <w:rPr>
          <w:sz w:val="18"/>
          <w:szCs w:val="18"/>
        </w:rPr>
        <w:t>поддержке</w:t>
      </w:r>
      <w:proofErr w:type="spellEnd"/>
      <w:r w:rsidRPr="005872D0">
        <w:rPr>
          <w:sz w:val="18"/>
          <w:szCs w:val="18"/>
        </w:rPr>
        <w:t xml:space="preserve"> </w:t>
      </w:r>
      <w:proofErr w:type="spellStart"/>
      <w:r w:rsidRPr="005872D0">
        <w:rPr>
          <w:sz w:val="18"/>
          <w:szCs w:val="18"/>
        </w:rPr>
        <w:t>жителей</w:t>
      </w:r>
      <w:proofErr w:type="spellEnd"/>
      <w:r w:rsidRPr="005872D0">
        <w:rPr>
          <w:sz w:val="18"/>
          <w:szCs w:val="18"/>
        </w:rPr>
        <w:t xml:space="preserve"> </w:t>
      </w:r>
      <w:proofErr w:type="spellStart"/>
      <w:r w:rsidRPr="005872D0">
        <w:rPr>
          <w:sz w:val="18"/>
          <w:szCs w:val="18"/>
        </w:rPr>
        <w:t>Украины</w:t>
      </w:r>
      <w:proofErr w:type="spellEnd"/>
      <w:r w:rsidRPr="005872D0">
        <w:rPr>
          <w:sz w:val="18"/>
          <w:szCs w:val="18"/>
          <w:lang w:val="ru-RU"/>
        </w:rPr>
        <w:t>,</w:t>
      </w:r>
      <w:r w:rsidRPr="005872D0">
        <w:rPr>
          <w:sz w:val="18"/>
          <w:szCs w:val="18"/>
        </w:rPr>
        <w:t xml:space="preserve"> </w:t>
      </w:r>
      <w:proofErr w:type="spellStart"/>
      <w:r w:rsidRPr="005872D0">
        <w:rPr>
          <w:sz w:val="18"/>
          <w:szCs w:val="18"/>
        </w:rPr>
        <w:t>часть</w:t>
      </w:r>
      <w:proofErr w:type="spellEnd"/>
      <w:r w:rsidRPr="005872D0">
        <w:rPr>
          <w:sz w:val="18"/>
          <w:szCs w:val="18"/>
        </w:rPr>
        <w:t xml:space="preserve"> 1</w:t>
      </w:r>
      <w:r w:rsidRPr="005872D0">
        <w:rPr>
          <w:sz w:val="18"/>
          <w:szCs w:val="18"/>
          <w:lang w:val="ru-RU"/>
        </w:rPr>
        <w:t>6</w:t>
      </w:r>
      <w:r w:rsidRPr="005872D0">
        <w:rPr>
          <w:sz w:val="18"/>
          <w:szCs w:val="18"/>
        </w:rPr>
        <w:t xml:space="preserve"> </w:t>
      </w:r>
      <w:proofErr w:type="spellStart"/>
      <w:r w:rsidRPr="005872D0">
        <w:rPr>
          <w:sz w:val="18"/>
          <w:szCs w:val="18"/>
        </w:rPr>
        <w:t>статьи</w:t>
      </w:r>
      <w:proofErr w:type="spellEnd"/>
      <w:r w:rsidRPr="005872D0">
        <w:rPr>
          <w:sz w:val="18"/>
          <w:szCs w:val="18"/>
        </w:rPr>
        <w:t xml:space="preserve">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BB3F" w14:textId="1DF53F54" w:rsidR="00BF5B79" w:rsidRDefault="006459B2">
    <w:pPr>
      <w:pStyle w:val="Galvene"/>
    </w:pPr>
    <w:r>
      <w:t>03</w:t>
    </w:r>
    <w:r w:rsidR="00BF5B79">
      <w:t>.</w:t>
    </w:r>
    <w:r>
      <w:t>01</w:t>
    </w:r>
    <w:r w:rsidR="00BF5B79">
      <w:t>.202</w:t>
    </w:r>
    <w:r>
      <w:t>5</w:t>
    </w:r>
    <w:r w:rsidR="00BF5B79">
      <w:t>.</w:t>
    </w:r>
  </w:p>
  <w:p w14:paraId="23105B25" w14:textId="77777777" w:rsidR="00BF5B79" w:rsidRDefault="00BF5B7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65D7" w14:textId="28AB3E79" w:rsidR="00BF5B79" w:rsidRDefault="006459B2">
    <w:pPr>
      <w:pStyle w:val="Galvene"/>
    </w:pPr>
    <w:r>
      <w:t>03</w:t>
    </w:r>
    <w:r w:rsidR="00BF5B79">
      <w:t>.</w:t>
    </w:r>
    <w:r>
      <w:t>01</w:t>
    </w:r>
    <w:r w:rsidR="00BF5B79">
      <w:t>.202</w:t>
    </w:r>
    <w:r>
      <w:t>5</w:t>
    </w:r>
    <w:r w:rsidR="00BF5B79">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3C9D"/>
    <w:multiLevelType w:val="hybridMultilevel"/>
    <w:tmpl w:val="55481276"/>
    <w:lvl w:ilvl="0" w:tplc="ECA4E5D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7FF4937"/>
    <w:multiLevelType w:val="hybridMultilevel"/>
    <w:tmpl w:val="066CAFD0"/>
    <w:lvl w:ilvl="0" w:tplc="63CE577A">
      <w:start w:val="1"/>
      <w:numFmt w:val="bullet"/>
      <w:lvlText w:val="•"/>
      <w:lvlJc w:val="left"/>
      <w:pPr>
        <w:tabs>
          <w:tab w:val="num" w:pos="720"/>
        </w:tabs>
        <w:ind w:left="720" w:hanging="360"/>
      </w:pPr>
      <w:rPr>
        <w:rFonts w:ascii="Arial" w:hAnsi="Arial" w:hint="default"/>
      </w:rPr>
    </w:lvl>
    <w:lvl w:ilvl="1" w:tplc="78DADE5A" w:tentative="1">
      <w:start w:val="1"/>
      <w:numFmt w:val="bullet"/>
      <w:lvlText w:val="•"/>
      <w:lvlJc w:val="left"/>
      <w:pPr>
        <w:tabs>
          <w:tab w:val="num" w:pos="1440"/>
        </w:tabs>
        <w:ind w:left="1440" w:hanging="360"/>
      </w:pPr>
      <w:rPr>
        <w:rFonts w:ascii="Arial" w:hAnsi="Arial" w:hint="default"/>
      </w:rPr>
    </w:lvl>
    <w:lvl w:ilvl="2" w:tplc="C6A09C40" w:tentative="1">
      <w:start w:val="1"/>
      <w:numFmt w:val="bullet"/>
      <w:lvlText w:val="•"/>
      <w:lvlJc w:val="left"/>
      <w:pPr>
        <w:tabs>
          <w:tab w:val="num" w:pos="2160"/>
        </w:tabs>
        <w:ind w:left="2160" w:hanging="360"/>
      </w:pPr>
      <w:rPr>
        <w:rFonts w:ascii="Arial" w:hAnsi="Arial" w:hint="default"/>
      </w:rPr>
    </w:lvl>
    <w:lvl w:ilvl="3" w:tplc="A8323188" w:tentative="1">
      <w:start w:val="1"/>
      <w:numFmt w:val="bullet"/>
      <w:lvlText w:val="•"/>
      <w:lvlJc w:val="left"/>
      <w:pPr>
        <w:tabs>
          <w:tab w:val="num" w:pos="2880"/>
        </w:tabs>
        <w:ind w:left="2880" w:hanging="360"/>
      </w:pPr>
      <w:rPr>
        <w:rFonts w:ascii="Arial" w:hAnsi="Arial" w:hint="default"/>
      </w:rPr>
    </w:lvl>
    <w:lvl w:ilvl="4" w:tplc="8D50CC74" w:tentative="1">
      <w:start w:val="1"/>
      <w:numFmt w:val="bullet"/>
      <w:lvlText w:val="•"/>
      <w:lvlJc w:val="left"/>
      <w:pPr>
        <w:tabs>
          <w:tab w:val="num" w:pos="3600"/>
        </w:tabs>
        <w:ind w:left="3600" w:hanging="360"/>
      </w:pPr>
      <w:rPr>
        <w:rFonts w:ascii="Arial" w:hAnsi="Arial" w:hint="default"/>
      </w:rPr>
    </w:lvl>
    <w:lvl w:ilvl="5" w:tplc="FCFAB276" w:tentative="1">
      <w:start w:val="1"/>
      <w:numFmt w:val="bullet"/>
      <w:lvlText w:val="•"/>
      <w:lvlJc w:val="left"/>
      <w:pPr>
        <w:tabs>
          <w:tab w:val="num" w:pos="4320"/>
        </w:tabs>
        <w:ind w:left="4320" w:hanging="360"/>
      </w:pPr>
      <w:rPr>
        <w:rFonts w:ascii="Arial" w:hAnsi="Arial" w:hint="default"/>
      </w:rPr>
    </w:lvl>
    <w:lvl w:ilvl="6" w:tplc="DAB4EF6E" w:tentative="1">
      <w:start w:val="1"/>
      <w:numFmt w:val="bullet"/>
      <w:lvlText w:val="•"/>
      <w:lvlJc w:val="left"/>
      <w:pPr>
        <w:tabs>
          <w:tab w:val="num" w:pos="5040"/>
        </w:tabs>
        <w:ind w:left="5040" w:hanging="360"/>
      </w:pPr>
      <w:rPr>
        <w:rFonts w:ascii="Arial" w:hAnsi="Arial" w:hint="default"/>
      </w:rPr>
    </w:lvl>
    <w:lvl w:ilvl="7" w:tplc="EE40C8BA" w:tentative="1">
      <w:start w:val="1"/>
      <w:numFmt w:val="bullet"/>
      <w:lvlText w:val="•"/>
      <w:lvlJc w:val="left"/>
      <w:pPr>
        <w:tabs>
          <w:tab w:val="num" w:pos="5760"/>
        </w:tabs>
        <w:ind w:left="5760" w:hanging="360"/>
      </w:pPr>
      <w:rPr>
        <w:rFonts w:ascii="Arial" w:hAnsi="Arial" w:hint="default"/>
      </w:rPr>
    </w:lvl>
    <w:lvl w:ilvl="8" w:tplc="225099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EA4DB1"/>
    <w:multiLevelType w:val="hybridMultilevel"/>
    <w:tmpl w:val="3D4268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EDB7C12"/>
    <w:multiLevelType w:val="hybridMultilevel"/>
    <w:tmpl w:val="273A1E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3467E5"/>
    <w:multiLevelType w:val="hybridMultilevel"/>
    <w:tmpl w:val="F668BB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044918"/>
    <w:multiLevelType w:val="hybridMultilevel"/>
    <w:tmpl w:val="FA5A11E8"/>
    <w:lvl w:ilvl="0" w:tplc="D3D298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5A4132C"/>
    <w:multiLevelType w:val="hybridMultilevel"/>
    <w:tmpl w:val="FA4E2F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67D0A8C"/>
    <w:multiLevelType w:val="hybridMultilevel"/>
    <w:tmpl w:val="9A38D01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15:restartNumberingAfterBreak="0">
    <w:nsid w:val="3ABF5ED4"/>
    <w:multiLevelType w:val="hybridMultilevel"/>
    <w:tmpl w:val="EEB05C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3DA46F4"/>
    <w:multiLevelType w:val="hybridMultilevel"/>
    <w:tmpl w:val="6AD62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312A9"/>
    <w:multiLevelType w:val="hybridMultilevel"/>
    <w:tmpl w:val="383A53E4"/>
    <w:lvl w:ilvl="0" w:tplc="04260001">
      <w:start w:val="1"/>
      <w:numFmt w:val="bullet"/>
      <w:lvlText w:val=""/>
      <w:lvlJc w:val="left"/>
      <w:pPr>
        <w:ind w:left="774" w:hanging="360"/>
      </w:pPr>
      <w:rPr>
        <w:rFonts w:ascii="Symbol" w:hAnsi="Symbol"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11" w15:restartNumberingAfterBreak="0">
    <w:nsid w:val="4BD20973"/>
    <w:multiLevelType w:val="hybridMultilevel"/>
    <w:tmpl w:val="56BAA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49B79A1"/>
    <w:multiLevelType w:val="hybridMultilevel"/>
    <w:tmpl w:val="DC380C0E"/>
    <w:lvl w:ilvl="0" w:tplc="E9E813DA">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D6242F"/>
    <w:multiLevelType w:val="hybridMultilevel"/>
    <w:tmpl w:val="22DA65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E0A6D20"/>
    <w:multiLevelType w:val="hybridMultilevel"/>
    <w:tmpl w:val="E75EA0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5BB7629"/>
    <w:multiLevelType w:val="hybridMultilevel"/>
    <w:tmpl w:val="A6D81D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A896989"/>
    <w:multiLevelType w:val="hybridMultilevel"/>
    <w:tmpl w:val="84702A22"/>
    <w:lvl w:ilvl="0" w:tplc="0409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6C9D0E55"/>
    <w:multiLevelType w:val="hybridMultilevel"/>
    <w:tmpl w:val="09DECDE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8" w15:restartNumberingAfterBreak="0">
    <w:nsid w:val="724F0A73"/>
    <w:multiLevelType w:val="hybridMultilevel"/>
    <w:tmpl w:val="1112628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7BB52F43"/>
    <w:multiLevelType w:val="hybridMultilevel"/>
    <w:tmpl w:val="A1BAE6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FA94B0F"/>
    <w:multiLevelType w:val="hybridMultilevel"/>
    <w:tmpl w:val="036CC914"/>
    <w:lvl w:ilvl="0" w:tplc="0409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16cid:durableId="1437216599">
    <w:abstractNumId w:val="1"/>
  </w:num>
  <w:num w:numId="2" w16cid:durableId="938947688">
    <w:abstractNumId w:val="11"/>
  </w:num>
  <w:num w:numId="3" w16cid:durableId="142545452">
    <w:abstractNumId w:val="10"/>
  </w:num>
  <w:num w:numId="4" w16cid:durableId="920258706">
    <w:abstractNumId w:val="14"/>
  </w:num>
  <w:num w:numId="5" w16cid:durableId="1162888151">
    <w:abstractNumId w:val="19"/>
  </w:num>
  <w:num w:numId="6" w16cid:durableId="140004540">
    <w:abstractNumId w:val="5"/>
  </w:num>
  <w:num w:numId="7" w16cid:durableId="887837353">
    <w:abstractNumId w:val="7"/>
  </w:num>
  <w:num w:numId="8" w16cid:durableId="1494638466">
    <w:abstractNumId w:val="12"/>
  </w:num>
  <w:num w:numId="9" w16cid:durableId="1061715739">
    <w:abstractNumId w:val="0"/>
  </w:num>
  <w:num w:numId="10" w16cid:durableId="531578424">
    <w:abstractNumId w:val="9"/>
  </w:num>
  <w:num w:numId="11" w16cid:durableId="171336202">
    <w:abstractNumId w:val="8"/>
  </w:num>
  <w:num w:numId="12" w16cid:durableId="994451295">
    <w:abstractNumId w:val="13"/>
  </w:num>
  <w:num w:numId="13" w16cid:durableId="1321882332">
    <w:abstractNumId w:val="15"/>
  </w:num>
  <w:num w:numId="14" w16cid:durableId="1626933697">
    <w:abstractNumId w:val="4"/>
  </w:num>
  <w:num w:numId="15" w16cid:durableId="878976369">
    <w:abstractNumId w:val="3"/>
  </w:num>
  <w:num w:numId="16" w16cid:durableId="1024867523">
    <w:abstractNumId w:val="2"/>
  </w:num>
  <w:num w:numId="17" w16cid:durableId="636685097">
    <w:abstractNumId w:val="6"/>
  </w:num>
  <w:num w:numId="18" w16cid:durableId="8176467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0628319">
    <w:abstractNumId w:val="16"/>
  </w:num>
  <w:num w:numId="20" w16cid:durableId="1074398587">
    <w:abstractNumId w:val="20"/>
  </w:num>
  <w:num w:numId="21" w16cid:durableId="4445426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4D"/>
    <w:rsid w:val="00001171"/>
    <w:rsid w:val="00003409"/>
    <w:rsid w:val="00003DD0"/>
    <w:rsid w:val="00012BA3"/>
    <w:rsid w:val="00027235"/>
    <w:rsid w:val="00040E01"/>
    <w:rsid w:val="00050152"/>
    <w:rsid w:val="000508B4"/>
    <w:rsid w:val="000545F2"/>
    <w:rsid w:val="000716AE"/>
    <w:rsid w:val="00074921"/>
    <w:rsid w:val="000816D2"/>
    <w:rsid w:val="000821C6"/>
    <w:rsid w:val="000A63B1"/>
    <w:rsid w:val="000C0A84"/>
    <w:rsid w:val="000C6093"/>
    <w:rsid w:val="000C6878"/>
    <w:rsid w:val="000D16B1"/>
    <w:rsid w:val="00100CE2"/>
    <w:rsid w:val="00115AAF"/>
    <w:rsid w:val="001349B6"/>
    <w:rsid w:val="0014398D"/>
    <w:rsid w:val="001464A6"/>
    <w:rsid w:val="0014782D"/>
    <w:rsid w:val="00161348"/>
    <w:rsid w:val="001712F3"/>
    <w:rsid w:val="00176700"/>
    <w:rsid w:val="001903E0"/>
    <w:rsid w:val="001967DA"/>
    <w:rsid w:val="001A1F3B"/>
    <w:rsid w:val="001B75A7"/>
    <w:rsid w:val="001B7960"/>
    <w:rsid w:val="001C750D"/>
    <w:rsid w:val="001D48B4"/>
    <w:rsid w:val="001D6DCC"/>
    <w:rsid w:val="001E5D58"/>
    <w:rsid w:val="001F4DFC"/>
    <w:rsid w:val="001F5C98"/>
    <w:rsid w:val="00206E5A"/>
    <w:rsid w:val="0021496D"/>
    <w:rsid w:val="00216471"/>
    <w:rsid w:val="00232BF5"/>
    <w:rsid w:val="00235A2F"/>
    <w:rsid w:val="00255D1C"/>
    <w:rsid w:val="00270F24"/>
    <w:rsid w:val="00275A87"/>
    <w:rsid w:val="00280841"/>
    <w:rsid w:val="00284D6B"/>
    <w:rsid w:val="00286928"/>
    <w:rsid w:val="00296006"/>
    <w:rsid w:val="002964DF"/>
    <w:rsid w:val="002A3C65"/>
    <w:rsid w:val="002A509C"/>
    <w:rsid w:val="002B193D"/>
    <w:rsid w:val="002B4536"/>
    <w:rsid w:val="002E3BBB"/>
    <w:rsid w:val="002E5072"/>
    <w:rsid w:val="00310D81"/>
    <w:rsid w:val="003138CB"/>
    <w:rsid w:val="00314BE2"/>
    <w:rsid w:val="003162C3"/>
    <w:rsid w:val="00331DF2"/>
    <w:rsid w:val="00335D76"/>
    <w:rsid w:val="00344C8A"/>
    <w:rsid w:val="00370C47"/>
    <w:rsid w:val="00372420"/>
    <w:rsid w:val="003807EC"/>
    <w:rsid w:val="0038716E"/>
    <w:rsid w:val="00392786"/>
    <w:rsid w:val="003931CD"/>
    <w:rsid w:val="00396B93"/>
    <w:rsid w:val="00397AF3"/>
    <w:rsid w:val="003A1A14"/>
    <w:rsid w:val="003A346B"/>
    <w:rsid w:val="003B546C"/>
    <w:rsid w:val="003C0AF5"/>
    <w:rsid w:val="003D7AE9"/>
    <w:rsid w:val="003E748B"/>
    <w:rsid w:val="003F4270"/>
    <w:rsid w:val="003F4900"/>
    <w:rsid w:val="003F65C2"/>
    <w:rsid w:val="0041387E"/>
    <w:rsid w:val="0041559C"/>
    <w:rsid w:val="00422272"/>
    <w:rsid w:val="00443F09"/>
    <w:rsid w:val="0044774D"/>
    <w:rsid w:val="00453E09"/>
    <w:rsid w:val="004605F2"/>
    <w:rsid w:val="00461AD8"/>
    <w:rsid w:val="004763A9"/>
    <w:rsid w:val="00477CF8"/>
    <w:rsid w:val="00485FBF"/>
    <w:rsid w:val="0048761C"/>
    <w:rsid w:val="0049308B"/>
    <w:rsid w:val="004A07FB"/>
    <w:rsid w:val="004A69D4"/>
    <w:rsid w:val="004C1915"/>
    <w:rsid w:val="004C1B53"/>
    <w:rsid w:val="004C5400"/>
    <w:rsid w:val="004C6C85"/>
    <w:rsid w:val="004C6F87"/>
    <w:rsid w:val="004D3F89"/>
    <w:rsid w:val="004F40B9"/>
    <w:rsid w:val="005170FE"/>
    <w:rsid w:val="00530210"/>
    <w:rsid w:val="00531BCA"/>
    <w:rsid w:val="00533989"/>
    <w:rsid w:val="00542341"/>
    <w:rsid w:val="005550AE"/>
    <w:rsid w:val="005840B5"/>
    <w:rsid w:val="00585C4D"/>
    <w:rsid w:val="005872D0"/>
    <w:rsid w:val="00594779"/>
    <w:rsid w:val="005A7B3F"/>
    <w:rsid w:val="005C2333"/>
    <w:rsid w:val="005D6D19"/>
    <w:rsid w:val="005E667D"/>
    <w:rsid w:val="005F0B7B"/>
    <w:rsid w:val="00601091"/>
    <w:rsid w:val="006205ED"/>
    <w:rsid w:val="00625B62"/>
    <w:rsid w:val="006459B2"/>
    <w:rsid w:val="00653ACB"/>
    <w:rsid w:val="00661A9A"/>
    <w:rsid w:val="00667023"/>
    <w:rsid w:val="00691316"/>
    <w:rsid w:val="006B150B"/>
    <w:rsid w:val="006D4810"/>
    <w:rsid w:val="006E7CD1"/>
    <w:rsid w:val="00734C19"/>
    <w:rsid w:val="007448F0"/>
    <w:rsid w:val="007645BA"/>
    <w:rsid w:val="007B4D20"/>
    <w:rsid w:val="007C6247"/>
    <w:rsid w:val="007E35D9"/>
    <w:rsid w:val="007E7863"/>
    <w:rsid w:val="0081573A"/>
    <w:rsid w:val="00823422"/>
    <w:rsid w:val="008262DF"/>
    <w:rsid w:val="008301D5"/>
    <w:rsid w:val="00836AC3"/>
    <w:rsid w:val="0084759A"/>
    <w:rsid w:val="008653E4"/>
    <w:rsid w:val="0087605A"/>
    <w:rsid w:val="00880284"/>
    <w:rsid w:val="00883605"/>
    <w:rsid w:val="008935DF"/>
    <w:rsid w:val="008A17D0"/>
    <w:rsid w:val="008A4F60"/>
    <w:rsid w:val="008A66DD"/>
    <w:rsid w:val="008B4782"/>
    <w:rsid w:val="008C064D"/>
    <w:rsid w:val="008C6133"/>
    <w:rsid w:val="008C7EF2"/>
    <w:rsid w:val="008E00EC"/>
    <w:rsid w:val="008F4B6B"/>
    <w:rsid w:val="00901446"/>
    <w:rsid w:val="00905A00"/>
    <w:rsid w:val="00917658"/>
    <w:rsid w:val="0093554C"/>
    <w:rsid w:val="00941C56"/>
    <w:rsid w:val="0094603D"/>
    <w:rsid w:val="00954548"/>
    <w:rsid w:val="009809D6"/>
    <w:rsid w:val="00982C03"/>
    <w:rsid w:val="00987858"/>
    <w:rsid w:val="009B01E9"/>
    <w:rsid w:val="009B68E1"/>
    <w:rsid w:val="009C5EE3"/>
    <w:rsid w:val="009D7785"/>
    <w:rsid w:val="009E0E72"/>
    <w:rsid w:val="009E374C"/>
    <w:rsid w:val="009F0E79"/>
    <w:rsid w:val="009F6560"/>
    <w:rsid w:val="00A25ABB"/>
    <w:rsid w:val="00A40907"/>
    <w:rsid w:val="00A4336E"/>
    <w:rsid w:val="00A519B3"/>
    <w:rsid w:val="00A60821"/>
    <w:rsid w:val="00A65D25"/>
    <w:rsid w:val="00A66119"/>
    <w:rsid w:val="00A67802"/>
    <w:rsid w:val="00A7088E"/>
    <w:rsid w:val="00A728A7"/>
    <w:rsid w:val="00A825BB"/>
    <w:rsid w:val="00A82850"/>
    <w:rsid w:val="00AA3DC6"/>
    <w:rsid w:val="00AA55E4"/>
    <w:rsid w:val="00AB280B"/>
    <w:rsid w:val="00AC0E2A"/>
    <w:rsid w:val="00AE7B6B"/>
    <w:rsid w:val="00AF340C"/>
    <w:rsid w:val="00AF70E0"/>
    <w:rsid w:val="00B03305"/>
    <w:rsid w:val="00B138A3"/>
    <w:rsid w:val="00B17B82"/>
    <w:rsid w:val="00B35DAD"/>
    <w:rsid w:val="00B466A3"/>
    <w:rsid w:val="00B55B4F"/>
    <w:rsid w:val="00B66D6C"/>
    <w:rsid w:val="00B742DB"/>
    <w:rsid w:val="00B808FD"/>
    <w:rsid w:val="00B82A6D"/>
    <w:rsid w:val="00B91541"/>
    <w:rsid w:val="00BA1B72"/>
    <w:rsid w:val="00BA641A"/>
    <w:rsid w:val="00BB29E9"/>
    <w:rsid w:val="00BB6D07"/>
    <w:rsid w:val="00BB78D8"/>
    <w:rsid w:val="00BC6D67"/>
    <w:rsid w:val="00BD3C61"/>
    <w:rsid w:val="00BD3E37"/>
    <w:rsid w:val="00BE092A"/>
    <w:rsid w:val="00BF51A9"/>
    <w:rsid w:val="00BF5B79"/>
    <w:rsid w:val="00BF77A5"/>
    <w:rsid w:val="00C15BF5"/>
    <w:rsid w:val="00C16BE9"/>
    <w:rsid w:val="00C16CFE"/>
    <w:rsid w:val="00C20870"/>
    <w:rsid w:val="00C271AA"/>
    <w:rsid w:val="00C328E8"/>
    <w:rsid w:val="00C467DA"/>
    <w:rsid w:val="00C46B1F"/>
    <w:rsid w:val="00C54548"/>
    <w:rsid w:val="00C55927"/>
    <w:rsid w:val="00C6095F"/>
    <w:rsid w:val="00C652CC"/>
    <w:rsid w:val="00C70844"/>
    <w:rsid w:val="00C71880"/>
    <w:rsid w:val="00C7655A"/>
    <w:rsid w:val="00C77334"/>
    <w:rsid w:val="00C8399A"/>
    <w:rsid w:val="00C91FE1"/>
    <w:rsid w:val="00C93B9F"/>
    <w:rsid w:val="00C95700"/>
    <w:rsid w:val="00C95A7A"/>
    <w:rsid w:val="00CA750B"/>
    <w:rsid w:val="00CB6D36"/>
    <w:rsid w:val="00CD738A"/>
    <w:rsid w:val="00CD7E2C"/>
    <w:rsid w:val="00CE124B"/>
    <w:rsid w:val="00CE6A9B"/>
    <w:rsid w:val="00D17FC3"/>
    <w:rsid w:val="00D27EA5"/>
    <w:rsid w:val="00D41937"/>
    <w:rsid w:val="00D523A7"/>
    <w:rsid w:val="00D60037"/>
    <w:rsid w:val="00D67107"/>
    <w:rsid w:val="00D732DE"/>
    <w:rsid w:val="00D80FD3"/>
    <w:rsid w:val="00D92F61"/>
    <w:rsid w:val="00DC13B1"/>
    <w:rsid w:val="00DD1703"/>
    <w:rsid w:val="00DF73BF"/>
    <w:rsid w:val="00E10717"/>
    <w:rsid w:val="00E30174"/>
    <w:rsid w:val="00E33B30"/>
    <w:rsid w:val="00E4033B"/>
    <w:rsid w:val="00E41050"/>
    <w:rsid w:val="00E434E6"/>
    <w:rsid w:val="00E539C6"/>
    <w:rsid w:val="00E635C7"/>
    <w:rsid w:val="00E86563"/>
    <w:rsid w:val="00E872F4"/>
    <w:rsid w:val="00E934BE"/>
    <w:rsid w:val="00EA27A9"/>
    <w:rsid w:val="00EA37EF"/>
    <w:rsid w:val="00EA7C3D"/>
    <w:rsid w:val="00EB29A1"/>
    <w:rsid w:val="00EB3460"/>
    <w:rsid w:val="00EC4BE1"/>
    <w:rsid w:val="00ED0080"/>
    <w:rsid w:val="00ED6D47"/>
    <w:rsid w:val="00ED7875"/>
    <w:rsid w:val="00EE16E3"/>
    <w:rsid w:val="00EF3F91"/>
    <w:rsid w:val="00F03DB6"/>
    <w:rsid w:val="00F04189"/>
    <w:rsid w:val="00F079CB"/>
    <w:rsid w:val="00F20A07"/>
    <w:rsid w:val="00F405E3"/>
    <w:rsid w:val="00F42672"/>
    <w:rsid w:val="00F70217"/>
    <w:rsid w:val="00F74FB9"/>
    <w:rsid w:val="00F849DA"/>
    <w:rsid w:val="00F94956"/>
    <w:rsid w:val="00F96117"/>
    <w:rsid w:val="00F97B94"/>
    <w:rsid w:val="00FC5F5A"/>
    <w:rsid w:val="00FC7CF4"/>
    <w:rsid w:val="00FD1AA4"/>
    <w:rsid w:val="00FD50BE"/>
    <w:rsid w:val="00FE38F1"/>
    <w:rsid w:val="00FF75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ED31"/>
  <w15:chartTrackingRefBased/>
  <w15:docId w15:val="{D2C3BACA-A825-44E2-A3A6-46D7A787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2786"/>
    <w:pPr>
      <w:spacing w:line="240" w:lineRule="auto"/>
      <w:jc w:val="both"/>
    </w:pPr>
    <w:rPr>
      <w:rFonts w:ascii="Times New Roman" w:hAnsi="Times New Roman"/>
      <w:sz w:val="24"/>
    </w:rPr>
  </w:style>
  <w:style w:type="paragraph" w:styleId="Virsraksts1">
    <w:name w:val="heading 1"/>
    <w:basedOn w:val="Parasts"/>
    <w:next w:val="Parasts"/>
    <w:link w:val="Virsraksts1Rakstz"/>
    <w:rsid w:val="008B4782"/>
    <w:pPr>
      <w:keepNext/>
      <w:keepLines/>
      <w:suppressAutoHyphens/>
      <w:autoSpaceDN w:val="0"/>
      <w:spacing w:before="240" w:after="0" w:line="251" w:lineRule="auto"/>
      <w:jc w:val="center"/>
      <w:textAlignment w:val="baseline"/>
      <w:outlineLvl w:val="0"/>
    </w:pPr>
    <w:rPr>
      <w:rFonts w:eastAsia="Times New Roman" w:cs="Times New Roman"/>
      <w:b/>
      <w:sz w:val="28"/>
      <w:szCs w:val="32"/>
    </w:rPr>
  </w:style>
  <w:style w:type="paragraph" w:styleId="Virsraksts2">
    <w:name w:val="heading 2"/>
    <w:basedOn w:val="Parasts"/>
    <w:next w:val="Parasts"/>
    <w:link w:val="Virsraksts2Rakstz"/>
    <w:rsid w:val="00255D1C"/>
    <w:pPr>
      <w:keepNext/>
      <w:keepLines/>
      <w:suppressAutoHyphens/>
      <w:autoSpaceDN w:val="0"/>
      <w:spacing w:after="0"/>
      <w:jc w:val="center"/>
      <w:textAlignment w:val="baseline"/>
      <w:outlineLvl w:val="1"/>
    </w:pPr>
    <w:rPr>
      <w:rFonts w:eastAsia="Times New Roman" w:cs="Times New Roman"/>
      <w:b/>
      <w:sz w:val="26"/>
      <w:szCs w:val="26"/>
    </w:rPr>
  </w:style>
  <w:style w:type="paragraph" w:styleId="Virsraksts3">
    <w:name w:val="heading 3"/>
    <w:basedOn w:val="Parasts"/>
    <w:next w:val="Parasts"/>
    <w:link w:val="Virsraksts3Rakstz"/>
    <w:uiPriority w:val="9"/>
    <w:unhideWhenUsed/>
    <w:qFormat/>
    <w:rsid w:val="004605F2"/>
    <w:pPr>
      <w:keepNext/>
      <w:keepLines/>
      <w:spacing w:before="40" w:after="0" w:line="259" w:lineRule="auto"/>
      <w:outlineLvl w:val="2"/>
    </w:pPr>
    <w:rPr>
      <w:rFonts w:eastAsiaTheme="majorEastAsia" w:cstheme="majorBidi"/>
      <w:b/>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8B4782"/>
    <w:rPr>
      <w:rFonts w:ascii="Times New Roman" w:eastAsia="Times New Roman" w:hAnsi="Times New Roman" w:cs="Times New Roman"/>
      <w:b/>
      <w:sz w:val="28"/>
      <w:szCs w:val="32"/>
    </w:rPr>
  </w:style>
  <w:style w:type="character" w:customStyle="1" w:styleId="Virsraksts2Rakstz">
    <w:name w:val="Virsraksts 2 Rakstz."/>
    <w:basedOn w:val="Noklusjumarindkopasfonts"/>
    <w:link w:val="Virsraksts2"/>
    <w:rsid w:val="00255D1C"/>
    <w:rPr>
      <w:rFonts w:ascii="Times New Roman" w:eastAsia="Times New Roman" w:hAnsi="Times New Roman" w:cs="Times New Roman"/>
      <w:b/>
      <w:sz w:val="26"/>
      <w:szCs w:val="26"/>
    </w:rPr>
  </w:style>
  <w:style w:type="character" w:customStyle="1" w:styleId="Virsraksts3Rakstz">
    <w:name w:val="Virsraksts 3 Rakstz."/>
    <w:basedOn w:val="Noklusjumarindkopasfonts"/>
    <w:link w:val="Virsraksts3"/>
    <w:uiPriority w:val="9"/>
    <w:rsid w:val="004605F2"/>
    <w:rPr>
      <w:rFonts w:ascii="Times New Roman" w:eastAsiaTheme="majorEastAsia" w:hAnsi="Times New Roman" w:cstheme="majorBidi"/>
      <w:b/>
      <w:sz w:val="24"/>
      <w:szCs w:val="24"/>
    </w:rPr>
  </w:style>
  <w:style w:type="paragraph" w:customStyle="1" w:styleId="tv213">
    <w:name w:val="tv213"/>
    <w:basedOn w:val="Parasts"/>
    <w:rsid w:val="00585C4D"/>
    <w:pPr>
      <w:spacing w:before="100" w:beforeAutospacing="1" w:after="100" w:afterAutospacing="1"/>
      <w:jc w:val="left"/>
    </w:pPr>
    <w:rPr>
      <w:rFonts w:eastAsia="Times New Roman" w:cs="Times New Roman"/>
      <w:szCs w:val="24"/>
      <w:lang w:eastAsia="lv-LV"/>
    </w:rPr>
  </w:style>
  <w:style w:type="character" w:styleId="Hipersaite">
    <w:name w:val="Hyperlink"/>
    <w:basedOn w:val="Noklusjumarindkopasfonts"/>
    <w:uiPriority w:val="99"/>
    <w:unhideWhenUsed/>
    <w:rsid w:val="00585C4D"/>
    <w:rPr>
      <w:color w:val="0000FF"/>
      <w:u w:val="single"/>
    </w:rPr>
  </w:style>
  <w:style w:type="paragraph" w:customStyle="1" w:styleId="labojumupamats">
    <w:name w:val="labojumu_pamats"/>
    <w:basedOn w:val="Parasts"/>
    <w:rsid w:val="00585C4D"/>
    <w:pPr>
      <w:spacing w:before="100" w:beforeAutospacing="1" w:after="100" w:afterAutospacing="1"/>
      <w:jc w:val="left"/>
    </w:pPr>
    <w:rPr>
      <w:rFonts w:eastAsia="Times New Roman" w:cs="Times New Roman"/>
      <w:szCs w:val="24"/>
      <w:lang w:eastAsia="lv-LV"/>
    </w:rPr>
  </w:style>
  <w:style w:type="paragraph" w:styleId="Sarakstarindkopa">
    <w:name w:val="List Paragraph"/>
    <w:basedOn w:val="Parasts"/>
    <w:uiPriority w:val="34"/>
    <w:qFormat/>
    <w:rsid w:val="00941C56"/>
    <w:pPr>
      <w:ind w:left="720"/>
      <w:contextualSpacing/>
    </w:pPr>
  </w:style>
  <w:style w:type="paragraph" w:styleId="Vresteksts">
    <w:name w:val="footnote text"/>
    <w:basedOn w:val="Parasts"/>
    <w:link w:val="VrestekstsRakstz"/>
    <w:semiHidden/>
    <w:unhideWhenUsed/>
    <w:rsid w:val="00941C56"/>
    <w:pPr>
      <w:spacing w:after="0"/>
    </w:pPr>
    <w:rPr>
      <w:sz w:val="20"/>
      <w:szCs w:val="20"/>
    </w:rPr>
  </w:style>
  <w:style w:type="character" w:customStyle="1" w:styleId="VrestekstsRakstz">
    <w:name w:val="Vēres teksts Rakstz."/>
    <w:basedOn w:val="Noklusjumarindkopasfonts"/>
    <w:link w:val="Vresteksts"/>
    <w:semiHidden/>
    <w:rsid w:val="00941C56"/>
    <w:rPr>
      <w:rFonts w:ascii="Times New Roman" w:hAnsi="Times New Roman"/>
      <w:sz w:val="20"/>
      <w:szCs w:val="20"/>
    </w:rPr>
  </w:style>
  <w:style w:type="character" w:styleId="Vresatsauce">
    <w:name w:val="footnote reference"/>
    <w:aliases w:val="Footnote Reference Number"/>
    <w:basedOn w:val="Noklusjumarindkopasfonts"/>
    <w:semiHidden/>
    <w:unhideWhenUsed/>
    <w:qFormat/>
    <w:rsid w:val="00941C56"/>
    <w:rPr>
      <w:vertAlign w:val="superscript"/>
    </w:rPr>
  </w:style>
  <w:style w:type="table" w:styleId="Reatabula">
    <w:name w:val="Table Grid"/>
    <w:basedOn w:val="Parastatabula"/>
    <w:uiPriority w:val="39"/>
    <w:rsid w:val="00393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FE38F1"/>
    <w:pPr>
      <w:spacing w:before="100" w:beforeAutospacing="1" w:after="100" w:afterAutospacing="1"/>
      <w:jc w:val="left"/>
    </w:pPr>
    <w:rPr>
      <w:rFonts w:eastAsia="Times New Roman" w:cs="Times New Roman"/>
      <w:szCs w:val="24"/>
      <w:lang w:eastAsia="lv-LV"/>
    </w:rPr>
  </w:style>
  <w:style w:type="character" w:styleId="Komentraatsauce">
    <w:name w:val="annotation reference"/>
    <w:basedOn w:val="Noklusjumarindkopasfonts"/>
    <w:uiPriority w:val="99"/>
    <w:semiHidden/>
    <w:unhideWhenUsed/>
    <w:rsid w:val="00050152"/>
    <w:rPr>
      <w:sz w:val="16"/>
      <w:szCs w:val="16"/>
    </w:rPr>
  </w:style>
  <w:style w:type="paragraph" w:styleId="Komentrateksts">
    <w:name w:val="annotation text"/>
    <w:basedOn w:val="Parasts"/>
    <w:link w:val="KomentratekstsRakstz"/>
    <w:uiPriority w:val="99"/>
    <w:unhideWhenUsed/>
    <w:rsid w:val="00050152"/>
    <w:rPr>
      <w:sz w:val="20"/>
      <w:szCs w:val="20"/>
    </w:rPr>
  </w:style>
  <w:style w:type="character" w:customStyle="1" w:styleId="KomentratekstsRakstz">
    <w:name w:val="Komentāra teksts Rakstz."/>
    <w:basedOn w:val="Noklusjumarindkopasfonts"/>
    <w:link w:val="Komentrateksts"/>
    <w:uiPriority w:val="99"/>
    <w:rsid w:val="00050152"/>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50152"/>
    <w:rPr>
      <w:b/>
      <w:bCs/>
    </w:rPr>
  </w:style>
  <w:style w:type="character" w:customStyle="1" w:styleId="KomentratmaRakstz">
    <w:name w:val="Komentāra tēma Rakstz."/>
    <w:basedOn w:val="KomentratekstsRakstz"/>
    <w:link w:val="Komentratma"/>
    <w:uiPriority w:val="99"/>
    <w:semiHidden/>
    <w:rsid w:val="00050152"/>
    <w:rPr>
      <w:rFonts w:ascii="Times New Roman" w:hAnsi="Times New Roman"/>
      <w:b/>
      <w:bCs/>
      <w:sz w:val="20"/>
      <w:szCs w:val="20"/>
    </w:rPr>
  </w:style>
  <w:style w:type="paragraph" w:styleId="Balonteksts">
    <w:name w:val="Balloon Text"/>
    <w:basedOn w:val="Parasts"/>
    <w:link w:val="BalontekstsRakstz"/>
    <w:uiPriority w:val="99"/>
    <w:semiHidden/>
    <w:unhideWhenUsed/>
    <w:rsid w:val="00050152"/>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50152"/>
    <w:rPr>
      <w:rFonts w:ascii="Segoe UI" w:hAnsi="Segoe UI" w:cs="Segoe UI"/>
      <w:sz w:val="18"/>
      <w:szCs w:val="18"/>
    </w:rPr>
  </w:style>
  <w:style w:type="paragraph" w:styleId="Galvene">
    <w:name w:val="header"/>
    <w:basedOn w:val="Parasts"/>
    <w:link w:val="GalveneRakstz"/>
    <w:uiPriority w:val="99"/>
    <w:unhideWhenUsed/>
    <w:rsid w:val="00BC6D67"/>
    <w:pPr>
      <w:tabs>
        <w:tab w:val="center" w:pos="4153"/>
        <w:tab w:val="right" w:pos="8306"/>
      </w:tabs>
      <w:spacing w:after="0"/>
    </w:pPr>
  </w:style>
  <w:style w:type="character" w:customStyle="1" w:styleId="GalveneRakstz">
    <w:name w:val="Galvene Rakstz."/>
    <w:basedOn w:val="Noklusjumarindkopasfonts"/>
    <w:link w:val="Galvene"/>
    <w:uiPriority w:val="99"/>
    <w:rsid w:val="00BC6D67"/>
    <w:rPr>
      <w:rFonts w:ascii="Times New Roman" w:hAnsi="Times New Roman"/>
      <w:sz w:val="24"/>
    </w:rPr>
  </w:style>
  <w:style w:type="paragraph" w:styleId="Kjene">
    <w:name w:val="footer"/>
    <w:basedOn w:val="Parasts"/>
    <w:link w:val="KjeneRakstz"/>
    <w:uiPriority w:val="99"/>
    <w:unhideWhenUsed/>
    <w:rsid w:val="00BC6D67"/>
    <w:pPr>
      <w:tabs>
        <w:tab w:val="center" w:pos="4153"/>
        <w:tab w:val="right" w:pos="8306"/>
      </w:tabs>
      <w:spacing w:after="0"/>
    </w:pPr>
  </w:style>
  <w:style w:type="character" w:customStyle="1" w:styleId="KjeneRakstz">
    <w:name w:val="Kājene Rakstz."/>
    <w:basedOn w:val="Noklusjumarindkopasfonts"/>
    <w:link w:val="Kjene"/>
    <w:uiPriority w:val="99"/>
    <w:rsid w:val="00BC6D67"/>
    <w:rPr>
      <w:rFonts w:ascii="Times New Roman" w:hAnsi="Times New Roman"/>
      <w:sz w:val="24"/>
    </w:rPr>
  </w:style>
  <w:style w:type="character" w:styleId="Izmantotahipersaite">
    <w:name w:val="FollowedHyperlink"/>
    <w:basedOn w:val="Noklusjumarindkopasfonts"/>
    <w:uiPriority w:val="99"/>
    <w:semiHidden/>
    <w:unhideWhenUsed/>
    <w:rsid w:val="000508B4"/>
    <w:rPr>
      <w:color w:val="954F72" w:themeColor="followedHyperlink"/>
      <w:u w:val="single"/>
    </w:rPr>
  </w:style>
  <w:style w:type="character" w:customStyle="1" w:styleId="markedcontent">
    <w:name w:val="markedcontent"/>
    <w:basedOn w:val="Noklusjumarindkopasfonts"/>
    <w:rsid w:val="00C54548"/>
  </w:style>
  <w:style w:type="character" w:customStyle="1" w:styleId="cf0">
    <w:name w:val="cf0"/>
    <w:basedOn w:val="Noklusjumarindkopasfonts"/>
    <w:rsid w:val="00905A00"/>
  </w:style>
  <w:style w:type="paragraph" w:styleId="Prskatjums">
    <w:name w:val="Revision"/>
    <w:hidden/>
    <w:uiPriority w:val="99"/>
    <w:semiHidden/>
    <w:rsid w:val="008653E4"/>
    <w:pPr>
      <w:spacing w:after="0" w:line="240" w:lineRule="auto"/>
    </w:pPr>
    <w:rPr>
      <w:rFonts w:ascii="Times New Roman" w:hAnsi="Times New Roman"/>
      <w:sz w:val="24"/>
    </w:rPr>
  </w:style>
  <w:style w:type="character" w:styleId="Neatrisintapieminana">
    <w:name w:val="Unresolved Mention"/>
    <w:basedOn w:val="Noklusjumarindkopasfonts"/>
    <w:uiPriority w:val="99"/>
    <w:semiHidden/>
    <w:unhideWhenUsed/>
    <w:rsid w:val="00081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20492">
      <w:bodyDiv w:val="1"/>
      <w:marLeft w:val="0"/>
      <w:marRight w:val="0"/>
      <w:marTop w:val="0"/>
      <w:marBottom w:val="0"/>
      <w:divBdr>
        <w:top w:val="none" w:sz="0" w:space="0" w:color="auto"/>
        <w:left w:val="none" w:sz="0" w:space="0" w:color="auto"/>
        <w:bottom w:val="none" w:sz="0" w:space="0" w:color="auto"/>
        <w:right w:val="none" w:sz="0" w:space="0" w:color="auto"/>
      </w:divBdr>
    </w:div>
    <w:div w:id="96482215">
      <w:bodyDiv w:val="1"/>
      <w:marLeft w:val="0"/>
      <w:marRight w:val="0"/>
      <w:marTop w:val="0"/>
      <w:marBottom w:val="0"/>
      <w:divBdr>
        <w:top w:val="none" w:sz="0" w:space="0" w:color="auto"/>
        <w:left w:val="none" w:sz="0" w:space="0" w:color="auto"/>
        <w:bottom w:val="none" w:sz="0" w:space="0" w:color="auto"/>
        <w:right w:val="none" w:sz="0" w:space="0" w:color="auto"/>
      </w:divBdr>
    </w:div>
    <w:div w:id="346448797">
      <w:bodyDiv w:val="1"/>
      <w:marLeft w:val="0"/>
      <w:marRight w:val="0"/>
      <w:marTop w:val="0"/>
      <w:marBottom w:val="0"/>
      <w:divBdr>
        <w:top w:val="none" w:sz="0" w:space="0" w:color="auto"/>
        <w:left w:val="none" w:sz="0" w:space="0" w:color="auto"/>
        <w:bottom w:val="none" w:sz="0" w:space="0" w:color="auto"/>
        <w:right w:val="none" w:sz="0" w:space="0" w:color="auto"/>
      </w:divBdr>
    </w:div>
    <w:div w:id="661549743">
      <w:bodyDiv w:val="1"/>
      <w:marLeft w:val="0"/>
      <w:marRight w:val="0"/>
      <w:marTop w:val="0"/>
      <w:marBottom w:val="0"/>
      <w:divBdr>
        <w:top w:val="none" w:sz="0" w:space="0" w:color="auto"/>
        <w:left w:val="none" w:sz="0" w:space="0" w:color="auto"/>
        <w:bottom w:val="none" w:sz="0" w:space="0" w:color="auto"/>
        <w:right w:val="none" w:sz="0" w:space="0" w:color="auto"/>
      </w:divBdr>
    </w:div>
    <w:div w:id="835339677">
      <w:bodyDiv w:val="1"/>
      <w:marLeft w:val="0"/>
      <w:marRight w:val="0"/>
      <w:marTop w:val="0"/>
      <w:marBottom w:val="0"/>
      <w:divBdr>
        <w:top w:val="none" w:sz="0" w:space="0" w:color="auto"/>
        <w:left w:val="none" w:sz="0" w:space="0" w:color="auto"/>
        <w:bottom w:val="none" w:sz="0" w:space="0" w:color="auto"/>
        <w:right w:val="none" w:sz="0" w:space="0" w:color="auto"/>
      </w:divBdr>
    </w:div>
    <w:div w:id="971205427">
      <w:bodyDiv w:val="1"/>
      <w:marLeft w:val="0"/>
      <w:marRight w:val="0"/>
      <w:marTop w:val="0"/>
      <w:marBottom w:val="0"/>
      <w:divBdr>
        <w:top w:val="none" w:sz="0" w:space="0" w:color="auto"/>
        <w:left w:val="none" w:sz="0" w:space="0" w:color="auto"/>
        <w:bottom w:val="none" w:sz="0" w:space="0" w:color="auto"/>
        <w:right w:val="none" w:sz="0" w:space="0" w:color="auto"/>
      </w:divBdr>
    </w:div>
    <w:div w:id="1078093367">
      <w:bodyDiv w:val="1"/>
      <w:marLeft w:val="0"/>
      <w:marRight w:val="0"/>
      <w:marTop w:val="0"/>
      <w:marBottom w:val="0"/>
      <w:divBdr>
        <w:top w:val="none" w:sz="0" w:space="0" w:color="auto"/>
        <w:left w:val="none" w:sz="0" w:space="0" w:color="auto"/>
        <w:bottom w:val="none" w:sz="0" w:space="0" w:color="auto"/>
        <w:right w:val="none" w:sz="0" w:space="0" w:color="auto"/>
      </w:divBdr>
    </w:div>
    <w:div w:id="1095252422">
      <w:bodyDiv w:val="1"/>
      <w:marLeft w:val="0"/>
      <w:marRight w:val="0"/>
      <w:marTop w:val="0"/>
      <w:marBottom w:val="0"/>
      <w:divBdr>
        <w:top w:val="none" w:sz="0" w:space="0" w:color="auto"/>
        <w:left w:val="none" w:sz="0" w:space="0" w:color="auto"/>
        <w:bottom w:val="none" w:sz="0" w:space="0" w:color="auto"/>
        <w:right w:val="none" w:sz="0" w:space="0" w:color="auto"/>
      </w:divBdr>
      <w:divsChild>
        <w:div w:id="65882160">
          <w:marLeft w:val="360"/>
          <w:marRight w:val="0"/>
          <w:marTop w:val="200"/>
          <w:marBottom w:val="0"/>
          <w:divBdr>
            <w:top w:val="none" w:sz="0" w:space="0" w:color="auto"/>
            <w:left w:val="none" w:sz="0" w:space="0" w:color="auto"/>
            <w:bottom w:val="none" w:sz="0" w:space="0" w:color="auto"/>
            <w:right w:val="none" w:sz="0" w:space="0" w:color="auto"/>
          </w:divBdr>
        </w:div>
        <w:div w:id="228541676">
          <w:marLeft w:val="360"/>
          <w:marRight w:val="0"/>
          <w:marTop w:val="200"/>
          <w:marBottom w:val="0"/>
          <w:divBdr>
            <w:top w:val="none" w:sz="0" w:space="0" w:color="auto"/>
            <w:left w:val="none" w:sz="0" w:space="0" w:color="auto"/>
            <w:bottom w:val="none" w:sz="0" w:space="0" w:color="auto"/>
            <w:right w:val="none" w:sz="0" w:space="0" w:color="auto"/>
          </w:divBdr>
        </w:div>
      </w:divsChild>
    </w:div>
    <w:div w:id="1207524693">
      <w:bodyDiv w:val="1"/>
      <w:marLeft w:val="0"/>
      <w:marRight w:val="0"/>
      <w:marTop w:val="0"/>
      <w:marBottom w:val="0"/>
      <w:divBdr>
        <w:top w:val="none" w:sz="0" w:space="0" w:color="auto"/>
        <w:left w:val="none" w:sz="0" w:space="0" w:color="auto"/>
        <w:bottom w:val="none" w:sz="0" w:space="0" w:color="auto"/>
        <w:right w:val="none" w:sz="0" w:space="0" w:color="auto"/>
      </w:divBdr>
    </w:div>
    <w:div w:id="1225600029">
      <w:bodyDiv w:val="1"/>
      <w:marLeft w:val="0"/>
      <w:marRight w:val="0"/>
      <w:marTop w:val="0"/>
      <w:marBottom w:val="0"/>
      <w:divBdr>
        <w:top w:val="none" w:sz="0" w:space="0" w:color="auto"/>
        <w:left w:val="none" w:sz="0" w:space="0" w:color="auto"/>
        <w:bottom w:val="none" w:sz="0" w:space="0" w:color="auto"/>
        <w:right w:val="none" w:sz="0" w:space="0" w:color="auto"/>
      </w:divBdr>
    </w:div>
    <w:div w:id="1365864173">
      <w:bodyDiv w:val="1"/>
      <w:marLeft w:val="0"/>
      <w:marRight w:val="0"/>
      <w:marTop w:val="0"/>
      <w:marBottom w:val="0"/>
      <w:divBdr>
        <w:top w:val="none" w:sz="0" w:space="0" w:color="auto"/>
        <w:left w:val="none" w:sz="0" w:space="0" w:color="auto"/>
        <w:bottom w:val="none" w:sz="0" w:space="0" w:color="auto"/>
        <w:right w:val="none" w:sz="0" w:space="0" w:color="auto"/>
      </w:divBdr>
    </w:div>
    <w:div w:id="1418794550">
      <w:bodyDiv w:val="1"/>
      <w:marLeft w:val="0"/>
      <w:marRight w:val="0"/>
      <w:marTop w:val="0"/>
      <w:marBottom w:val="0"/>
      <w:divBdr>
        <w:top w:val="none" w:sz="0" w:space="0" w:color="auto"/>
        <w:left w:val="none" w:sz="0" w:space="0" w:color="auto"/>
        <w:bottom w:val="none" w:sz="0" w:space="0" w:color="auto"/>
        <w:right w:val="none" w:sz="0" w:space="0" w:color="auto"/>
      </w:divBdr>
      <w:divsChild>
        <w:div w:id="1456829206">
          <w:marLeft w:val="0"/>
          <w:marRight w:val="0"/>
          <w:marTop w:val="0"/>
          <w:marBottom w:val="0"/>
          <w:divBdr>
            <w:top w:val="none" w:sz="0" w:space="0" w:color="auto"/>
            <w:left w:val="none" w:sz="0" w:space="0" w:color="auto"/>
            <w:bottom w:val="none" w:sz="0" w:space="0" w:color="auto"/>
            <w:right w:val="none" w:sz="0" w:space="0" w:color="auto"/>
          </w:divBdr>
          <w:divsChild>
            <w:div w:id="12600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9618">
      <w:bodyDiv w:val="1"/>
      <w:marLeft w:val="0"/>
      <w:marRight w:val="0"/>
      <w:marTop w:val="0"/>
      <w:marBottom w:val="0"/>
      <w:divBdr>
        <w:top w:val="none" w:sz="0" w:space="0" w:color="auto"/>
        <w:left w:val="none" w:sz="0" w:space="0" w:color="auto"/>
        <w:bottom w:val="none" w:sz="0" w:space="0" w:color="auto"/>
        <w:right w:val="none" w:sz="0" w:space="0" w:color="auto"/>
      </w:divBdr>
    </w:div>
    <w:div w:id="2020694217">
      <w:bodyDiv w:val="1"/>
      <w:marLeft w:val="0"/>
      <w:marRight w:val="0"/>
      <w:marTop w:val="0"/>
      <w:marBottom w:val="0"/>
      <w:divBdr>
        <w:top w:val="none" w:sz="0" w:space="0" w:color="auto"/>
        <w:left w:val="none" w:sz="0" w:space="0" w:color="auto"/>
        <w:bottom w:val="none" w:sz="0" w:space="0" w:color="auto"/>
        <w:right w:val="none" w:sz="0" w:space="0" w:color="auto"/>
      </w:divBdr>
    </w:div>
    <w:div w:id="204420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ustice.europa.eu/39460/LV/children_from_ukraine__civil_judicial_cooperation?init=true" TargetMode="External"/><Relationship Id="rId13" Type="http://schemas.openxmlformats.org/officeDocument/2006/relationships/hyperlink" Target="https://likumi.lv/ta/id/20300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3054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c.gov.lv/lv/apliecibas-socialo-garantiju-nodrosinasanai-izsniegsanas-kartib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ikumi.lv/wwwraksti/LIKUMI/TULKOJUMI_UA/UKR_ATBALSTA_LIKUM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zticibastalrunis.lv/psihologiskais-atbalsts-ukrainas-kara-laika/" TargetMode="External"/><Relationship Id="rId14" Type="http://schemas.openxmlformats.org/officeDocument/2006/relationships/hyperlink" Target="https://likumi.lv/ta/id/225418-civillikum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77890-grozijumi-civillikuma" TargetMode="External"/><Relationship Id="rId7" Type="http://schemas.openxmlformats.org/officeDocument/2006/relationships/hyperlink" Target="https://likumi.lv/ta/id/90223-civillikums-pirma-dala-gimenes-tiesibas/redakcijas-datums/2021/11/08" TargetMode="External"/><Relationship Id="rId2" Type="http://schemas.openxmlformats.org/officeDocument/2006/relationships/hyperlink" Target="https://likumi.lv/ta/id/88966-kriminallikums" TargetMode="External"/><Relationship Id="rId1" Type="http://schemas.openxmlformats.org/officeDocument/2006/relationships/hyperlink" Target="https://likumi.lv/ta/id/88966-kriminallikums" TargetMode="External"/><Relationship Id="rId6" Type="http://schemas.openxmlformats.org/officeDocument/2006/relationships/hyperlink" Target="https://likumi.lv/ta/id/327473-par-civillikuma-242-panta-5-punkta-atbilstibu-latvijas-republikas-satversmes-96-un-110-pantam" TargetMode="External"/><Relationship Id="rId5" Type="http://schemas.openxmlformats.org/officeDocument/2006/relationships/hyperlink" Target="https://likumi.lv/ta/id/88966-kriminallikums" TargetMode="External"/><Relationship Id="rId4" Type="http://schemas.openxmlformats.org/officeDocument/2006/relationships/hyperlink" Target="https://likumi.lv/ta/id/90223-civillikums-pirma-dala-gimenes-tiesibas/redakcijas-datums/2015/1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B9769-6B2D-482A-A4B8-00618356C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42</Pages>
  <Words>16601</Words>
  <Characters>94627</Characters>
  <Application>Microsoft Office Word</Application>
  <DocSecurity>0</DocSecurity>
  <Lines>788</Lines>
  <Paragraphs>222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Erno</dc:creator>
  <cp:keywords/>
  <dc:description/>
  <cp:lastModifiedBy>Bērnu aizsardzības centrs</cp:lastModifiedBy>
  <cp:revision>17</cp:revision>
  <dcterms:created xsi:type="dcterms:W3CDTF">2024-12-27T11:50:00Z</dcterms:created>
  <dcterms:modified xsi:type="dcterms:W3CDTF">2025-01-02T06:42:00Z</dcterms:modified>
</cp:coreProperties>
</file>