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95E4" w14:textId="78EAC393" w:rsidR="00C17296" w:rsidRDefault="00C17296" w:rsidP="00E3475D">
      <w:pPr>
        <w:spacing w:after="0"/>
        <w:ind w:firstLine="567"/>
        <w:jc w:val="center"/>
        <w:rPr>
          <w:rFonts w:ascii="Times New Roman" w:hAnsi="Times New Roman" w:cs="Times New Roman"/>
          <w:b/>
          <w:sz w:val="32"/>
          <w:szCs w:val="24"/>
        </w:rPr>
      </w:pPr>
    </w:p>
    <w:p w14:paraId="216A6027" w14:textId="77777777" w:rsidR="00C17296" w:rsidRDefault="00C17296" w:rsidP="00E3475D">
      <w:pPr>
        <w:spacing w:after="0"/>
        <w:ind w:firstLine="567"/>
        <w:jc w:val="center"/>
        <w:rPr>
          <w:rFonts w:ascii="Times New Roman" w:hAnsi="Times New Roman" w:cs="Times New Roman"/>
          <w:b/>
          <w:sz w:val="32"/>
          <w:szCs w:val="24"/>
        </w:rPr>
      </w:pPr>
    </w:p>
    <w:p w14:paraId="36E78563" w14:textId="320914A9" w:rsidR="00105B3B" w:rsidRPr="004F565E" w:rsidRDefault="000C7D10" w:rsidP="00E3475D">
      <w:pPr>
        <w:spacing w:after="0"/>
        <w:ind w:firstLine="567"/>
        <w:jc w:val="center"/>
        <w:rPr>
          <w:rFonts w:ascii="Times New Roman" w:hAnsi="Times New Roman" w:cs="Times New Roman"/>
          <w:b/>
          <w:sz w:val="32"/>
          <w:szCs w:val="24"/>
        </w:rPr>
      </w:pPr>
      <w:r w:rsidRPr="004F565E">
        <w:rPr>
          <w:rFonts w:ascii="Times New Roman" w:hAnsi="Times New Roman" w:cs="Times New Roman"/>
          <w:b/>
          <w:sz w:val="32"/>
          <w:szCs w:val="24"/>
        </w:rPr>
        <w:t>I</w:t>
      </w:r>
      <w:r w:rsidR="00072FCE" w:rsidRPr="004F565E">
        <w:rPr>
          <w:rFonts w:ascii="Times New Roman" w:hAnsi="Times New Roman" w:cs="Times New Roman"/>
          <w:b/>
          <w:sz w:val="32"/>
          <w:szCs w:val="24"/>
        </w:rPr>
        <w:t xml:space="preserve">nformatīvs materiāls </w:t>
      </w:r>
      <w:r w:rsidR="00105B3B" w:rsidRPr="004F565E">
        <w:rPr>
          <w:rFonts w:ascii="Times New Roman" w:hAnsi="Times New Roman" w:cs="Times New Roman"/>
          <w:b/>
          <w:sz w:val="32"/>
          <w:szCs w:val="24"/>
        </w:rPr>
        <w:t>pašvaldībām</w:t>
      </w:r>
    </w:p>
    <w:p w14:paraId="6AF4EFDE" w14:textId="77777777" w:rsidR="004A3E6C" w:rsidRPr="004F565E" w:rsidRDefault="00072FCE" w:rsidP="00E3475D">
      <w:pPr>
        <w:spacing w:after="0"/>
        <w:ind w:firstLine="567"/>
        <w:jc w:val="center"/>
        <w:rPr>
          <w:rFonts w:ascii="Times New Roman" w:hAnsi="Times New Roman" w:cs="Times New Roman"/>
          <w:b/>
          <w:sz w:val="32"/>
          <w:szCs w:val="24"/>
        </w:rPr>
      </w:pPr>
      <w:r w:rsidRPr="00521EC6">
        <w:rPr>
          <w:rFonts w:ascii="Times New Roman" w:hAnsi="Times New Roman" w:cs="Times New Roman"/>
          <w:b/>
          <w:sz w:val="32"/>
          <w:szCs w:val="24"/>
        </w:rPr>
        <w:t xml:space="preserve">par </w:t>
      </w:r>
      <w:r w:rsidR="00265FAC" w:rsidRPr="00521EC6">
        <w:rPr>
          <w:rFonts w:ascii="Times New Roman" w:hAnsi="Times New Roman" w:cs="Times New Roman"/>
          <w:b/>
          <w:sz w:val="32"/>
          <w:szCs w:val="24"/>
        </w:rPr>
        <w:t xml:space="preserve">supervīzijas </w:t>
      </w:r>
      <w:r w:rsidRPr="00521EC6">
        <w:rPr>
          <w:rFonts w:ascii="Times New Roman" w:hAnsi="Times New Roman" w:cs="Times New Roman"/>
          <w:b/>
          <w:sz w:val="32"/>
          <w:szCs w:val="24"/>
        </w:rPr>
        <w:t>pakalpojum</w:t>
      </w:r>
      <w:r w:rsidR="00E60D42" w:rsidRPr="00521EC6">
        <w:rPr>
          <w:rFonts w:ascii="Times New Roman" w:hAnsi="Times New Roman" w:cs="Times New Roman"/>
          <w:b/>
          <w:sz w:val="32"/>
          <w:szCs w:val="24"/>
        </w:rPr>
        <w:t>a</w:t>
      </w:r>
      <w:r w:rsidRPr="00521EC6">
        <w:rPr>
          <w:rFonts w:ascii="Times New Roman" w:hAnsi="Times New Roman" w:cs="Times New Roman"/>
          <w:b/>
          <w:sz w:val="32"/>
          <w:szCs w:val="24"/>
        </w:rPr>
        <w:t xml:space="preserve"> </w:t>
      </w:r>
      <w:r w:rsidR="00BC676E" w:rsidRPr="00521EC6">
        <w:rPr>
          <w:rFonts w:ascii="Times New Roman" w:hAnsi="Times New Roman" w:cs="Times New Roman"/>
          <w:b/>
          <w:sz w:val="32"/>
          <w:szCs w:val="24"/>
        </w:rPr>
        <w:t>nodrošināšanu</w:t>
      </w:r>
      <w:r w:rsidR="00BC676E" w:rsidRPr="004F565E">
        <w:rPr>
          <w:rFonts w:ascii="Times New Roman" w:hAnsi="Times New Roman" w:cs="Times New Roman"/>
          <w:b/>
          <w:sz w:val="32"/>
          <w:szCs w:val="24"/>
        </w:rPr>
        <w:t xml:space="preserve"> </w:t>
      </w:r>
    </w:p>
    <w:p w14:paraId="51A30DBC" w14:textId="77777777" w:rsidR="00C1460A" w:rsidRPr="004F565E" w:rsidRDefault="00072FCE" w:rsidP="00E3475D">
      <w:pPr>
        <w:spacing w:after="0"/>
        <w:ind w:firstLine="567"/>
        <w:jc w:val="center"/>
        <w:rPr>
          <w:rFonts w:ascii="Times New Roman" w:hAnsi="Times New Roman" w:cs="Times New Roman"/>
          <w:b/>
          <w:sz w:val="32"/>
          <w:szCs w:val="24"/>
        </w:rPr>
      </w:pPr>
      <w:r w:rsidRPr="004F565E">
        <w:rPr>
          <w:rFonts w:ascii="Times New Roman" w:hAnsi="Times New Roman" w:cs="Times New Roman"/>
          <w:b/>
          <w:sz w:val="32"/>
          <w:szCs w:val="24"/>
        </w:rPr>
        <w:t xml:space="preserve">un </w:t>
      </w:r>
      <w:r w:rsidR="00A30533" w:rsidRPr="004F565E">
        <w:rPr>
          <w:rFonts w:ascii="Times New Roman" w:hAnsi="Times New Roman" w:cs="Times New Roman"/>
          <w:b/>
          <w:sz w:val="32"/>
          <w:szCs w:val="24"/>
        </w:rPr>
        <w:t xml:space="preserve">kompensācijas </w:t>
      </w:r>
      <w:r w:rsidRPr="004F565E">
        <w:rPr>
          <w:rFonts w:ascii="Times New Roman" w:hAnsi="Times New Roman" w:cs="Times New Roman"/>
          <w:b/>
          <w:sz w:val="32"/>
          <w:szCs w:val="24"/>
        </w:rPr>
        <w:t>saņemšanu</w:t>
      </w:r>
    </w:p>
    <w:p w14:paraId="7752C953" w14:textId="283A0D0C" w:rsidR="00941087" w:rsidRDefault="00CC115A" w:rsidP="00CC115A">
      <w:pPr>
        <w:tabs>
          <w:tab w:val="left" w:pos="3010"/>
        </w:tabs>
        <w:spacing w:after="0"/>
        <w:ind w:firstLine="567"/>
        <w:rPr>
          <w:rFonts w:ascii="Times New Roman" w:hAnsi="Times New Roman" w:cs="Times New Roman"/>
          <w:b/>
          <w:sz w:val="24"/>
          <w:szCs w:val="24"/>
        </w:rPr>
      </w:pPr>
      <w:r>
        <w:rPr>
          <w:rFonts w:ascii="Times New Roman" w:hAnsi="Times New Roman" w:cs="Times New Roman"/>
          <w:b/>
          <w:sz w:val="24"/>
          <w:szCs w:val="24"/>
        </w:rPr>
        <w:tab/>
      </w:r>
    </w:p>
    <w:p w14:paraId="561348B8" w14:textId="3CD99FFF" w:rsidR="00C17296" w:rsidRDefault="00C17296" w:rsidP="00CC115A">
      <w:pPr>
        <w:tabs>
          <w:tab w:val="left" w:pos="3010"/>
        </w:tabs>
        <w:spacing w:after="0"/>
        <w:ind w:firstLine="567"/>
        <w:rPr>
          <w:rFonts w:ascii="Times New Roman" w:hAnsi="Times New Roman" w:cs="Times New Roman"/>
          <w:b/>
          <w:sz w:val="24"/>
          <w:szCs w:val="24"/>
        </w:rPr>
      </w:pPr>
    </w:p>
    <w:p w14:paraId="0C37BA58" w14:textId="77777777" w:rsidR="00F64050" w:rsidRPr="004F565E" w:rsidRDefault="00F64050" w:rsidP="00CC115A">
      <w:pPr>
        <w:spacing w:after="0"/>
        <w:rPr>
          <w:rFonts w:ascii="Times New Roman" w:hAnsi="Times New Roman" w:cs="Times New Roman"/>
          <w:b/>
          <w:sz w:val="24"/>
          <w:szCs w:val="24"/>
        </w:rPr>
      </w:pPr>
    </w:p>
    <w:sdt>
      <w:sdtPr>
        <w:rPr>
          <w:rFonts w:ascii="Times New Roman" w:eastAsiaTheme="minorHAnsi" w:hAnsi="Times New Roman" w:cs="Times New Roman"/>
          <w:b w:val="0"/>
          <w:sz w:val="22"/>
          <w:szCs w:val="22"/>
          <w:lang w:val="lv-LV"/>
        </w:rPr>
        <w:id w:val="544254378"/>
        <w:docPartObj>
          <w:docPartGallery w:val="Table of Contents"/>
          <w:docPartUnique/>
        </w:docPartObj>
      </w:sdtPr>
      <w:sdtEndPr>
        <w:rPr>
          <w:bCs/>
          <w:noProof/>
        </w:rPr>
      </w:sdtEndPr>
      <w:sdtContent>
        <w:p w14:paraId="50F46BC7" w14:textId="77777777" w:rsidR="00804C96" w:rsidRPr="00CF7B3D" w:rsidRDefault="00804C96" w:rsidP="00E3475D">
          <w:pPr>
            <w:pStyle w:val="TOCHeading"/>
            <w:spacing w:line="276" w:lineRule="auto"/>
            <w:ind w:firstLine="567"/>
            <w:jc w:val="center"/>
            <w:rPr>
              <w:rFonts w:ascii="Times New Roman" w:hAnsi="Times New Roman" w:cs="Times New Roman"/>
              <w:szCs w:val="28"/>
            </w:rPr>
          </w:pPr>
          <w:r w:rsidRPr="00CF7B3D">
            <w:rPr>
              <w:rFonts w:ascii="Times New Roman" w:hAnsi="Times New Roman" w:cs="Times New Roman"/>
              <w:szCs w:val="28"/>
            </w:rPr>
            <w:t>Saturs</w:t>
          </w:r>
        </w:p>
        <w:p w14:paraId="4BD798C5" w14:textId="77777777" w:rsidR="00566565" w:rsidRPr="00CF7B3D" w:rsidRDefault="00566565" w:rsidP="00566565">
          <w:pPr>
            <w:rPr>
              <w:rFonts w:ascii="Times New Roman" w:hAnsi="Times New Roman" w:cs="Times New Roman"/>
              <w:sz w:val="24"/>
              <w:szCs w:val="24"/>
              <w:lang w:val="en-US"/>
            </w:rPr>
          </w:pPr>
        </w:p>
        <w:p w14:paraId="0F1F0581" w14:textId="32273474" w:rsidR="003F4629" w:rsidRPr="003F4629" w:rsidRDefault="005E26BA" w:rsidP="003F4629">
          <w:pPr>
            <w:pStyle w:val="TOC1"/>
            <w:rPr>
              <w:rFonts w:eastAsiaTheme="minorEastAsia"/>
              <w:noProof/>
              <w:lang w:eastAsia="lv-LV"/>
            </w:rPr>
          </w:pPr>
          <w:r w:rsidRPr="00CF7B3D">
            <w:fldChar w:fldCharType="begin"/>
          </w:r>
          <w:r w:rsidR="00804C96" w:rsidRPr="00CF7B3D">
            <w:instrText xml:space="preserve"> TOC \o "1-3" \h \z \u </w:instrText>
          </w:r>
          <w:r w:rsidRPr="00CF7B3D">
            <w:fldChar w:fldCharType="separate"/>
          </w:r>
          <w:hyperlink w:anchor="_Toc172624792" w:history="1">
            <w:r w:rsidR="003F4629" w:rsidRPr="003F4629">
              <w:rPr>
                <w:rStyle w:val="Hyperlink"/>
                <w:rFonts w:ascii="Times New Roman" w:hAnsi="Times New Roman" w:cs="Times New Roman"/>
                <w:noProof/>
                <w:sz w:val="24"/>
                <w:szCs w:val="24"/>
              </w:rPr>
              <w:t>Supervīziju kompensācijas - procesu soļi</w:t>
            </w:r>
            <w:r w:rsidR="003F4629" w:rsidRPr="003F4629">
              <w:rPr>
                <w:noProof/>
                <w:webHidden/>
              </w:rPr>
              <w:tab/>
            </w:r>
            <w:r w:rsidR="003F4629" w:rsidRPr="003F4629">
              <w:rPr>
                <w:noProof/>
                <w:webHidden/>
              </w:rPr>
              <w:fldChar w:fldCharType="begin"/>
            </w:r>
            <w:r w:rsidR="003F4629" w:rsidRPr="003F4629">
              <w:rPr>
                <w:noProof/>
                <w:webHidden/>
              </w:rPr>
              <w:instrText xml:space="preserve"> PAGEREF _Toc172624792 \h </w:instrText>
            </w:r>
            <w:r w:rsidR="003F4629" w:rsidRPr="003F4629">
              <w:rPr>
                <w:noProof/>
                <w:webHidden/>
              </w:rPr>
            </w:r>
            <w:r w:rsidR="003F4629" w:rsidRPr="003F4629">
              <w:rPr>
                <w:noProof/>
                <w:webHidden/>
              </w:rPr>
              <w:fldChar w:fldCharType="separate"/>
            </w:r>
            <w:r w:rsidR="003F4629" w:rsidRPr="003F4629">
              <w:rPr>
                <w:noProof/>
                <w:webHidden/>
              </w:rPr>
              <w:t>3</w:t>
            </w:r>
            <w:r w:rsidR="003F4629" w:rsidRPr="003F4629">
              <w:rPr>
                <w:noProof/>
                <w:webHidden/>
              </w:rPr>
              <w:fldChar w:fldCharType="end"/>
            </w:r>
          </w:hyperlink>
        </w:p>
        <w:p w14:paraId="3422D49F" w14:textId="371B4272" w:rsidR="003F4629" w:rsidRPr="003F4629" w:rsidRDefault="003F4629" w:rsidP="003F4629">
          <w:pPr>
            <w:pStyle w:val="TOC1"/>
            <w:rPr>
              <w:rFonts w:eastAsiaTheme="minorEastAsia"/>
              <w:noProof/>
              <w:lang w:eastAsia="lv-LV"/>
            </w:rPr>
          </w:pPr>
          <w:hyperlink w:anchor="_Toc172624793" w:history="1">
            <w:r w:rsidRPr="003F4629">
              <w:rPr>
                <w:rStyle w:val="Hyperlink"/>
                <w:rFonts w:ascii="Times New Roman" w:hAnsi="Times New Roman" w:cs="Times New Roman"/>
                <w:noProof/>
                <w:sz w:val="24"/>
                <w:szCs w:val="24"/>
              </w:rPr>
              <w:t>Supervīzijas pakalpojuma sniedzēja izvēle</w:t>
            </w:r>
            <w:r w:rsidRPr="003F4629">
              <w:rPr>
                <w:noProof/>
                <w:webHidden/>
              </w:rPr>
              <w:tab/>
            </w:r>
            <w:r w:rsidRPr="003F4629">
              <w:rPr>
                <w:noProof/>
                <w:webHidden/>
              </w:rPr>
              <w:fldChar w:fldCharType="begin"/>
            </w:r>
            <w:r w:rsidRPr="003F4629">
              <w:rPr>
                <w:noProof/>
                <w:webHidden/>
              </w:rPr>
              <w:instrText xml:space="preserve"> PAGEREF _Toc172624793 \h </w:instrText>
            </w:r>
            <w:r w:rsidRPr="003F4629">
              <w:rPr>
                <w:noProof/>
                <w:webHidden/>
              </w:rPr>
            </w:r>
            <w:r w:rsidRPr="003F4629">
              <w:rPr>
                <w:noProof/>
                <w:webHidden/>
              </w:rPr>
              <w:fldChar w:fldCharType="separate"/>
            </w:r>
            <w:r w:rsidRPr="003F4629">
              <w:rPr>
                <w:noProof/>
                <w:webHidden/>
              </w:rPr>
              <w:t>4</w:t>
            </w:r>
            <w:r w:rsidRPr="003F4629">
              <w:rPr>
                <w:noProof/>
                <w:webHidden/>
              </w:rPr>
              <w:fldChar w:fldCharType="end"/>
            </w:r>
          </w:hyperlink>
        </w:p>
        <w:p w14:paraId="3743986D" w14:textId="49BACD5B" w:rsidR="003F4629" w:rsidRPr="003F4629" w:rsidRDefault="003F4629" w:rsidP="003F4629">
          <w:pPr>
            <w:pStyle w:val="TOC1"/>
            <w:rPr>
              <w:rFonts w:eastAsiaTheme="minorEastAsia"/>
              <w:noProof/>
              <w:lang w:eastAsia="lv-LV"/>
            </w:rPr>
          </w:pPr>
          <w:hyperlink w:anchor="_Toc172624794" w:history="1">
            <w:r w:rsidRPr="003F4629">
              <w:rPr>
                <w:rStyle w:val="Hyperlink"/>
                <w:rFonts w:ascii="Times New Roman" w:hAnsi="Times New Roman" w:cs="Times New Roman"/>
                <w:noProof/>
                <w:sz w:val="24"/>
                <w:szCs w:val="24"/>
              </w:rPr>
              <w:t>Supervīzijas pakalpojuma sniegšanas veidi un grupu izveide</w:t>
            </w:r>
            <w:r w:rsidRPr="003F4629">
              <w:rPr>
                <w:noProof/>
                <w:webHidden/>
              </w:rPr>
              <w:tab/>
            </w:r>
            <w:r w:rsidRPr="003F4629">
              <w:rPr>
                <w:noProof/>
                <w:webHidden/>
              </w:rPr>
              <w:fldChar w:fldCharType="begin"/>
            </w:r>
            <w:r w:rsidRPr="003F4629">
              <w:rPr>
                <w:noProof/>
                <w:webHidden/>
              </w:rPr>
              <w:instrText xml:space="preserve"> PAGEREF _Toc172624794 \h </w:instrText>
            </w:r>
            <w:r w:rsidRPr="003F4629">
              <w:rPr>
                <w:noProof/>
                <w:webHidden/>
              </w:rPr>
            </w:r>
            <w:r w:rsidRPr="003F4629">
              <w:rPr>
                <w:noProof/>
                <w:webHidden/>
              </w:rPr>
              <w:fldChar w:fldCharType="separate"/>
            </w:r>
            <w:r w:rsidRPr="003F4629">
              <w:rPr>
                <w:noProof/>
                <w:webHidden/>
              </w:rPr>
              <w:t>8</w:t>
            </w:r>
            <w:r w:rsidRPr="003F4629">
              <w:rPr>
                <w:noProof/>
                <w:webHidden/>
              </w:rPr>
              <w:fldChar w:fldCharType="end"/>
            </w:r>
          </w:hyperlink>
        </w:p>
        <w:p w14:paraId="373B5E12" w14:textId="1B1B7CB1" w:rsidR="003F4629" w:rsidRPr="003F4629" w:rsidRDefault="003F4629" w:rsidP="003F4629">
          <w:pPr>
            <w:pStyle w:val="TOC1"/>
            <w:rPr>
              <w:rFonts w:eastAsiaTheme="minorEastAsia"/>
              <w:noProof/>
              <w:lang w:eastAsia="lv-LV"/>
            </w:rPr>
          </w:pPr>
          <w:hyperlink w:anchor="_Toc172624795" w:history="1">
            <w:r w:rsidRPr="003F4629">
              <w:rPr>
                <w:rStyle w:val="Hyperlink"/>
                <w:rFonts w:ascii="Times New Roman" w:hAnsi="Times New Roman" w:cs="Times New Roman"/>
                <w:noProof/>
                <w:sz w:val="24"/>
                <w:szCs w:val="24"/>
              </w:rPr>
              <w:t>Bāriņtiesas amatpersonu vajadzības, supervīzijas apjoms un līguma slēgšana</w:t>
            </w:r>
            <w:r w:rsidRPr="003F4629">
              <w:rPr>
                <w:noProof/>
                <w:webHidden/>
              </w:rPr>
              <w:tab/>
            </w:r>
            <w:r w:rsidRPr="003F4629">
              <w:rPr>
                <w:noProof/>
                <w:webHidden/>
              </w:rPr>
              <w:fldChar w:fldCharType="begin"/>
            </w:r>
            <w:r w:rsidRPr="003F4629">
              <w:rPr>
                <w:noProof/>
                <w:webHidden/>
              </w:rPr>
              <w:instrText xml:space="preserve"> PAGEREF _Toc172624795 \h </w:instrText>
            </w:r>
            <w:r w:rsidRPr="003F4629">
              <w:rPr>
                <w:noProof/>
                <w:webHidden/>
              </w:rPr>
            </w:r>
            <w:r w:rsidRPr="003F4629">
              <w:rPr>
                <w:noProof/>
                <w:webHidden/>
              </w:rPr>
              <w:fldChar w:fldCharType="separate"/>
            </w:r>
            <w:r w:rsidRPr="003F4629">
              <w:rPr>
                <w:noProof/>
                <w:webHidden/>
              </w:rPr>
              <w:t>9</w:t>
            </w:r>
            <w:r w:rsidRPr="003F4629">
              <w:rPr>
                <w:noProof/>
                <w:webHidden/>
              </w:rPr>
              <w:fldChar w:fldCharType="end"/>
            </w:r>
          </w:hyperlink>
        </w:p>
        <w:p w14:paraId="7B94B586" w14:textId="5CB9A0B3" w:rsidR="003F4629" w:rsidRPr="003F4629" w:rsidRDefault="003F4629" w:rsidP="003F4629">
          <w:pPr>
            <w:pStyle w:val="TOC1"/>
            <w:rPr>
              <w:rFonts w:eastAsiaTheme="minorEastAsia"/>
              <w:noProof/>
              <w:lang w:eastAsia="lv-LV"/>
            </w:rPr>
          </w:pPr>
          <w:hyperlink w:anchor="_Toc172624796" w:history="1">
            <w:r w:rsidRPr="003F4629">
              <w:rPr>
                <w:rStyle w:val="Hyperlink"/>
                <w:rFonts w:ascii="Times New Roman" w:hAnsi="Times New Roman" w:cs="Times New Roman"/>
                <w:noProof/>
                <w:sz w:val="24"/>
                <w:szCs w:val="24"/>
              </w:rPr>
              <w:t>Kritēriji kompensācijas saņemšanai</w:t>
            </w:r>
            <w:r w:rsidRPr="003F4629">
              <w:rPr>
                <w:noProof/>
                <w:webHidden/>
              </w:rPr>
              <w:tab/>
            </w:r>
            <w:r w:rsidRPr="003F4629">
              <w:rPr>
                <w:noProof/>
                <w:webHidden/>
              </w:rPr>
              <w:fldChar w:fldCharType="begin"/>
            </w:r>
            <w:r w:rsidRPr="003F4629">
              <w:rPr>
                <w:noProof/>
                <w:webHidden/>
              </w:rPr>
              <w:instrText xml:space="preserve"> PAGEREF _Toc172624796 \h </w:instrText>
            </w:r>
            <w:r w:rsidRPr="003F4629">
              <w:rPr>
                <w:noProof/>
                <w:webHidden/>
              </w:rPr>
            </w:r>
            <w:r w:rsidRPr="003F4629">
              <w:rPr>
                <w:noProof/>
                <w:webHidden/>
              </w:rPr>
              <w:fldChar w:fldCharType="separate"/>
            </w:r>
            <w:r w:rsidRPr="003F4629">
              <w:rPr>
                <w:noProof/>
                <w:webHidden/>
              </w:rPr>
              <w:t>1</w:t>
            </w:r>
            <w:r w:rsidRPr="003F4629">
              <w:rPr>
                <w:noProof/>
                <w:webHidden/>
              </w:rPr>
              <w:fldChar w:fldCharType="end"/>
            </w:r>
          </w:hyperlink>
          <w:r w:rsidR="00FF2A18">
            <w:t>1</w:t>
          </w:r>
        </w:p>
        <w:p w14:paraId="1304BF7B" w14:textId="1509B1CE" w:rsidR="003F4629" w:rsidRPr="003F4629" w:rsidRDefault="003F4629" w:rsidP="003F4629">
          <w:pPr>
            <w:pStyle w:val="TOC1"/>
            <w:rPr>
              <w:rFonts w:eastAsiaTheme="minorEastAsia"/>
              <w:noProof/>
              <w:lang w:eastAsia="lv-LV"/>
            </w:rPr>
          </w:pPr>
          <w:hyperlink w:anchor="_Toc172624797" w:history="1">
            <w:r w:rsidRPr="003F4629">
              <w:rPr>
                <w:rStyle w:val="Hyperlink"/>
                <w:rFonts w:ascii="Times New Roman" w:hAnsi="Times New Roman" w:cs="Times New Roman"/>
                <w:noProof/>
                <w:sz w:val="24"/>
                <w:szCs w:val="24"/>
              </w:rPr>
              <w:t>Projekta pārskata gatavošanas un iesniegšanas nosacījumi</w:t>
            </w:r>
            <w:r w:rsidRPr="003F4629">
              <w:rPr>
                <w:noProof/>
                <w:webHidden/>
              </w:rPr>
              <w:tab/>
            </w:r>
            <w:r w:rsidRPr="003F4629">
              <w:rPr>
                <w:noProof/>
                <w:webHidden/>
              </w:rPr>
              <w:fldChar w:fldCharType="begin"/>
            </w:r>
            <w:r w:rsidRPr="003F4629">
              <w:rPr>
                <w:noProof/>
                <w:webHidden/>
              </w:rPr>
              <w:instrText xml:space="preserve"> PAGEREF _Toc172624797 \h </w:instrText>
            </w:r>
            <w:r w:rsidRPr="003F4629">
              <w:rPr>
                <w:noProof/>
                <w:webHidden/>
              </w:rPr>
            </w:r>
            <w:r w:rsidRPr="003F4629">
              <w:rPr>
                <w:noProof/>
                <w:webHidden/>
              </w:rPr>
              <w:fldChar w:fldCharType="separate"/>
            </w:r>
            <w:r w:rsidRPr="003F4629">
              <w:rPr>
                <w:noProof/>
                <w:webHidden/>
              </w:rPr>
              <w:t>1</w:t>
            </w:r>
            <w:r w:rsidRPr="003F4629">
              <w:rPr>
                <w:noProof/>
                <w:webHidden/>
              </w:rPr>
              <w:fldChar w:fldCharType="end"/>
            </w:r>
          </w:hyperlink>
          <w:r w:rsidR="00FF2A18">
            <w:t>3</w:t>
          </w:r>
        </w:p>
        <w:p w14:paraId="38329771" w14:textId="3017ECC0" w:rsidR="003F4629" w:rsidRPr="003F4629" w:rsidRDefault="003F4629" w:rsidP="003F4629">
          <w:pPr>
            <w:pStyle w:val="TOC1"/>
            <w:rPr>
              <w:rFonts w:eastAsiaTheme="minorEastAsia"/>
              <w:noProof/>
              <w:lang w:eastAsia="lv-LV"/>
            </w:rPr>
          </w:pPr>
          <w:hyperlink w:anchor="_Toc172624798" w:history="1">
            <w:r w:rsidRPr="003F4629">
              <w:rPr>
                <w:rStyle w:val="Hyperlink"/>
                <w:rFonts w:ascii="Times New Roman" w:hAnsi="Times New Roman" w:cs="Times New Roman"/>
                <w:noProof/>
                <w:sz w:val="24"/>
                <w:szCs w:val="24"/>
              </w:rPr>
              <w:t>Pārskata pielikumi</w:t>
            </w:r>
            <w:r w:rsidRPr="003F4629">
              <w:rPr>
                <w:noProof/>
                <w:webHidden/>
              </w:rPr>
              <w:tab/>
            </w:r>
            <w:r w:rsidRPr="003F4629">
              <w:rPr>
                <w:noProof/>
                <w:webHidden/>
              </w:rPr>
              <w:fldChar w:fldCharType="begin"/>
            </w:r>
            <w:r w:rsidRPr="003F4629">
              <w:rPr>
                <w:noProof/>
                <w:webHidden/>
              </w:rPr>
              <w:instrText xml:space="preserve"> PAGEREF _Toc172624798 \h </w:instrText>
            </w:r>
            <w:r w:rsidRPr="003F4629">
              <w:rPr>
                <w:noProof/>
                <w:webHidden/>
              </w:rPr>
            </w:r>
            <w:r w:rsidRPr="003F4629">
              <w:rPr>
                <w:noProof/>
                <w:webHidden/>
              </w:rPr>
              <w:fldChar w:fldCharType="separate"/>
            </w:r>
            <w:r w:rsidRPr="003F4629">
              <w:rPr>
                <w:noProof/>
                <w:webHidden/>
              </w:rPr>
              <w:t>1</w:t>
            </w:r>
            <w:r w:rsidRPr="003F4629">
              <w:rPr>
                <w:noProof/>
                <w:webHidden/>
              </w:rPr>
              <w:fldChar w:fldCharType="end"/>
            </w:r>
          </w:hyperlink>
          <w:r w:rsidR="00FF2A18">
            <w:t>4</w:t>
          </w:r>
        </w:p>
        <w:p w14:paraId="07E8A804" w14:textId="22A7B228" w:rsidR="003F4629" w:rsidRPr="003F4629" w:rsidRDefault="003F4629" w:rsidP="003F4629">
          <w:pPr>
            <w:pStyle w:val="TOC1"/>
            <w:rPr>
              <w:rFonts w:eastAsiaTheme="minorEastAsia"/>
              <w:noProof/>
              <w:lang w:eastAsia="lv-LV"/>
            </w:rPr>
          </w:pPr>
          <w:hyperlink w:anchor="_Toc172624799" w:history="1">
            <w:r w:rsidRPr="003F4629">
              <w:rPr>
                <w:rStyle w:val="Hyperlink"/>
                <w:rFonts w:ascii="Times New Roman" w:hAnsi="Times New Roman" w:cs="Times New Roman"/>
                <w:noProof/>
                <w:sz w:val="24"/>
                <w:szCs w:val="24"/>
              </w:rPr>
              <w:t>Cita informācija</w:t>
            </w:r>
            <w:r w:rsidRPr="003F4629">
              <w:rPr>
                <w:noProof/>
                <w:webHidden/>
              </w:rPr>
              <w:tab/>
            </w:r>
            <w:r w:rsidRPr="003F4629">
              <w:rPr>
                <w:noProof/>
                <w:webHidden/>
              </w:rPr>
              <w:fldChar w:fldCharType="begin"/>
            </w:r>
            <w:r w:rsidRPr="003F4629">
              <w:rPr>
                <w:noProof/>
                <w:webHidden/>
              </w:rPr>
              <w:instrText xml:space="preserve"> PAGEREF _Toc172624799 \h </w:instrText>
            </w:r>
            <w:r w:rsidRPr="003F4629">
              <w:rPr>
                <w:noProof/>
                <w:webHidden/>
              </w:rPr>
            </w:r>
            <w:r w:rsidRPr="003F4629">
              <w:rPr>
                <w:noProof/>
                <w:webHidden/>
              </w:rPr>
              <w:fldChar w:fldCharType="separate"/>
            </w:r>
            <w:r w:rsidRPr="003F4629">
              <w:rPr>
                <w:noProof/>
                <w:webHidden/>
              </w:rPr>
              <w:t>1</w:t>
            </w:r>
            <w:r w:rsidRPr="003F4629">
              <w:rPr>
                <w:noProof/>
                <w:webHidden/>
              </w:rPr>
              <w:fldChar w:fldCharType="end"/>
            </w:r>
          </w:hyperlink>
          <w:r w:rsidR="00FF2A18">
            <w:t>5</w:t>
          </w:r>
        </w:p>
        <w:p w14:paraId="1532D2E1" w14:textId="03824C64" w:rsidR="00804C96" w:rsidRPr="004F565E" w:rsidRDefault="005E26BA">
          <w:pPr>
            <w:ind w:firstLine="567"/>
          </w:pPr>
          <w:r w:rsidRPr="00CF7B3D">
            <w:rPr>
              <w:rFonts w:ascii="Times New Roman" w:hAnsi="Times New Roman" w:cs="Times New Roman"/>
              <w:b/>
              <w:bCs/>
              <w:noProof/>
              <w:sz w:val="24"/>
              <w:szCs w:val="24"/>
            </w:rPr>
            <w:fldChar w:fldCharType="end"/>
          </w:r>
        </w:p>
      </w:sdtContent>
    </w:sdt>
    <w:p w14:paraId="59D0C8C5" w14:textId="1F4B46EA" w:rsidR="000C7D10" w:rsidRPr="004F565E" w:rsidRDefault="00AB5A64" w:rsidP="00AB5A64">
      <w:pPr>
        <w:tabs>
          <w:tab w:val="left" w:pos="7649"/>
        </w:tabs>
        <w:spacing w:after="0"/>
        <w:ind w:firstLine="567"/>
        <w:rPr>
          <w:rFonts w:ascii="Times New Roman" w:hAnsi="Times New Roman" w:cs="Times New Roman"/>
          <w:sz w:val="24"/>
          <w:szCs w:val="24"/>
        </w:rPr>
      </w:pPr>
      <w:r>
        <w:rPr>
          <w:rFonts w:ascii="Times New Roman" w:hAnsi="Times New Roman" w:cs="Times New Roman"/>
          <w:sz w:val="24"/>
          <w:szCs w:val="24"/>
        </w:rPr>
        <w:tab/>
      </w:r>
    </w:p>
    <w:p w14:paraId="39B30EE6" w14:textId="77777777" w:rsidR="000A7B83" w:rsidRPr="004F565E" w:rsidRDefault="000A7B83" w:rsidP="00E3475D">
      <w:pPr>
        <w:spacing w:after="0"/>
        <w:ind w:firstLine="567"/>
        <w:jc w:val="center"/>
        <w:rPr>
          <w:rFonts w:ascii="Times New Roman" w:hAnsi="Times New Roman" w:cs="Times New Roman"/>
          <w:sz w:val="24"/>
          <w:szCs w:val="24"/>
        </w:rPr>
      </w:pPr>
    </w:p>
    <w:p w14:paraId="254F6586" w14:textId="77777777" w:rsidR="00323AD4" w:rsidRPr="004F565E" w:rsidRDefault="00323AD4">
      <w:pPr>
        <w:ind w:firstLine="567"/>
        <w:rPr>
          <w:rFonts w:ascii="Times New Roman" w:hAnsi="Times New Roman" w:cs="Times New Roman"/>
          <w:b/>
          <w:sz w:val="24"/>
          <w:szCs w:val="24"/>
        </w:rPr>
      </w:pPr>
      <w:r w:rsidRPr="004F565E">
        <w:rPr>
          <w:rFonts w:ascii="Times New Roman" w:hAnsi="Times New Roman" w:cs="Times New Roman"/>
          <w:b/>
          <w:sz w:val="24"/>
          <w:szCs w:val="24"/>
        </w:rPr>
        <w:br w:type="page"/>
      </w:r>
    </w:p>
    <w:p w14:paraId="71F68298" w14:textId="1FE59A01" w:rsidR="00AD2A4A" w:rsidRPr="00B7652C" w:rsidRDefault="00E12A9D" w:rsidP="009610B8">
      <w:pPr>
        <w:spacing w:after="0"/>
        <w:ind w:firstLine="567"/>
        <w:jc w:val="both"/>
        <w:rPr>
          <w:rFonts w:ascii="Times New Roman" w:hAnsi="Times New Roman" w:cs="Times New Roman"/>
          <w:sz w:val="24"/>
          <w:szCs w:val="24"/>
        </w:rPr>
      </w:pPr>
      <w:r w:rsidRPr="00B7652C">
        <w:rPr>
          <w:rFonts w:ascii="Times New Roman" w:hAnsi="Times New Roman" w:cs="Times New Roman"/>
          <w:b/>
          <w:sz w:val="24"/>
          <w:szCs w:val="24"/>
        </w:rPr>
        <w:lastRenderedPageBreak/>
        <w:t>M</w:t>
      </w:r>
      <w:r w:rsidR="00C1460A" w:rsidRPr="00B7652C">
        <w:rPr>
          <w:rFonts w:ascii="Times New Roman" w:hAnsi="Times New Roman" w:cs="Times New Roman"/>
          <w:b/>
          <w:sz w:val="24"/>
          <w:szCs w:val="24"/>
        </w:rPr>
        <w:t>ateriāla mērķis</w:t>
      </w:r>
      <w:r w:rsidR="00C1460A" w:rsidRPr="00B7652C">
        <w:rPr>
          <w:rFonts w:ascii="Times New Roman" w:hAnsi="Times New Roman" w:cs="Times New Roman"/>
          <w:sz w:val="24"/>
          <w:szCs w:val="24"/>
        </w:rPr>
        <w:t xml:space="preserve"> ir </w:t>
      </w:r>
      <w:r w:rsidR="008E4A82" w:rsidRPr="00B7652C">
        <w:rPr>
          <w:rFonts w:ascii="Times New Roman" w:hAnsi="Times New Roman" w:cs="Times New Roman"/>
          <w:sz w:val="24"/>
          <w:szCs w:val="24"/>
        </w:rPr>
        <w:t>v</w:t>
      </w:r>
      <w:r w:rsidR="00C1460A" w:rsidRPr="00B7652C">
        <w:rPr>
          <w:rFonts w:ascii="Times New Roman" w:hAnsi="Times New Roman" w:cs="Times New Roman"/>
          <w:sz w:val="24"/>
          <w:szCs w:val="24"/>
        </w:rPr>
        <w:t>ienot</w:t>
      </w:r>
      <w:r w:rsidR="008E4A82" w:rsidRPr="00B7652C">
        <w:rPr>
          <w:rFonts w:ascii="Times New Roman" w:hAnsi="Times New Roman" w:cs="Times New Roman"/>
          <w:sz w:val="24"/>
          <w:szCs w:val="24"/>
        </w:rPr>
        <w:t xml:space="preserve">as </w:t>
      </w:r>
      <w:r w:rsidR="00C1460A" w:rsidRPr="00B7652C">
        <w:rPr>
          <w:rFonts w:ascii="Times New Roman" w:hAnsi="Times New Roman" w:cs="Times New Roman"/>
          <w:sz w:val="24"/>
          <w:szCs w:val="24"/>
        </w:rPr>
        <w:t>izpratn</w:t>
      </w:r>
      <w:r w:rsidR="008E4A82" w:rsidRPr="00B7652C">
        <w:rPr>
          <w:rFonts w:ascii="Times New Roman" w:hAnsi="Times New Roman" w:cs="Times New Roman"/>
          <w:sz w:val="24"/>
          <w:szCs w:val="24"/>
        </w:rPr>
        <w:t xml:space="preserve">es radīšana </w:t>
      </w:r>
      <w:r w:rsidR="00C1460A" w:rsidRPr="00B7652C">
        <w:rPr>
          <w:rFonts w:ascii="Times New Roman" w:hAnsi="Times New Roman" w:cs="Times New Roman"/>
          <w:sz w:val="24"/>
          <w:szCs w:val="24"/>
        </w:rPr>
        <w:t xml:space="preserve">par </w:t>
      </w:r>
      <w:r w:rsidR="00265FAC" w:rsidRPr="00B7652C">
        <w:rPr>
          <w:rFonts w:ascii="Times New Roman" w:hAnsi="Times New Roman" w:cs="Times New Roman"/>
          <w:sz w:val="24"/>
          <w:szCs w:val="24"/>
        </w:rPr>
        <w:t xml:space="preserve">supervīzijas </w:t>
      </w:r>
      <w:r w:rsidR="00C1460A" w:rsidRPr="00B7652C">
        <w:rPr>
          <w:rFonts w:ascii="Times New Roman" w:hAnsi="Times New Roman" w:cs="Times New Roman"/>
          <w:sz w:val="24"/>
          <w:szCs w:val="24"/>
        </w:rPr>
        <w:t>pakalpojum</w:t>
      </w:r>
      <w:r w:rsidR="003E6F79" w:rsidRPr="00B7652C">
        <w:rPr>
          <w:rFonts w:ascii="Times New Roman" w:hAnsi="Times New Roman" w:cs="Times New Roman"/>
          <w:sz w:val="24"/>
          <w:szCs w:val="24"/>
        </w:rPr>
        <w:t>u</w:t>
      </w:r>
      <w:r w:rsidR="007A5F6A" w:rsidRPr="00B7652C">
        <w:rPr>
          <w:rStyle w:val="FootnoteReference"/>
          <w:rFonts w:ascii="Times New Roman" w:hAnsi="Times New Roman" w:cs="Times New Roman"/>
          <w:sz w:val="24"/>
          <w:szCs w:val="24"/>
        </w:rPr>
        <w:footnoteReference w:id="2"/>
      </w:r>
      <w:r w:rsidR="00C1460A" w:rsidRPr="00B7652C">
        <w:rPr>
          <w:rFonts w:ascii="Times New Roman" w:hAnsi="Times New Roman" w:cs="Times New Roman"/>
          <w:sz w:val="24"/>
          <w:szCs w:val="24"/>
        </w:rPr>
        <w:t xml:space="preserve"> </w:t>
      </w:r>
      <w:r w:rsidR="007E3228" w:rsidRPr="00B7652C">
        <w:rPr>
          <w:rFonts w:ascii="Times New Roman" w:hAnsi="Times New Roman" w:cs="Times New Roman"/>
          <w:sz w:val="24"/>
          <w:szCs w:val="24"/>
        </w:rPr>
        <w:t xml:space="preserve">nodrošināšanu </w:t>
      </w:r>
      <w:r w:rsidR="009F7FF1" w:rsidRPr="009F7FF1">
        <w:rPr>
          <w:rFonts w:ascii="Times New Roman" w:hAnsi="Times New Roman" w:cs="Times New Roman"/>
          <w:sz w:val="24"/>
          <w:szCs w:val="24"/>
        </w:rPr>
        <w:t>bāriņtiesas priekšsēdētājiem, bāriņtiesas priekšsēdētāju vietniekiem un bāriņtiesas locekļiem</w:t>
      </w:r>
      <w:r w:rsidR="008E4A82" w:rsidRPr="00B7652C">
        <w:rPr>
          <w:rFonts w:ascii="Times New Roman" w:hAnsi="Times New Roman" w:cs="Times New Roman"/>
          <w:sz w:val="24"/>
          <w:szCs w:val="24"/>
        </w:rPr>
        <w:t xml:space="preserve">, t.sk. </w:t>
      </w:r>
      <w:r w:rsidR="00B738F4" w:rsidRPr="00B7652C">
        <w:rPr>
          <w:rFonts w:ascii="Times New Roman" w:hAnsi="Times New Roman" w:cs="Times New Roman"/>
          <w:sz w:val="24"/>
          <w:szCs w:val="24"/>
        </w:rPr>
        <w:t xml:space="preserve">pakalpojuma </w:t>
      </w:r>
      <w:r w:rsidR="008E4A82" w:rsidRPr="00B7652C">
        <w:rPr>
          <w:rFonts w:ascii="Times New Roman" w:hAnsi="Times New Roman" w:cs="Times New Roman"/>
          <w:sz w:val="24"/>
          <w:szCs w:val="24"/>
        </w:rPr>
        <w:t>sniedzēja izvēli</w:t>
      </w:r>
      <w:r w:rsidR="00A30533" w:rsidRPr="00B7652C">
        <w:rPr>
          <w:rFonts w:ascii="Times New Roman" w:hAnsi="Times New Roman" w:cs="Times New Roman"/>
          <w:sz w:val="24"/>
          <w:szCs w:val="24"/>
        </w:rPr>
        <w:t>,</w:t>
      </w:r>
      <w:r w:rsidR="008E4A82" w:rsidRPr="00B7652C">
        <w:rPr>
          <w:rFonts w:ascii="Times New Roman" w:hAnsi="Times New Roman" w:cs="Times New Roman"/>
          <w:sz w:val="24"/>
          <w:szCs w:val="24"/>
        </w:rPr>
        <w:t xml:space="preserve"> </w:t>
      </w:r>
      <w:r w:rsidR="004426B3" w:rsidRPr="00B7652C">
        <w:rPr>
          <w:rFonts w:ascii="Times New Roman" w:hAnsi="Times New Roman" w:cs="Times New Roman"/>
          <w:sz w:val="24"/>
          <w:szCs w:val="24"/>
        </w:rPr>
        <w:t>norēķinu veikšanu</w:t>
      </w:r>
      <w:r w:rsidR="008E4A82" w:rsidRPr="00B7652C">
        <w:rPr>
          <w:rFonts w:ascii="Times New Roman" w:hAnsi="Times New Roman" w:cs="Times New Roman"/>
          <w:sz w:val="24"/>
          <w:szCs w:val="24"/>
        </w:rPr>
        <w:t>, nepieciešamās informācijas apkopošanu</w:t>
      </w:r>
      <w:r w:rsidR="00665F3D">
        <w:rPr>
          <w:rFonts w:ascii="Times New Roman" w:hAnsi="Times New Roman" w:cs="Times New Roman"/>
          <w:sz w:val="24"/>
          <w:szCs w:val="24"/>
        </w:rPr>
        <w:t xml:space="preserve"> un</w:t>
      </w:r>
      <w:r w:rsidR="00C9328A">
        <w:rPr>
          <w:rFonts w:ascii="Times New Roman" w:hAnsi="Times New Roman" w:cs="Times New Roman"/>
          <w:sz w:val="24"/>
          <w:szCs w:val="24"/>
        </w:rPr>
        <w:t xml:space="preserve"> </w:t>
      </w:r>
      <w:r w:rsidR="001A6CFD" w:rsidRPr="00B7652C">
        <w:rPr>
          <w:rFonts w:ascii="Times New Roman" w:hAnsi="Times New Roman" w:cs="Times New Roman"/>
          <w:sz w:val="24"/>
          <w:szCs w:val="24"/>
        </w:rPr>
        <w:t>pārskatu sagatavošan</w:t>
      </w:r>
      <w:r w:rsidR="00C247DB">
        <w:rPr>
          <w:rFonts w:ascii="Times New Roman" w:hAnsi="Times New Roman" w:cs="Times New Roman"/>
          <w:sz w:val="24"/>
          <w:szCs w:val="24"/>
        </w:rPr>
        <w:t>u</w:t>
      </w:r>
      <w:r w:rsidR="001A6CFD" w:rsidRPr="00B7652C">
        <w:rPr>
          <w:rFonts w:ascii="Times New Roman" w:hAnsi="Times New Roman" w:cs="Times New Roman"/>
          <w:sz w:val="24"/>
          <w:szCs w:val="24"/>
        </w:rPr>
        <w:t xml:space="preserve"> </w:t>
      </w:r>
      <w:r w:rsidR="00C247DB">
        <w:rPr>
          <w:rFonts w:ascii="Times New Roman" w:hAnsi="Times New Roman" w:cs="Times New Roman"/>
          <w:sz w:val="24"/>
          <w:szCs w:val="24"/>
        </w:rPr>
        <w:t>reizi ceturksnī</w:t>
      </w:r>
      <w:r w:rsidR="0038122A">
        <w:rPr>
          <w:rFonts w:ascii="Times New Roman" w:hAnsi="Times New Roman" w:cs="Times New Roman"/>
          <w:sz w:val="24"/>
          <w:szCs w:val="24"/>
        </w:rPr>
        <w:t xml:space="preserve">, </w:t>
      </w:r>
      <w:r w:rsidR="004426B3" w:rsidRPr="00B7652C">
        <w:rPr>
          <w:rFonts w:ascii="Times New Roman" w:hAnsi="Times New Roman" w:cs="Times New Roman"/>
          <w:sz w:val="24"/>
          <w:szCs w:val="24"/>
        </w:rPr>
        <w:t>kā arī</w:t>
      </w:r>
      <w:r w:rsidR="003C1349" w:rsidRPr="00B7652C">
        <w:rPr>
          <w:rFonts w:ascii="Times New Roman" w:hAnsi="Times New Roman" w:cs="Times New Roman"/>
          <w:color w:val="414142"/>
          <w:sz w:val="24"/>
          <w:szCs w:val="24"/>
        </w:rPr>
        <w:t xml:space="preserve"> </w:t>
      </w:r>
      <w:r w:rsidR="007E3228" w:rsidRPr="00B7652C">
        <w:rPr>
          <w:rFonts w:ascii="Times New Roman" w:hAnsi="Times New Roman" w:cs="Times New Roman"/>
          <w:sz w:val="24"/>
          <w:szCs w:val="24"/>
        </w:rPr>
        <w:t xml:space="preserve">veikto izmaksu attiecināšanu </w:t>
      </w:r>
      <w:r w:rsidR="002F3D41" w:rsidRPr="00B7652C">
        <w:rPr>
          <w:rFonts w:ascii="Times New Roman" w:hAnsi="Times New Roman" w:cs="Times New Roman"/>
          <w:sz w:val="24"/>
          <w:szCs w:val="24"/>
        </w:rPr>
        <w:t>kompensācijas</w:t>
      </w:r>
      <w:r w:rsidR="008E4A82" w:rsidRPr="00B7652C">
        <w:rPr>
          <w:rFonts w:ascii="Times New Roman" w:hAnsi="Times New Roman" w:cs="Times New Roman"/>
          <w:sz w:val="24"/>
          <w:szCs w:val="24"/>
        </w:rPr>
        <w:t xml:space="preserve"> saņemšanai.</w:t>
      </w:r>
    </w:p>
    <w:p w14:paraId="425B903D" w14:textId="2985086A" w:rsidR="002B2178" w:rsidRDefault="002B2178" w:rsidP="009610B8">
      <w:pPr>
        <w:spacing w:after="0"/>
        <w:ind w:firstLine="567"/>
        <w:jc w:val="both"/>
        <w:rPr>
          <w:rFonts w:ascii="Times New Roman" w:hAnsi="Times New Roman" w:cs="Times New Roman"/>
          <w:sz w:val="24"/>
          <w:szCs w:val="24"/>
        </w:rPr>
      </w:pPr>
      <w:r w:rsidRPr="002B2178">
        <w:rPr>
          <w:rFonts w:ascii="Times New Roman" w:hAnsi="Times New Roman" w:cs="Times New Roman"/>
          <w:sz w:val="24"/>
          <w:szCs w:val="24"/>
        </w:rPr>
        <w:t xml:space="preserve">Supervīziju kompensācijas tiks veiktas no Eiropas Savienības kohēzijas politikas programmas 2021. - 2027. gadam Eiropas Sociālā fonda Plus pasākuma 4.3.6. specifiskā atbalsta mērķa “Veicināt nabadzības vai sociālās atstumtības riskam pakļauto cilvēku, tostarp vistrūcīgāko un bērnu, sociālo integrāciju” 4.3.6.1. pasākuma „Speciālistu, kuru profesionālā darbība saistīta ar bērnu tiesību aizsardzības nodrošināšanu, profesionālās kvalifikācijas pilnveide un bērnu likumisko pārstāvju atbildības stiprināšana bērnu tiesību aizsardzības sistēmas reorganizācijas ietvaros” </w:t>
      </w:r>
      <w:r w:rsidRPr="004A6CCE">
        <w:rPr>
          <w:rFonts w:ascii="Times New Roman" w:hAnsi="Times New Roman" w:cs="Times New Roman"/>
          <w:sz w:val="24"/>
          <w:szCs w:val="24"/>
        </w:rPr>
        <w:t>projekta</w:t>
      </w:r>
      <w:r w:rsidR="00BF7B4F" w:rsidRPr="004A6CCE">
        <w:rPr>
          <w:rFonts w:ascii="Times New Roman" w:hAnsi="Times New Roman" w:cs="Times New Roman"/>
          <w:sz w:val="24"/>
          <w:szCs w:val="24"/>
        </w:rPr>
        <w:t xml:space="preserve"> Nr. 4.3.6.1/1/24/I/001</w:t>
      </w:r>
      <w:r w:rsidR="00B760B6">
        <w:rPr>
          <w:rFonts w:ascii="Times New Roman" w:hAnsi="Times New Roman" w:cs="Times New Roman"/>
          <w:sz w:val="24"/>
          <w:szCs w:val="24"/>
        </w:rPr>
        <w:t xml:space="preserve"> </w:t>
      </w:r>
      <w:r w:rsidRPr="002B2178">
        <w:rPr>
          <w:rFonts w:ascii="Times New Roman" w:hAnsi="Times New Roman" w:cs="Times New Roman"/>
          <w:b/>
          <w:bCs/>
          <w:sz w:val="24"/>
          <w:szCs w:val="24"/>
        </w:rPr>
        <w:t>“Profesionālās kvalifikācijas pilnveide bērnu tiesību aizsardzības jautājumos un bērnu likumisko pārstāvju atbildības stiprināšana”</w:t>
      </w:r>
      <w:r>
        <w:rPr>
          <w:rFonts w:ascii="Times New Roman" w:hAnsi="Times New Roman" w:cs="Times New Roman"/>
          <w:b/>
          <w:bCs/>
          <w:sz w:val="24"/>
          <w:szCs w:val="24"/>
        </w:rPr>
        <w:t xml:space="preserve"> </w:t>
      </w:r>
      <w:r>
        <w:rPr>
          <w:rFonts w:ascii="Times New Roman" w:hAnsi="Times New Roman" w:cs="Times New Roman"/>
          <w:sz w:val="24"/>
          <w:szCs w:val="24"/>
        </w:rPr>
        <w:t>(turpmāk-Projekts)</w:t>
      </w:r>
      <w:r w:rsidRPr="002B2178">
        <w:rPr>
          <w:rFonts w:ascii="Times New Roman" w:hAnsi="Times New Roman" w:cs="Times New Roman"/>
          <w:sz w:val="24"/>
          <w:szCs w:val="24"/>
        </w:rPr>
        <w:t xml:space="preserve"> budžeta</w:t>
      </w:r>
      <w:r>
        <w:rPr>
          <w:rFonts w:ascii="Times New Roman" w:hAnsi="Times New Roman" w:cs="Times New Roman"/>
          <w:sz w:val="24"/>
          <w:szCs w:val="24"/>
        </w:rPr>
        <w:t>.</w:t>
      </w:r>
    </w:p>
    <w:p w14:paraId="1D7E10B0" w14:textId="71D5F32D" w:rsidR="00877AE1" w:rsidRPr="003F2734" w:rsidRDefault="00531092" w:rsidP="00B760B6">
      <w:pPr>
        <w:spacing w:after="0"/>
        <w:ind w:firstLine="567"/>
        <w:jc w:val="both"/>
        <w:rPr>
          <w:rFonts w:ascii="Times New Roman" w:hAnsi="Times New Roman" w:cs="Times New Roman"/>
          <w:sz w:val="24"/>
          <w:szCs w:val="24"/>
        </w:rPr>
      </w:pPr>
      <w:r w:rsidRPr="00B7652C">
        <w:rPr>
          <w:rFonts w:ascii="Times New Roman" w:hAnsi="Times New Roman" w:cs="Times New Roman"/>
          <w:sz w:val="24"/>
          <w:szCs w:val="24"/>
        </w:rPr>
        <w:t xml:space="preserve">Visi </w:t>
      </w:r>
      <w:r w:rsidR="00EE1C24" w:rsidRPr="00B7652C">
        <w:rPr>
          <w:rFonts w:ascii="Times New Roman" w:hAnsi="Times New Roman" w:cs="Times New Roman"/>
          <w:sz w:val="24"/>
          <w:szCs w:val="24"/>
        </w:rPr>
        <w:t>a</w:t>
      </w:r>
      <w:r w:rsidRPr="00B7652C">
        <w:rPr>
          <w:rFonts w:ascii="Times New Roman" w:hAnsi="Times New Roman" w:cs="Times New Roman"/>
          <w:sz w:val="24"/>
          <w:szCs w:val="24"/>
        </w:rPr>
        <w:t xml:space="preserve">r </w:t>
      </w:r>
      <w:r w:rsidR="00B738F4" w:rsidRPr="00B7652C">
        <w:rPr>
          <w:rFonts w:ascii="Times New Roman" w:hAnsi="Times New Roman" w:cs="Times New Roman"/>
          <w:sz w:val="24"/>
          <w:szCs w:val="24"/>
        </w:rPr>
        <w:t xml:space="preserve">supervīzijas pakalpojuma </w:t>
      </w:r>
      <w:r w:rsidR="004426B3" w:rsidRPr="00B7652C">
        <w:rPr>
          <w:rFonts w:ascii="Times New Roman" w:hAnsi="Times New Roman" w:cs="Times New Roman"/>
          <w:sz w:val="24"/>
          <w:szCs w:val="24"/>
        </w:rPr>
        <w:t xml:space="preserve">nodrošināšanu </w:t>
      </w:r>
      <w:r w:rsidRPr="00B7652C">
        <w:rPr>
          <w:rFonts w:ascii="Times New Roman" w:hAnsi="Times New Roman" w:cs="Times New Roman"/>
          <w:sz w:val="24"/>
          <w:szCs w:val="24"/>
        </w:rPr>
        <w:t>saistītie dokumenti</w:t>
      </w:r>
      <w:r w:rsidR="00A957D0" w:rsidRPr="00B7652C">
        <w:rPr>
          <w:rFonts w:ascii="Times New Roman" w:hAnsi="Times New Roman" w:cs="Times New Roman"/>
          <w:sz w:val="24"/>
          <w:szCs w:val="24"/>
        </w:rPr>
        <w:t xml:space="preserve"> </w:t>
      </w:r>
      <w:r w:rsidR="002B2178">
        <w:rPr>
          <w:rFonts w:ascii="Times New Roman" w:hAnsi="Times New Roman" w:cs="Times New Roman"/>
          <w:sz w:val="24"/>
          <w:szCs w:val="24"/>
        </w:rPr>
        <w:t xml:space="preserve">Projekta </w:t>
      </w:r>
      <w:r w:rsidR="00DB2544" w:rsidRPr="00B7652C">
        <w:rPr>
          <w:rFonts w:ascii="Times New Roman" w:hAnsi="Times New Roman" w:cs="Times New Roman"/>
          <w:sz w:val="24"/>
          <w:szCs w:val="24"/>
        </w:rPr>
        <w:t>ietvaros</w:t>
      </w:r>
      <w:r w:rsidRPr="00B7652C">
        <w:rPr>
          <w:rFonts w:ascii="Times New Roman" w:hAnsi="Times New Roman" w:cs="Times New Roman"/>
          <w:sz w:val="24"/>
          <w:szCs w:val="24"/>
        </w:rPr>
        <w:t xml:space="preserve"> pieejami </w:t>
      </w:r>
      <w:r w:rsidR="003E1D3F">
        <w:rPr>
          <w:rFonts w:ascii="Times New Roman" w:hAnsi="Times New Roman" w:cs="Times New Roman"/>
          <w:sz w:val="24"/>
          <w:szCs w:val="24"/>
        </w:rPr>
        <w:t>Bērnu aizsardzības centra</w:t>
      </w:r>
      <w:r w:rsidR="003F2734">
        <w:rPr>
          <w:rFonts w:ascii="Times New Roman" w:hAnsi="Times New Roman" w:cs="Times New Roman"/>
          <w:sz w:val="24"/>
          <w:szCs w:val="24"/>
        </w:rPr>
        <w:t xml:space="preserve"> tīmekļa</w:t>
      </w:r>
      <w:r w:rsidRPr="00B7652C">
        <w:rPr>
          <w:rFonts w:ascii="Times New Roman" w:hAnsi="Times New Roman" w:cs="Times New Roman"/>
          <w:sz w:val="24"/>
          <w:szCs w:val="24"/>
        </w:rPr>
        <w:t xml:space="preserve"> vietn</w:t>
      </w:r>
      <w:r w:rsidR="005F13C5">
        <w:rPr>
          <w:rFonts w:ascii="Times New Roman" w:hAnsi="Times New Roman" w:cs="Times New Roman"/>
          <w:sz w:val="24"/>
          <w:szCs w:val="24"/>
        </w:rPr>
        <w:t>ē</w:t>
      </w:r>
      <w:r w:rsidR="00B760B6">
        <w:rPr>
          <w:rFonts w:ascii="Times New Roman" w:hAnsi="Times New Roman" w:cs="Times New Roman"/>
          <w:sz w:val="24"/>
          <w:szCs w:val="24"/>
        </w:rPr>
        <w:t xml:space="preserve"> - </w:t>
      </w:r>
      <w:hyperlink r:id="rId8" w:history="1">
        <w:r w:rsidR="00B760B6" w:rsidRPr="00D741AF">
          <w:rPr>
            <w:rStyle w:val="Hyperlink"/>
            <w:rFonts w:ascii="Times New Roman" w:hAnsi="Times New Roman" w:cs="Times New Roman"/>
            <w:sz w:val="24"/>
            <w:szCs w:val="24"/>
          </w:rPr>
          <w:t>https://www.bac.gov.lv/lv/superviziju-kompensacijas-barintiesam</w:t>
        </w:r>
      </w:hyperlink>
      <w:r w:rsidR="00B760B6">
        <w:rPr>
          <w:rFonts w:ascii="Times New Roman" w:hAnsi="Times New Roman" w:cs="Times New Roman"/>
          <w:sz w:val="24"/>
          <w:szCs w:val="24"/>
        </w:rPr>
        <w:t xml:space="preserve"> </w:t>
      </w:r>
      <w:r w:rsidR="00B1283C" w:rsidRPr="00B7652C">
        <w:rPr>
          <w:rStyle w:val="Hyperlink"/>
          <w:rFonts w:ascii="Times New Roman" w:hAnsi="Times New Roman" w:cs="Times New Roman"/>
          <w:color w:val="auto"/>
          <w:sz w:val="24"/>
          <w:szCs w:val="24"/>
          <w:u w:val="none"/>
        </w:rPr>
        <w:t xml:space="preserve">sadaļā </w:t>
      </w:r>
      <w:r w:rsidR="00A957D0" w:rsidRPr="00B7652C">
        <w:rPr>
          <w:rStyle w:val="Hyperlink"/>
          <w:rFonts w:ascii="Times New Roman" w:hAnsi="Times New Roman" w:cs="Times New Roman"/>
          <w:color w:val="auto"/>
          <w:sz w:val="24"/>
          <w:szCs w:val="24"/>
          <w:u w:val="none"/>
        </w:rPr>
        <w:t>“Supervīzij</w:t>
      </w:r>
      <w:r w:rsidR="005A38F3">
        <w:rPr>
          <w:rStyle w:val="Hyperlink"/>
          <w:rFonts w:ascii="Times New Roman" w:hAnsi="Times New Roman" w:cs="Times New Roman"/>
          <w:color w:val="auto"/>
          <w:sz w:val="24"/>
          <w:szCs w:val="24"/>
          <w:u w:val="none"/>
        </w:rPr>
        <w:t xml:space="preserve">as </w:t>
      </w:r>
      <w:r w:rsidR="00DC41FA">
        <w:rPr>
          <w:rStyle w:val="Hyperlink"/>
          <w:rFonts w:ascii="Times New Roman" w:hAnsi="Times New Roman" w:cs="Times New Roman"/>
          <w:color w:val="auto"/>
          <w:sz w:val="24"/>
          <w:szCs w:val="24"/>
          <w:u w:val="none"/>
        </w:rPr>
        <w:t>bāriņtiesām</w:t>
      </w:r>
      <w:r w:rsidR="00A957D0" w:rsidRPr="00B7652C">
        <w:rPr>
          <w:rStyle w:val="Hyperlink"/>
          <w:rFonts w:ascii="Times New Roman" w:hAnsi="Times New Roman" w:cs="Times New Roman"/>
          <w:color w:val="auto"/>
          <w:sz w:val="24"/>
          <w:szCs w:val="24"/>
          <w:u w:val="none"/>
        </w:rPr>
        <w:t>”</w:t>
      </w:r>
      <w:r w:rsidR="00863DFF" w:rsidRPr="00B7652C">
        <w:rPr>
          <w:rFonts w:ascii="Times New Roman" w:hAnsi="Times New Roman" w:cs="Times New Roman"/>
          <w:sz w:val="24"/>
          <w:szCs w:val="24"/>
        </w:rPr>
        <w:t>.</w:t>
      </w:r>
      <w:r w:rsidRPr="00B7652C">
        <w:rPr>
          <w:rFonts w:ascii="Times New Roman" w:hAnsi="Times New Roman" w:cs="Times New Roman"/>
          <w:sz w:val="24"/>
          <w:szCs w:val="24"/>
        </w:rPr>
        <w:t xml:space="preserve"> </w:t>
      </w:r>
      <w:r w:rsidR="008142E9" w:rsidRPr="00B7652C">
        <w:rPr>
          <w:rFonts w:ascii="Times New Roman" w:hAnsi="Times New Roman" w:cs="Times New Roman"/>
          <w:sz w:val="24"/>
          <w:szCs w:val="24"/>
        </w:rPr>
        <w:t>N</w:t>
      </w:r>
      <w:r w:rsidRPr="00B7652C">
        <w:rPr>
          <w:rFonts w:ascii="Times New Roman" w:hAnsi="Times New Roman" w:cs="Times New Roman"/>
          <w:sz w:val="24"/>
          <w:szCs w:val="24"/>
        </w:rPr>
        <w:t xml:space="preserve">epieciešamības </w:t>
      </w:r>
      <w:r w:rsidR="008142E9" w:rsidRPr="00B7652C">
        <w:rPr>
          <w:rFonts w:ascii="Times New Roman" w:hAnsi="Times New Roman" w:cs="Times New Roman"/>
          <w:sz w:val="24"/>
          <w:szCs w:val="24"/>
        </w:rPr>
        <w:t xml:space="preserve">gadījumā </w:t>
      </w:r>
      <w:r w:rsidR="00821AFE" w:rsidRPr="00B7652C">
        <w:rPr>
          <w:rFonts w:ascii="Times New Roman" w:hAnsi="Times New Roman" w:cs="Times New Roman"/>
          <w:sz w:val="24"/>
          <w:szCs w:val="24"/>
        </w:rPr>
        <w:t>P</w:t>
      </w:r>
      <w:r w:rsidRPr="00B7652C">
        <w:rPr>
          <w:rFonts w:ascii="Times New Roman" w:hAnsi="Times New Roman" w:cs="Times New Roman"/>
          <w:sz w:val="24"/>
          <w:szCs w:val="24"/>
        </w:rPr>
        <w:t xml:space="preserve">rojekta īstenošanas laikā </w:t>
      </w:r>
      <w:r w:rsidR="008142E9" w:rsidRPr="00B7652C">
        <w:rPr>
          <w:rFonts w:ascii="Times New Roman" w:hAnsi="Times New Roman" w:cs="Times New Roman"/>
          <w:sz w:val="24"/>
          <w:szCs w:val="24"/>
        </w:rPr>
        <w:t xml:space="preserve">tie </w:t>
      </w:r>
      <w:r w:rsidR="00961E9D">
        <w:rPr>
          <w:rFonts w:ascii="Times New Roman" w:hAnsi="Times New Roman" w:cs="Times New Roman"/>
          <w:sz w:val="24"/>
          <w:szCs w:val="24"/>
        </w:rPr>
        <w:t>tik</w:t>
      </w:r>
      <w:r w:rsidR="00890071">
        <w:rPr>
          <w:rFonts w:ascii="Times New Roman" w:hAnsi="Times New Roman" w:cs="Times New Roman"/>
          <w:sz w:val="24"/>
          <w:szCs w:val="24"/>
        </w:rPr>
        <w:t>s</w:t>
      </w:r>
      <w:r w:rsidRPr="00B7652C">
        <w:rPr>
          <w:rFonts w:ascii="Times New Roman" w:hAnsi="Times New Roman" w:cs="Times New Roman"/>
          <w:sz w:val="24"/>
          <w:szCs w:val="24"/>
        </w:rPr>
        <w:t xml:space="preserve"> precizēti. </w:t>
      </w:r>
    </w:p>
    <w:p w14:paraId="56AEC97A" w14:textId="07503D04" w:rsidR="00E811ED" w:rsidRDefault="003F2734" w:rsidP="009610B8">
      <w:pPr>
        <w:spacing w:after="0"/>
        <w:ind w:firstLine="567"/>
        <w:jc w:val="both"/>
        <w:rPr>
          <w:rFonts w:ascii="Times New Roman" w:hAnsi="Times New Roman" w:cs="Times New Roman"/>
          <w:sz w:val="24"/>
          <w:szCs w:val="24"/>
        </w:rPr>
      </w:pPr>
      <w:r>
        <w:rPr>
          <w:rFonts w:ascii="Times New Roman" w:hAnsi="Times New Roman" w:cs="Times New Roman"/>
          <w:sz w:val="24"/>
          <w:szCs w:val="24"/>
        </w:rPr>
        <w:t>Bērnu aizsardzības centra tīmekļa vietnē</w:t>
      </w:r>
      <w:r w:rsidR="00DA0DD7">
        <w:rPr>
          <w:rFonts w:ascii="Times New Roman" w:hAnsi="Times New Roman" w:cs="Times New Roman"/>
          <w:sz w:val="24"/>
          <w:szCs w:val="24"/>
        </w:rPr>
        <w:t xml:space="preserve"> p</w:t>
      </w:r>
      <w:r w:rsidR="005705AE">
        <w:rPr>
          <w:rFonts w:ascii="Times New Roman" w:hAnsi="Times New Roman" w:cs="Times New Roman"/>
          <w:sz w:val="24"/>
          <w:szCs w:val="24"/>
        </w:rPr>
        <w:t xml:space="preserve">ieejamie </w:t>
      </w:r>
      <w:r w:rsidR="00E811ED">
        <w:rPr>
          <w:rFonts w:ascii="Times New Roman" w:hAnsi="Times New Roman" w:cs="Times New Roman"/>
          <w:sz w:val="24"/>
          <w:szCs w:val="24"/>
        </w:rPr>
        <w:t>dokumenti:</w:t>
      </w:r>
    </w:p>
    <w:p w14:paraId="79349305" w14:textId="5B82A284" w:rsidR="00E811ED" w:rsidRDefault="00EF7DF2" w:rsidP="009610B8">
      <w:pPr>
        <w:pStyle w:val="ListParagraph"/>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I</w:t>
      </w:r>
      <w:r w:rsidR="00E811ED" w:rsidRPr="003D29B0">
        <w:rPr>
          <w:rFonts w:ascii="Times New Roman" w:hAnsi="Times New Roman" w:cs="Times New Roman"/>
          <w:sz w:val="24"/>
          <w:szCs w:val="24"/>
        </w:rPr>
        <w:t>nformatīvie materiāli</w:t>
      </w:r>
      <w:r>
        <w:rPr>
          <w:rFonts w:ascii="Times New Roman" w:hAnsi="Times New Roman" w:cs="Times New Roman"/>
          <w:sz w:val="24"/>
          <w:szCs w:val="24"/>
        </w:rPr>
        <w:t>:</w:t>
      </w:r>
    </w:p>
    <w:p w14:paraId="18FCF4E9" w14:textId="74A8797F" w:rsidR="00531092" w:rsidRDefault="008E707F" w:rsidP="009610B8">
      <w:pPr>
        <w:pStyle w:val="ListParagraph"/>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I</w:t>
      </w:r>
      <w:r w:rsidR="00E811ED" w:rsidRPr="00E811ED">
        <w:rPr>
          <w:rFonts w:ascii="Times New Roman" w:hAnsi="Times New Roman" w:cs="Times New Roman"/>
          <w:sz w:val="24"/>
          <w:szCs w:val="24"/>
        </w:rPr>
        <w:t>nformatīvs materiāls pašvaldībām par supervīzijas pakalpojuma izmantošanu</w:t>
      </w:r>
      <w:r w:rsidR="00EF7DF2">
        <w:rPr>
          <w:rFonts w:ascii="Times New Roman" w:hAnsi="Times New Roman" w:cs="Times New Roman"/>
          <w:sz w:val="24"/>
          <w:szCs w:val="24"/>
        </w:rPr>
        <w:t xml:space="preserve"> </w:t>
      </w:r>
      <w:r w:rsidR="00E811ED" w:rsidRPr="00E811ED">
        <w:rPr>
          <w:rFonts w:ascii="Times New Roman" w:hAnsi="Times New Roman" w:cs="Times New Roman"/>
          <w:sz w:val="24"/>
          <w:szCs w:val="24"/>
        </w:rPr>
        <w:t>un kompensācijas saņemšanu</w:t>
      </w:r>
      <w:r w:rsidR="00E811ED">
        <w:rPr>
          <w:rFonts w:ascii="Times New Roman" w:hAnsi="Times New Roman" w:cs="Times New Roman"/>
          <w:sz w:val="24"/>
          <w:szCs w:val="24"/>
        </w:rPr>
        <w:t>;</w:t>
      </w:r>
    </w:p>
    <w:p w14:paraId="7E49F04C" w14:textId="106E9FAC" w:rsidR="008E707F" w:rsidRDefault="008E707F" w:rsidP="009610B8">
      <w:pPr>
        <w:pStyle w:val="ListParagraph"/>
        <w:numPr>
          <w:ilvl w:val="0"/>
          <w:numId w:val="27"/>
        </w:numPr>
        <w:jc w:val="both"/>
        <w:rPr>
          <w:rFonts w:ascii="Times New Roman" w:hAnsi="Times New Roman" w:cs="Times New Roman"/>
          <w:sz w:val="24"/>
          <w:szCs w:val="24"/>
        </w:rPr>
      </w:pPr>
      <w:r w:rsidRPr="008E707F">
        <w:rPr>
          <w:rFonts w:ascii="Times New Roman" w:hAnsi="Times New Roman" w:cs="Times New Roman"/>
          <w:sz w:val="24"/>
          <w:szCs w:val="24"/>
        </w:rPr>
        <w:t>Infografika</w:t>
      </w:r>
      <w:r>
        <w:rPr>
          <w:rFonts w:ascii="Times New Roman" w:hAnsi="Times New Roman" w:cs="Times New Roman"/>
          <w:sz w:val="24"/>
          <w:szCs w:val="24"/>
        </w:rPr>
        <w:t>;</w:t>
      </w:r>
    </w:p>
    <w:p w14:paraId="1EE85AEA" w14:textId="1381329D" w:rsidR="00202B86" w:rsidRPr="00202B86" w:rsidRDefault="008E707F" w:rsidP="00202B86">
      <w:pPr>
        <w:pStyle w:val="ListParagraph"/>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 xml:space="preserve">Pamācība datu iegūšanai no Zoom </w:t>
      </w:r>
      <w:r w:rsidR="00202B86" w:rsidRPr="004A6CCE">
        <w:rPr>
          <w:rFonts w:ascii="Times New Roman" w:hAnsi="Times New Roman" w:cs="Times New Roman"/>
          <w:sz w:val="24"/>
          <w:szCs w:val="24"/>
        </w:rPr>
        <w:t xml:space="preserve">un MS Teams </w:t>
      </w:r>
      <w:r w:rsidRPr="004A6CCE">
        <w:rPr>
          <w:rFonts w:ascii="Times New Roman" w:hAnsi="Times New Roman" w:cs="Times New Roman"/>
          <w:sz w:val="24"/>
          <w:szCs w:val="24"/>
        </w:rPr>
        <w:t>platformas</w:t>
      </w:r>
      <w:r>
        <w:rPr>
          <w:rFonts w:ascii="Times New Roman" w:hAnsi="Times New Roman" w:cs="Times New Roman"/>
          <w:sz w:val="24"/>
          <w:szCs w:val="24"/>
        </w:rPr>
        <w:t>;</w:t>
      </w:r>
    </w:p>
    <w:p w14:paraId="0AFBA532" w14:textId="5B47AA4C" w:rsidR="008E707F" w:rsidRPr="008E707F" w:rsidRDefault="008E707F" w:rsidP="009610B8">
      <w:pPr>
        <w:pStyle w:val="ListParagraph"/>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ES fondu komunikācijas un dizaina vadlīnijas;</w:t>
      </w:r>
    </w:p>
    <w:p w14:paraId="631D64E1" w14:textId="115E9267" w:rsidR="005C1E0A" w:rsidRDefault="008E707F" w:rsidP="009610B8">
      <w:pPr>
        <w:pStyle w:val="ListParagraph"/>
        <w:numPr>
          <w:ilvl w:val="0"/>
          <w:numId w:val="27"/>
        </w:numPr>
        <w:spacing w:after="0"/>
        <w:jc w:val="both"/>
        <w:rPr>
          <w:rFonts w:ascii="Times New Roman" w:hAnsi="Times New Roman" w:cs="Times New Roman"/>
          <w:sz w:val="24"/>
          <w:szCs w:val="24"/>
        </w:rPr>
      </w:pPr>
      <w:bookmarkStart w:id="0" w:name="_Hlk155686520"/>
      <w:r>
        <w:rPr>
          <w:rFonts w:ascii="Times New Roman" w:hAnsi="Times New Roman" w:cs="Times New Roman"/>
          <w:sz w:val="24"/>
          <w:szCs w:val="24"/>
        </w:rPr>
        <w:t>R</w:t>
      </w:r>
      <w:r w:rsidR="005C1E0A">
        <w:rPr>
          <w:rFonts w:ascii="Times New Roman" w:hAnsi="Times New Roman" w:cs="Times New Roman"/>
          <w:sz w:val="24"/>
          <w:szCs w:val="24"/>
        </w:rPr>
        <w:t>īkojums par vienības izmaksu metodikas “Vienības izmaksu standarta likmes aprēķina un piemērošanas metodika supervīzijas pakalpojuma izmaksām” apstiprināšanu</w:t>
      </w:r>
      <w:r w:rsidR="003B7817">
        <w:rPr>
          <w:rFonts w:ascii="Times New Roman" w:hAnsi="Times New Roman" w:cs="Times New Roman"/>
          <w:sz w:val="24"/>
          <w:szCs w:val="24"/>
        </w:rPr>
        <w:t xml:space="preserve"> (turpmāk – vienības izmaksu metodika)</w:t>
      </w:r>
      <w:r w:rsidR="005C1E0A">
        <w:rPr>
          <w:rFonts w:ascii="Times New Roman" w:hAnsi="Times New Roman" w:cs="Times New Roman"/>
          <w:sz w:val="24"/>
          <w:szCs w:val="24"/>
        </w:rPr>
        <w:t>;</w:t>
      </w:r>
    </w:p>
    <w:bookmarkEnd w:id="0"/>
    <w:p w14:paraId="409E1DD8" w14:textId="17A9430C" w:rsidR="00336CD3" w:rsidRPr="00336CD3" w:rsidRDefault="00856472" w:rsidP="00336CD3">
      <w:pPr>
        <w:pStyle w:val="ListParagraph"/>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Projekta</w:t>
      </w:r>
      <w:r w:rsidR="00226D66">
        <w:rPr>
          <w:rFonts w:ascii="Times New Roman" w:hAnsi="Times New Roman" w:cs="Times New Roman"/>
          <w:sz w:val="24"/>
          <w:szCs w:val="24"/>
        </w:rPr>
        <w:t xml:space="preserve"> </w:t>
      </w:r>
      <w:r w:rsidR="00336CD3">
        <w:rPr>
          <w:rFonts w:ascii="Times New Roman" w:hAnsi="Times New Roman" w:cs="Times New Roman"/>
          <w:sz w:val="24"/>
          <w:szCs w:val="24"/>
        </w:rPr>
        <w:t>plakāts.</w:t>
      </w:r>
    </w:p>
    <w:p w14:paraId="0B18808F" w14:textId="37A77746" w:rsidR="00E811ED" w:rsidRDefault="00EF7DF2" w:rsidP="009610B8">
      <w:pPr>
        <w:pStyle w:val="ListParagraph"/>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P</w:t>
      </w:r>
      <w:r w:rsidR="00E811ED">
        <w:rPr>
          <w:rFonts w:ascii="Times New Roman" w:hAnsi="Times New Roman" w:cs="Times New Roman"/>
          <w:sz w:val="24"/>
          <w:szCs w:val="24"/>
        </w:rPr>
        <w:t>arauga veidlapas</w:t>
      </w:r>
      <w:r>
        <w:rPr>
          <w:rFonts w:ascii="Times New Roman" w:hAnsi="Times New Roman" w:cs="Times New Roman"/>
          <w:sz w:val="24"/>
          <w:szCs w:val="24"/>
        </w:rPr>
        <w:t xml:space="preserve"> tirgus </w:t>
      </w:r>
      <w:r w:rsidR="00050514">
        <w:rPr>
          <w:rFonts w:ascii="Times New Roman" w:hAnsi="Times New Roman" w:cs="Times New Roman"/>
          <w:sz w:val="24"/>
          <w:szCs w:val="24"/>
        </w:rPr>
        <w:t>aptaujas</w:t>
      </w:r>
      <w:r>
        <w:rPr>
          <w:rFonts w:ascii="Times New Roman" w:hAnsi="Times New Roman" w:cs="Times New Roman"/>
          <w:sz w:val="24"/>
          <w:szCs w:val="24"/>
        </w:rPr>
        <w:t xml:space="preserve"> veikšanai:</w:t>
      </w:r>
    </w:p>
    <w:p w14:paraId="6E00EA94" w14:textId="295CEA78" w:rsidR="00E556BC" w:rsidRPr="00E556BC" w:rsidRDefault="008E707F" w:rsidP="009610B8">
      <w:pPr>
        <w:pStyle w:val="ListParagraph"/>
        <w:numPr>
          <w:ilvl w:val="0"/>
          <w:numId w:val="27"/>
        </w:numPr>
        <w:jc w:val="both"/>
        <w:rPr>
          <w:rFonts w:ascii="Times New Roman" w:hAnsi="Times New Roman" w:cs="Times New Roman"/>
          <w:sz w:val="24"/>
          <w:szCs w:val="24"/>
        </w:rPr>
      </w:pPr>
      <w:bookmarkStart w:id="1" w:name="_Hlk155686638"/>
      <w:r>
        <w:rPr>
          <w:rFonts w:ascii="Times New Roman" w:hAnsi="Times New Roman" w:cs="Times New Roman"/>
          <w:sz w:val="24"/>
          <w:szCs w:val="24"/>
        </w:rPr>
        <w:t>A</w:t>
      </w:r>
      <w:r w:rsidR="00E556BC" w:rsidRPr="00E556BC">
        <w:rPr>
          <w:rFonts w:ascii="Times New Roman" w:hAnsi="Times New Roman" w:cs="Times New Roman"/>
          <w:sz w:val="24"/>
          <w:szCs w:val="24"/>
        </w:rPr>
        <w:t>pliecinājums par supervīzijas pakalpojuma sniedzēja izvēli;</w:t>
      </w:r>
    </w:p>
    <w:p w14:paraId="1F6F9DB5" w14:textId="41AABDD2" w:rsidR="000B4A7A" w:rsidRDefault="008E707F" w:rsidP="009610B8">
      <w:pPr>
        <w:pStyle w:val="ListParagraph"/>
        <w:numPr>
          <w:ilvl w:val="0"/>
          <w:numId w:val="27"/>
        </w:numPr>
        <w:jc w:val="both"/>
        <w:rPr>
          <w:rFonts w:ascii="Times New Roman" w:hAnsi="Times New Roman" w:cs="Times New Roman"/>
          <w:sz w:val="24"/>
          <w:szCs w:val="24"/>
        </w:rPr>
      </w:pPr>
      <w:bookmarkStart w:id="2" w:name="_Hlk155686688"/>
      <w:bookmarkEnd w:id="1"/>
      <w:r>
        <w:rPr>
          <w:rFonts w:ascii="Times New Roman" w:hAnsi="Times New Roman" w:cs="Times New Roman"/>
          <w:sz w:val="24"/>
          <w:szCs w:val="24"/>
        </w:rPr>
        <w:t>V</w:t>
      </w:r>
      <w:r w:rsidR="00E556BC" w:rsidRPr="00E556BC">
        <w:rPr>
          <w:rFonts w:ascii="Times New Roman" w:hAnsi="Times New Roman" w:cs="Times New Roman"/>
          <w:sz w:val="24"/>
          <w:szCs w:val="24"/>
        </w:rPr>
        <w:t>ienošanās par pilnvarojumu supervīzijas pakalpojuma sniedzēj</w:t>
      </w:r>
      <w:r>
        <w:rPr>
          <w:rFonts w:ascii="Times New Roman" w:hAnsi="Times New Roman" w:cs="Times New Roman"/>
          <w:sz w:val="24"/>
          <w:szCs w:val="24"/>
        </w:rPr>
        <w:t>a</w:t>
      </w:r>
      <w:r w:rsidR="00E556BC" w:rsidRPr="00E556BC">
        <w:rPr>
          <w:rFonts w:ascii="Times New Roman" w:hAnsi="Times New Roman" w:cs="Times New Roman"/>
          <w:sz w:val="24"/>
          <w:szCs w:val="24"/>
        </w:rPr>
        <w:t xml:space="preserve"> izvēlei;</w:t>
      </w:r>
    </w:p>
    <w:bookmarkEnd w:id="2"/>
    <w:p w14:paraId="035E2DF5" w14:textId="2BDE0A75" w:rsidR="00EF7DF2" w:rsidRPr="003D29B0" w:rsidRDefault="008E707F" w:rsidP="009610B8">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P</w:t>
      </w:r>
      <w:r w:rsidR="00EF7DF2" w:rsidRPr="003D29B0">
        <w:rPr>
          <w:rFonts w:ascii="Times New Roman" w:hAnsi="Times New Roman" w:cs="Times New Roman"/>
          <w:sz w:val="24"/>
          <w:szCs w:val="24"/>
        </w:rPr>
        <w:t>rotokols par pieņemto lēmumu supervīzijas pakalpojuma līguma noslēgšanai;</w:t>
      </w:r>
    </w:p>
    <w:p w14:paraId="2981C3E4" w14:textId="363E8CCB" w:rsidR="00EF7DF2" w:rsidRPr="00EF7DF2" w:rsidRDefault="008E707F" w:rsidP="009610B8">
      <w:pPr>
        <w:pStyle w:val="ListParagraph"/>
        <w:numPr>
          <w:ilvl w:val="0"/>
          <w:numId w:val="27"/>
        </w:numPr>
        <w:jc w:val="both"/>
        <w:rPr>
          <w:rFonts w:ascii="Times New Roman" w:hAnsi="Times New Roman" w:cs="Times New Roman"/>
          <w:sz w:val="24"/>
          <w:szCs w:val="24"/>
        </w:rPr>
      </w:pPr>
      <w:bookmarkStart w:id="3" w:name="_Hlk155686801"/>
      <w:r>
        <w:rPr>
          <w:rFonts w:ascii="Times New Roman" w:hAnsi="Times New Roman" w:cs="Times New Roman"/>
          <w:sz w:val="24"/>
          <w:szCs w:val="24"/>
        </w:rPr>
        <w:t>T</w:t>
      </w:r>
      <w:r w:rsidR="00EF7DF2" w:rsidRPr="00EF7DF2">
        <w:rPr>
          <w:rFonts w:ascii="Times New Roman" w:hAnsi="Times New Roman" w:cs="Times New Roman"/>
          <w:sz w:val="24"/>
          <w:szCs w:val="24"/>
        </w:rPr>
        <w:t>ipveida līguma forma supervīzijas pakalpojuma nodrošināšanai</w:t>
      </w:r>
      <w:r w:rsidR="000B4A7A">
        <w:rPr>
          <w:rFonts w:ascii="Times New Roman" w:hAnsi="Times New Roman" w:cs="Times New Roman"/>
          <w:sz w:val="24"/>
          <w:szCs w:val="24"/>
        </w:rPr>
        <w:t>.</w:t>
      </w:r>
    </w:p>
    <w:bookmarkEnd w:id="3"/>
    <w:p w14:paraId="269DF149" w14:textId="68BCBFB8" w:rsidR="00E811ED" w:rsidRDefault="00EF7DF2" w:rsidP="009610B8">
      <w:pPr>
        <w:pStyle w:val="ListParagraph"/>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Obligāti izmantojamās </w:t>
      </w:r>
      <w:r w:rsidR="00BF511F">
        <w:rPr>
          <w:rFonts w:ascii="Times New Roman" w:hAnsi="Times New Roman" w:cs="Times New Roman"/>
          <w:sz w:val="24"/>
          <w:szCs w:val="24"/>
        </w:rPr>
        <w:t>veidlapas</w:t>
      </w:r>
      <w:r w:rsidR="00DA0DD7">
        <w:rPr>
          <w:rFonts w:ascii="Times New Roman" w:hAnsi="Times New Roman" w:cs="Times New Roman"/>
          <w:sz w:val="24"/>
          <w:szCs w:val="24"/>
        </w:rPr>
        <w:t xml:space="preserve"> </w:t>
      </w:r>
      <w:r>
        <w:rPr>
          <w:rFonts w:ascii="Times New Roman" w:hAnsi="Times New Roman" w:cs="Times New Roman"/>
          <w:sz w:val="24"/>
          <w:szCs w:val="24"/>
        </w:rPr>
        <w:t>supervīzijas kompensācijas saņemšanai:</w:t>
      </w:r>
    </w:p>
    <w:p w14:paraId="46B7EC71" w14:textId="593F3E5D" w:rsidR="00EF7DF2" w:rsidRDefault="008E707F" w:rsidP="009610B8">
      <w:pPr>
        <w:pStyle w:val="ListParagraph"/>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P</w:t>
      </w:r>
      <w:r w:rsidR="00EF7DF2">
        <w:rPr>
          <w:rFonts w:ascii="Times New Roman" w:hAnsi="Times New Roman" w:cs="Times New Roman"/>
          <w:sz w:val="24"/>
          <w:szCs w:val="24"/>
        </w:rPr>
        <w:t xml:space="preserve">ārskats </w:t>
      </w:r>
      <w:r w:rsidR="00DA0DD7">
        <w:rPr>
          <w:rFonts w:ascii="Times New Roman" w:hAnsi="Times New Roman" w:cs="Times New Roman"/>
          <w:sz w:val="24"/>
          <w:szCs w:val="24"/>
        </w:rPr>
        <w:t>supervīziju</w:t>
      </w:r>
      <w:r w:rsidR="00F026D2">
        <w:rPr>
          <w:rFonts w:ascii="Times New Roman" w:hAnsi="Times New Roman" w:cs="Times New Roman"/>
          <w:sz w:val="24"/>
          <w:szCs w:val="24"/>
        </w:rPr>
        <w:t xml:space="preserve"> </w:t>
      </w:r>
      <w:r w:rsidR="00EF7DF2">
        <w:rPr>
          <w:rFonts w:ascii="Times New Roman" w:hAnsi="Times New Roman" w:cs="Times New Roman"/>
          <w:sz w:val="24"/>
          <w:szCs w:val="24"/>
        </w:rPr>
        <w:t>kompensācijai;</w:t>
      </w:r>
    </w:p>
    <w:p w14:paraId="31245429" w14:textId="61448A21" w:rsidR="00EF7DF2" w:rsidRDefault="002E1E7F" w:rsidP="009610B8">
      <w:pPr>
        <w:pStyle w:val="ListParagraph"/>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G</w:t>
      </w:r>
      <w:r w:rsidR="00EF7DF2">
        <w:rPr>
          <w:rFonts w:ascii="Times New Roman" w:hAnsi="Times New Roman" w:cs="Times New Roman"/>
          <w:sz w:val="24"/>
          <w:szCs w:val="24"/>
        </w:rPr>
        <w:t xml:space="preserve">rupas supervīzijas sesijas </w:t>
      </w:r>
      <w:r w:rsidR="00DA0DD7">
        <w:rPr>
          <w:rFonts w:ascii="Times New Roman" w:hAnsi="Times New Roman" w:cs="Times New Roman"/>
          <w:sz w:val="24"/>
          <w:szCs w:val="24"/>
        </w:rPr>
        <w:t>d</w:t>
      </w:r>
      <w:r w:rsidR="00EF7DF2">
        <w:rPr>
          <w:rFonts w:ascii="Times New Roman" w:hAnsi="Times New Roman" w:cs="Times New Roman"/>
          <w:sz w:val="24"/>
          <w:szCs w:val="24"/>
        </w:rPr>
        <w:t>alībnieku saraksts</w:t>
      </w:r>
      <w:r w:rsidR="00DA0DD7">
        <w:rPr>
          <w:rFonts w:ascii="Times New Roman" w:hAnsi="Times New Roman" w:cs="Times New Roman"/>
          <w:sz w:val="24"/>
          <w:szCs w:val="24"/>
        </w:rPr>
        <w:t>;</w:t>
      </w:r>
    </w:p>
    <w:p w14:paraId="79C327EA" w14:textId="22880F24" w:rsidR="00F026D2" w:rsidRDefault="002E1E7F" w:rsidP="009610B8">
      <w:pPr>
        <w:pStyle w:val="ListParagraph"/>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I</w:t>
      </w:r>
      <w:r w:rsidR="00EF7DF2">
        <w:rPr>
          <w:rFonts w:ascii="Times New Roman" w:hAnsi="Times New Roman" w:cs="Times New Roman"/>
          <w:sz w:val="24"/>
          <w:szCs w:val="24"/>
        </w:rPr>
        <w:t>ndividuālās</w:t>
      </w:r>
      <w:r w:rsidR="00F026D2">
        <w:rPr>
          <w:rFonts w:ascii="Times New Roman" w:hAnsi="Times New Roman" w:cs="Times New Roman"/>
          <w:sz w:val="24"/>
          <w:szCs w:val="24"/>
        </w:rPr>
        <w:t xml:space="preserve"> supervīzijas sesijas </w:t>
      </w:r>
      <w:r w:rsidR="00DA0DD7">
        <w:rPr>
          <w:rFonts w:ascii="Times New Roman" w:hAnsi="Times New Roman" w:cs="Times New Roman"/>
          <w:sz w:val="24"/>
          <w:szCs w:val="24"/>
        </w:rPr>
        <w:t>d</w:t>
      </w:r>
      <w:r w:rsidR="00F026D2">
        <w:rPr>
          <w:rFonts w:ascii="Times New Roman" w:hAnsi="Times New Roman" w:cs="Times New Roman"/>
          <w:sz w:val="24"/>
          <w:szCs w:val="24"/>
        </w:rPr>
        <w:t>alībnieku saraksts</w:t>
      </w:r>
      <w:r w:rsidR="002F3BCE">
        <w:rPr>
          <w:rFonts w:ascii="Times New Roman" w:hAnsi="Times New Roman" w:cs="Times New Roman"/>
          <w:sz w:val="24"/>
          <w:szCs w:val="24"/>
        </w:rPr>
        <w:t>;</w:t>
      </w:r>
    </w:p>
    <w:p w14:paraId="58B993A5" w14:textId="5F5AB550" w:rsidR="002F3BCE" w:rsidRPr="009D5CA2" w:rsidRDefault="0012539F" w:rsidP="009610B8">
      <w:pPr>
        <w:pStyle w:val="ListParagraph"/>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Ceturkšņa apliecinājums.</w:t>
      </w:r>
    </w:p>
    <w:p w14:paraId="5BE0FAA4" w14:textId="354C659B" w:rsidR="00380D63" w:rsidRDefault="00380D63" w:rsidP="00380D63">
      <w:pPr>
        <w:spacing w:after="0"/>
        <w:rPr>
          <w:rFonts w:ascii="Times New Roman" w:hAnsi="Times New Roman" w:cs="Times New Roman"/>
          <w:sz w:val="24"/>
          <w:szCs w:val="24"/>
        </w:rPr>
      </w:pPr>
    </w:p>
    <w:p w14:paraId="4EE2C49F" w14:textId="77777777" w:rsidR="00BF7B4F" w:rsidRDefault="00BF7B4F" w:rsidP="00380D63">
      <w:pPr>
        <w:spacing w:after="0"/>
        <w:rPr>
          <w:rFonts w:ascii="Times New Roman" w:hAnsi="Times New Roman" w:cs="Times New Roman"/>
          <w:sz w:val="24"/>
          <w:szCs w:val="24"/>
        </w:rPr>
      </w:pPr>
    </w:p>
    <w:p w14:paraId="1AD8E4BC" w14:textId="7EA4D06A" w:rsidR="00380D63" w:rsidRPr="00380D63" w:rsidRDefault="00380D63" w:rsidP="00380D63">
      <w:pPr>
        <w:spacing w:after="0"/>
        <w:rPr>
          <w:rFonts w:ascii="Times New Roman" w:hAnsi="Times New Roman" w:cs="Times New Roman"/>
          <w:sz w:val="24"/>
          <w:szCs w:val="24"/>
        </w:rPr>
      </w:pPr>
    </w:p>
    <w:p w14:paraId="4DC48D85" w14:textId="7A0D5B33" w:rsidR="00DB2544" w:rsidRPr="004F565E" w:rsidRDefault="00BF7B4F" w:rsidP="005756B4">
      <w:pPr>
        <w:pStyle w:val="ListParagraph"/>
        <w:spacing w:after="0"/>
        <w:ind w:left="567"/>
        <w:jc w:val="both"/>
        <w:rPr>
          <w:rFonts w:ascii="Times New Roman" w:hAnsi="Times New Roman" w:cs="Times New Roman"/>
          <w:sz w:val="20"/>
          <w:szCs w:val="24"/>
        </w:rPr>
      </w:pPr>
      <w:r w:rsidRPr="004F565E">
        <w:rPr>
          <w:rFonts w:ascii="Times New Roman" w:hAnsi="Times New Roman" w:cs="Times New Roman"/>
          <w:b/>
          <w:noProof/>
          <w:sz w:val="24"/>
          <w:szCs w:val="24"/>
          <w:lang w:eastAsia="lv-LV"/>
        </w:rPr>
        <mc:AlternateContent>
          <mc:Choice Requires="wps">
            <w:drawing>
              <wp:anchor distT="0" distB="0" distL="114300" distR="114300" simplePos="0" relativeHeight="251687936" behindDoc="0" locked="0" layoutInCell="1" allowOverlap="1" wp14:anchorId="018290D5" wp14:editId="5C047D0D">
                <wp:simplePos x="0" y="0"/>
                <wp:positionH relativeFrom="margin">
                  <wp:posOffset>2098040</wp:posOffset>
                </wp:positionH>
                <wp:positionV relativeFrom="paragraph">
                  <wp:posOffset>24130</wp:posOffset>
                </wp:positionV>
                <wp:extent cx="608330" cy="590550"/>
                <wp:effectExtent l="19050" t="19050" r="20320" b="19050"/>
                <wp:wrapNone/>
                <wp:docPr id="2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 cy="590550"/>
                        </a:xfrm>
                        <a:prstGeom prst="ellipse">
                          <a:avLst/>
                        </a:prstGeom>
                        <a:solidFill>
                          <a:schemeClr val="accent3">
                            <a:lumMod val="50000"/>
                          </a:schemeClr>
                        </a:solidFill>
                        <a:ln w="38100">
                          <a:solidFill>
                            <a:schemeClr val="accent3">
                              <a:lumMod val="50000"/>
                            </a:schemeClr>
                          </a:solidFill>
                          <a:round/>
                          <a:headEnd/>
                          <a:tailEnd/>
                        </a:ln>
                        <a:effectLst/>
                      </wps:spPr>
                      <wps:txbx>
                        <w:txbxContent>
                          <w:p w14:paraId="40AABCF1" w14:textId="3898A606" w:rsidR="00C259A0" w:rsidRPr="00C952DF" w:rsidRDefault="00C259A0" w:rsidP="004949A0">
                            <w:pPr>
                              <w:shd w:val="clear" w:color="auto" w:fill="4F6228" w:themeFill="accent3" w:themeFillShade="80"/>
                              <w:jc w:val="center"/>
                              <w:rPr>
                                <w:b/>
                                <w:bCs/>
                                <w:color w:val="FFFFFF" w:themeColor="background1"/>
                                <w:sz w:val="40"/>
                                <w:szCs w:val="40"/>
                              </w:rPr>
                            </w:pPr>
                            <w:r>
                              <w:rPr>
                                <w:b/>
                                <w:bCs/>
                                <w:color w:val="FFFFFF" w:themeColor="background1"/>
                                <w:sz w:val="40"/>
                                <w:szCs w:val="40"/>
                              </w:rPr>
                              <w:t>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18290D5" id="Oval 8" o:spid="_x0000_s1026" style="position:absolute;left:0;text-align:left;margin-left:165.2pt;margin-top:1.9pt;width:47.9pt;height:46.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" fillcolor="#4e6128 [1606]" strokecolor="#4e6128 [1606]" strokeweight="3pt">
                <v:textbox>
                  <w:txbxContent>
                    <w:p w14:paraId="40AABCF1" w14:textId="3898A606" w:rsidR="00C259A0" w:rsidRPr="00C952DF" w:rsidRDefault="00C259A0" w:rsidP="004949A0">
                      <w:pPr>
                        <w:shd w:val="clear" w:color="auto" w:fill="4F6228" w:themeFill="accent3" w:themeFillShade="80"/>
                        <w:jc w:val="center"/>
                        <w:rPr>
                          <w:b/>
                          <w:bCs/>
                          <w:color w:val="FFFFFF" w:themeColor="background1"/>
                          <w:sz w:val="40"/>
                          <w:szCs w:val="40"/>
                        </w:rPr>
                      </w:pPr>
                      <w:r>
                        <w:rPr>
                          <w:b/>
                          <w:bCs/>
                          <w:color w:val="FFFFFF" w:themeColor="background1"/>
                          <w:sz w:val="40"/>
                          <w:szCs w:val="40"/>
                        </w:rPr>
                        <w:t>1</w:t>
                      </w:r>
                    </w:p>
                  </w:txbxContent>
                </v:textbox>
                <w10:wrap anchorx="margin"/>
              </v:oval>
            </w:pict>
          </mc:Fallback>
        </mc:AlternateContent>
      </w:r>
    </w:p>
    <w:p w14:paraId="34A39D69" w14:textId="6DD2F3F5" w:rsidR="00270287" w:rsidRPr="002D6E79" w:rsidRDefault="00DB2544" w:rsidP="002D6E79">
      <w:pPr>
        <w:pStyle w:val="Heading1"/>
        <w:shd w:val="clear" w:color="auto" w:fill="EAF1DD" w:themeFill="accent3" w:themeFillTint="33"/>
        <w:tabs>
          <w:tab w:val="left" w:pos="720"/>
          <w:tab w:val="left" w:pos="1440"/>
          <w:tab w:val="left" w:pos="2160"/>
          <w:tab w:val="left" w:pos="2880"/>
          <w:tab w:val="left" w:pos="3600"/>
          <w:tab w:val="left" w:pos="4320"/>
          <w:tab w:val="left" w:pos="5040"/>
          <w:tab w:val="left" w:pos="5760"/>
          <w:tab w:val="left" w:pos="7666"/>
        </w:tabs>
        <w:ind w:left="4111"/>
      </w:pPr>
      <w:r w:rsidRPr="004F565E">
        <w:t xml:space="preserve"> </w:t>
      </w:r>
      <w:r w:rsidRPr="004F565E">
        <w:tab/>
      </w:r>
      <w:r w:rsidR="000666CA" w:rsidRPr="004949A0">
        <w:rPr>
          <w:shd w:val="clear" w:color="auto" w:fill="EAF1DD" w:themeFill="accent3" w:themeFillTint="33"/>
        </w:rPr>
        <w:t xml:space="preserve"> </w:t>
      </w:r>
      <w:bookmarkStart w:id="4" w:name="_Toc172624792"/>
      <w:r w:rsidR="00823AC4" w:rsidRPr="004949A0">
        <w:rPr>
          <w:shd w:val="clear" w:color="auto" w:fill="EAF1DD" w:themeFill="accent3" w:themeFillTint="33"/>
        </w:rPr>
        <w:t>S</w:t>
      </w:r>
      <w:r w:rsidR="002B2178">
        <w:rPr>
          <w:shd w:val="clear" w:color="auto" w:fill="EAF1DD" w:themeFill="accent3" w:themeFillTint="33"/>
        </w:rPr>
        <w:t>upervīzij</w:t>
      </w:r>
      <w:r w:rsidR="007B180E">
        <w:rPr>
          <w:shd w:val="clear" w:color="auto" w:fill="EAF1DD" w:themeFill="accent3" w:themeFillTint="33"/>
        </w:rPr>
        <w:t>u kompensācijas - procesu soļi</w:t>
      </w:r>
      <w:bookmarkEnd w:id="4"/>
      <w:r w:rsidR="004949A0">
        <w:rPr>
          <w:shd w:val="clear" w:color="auto" w:fill="EAF1DD" w:themeFill="accent3" w:themeFillTint="33"/>
        </w:rPr>
        <w:tab/>
        <w:t xml:space="preserve"> </w:t>
      </w:r>
    </w:p>
    <w:p w14:paraId="3293EAD3" w14:textId="77777777" w:rsidR="00E17582" w:rsidRDefault="00E17582" w:rsidP="00C365C7">
      <w:pPr>
        <w:spacing w:after="0"/>
        <w:ind w:firstLine="567"/>
        <w:jc w:val="both"/>
        <w:rPr>
          <w:rFonts w:ascii="Times New Roman" w:hAnsi="Times New Roman" w:cs="Times New Roman"/>
          <w:sz w:val="24"/>
          <w:szCs w:val="24"/>
        </w:rPr>
      </w:pPr>
    </w:p>
    <w:p w14:paraId="2176E960" w14:textId="5F16B938" w:rsidR="00E17582" w:rsidRPr="00E17582" w:rsidRDefault="00E17582" w:rsidP="00E17582">
      <w:pPr>
        <w:spacing w:after="0"/>
        <w:ind w:firstLine="567"/>
        <w:jc w:val="both"/>
        <w:rPr>
          <w:rFonts w:ascii="Times New Roman" w:hAnsi="Times New Roman" w:cs="Times New Roman"/>
          <w:sz w:val="24"/>
          <w:szCs w:val="24"/>
        </w:rPr>
      </w:pPr>
      <w:r w:rsidRPr="00E17582">
        <w:rPr>
          <w:rFonts w:ascii="Times New Roman" w:hAnsi="Times New Roman" w:cs="Times New Roman"/>
          <w:sz w:val="24"/>
          <w:szCs w:val="24"/>
        </w:rPr>
        <w:t>Pašvaldība</w:t>
      </w:r>
      <w:r>
        <w:rPr>
          <w:rStyle w:val="FootnoteReference"/>
          <w:rFonts w:ascii="Times New Roman" w:hAnsi="Times New Roman" w:cs="Times New Roman"/>
          <w:sz w:val="24"/>
          <w:szCs w:val="24"/>
        </w:rPr>
        <w:footnoteReference w:id="3"/>
      </w:r>
      <w:r w:rsidRPr="00E17582">
        <w:rPr>
          <w:rFonts w:ascii="Times New Roman" w:hAnsi="Times New Roman" w:cs="Times New Roman"/>
          <w:sz w:val="24"/>
          <w:szCs w:val="24"/>
        </w:rPr>
        <w:t xml:space="preserve"> patstāvīgi izvēlas supervizoru un slēdz līgumu ar supervīzijas pakalpojumu sniedzēju.</w:t>
      </w:r>
    </w:p>
    <w:p w14:paraId="132560FC" w14:textId="458224C1" w:rsidR="00242986" w:rsidRDefault="00E17582" w:rsidP="00E17582">
      <w:pPr>
        <w:spacing w:after="0"/>
        <w:ind w:firstLine="567"/>
        <w:jc w:val="both"/>
        <w:rPr>
          <w:rFonts w:ascii="Times New Roman" w:hAnsi="Times New Roman" w:cs="Times New Roman"/>
          <w:sz w:val="24"/>
          <w:szCs w:val="24"/>
        </w:rPr>
      </w:pPr>
      <w:r w:rsidRPr="00E17582">
        <w:rPr>
          <w:rFonts w:ascii="Times New Roman" w:hAnsi="Times New Roman" w:cs="Times New Roman"/>
          <w:sz w:val="24"/>
          <w:szCs w:val="24"/>
        </w:rPr>
        <w:t>Bērnu aizsardzības centrs neveic centralizētu publisku iepirkumu supervīzijas pakalpojuma nodrošināšanai bāriņtiesām profesionālās kompetences pilnveidei</w:t>
      </w:r>
      <w:r w:rsidR="00126811">
        <w:rPr>
          <w:rFonts w:ascii="Times New Roman" w:hAnsi="Times New Roman" w:cs="Times New Roman"/>
          <w:sz w:val="24"/>
          <w:szCs w:val="24"/>
        </w:rPr>
        <w:t>.</w:t>
      </w:r>
    </w:p>
    <w:p w14:paraId="0CC5AF7D" w14:textId="6AA137A8" w:rsidR="002B2178" w:rsidRDefault="000D07EC" w:rsidP="00C365C7">
      <w:pPr>
        <w:spacing w:after="0"/>
        <w:ind w:firstLine="567"/>
        <w:jc w:val="both"/>
        <w:rPr>
          <w:rFonts w:ascii="Times New Roman" w:hAnsi="Times New Roman" w:cs="Times New Roman"/>
          <w:sz w:val="24"/>
          <w:szCs w:val="24"/>
        </w:rPr>
      </w:pPr>
      <w:r w:rsidRPr="000D07EC">
        <w:rPr>
          <w:rFonts w:ascii="Times New Roman" w:hAnsi="Times New Roman" w:cs="Times New Roman"/>
          <w:sz w:val="24"/>
          <w:szCs w:val="24"/>
        </w:rPr>
        <w:t>Kompensācijas par supervīzijām paredzētas bāriņties</w:t>
      </w:r>
      <w:r w:rsidR="009F7FF1">
        <w:rPr>
          <w:rFonts w:ascii="Times New Roman" w:hAnsi="Times New Roman" w:cs="Times New Roman"/>
          <w:sz w:val="24"/>
          <w:szCs w:val="24"/>
        </w:rPr>
        <w:t>as</w:t>
      </w:r>
      <w:r w:rsidRPr="000D07EC">
        <w:rPr>
          <w:rFonts w:ascii="Times New Roman" w:hAnsi="Times New Roman" w:cs="Times New Roman"/>
          <w:sz w:val="24"/>
          <w:szCs w:val="24"/>
        </w:rPr>
        <w:t xml:space="preserve"> priekšsēdētājiem, bāriņties</w:t>
      </w:r>
      <w:r w:rsidR="009F7FF1">
        <w:rPr>
          <w:rFonts w:ascii="Times New Roman" w:hAnsi="Times New Roman" w:cs="Times New Roman"/>
          <w:sz w:val="24"/>
          <w:szCs w:val="24"/>
        </w:rPr>
        <w:t>as</w:t>
      </w:r>
      <w:r w:rsidRPr="000D07EC">
        <w:rPr>
          <w:rFonts w:ascii="Times New Roman" w:hAnsi="Times New Roman" w:cs="Times New Roman"/>
          <w:sz w:val="24"/>
          <w:szCs w:val="24"/>
        </w:rPr>
        <w:t xml:space="preserve"> priekšsēdētāju vietniekiem un bāriņties</w:t>
      </w:r>
      <w:r w:rsidR="009F7FF1">
        <w:rPr>
          <w:rFonts w:ascii="Times New Roman" w:hAnsi="Times New Roman" w:cs="Times New Roman"/>
          <w:sz w:val="24"/>
          <w:szCs w:val="24"/>
        </w:rPr>
        <w:t>as</w:t>
      </w:r>
      <w:r w:rsidRPr="000D07EC">
        <w:rPr>
          <w:rFonts w:ascii="Times New Roman" w:hAnsi="Times New Roman" w:cs="Times New Roman"/>
          <w:sz w:val="24"/>
          <w:szCs w:val="24"/>
        </w:rPr>
        <w:t xml:space="preserve"> locekļiem (turpmāk – bāriņties</w:t>
      </w:r>
      <w:r w:rsidR="009F7FF1">
        <w:rPr>
          <w:rFonts w:ascii="Times New Roman" w:hAnsi="Times New Roman" w:cs="Times New Roman"/>
          <w:sz w:val="24"/>
          <w:szCs w:val="24"/>
        </w:rPr>
        <w:t>as</w:t>
      </w:r>
      <w:r w:rsidRPr="000D07EC">
        <w:rPr>
          <w:rFonts w:ascii="Times New Roman" w:hAnsi="Times New Roman" w:cs="Times New Roman"/>
          <w:sz w:val="24"/>
          <w:szCs w:val="24"/>
        </w:rPr>
        <w:t xml:space="preserve"> amatperson</w:t>
      </w:r>
      <w:r w:rsidR="009F7FF1">
        <w:rPr>
          <w:rFonts w:ascii="Times New Roman" w:hAnsi="Times New Roman" w:cs="Times New Roman"/>
          <w:sz w:val="24"/>
          <w:szCs w:val="24"/>
        </w:rPr>
        <w:t>as</w:t>
      </w:r>
      <w:r w:rsidRPr="000D07EC">
        <w:rPr>
          <w:rFonts w:ascii="Times New Roman" w:hAnsi="Times New Roman" w:cs="Times New Roman"/>
          <w:sz w:val="24"/>
          <w:szCs w:val="24"/>
        </w:rPr>
        <w:t>)</w:t>
      </w:r>
      <w:r>
        <w:rPr>
          <w:rFonts w:ascii="Times New Roman" w:hAnsi="Times New Roman" w:cs="Times New Roman"/>
          <w:sz w:val="24"/>
          <w:szCs w:val="24"/>
        </w:rPr>
        <w:t xml:space="preserve">. </w:t>
      </w:r>
      <w:r w:rsidR="00CB7875">
        <w:rPr>
          <w:rFonts w:ascii="Times New Roman" w:hAnsi="Times New Roman" w:cs="Times New Roman"/>
          <w:sz w:val="24"/>
          <w:szCs w:val="24"/>
        </w:rPr>
        <w:t xml:space="preserve">Kompensācijas periods plānots </w:t>
      </w:r>
      <w:r w:rsidR="00A30214">
        <w:rPr>
          <w:rFonts w:ascii="Times New Roman" w:hAnsi="Times New Roman" w:cs="Times New Roman"/>
          <w:sz w:val="24"/>
          <w:szCs w:val="24"/>
        </w:rPr>
        <w:t xml:space="preserve">no </w:t>
      </w:r>
      <w:r w:rsidR="00A30214" w:rsidRPr="00A30214">
        <w:rPr>
          <w:rFonts w:ascii="Times New Roman" w:hAnsi="Times New Roman" w:cs="Times New Roman"/>
          <w:b/>
          <w:sz w:val="24"/>
          <w:szCs w:val="24"/>
        </w:rPr>
        <w:t>2024.</w:t>
      </w:r>
      <w:r w:rsidR="00FB3BC7">
        <w:rPr>
          <w:rFonts w:ascii="Times New Roman" w:hAnsi="Times New Roman" w:cs="Times New Roman"/>
          <w:b/>
          <w:sz w:val="24"/>
          <w:szCs w:val="24"/>
        </w:rPr>
        <w:t xml:space="preserve"> </w:t>
      </w:r>
      <w:r w:rsidR="00A30214" w:rsidRPr="00A30214">
        <w:rPr>
          <w:rFonts w:ascii="Times New Roman" w:hAnsi="Times New Roman" w:cs="Times New Roman"/>
          <w:b/>
          <w:sz w:val="24"/>
          <w:szCs w:val="24"/>
        </w:rPr>
        <w:t>gada 1.</w:t>
      </w:r>
      <w:r w:rsidR="00FB3BC7">
        <w:rPr>
          <w:rFonts w:ascii="Times New Roman" w:hAnsi="Times New Roman" w:cs="Times New Roman"/>
          <w:b/>
          <w:sz w:val="24"/>
          <w:szCs w:val="24"/>
        </w:rPr>
        <w:t xml:space="preserve"> </w:t>
      </w:r>
      <w:r w:rsidR="00A30214" w:rsidRPr="00A30214">
        <w:rPr>
          <w:rFonts w:ascii="Times New Roman" w:hAnsi="Times New Roman" w:cs="Times New Roman"/>
          <w:b/>
          <w:sz w:val="24"/>
          <w:szCs w:val="24"/>
        </w:rPr>
        <w:t>janvāra</w:t>
      </w:r>
      <w:r w:rsidR="00A30214">
        <w:rPr>
          <w:rFonts w:ascii="Times New Roman" w:hAnsi="Times New Roman" w:cs="Times New Roman"/>
          <w:sz w:val="24"/>
          <w:szCs w:val="24"/>
        </w:rPr>
        <w:t xml:space="preserve"> </w:t>
      </w:r>
      <w:r w:rsidR="00CB7875" w:rsidRPr="00CB7875">
        <w:rPr>
          <w:rFonts w:ascii="Times New Roman" w:hAnsi="Times New Roman" w:cs="Times New Roman"/>
          <w:b/>
          <w:bCs/>
          <w:sz w:val="24"/>
          <w:szCs w:val="24"/>
        </w:rPr>
        <w:t>līdz 2029. gada 31. septembrim</w:t>
      </w:r>
      <w:r w:rsidR="00CB7875">
        <w:rPr>
          <w:rFonts w:ascii="Times New Roman" w:hAnsi="Times New Roman" w:cs="Times New Roman"/>
          <w:sz w:val="24"/>
          <w:szCs w:val="24"/>
        </w:rPr>
        <w:t>.</w:t>
      </w:r>
    </w:p>
    <w:p w14:paraId="1F1206EA" w14:textId="3D7FE82B" w:rsidR="00CB7875" w:rsidRDefault="00CB7875" w:rsidP="00C365C7">
      <w:pPr>
        <w:spacing w:after="0"/>
        <w:ind w:firstLine="567"/>
        <w:jc w:val="both"/>
        <w:rPr>
          <w:rFonts w:ascii="Times New Roman" w:hAnsi="Times New Roman" w:cs="Times New Roman"/>
          <w:sz w:val="24"/>
          <w:szCs w:val="24"/>
        </w:rPr>
      </w:pPr>
      <w:r>
        <w:rPr>
          <w:rFonts w:ascii="Times New Roman" w:hAnsi="Times New Roman" w:cs="Times New Roman"/>
          <w:sz w:val="24"/>
          <w:szCs w:val="24"/>
        </w:rPr>
        <w:t>Supervīzijas t</w:t>
      </w:r>
      <w:r w:rsidRPr="00CB7875">
        <w:rPr>
          <w:rFonts w:ascii="Times New Roman" w:hAnsi="Times New Roman" w:cs="Times New Roman"/>
          <w:sz w:val="24"/>
          <w:szCs w:val="24"/>
        </w:rPr>
        <w:t>iks kompensētas</w:t>
      </w:r>
      <w:r>
        <w:rPr>
          <w:rFonts w:ascii="Times New Roman" w:hAnsi="Times New Roman" w:cs="Times New Roman"/>
          <w:sz w:val="24"/>
          <w:szCs w:val="24"/>
        </w:rPr>
        <w:t xml:space="preserve"> </w:t>
      </w:r>
      <w:r w:rsidRPr="00CB7875">
        <w:rPr>
          <w:rFonts w:ascii="Times New Roman" w:hAnsi="Times New Roman" w:cs="Times New Roman"/>
          <w:sz w:val="24"/>
          <w:szCs w:val="24"/>
        </w:rPr>
        <w:t>vien</w:t>
      </w:r>
      <w:r>
        <w:rPr>
          <w:rFonts w:ascii="Times New Roman" w:hAnsi="Times New Roman" w:cs="Times New Roman"/>
          <w:sz w:val="24"/>
          <w:szCs w:val="24"/>
        </w:rPr>
        <w:t>ā</w:t>
      </w:r>
      <w:r w:rsidRPr="00CB7875">
        <w:rPr>
          <w:rFonts w:ascii="Times New Roman" w:hAnsi="Times New Roman" w:cs="Times New Roman"/>
          <w:sz w:val="24"/>
          <w:szCs w:val="24"/>
        </w:rPr>
        <w:t xml:space="preserve"> kalendā</w:t>
      </w:r>
      <w:r w:rsidR="002A1A07">
        <w:rPr>
          <w:rFonts w:ascii="Times New Roman" w:hAnsi="Times New Roman" w:cs="Times New Roman"/>
          <w:sz w:val="24"/>
          <w:szCs w:val="24"/>
        </w:rPr>
        <w:t>rajā</w:t>
      </w:r>
      <w:r w:rsidRPr="00CB7875">
        <w:rPr>
          <w:rFonts w:ascii="Times New Roman" w:hAnsi="Times New Roman" w:cs="Times New Roman"/>
          <w:sz w:val="24"/>
          <w:szCs w:val="24"/>
        </w:rPr>
        <w:t xml:space="preserve"> gadā ne vairāk k</w:t>
      </w:r>
      <w:r>
        <w:rPr>
          <w:rFonts w:ascii="Times New Roman" w:hAnsi="Times New Roman" w:cs="Times New Roman"/>
          <w:sz w:val="24"/>
          <w:szCs w:val="24"/>
        </w:rPr>
        <w:t>ā</w:t>
      </w:r>
      <w:r w:rsidRPr="00CB7875">
        <w:rPr>
          <w:rFonts w:ascii="Times New Roman" w:hAnsi="Times New Roman" w:cs="Times New Roman"/>
          <w:sz w:val="24"/>
          <w:szCs w:val="24"/>
        </w:rPr>
        <w:t xml:space="preserve"> 10 sesijas vienam dalībniekam (vienai bāriņtiesas amatpersonai):</w:t>
      </w:r>
    </w:p>
    <w:p w14:paraId="119FEFF0" w14:textId="37DF08B3" w:rsidR="00CB7875" w:rsidRDefault="00CB7875" w:rsidP="00C365C7">
      <w:pPr>
        <w:pStyle w:val="ListParagraph"/>
        <w:numPr>
          <w:ilvl w:val="0"/>
          <w:numId w:val="32"/>
        </w:numPr>
        <w:spacing w:after="0"/>
        <w:jc w:val="both"/>
        <w:rPr>
          <w:rFonts w:ascii="Times New Roman" w:hAnsi="Times New Roman" w:cs="Times New Roman"/>
          <w:sz w:val="24"/>
          <w:szCs w:val="24"/>
        </w:rPr>
      </w:pPr>
      <w:r w:rsidRPr="009D5CA2">
        <w:rPr>
          <w:rFonts w:ascii="Times New Roman" w:hAnsi="Times New Roman" w:cs="Times New Roman"/>
          <w:sz w:val="24"/>
          <w:szCs w:val="24"/>
        </w:rPr>
        <w:t>individuālās supervīzijas</w:t>
      </w:r>
      <w:r w:rsidR="009701A4" w:rsidRPr="009D5CA2">
        <w:rPr>
          <w:rFonts w:ascii="Times New Roman" w:hAnsi="Times New Roman" w:cs="Times New Roman"/>
          <w:sz w:val="24"/>
          <w:szCs w:val="24"/>
        </w:rPr>
        <w:t xml:space="preserve"> (vienas sesijas ilgums </w:t>
      </w:r>
      <w:r w:rsidR="009701A4" w:rsidRPr="009D5CA2">
        <w:rPr>
          <w:rFonts w:ascii="Times New Roman" w:hAnsi="Times New Roman" w:cs="Times New Roman"/>
          <w:sz w:val="24"/>
          <w:szCs w:val="24"/>
          <w:u w:val="single"/>
        </w:rPr>
        <w:t>nevar pārsniegt</w:t>
      </w:r>
      <w:r w:rsidR="009701A4" w:rsidRPr="009D5CA2">
        <w:rPr>
          <w:rFonts w:ascii="Times New Roman" w:hAnsi="Times New Roman" w:cs="Times New Roman"/>
          <w:sz w:val="24"/>
          <w:szCs w:val="24"/>
        </w:rPr>
        <w:t xml:space="preserve"> vienu stundu</w:t>
      </w:r>
      <w:r w:rsidR="00ED765E">
        <w:rPr>
          <w:rFonts w:ascii="Times New Roman" w:hAnsi="Times New Roman" w:cs="Times New Roman"/>
          <w:sz w:val="24"/>
          <w:szCs w:val="24"/>
        </w:rPr>
        <w:t xml:space="preserve"> </w:t>
      </w:r>
      <w:r w:rsidR="00ED765E" w:rsidRPr="004905BA">
        <w:rPr>
          <w:rFonts w:ascii="Times New Roman" w:hAnsi="Times New Roman" w:cs="Times New Roman"/>
          <w:sz w:val="24"/>
          <w:szCs w:val="24"/>
        </w:rPr>
        <w:t>(60 minūtes)</w:t>
      </w:r>
      <w:r w:rsidR="00ED765E">
        <w:rPr>
          <w:rFonts w:ascii="Times New Roman" w:hAnsi="Times New Roman" w:cs="Times New Roman"/>
          <w:sz w:val="24"/>
          <w:szCs w:val="24"/>
        </w:rPr>
        <w:t xml:space="preserve">. </w:t>
      </w:r>
      <w:r w:rsidR="00ED765E" w:rsidRPr="004905BA">
        <w:rPr>
          <w:rFonts w:ascii="Times New Roman" w:hAnsi="Times New Roman" w:cs="Times New Roman"/>
          <w:sz w:val="24"/>
          <w:szCs w:val="24"/>
        </w:rPr>
        <w:t xml:space="preserve">Ja </w:t>
      </w:r>
      <w:r w:rsidR="00ED765E" w:rsidRPr="00077E64">
        <w:rPr>
          <w:rFonts w:ascii="Times New Roman" w:hAnsi="Times New Roman" w:cs="Times New Roman"/>
          <w:sz w:val="24"/>
          <w:szCs w:val="24"/>
          <w:u w:val="single"/>
        </w:rPr>
        <w:t>faktiskais individuālās supervīzijas sesijas ilgums pārsniedz vienu stundu</w:t>
      </w:r>
      <w:r w:rsidR="00ED765E" w:rsidRPr="004905BA">
        <w:rPr>
          <w:rFonts w:ascii="Times New Roman" w:hAnsi="Times New Roman" w:cs="Times New Roman"/>
          <w:sz w:val="24"/>
          <w:szCs w:val="24"/>
        </w:rPr>
        <w:t>, papildu laika izmaksas Projekta ietvaros nav attiecināmas</w:t>
      </w:r>
      <w:r w:rsidR="00B760B6">
        <w:rPr>
          <w:rFonts w:ascii="Times New Roman" w:hAnsi="Times New Roman" w:cs="Times New Roman"/>
          <w:sz w:val="24"/>
          <w:szCs w:val="24"/>
        </w:rPr>
        <w:t xml:space="preserve"> </w:t>
      </w:r>
      <w:r w:rsidR="00ED765E" w:rsidRPr="004905BA">
        <w:rPr>
          <w:rFonts w:ascii="Times New Roman" w:hAnsi="Times New Roman" w:cs="Times New Roman"/>
          <w:sz w:val="24"/>
          <w:szCs w:val="24"/>
        </w:rPr>
        <w:t>– pašvaldība papildu izmaksas sedz no saviem līdzekļiem</w:t>
      </w:r>
      <w:r w:rsidR="009701A4" w:rsidRPr="009D5CA2">
        <w:rPr>
          <w:rFonts w:ascii="Times New Roman" w:hAnsi="Times New Roman" w:cs="Times New Roman"/>
          <w:sz w:val="24"/>
          <w:szCs w:val="24"/>
        </w:rPr>
        <w:t>);</w:t>
      </w:r>
    </w:p>
    <w:p w14:paraId="3FC4951E" w14:textId="12DCB2B7" w:rsidR="00CB7875" w:rsidRPr="00ED765E" w:rsidRDefault="00CB7875" w:rsidP="00ED765E">
      <w:pPr>
        <w:pStyle w:val="ListParagraph"/>
        <w:numPr>
          <w:ilvl w:val="0"/>
          <w:numId w:val="32"/>
        </w:numPr>
        <w:spacing w:after="0"/>
        <w:jc w:val="both"/>
        <w:rPr>
          <w:rFonts w:ascii="Times New Roman" w:hAnsi="Times New Roman" w:cs="Times New Roman"/>
          <w:sz w:val="24"/>
          <w:szCs w:val="24"/>
        </w:rPr>
      </w:pPr>
      <w:r w:rsidRPr="00ED765E">
        <w:rPr>
          <w:rFonts w:ascii="Times New Roman" w:hAnsi="Times New Roman" w:cs="Times New Roman"/>
          <w:sz w:val="24"/>
          <w:szCs w:val="24"/>
        </w:rPr>
        <w:t>grup</w:t>
      </w:r>
      <w:r w:rsidR="009701A4" w:rsidRPr="00ED765E">
        <w:rPr>
          <w:rFonts w:ascii="Times New Roman" w:hAnsi="Times New Roman" w:cs="Times New Roman"/>
          <w:sz w:val="24"/>
          <w:szCs w:val="24"/>
        </w:rPr>
        <w:t>as</w:t>
      </w:r>
      <w:r w:rsidRPr="00ED765E">
        <w:rPr>
          <w:rFonts w:ascii="Times New Roman" w:hAnsi="Times New Roman" w:cs="Times New Roman"/>
          <w:sz w:val="24"/>
          <w:szCs w:val="24"/>
        </w:rPr>
        <w:t xml:space="preserve">, komandas </w:t>
      </w:r>
      <w:r w:rsidR="009701A4" w:rsidRPr="00ED765E">
        <w:rPr>
          <w:rFonts w:ascii="Times New Roman" w:hAnsi="Times New Roman" w:cs="Times New Roman"/>
          <w:sz w:val="24"/>
          <w:szCs w:val="24"/>
        </w:rPr>
        <w:t xml:space="preserve">un </w:t>
      </w:r>
      <w:r w:rsidRPr="00ED765E">
        <w:rPr>
          <w:rFonts w:ascii="Times New Roman" w:hAnsi="Times New Roman" w:cs="Times New Roman"/>
          <w:sz w:val="24"/>
          <w:szCs w:val="24"/>
        </w:rPr>
        <w:t>organizācijas supervīzijas (</w:t>
      </w:r>
      <w:r w:rsidR="009701A4" w:rsidRPr="00ED765E">
        <w:rPr>
          <w:rFonts w:ascii="Times New Roman" w:hAnsi="Times New Roman" w:cs="Times New Roman"/>
          <w:sz w:val="24"/>
          <w:szCs w:val="24"/>
        </w:rPr>
        <w:t xml:space="preserve">vienas sesijas ilgums </w:t>
      </w:r>
      <w:r w:rsidR="009701A4" w:rsidRPr="00ED765E">
        <w:rPr>
          <w:rFonts w:ascii="Times New Roman" w:hAnsi="Times New Roman" w:cs="Times New Roman"/>
          <w:sz w:val="24"/>
          <w:szCs w:val="24"/>
          <w:u w:val="single"/>
        </w:rPr>
        <w:t>nevar pārsniegt</w:t>
      </w:r>
      <w:r w:rsidR="009701A4" w:rsidRPr="00ED765E">
        <w:rPr>
          <w:rFonts w:ascii="Times New Roman" w:hAnsi="Times New Roman" w:cs="Times New Roman"/>
          <w:sz w:val="24"/>
          <w:szCs w:val="24"/>
        </w:rPr>
        <w:t xml:space="preserve"> trīs stundas</w:t>
      </w:r>
      <w:r w:rsidR="00ED765E">
        <w:rPr>
          <w:rFonts w:ascii="Times New Roman" w:hAnsi="Times New Roman" w:cs="Times New Roman"/>
          <w:sz w:val="24"/>
          <w:szCs w:val="24"/>
        </w:rPr>
        <w:t xml:space="preserve"> </w:t>
      </w:r>
      <w:r w:rsidR="00ED765E" w:rsidRPr="00ED765E">
        <w:rPr>
          <w:rFonts w:ascii="Times New Roman" w:hAnsi="Times New Roman" w:cs="Times New Roman"/>
          <w:sz w:val="24"/>
          <w:szCs w:val="24"/>
        </w:rPr>
        <w:t xml:space="preserve">(180 minūtes). Ja </w:t>
      </w:r>
      <w:r w:rsidR="00ED765E" w:rsidRPr="00ED765E">
        <w:rPr>
          <w:rFonts w:ascii="Times New Roman" w:hAnsi="Times New Roman" w:cs="Times New Roman"/>
          <w:sz w:val="24"/>
          <w:szCs w:val="24"/>
          <w:u w:val="single"/>
        </w:rPr>
        <w:t>faktiskais grupas, komandas vai organizācijas supervīzijas sesijas ilgums pārsniedz trīs stundas</w:t>
      </w:r>
      <w:r w:rsidR="00ED765E" w:rsidRPr="00ED765E">
        <w:rPr>
          <w:rFonts w:ascii="Times New Roman" w:hAnsi="Times New Roman" w:cs="Times New Roman"/>
          <w:sz w:val="24"/>
          <w:szCs w:val="24"/>
        </w:rPr>
        <w:t>, papildu laika izmaksas Projekta ietvaros nav attiecināmas – pašvaldība papildu izmaksas sedz no saviem līdzekļiem. Savukārt, ja grupas, komandas vai organizācijas supervīzijas sesijas ilgums ir mazāks par trīs stundām, piemēram, divas stundas, likmi piemēro par katru stundu</w:t>
      </w:r>
      <w:r w:rsidRPr="00ED765E">
        <w:rPr>
          <w:rFonts w:ascii="Times New Roman" w:hAnsi="Times New Roman" w:cs="Times New Roman"/>
          <w:sz w:val="24"/>
          <w:szCs w:val="24"/>
        </w:rPr>
        <w:t>).</w:t>
      </w:r>
    </w:p>
    <w:p w14:paraId="5E158E5E" w14:textId="0A06F789" w:rsidR="002B2178" w:rsidRDefault="00CB7875" w:rsidP="00C365C7">
      <w:pPr>
        <w:spacing w:after="0"/>
        <w:ind w:firstLine="567"/>
        <w:jc w:val="both"/>
        <w:rPr>
          <w:rFonts w:ascii="Times New Roman" w:hAnsi="Times New Roman" w:cs="Times New Roman"/>
          <w:sz w:val="24"/>
          <w:szCs w:val="24"/>
        </w:rPr>
      </w:pPr>
      <w:r w:rsidRPr="00CB7875">
        <w:rPr>
          <w:rFonts w:ascii="Times New Roman" w:hAnsi="Times New Roman" w:cs="Times New Roman"/>
          <w:sz w:val="24"/>
          <w:szCs w:val="24"/>
        </w:rPr>
        <w:t>Dalībnieku skaits vienā grupā (grupu</w:t>
      </w:r>
      <w:r w:rsidR="00126811">
        <w:rPr>
          <w:rFonts w:ascii="Times New Roman" w:hAnsi="Times New Roman" w:cs="Times New Roman"/>
          <w:sz w:val="24"/>
          <w:szCs w:val="24"/>
        </w:rPr>
        <w:t>, komandu un organizāciju</w:t>
      </w:r>
      <w:r w:rsidRPr="00CB7875">
        <w:rPr>
          <w:rFonts w:ascii="Times New Roman" w:hAnsi="Times New Roman" w:cs="Times New Roman"/>
          <w:sz w:val="24"/>
          <w:szCs w:val="24"/>
        </w:rPr>
        <w:t xml:space="preserve"> supervīzijās) ne vairāk par 12 personām.</w:t>
      </w:r>
    </w:p>
    <w:p w14:paraId="680B4D78" w14:textId="345B345B" w:rsidR="00CB7875" w:rsidRPr="00B760B6" w:rsidRDefault="00CB7875" w:rsidP="00C365C7">
      <w:pPr>
        <w:spacing w:after="0"/>
        <w:ind w:firstLine="567"/>
        <w:jc w:val="both"/>
        <w:rPr>
          <w:rFonts w:ascii="Times New Roman" w:hAnsi="Times New Roman" w:cs="Times New Roman"/>
          <w:sz w:val="24"/>
          <w:szCs w:val="24"/>
        </w:rPr>
      </w:pPr>
      <w:r w:rsidRPr="00CB7875">
        <w:rPr>
          <w:rFonts w:ascii="Times New Roman" w:hAnsi="Times New Roman" w:cs="Times New Roman"/>
          <w:sz w:val="24"/>
          <w:szCs w:val="24"/>
        </w:rPr>
        <w:t>Kompensācijas apmērs noteikts vienības</w:t>
      </w:r>
      <w:r w:rsidR="00B8776D">
        <w:rPr>
          <w:rFonts w:ascii="Times New Roman" w:hAnsi="Times New Roman" w:cs="Times New Roman"/>
          <w:sz w:val="24"/>
          <w:szCs w:val="24"/>
        </w:rPr>
        <w:t xml:space="preserve"> izmaksu</w:t>
      </w:r>
      <w:r w:rsidRPr="00CB7875">
        <w:rPr>
          <w:rFonts w:ascii="Times New Roman" w:hAnsi="Times New Roman" w:cs="Times New Roman"/>
          <w:sz w:val="24"/>
          <w:szCs w:val="24"/>
        </w:rPr>
        <w:t xml:space="preserve"> metodikā</w:t>
      </w:r>
      <w:r w:rsidR="00612BEF">
        <w:rPr>
          <w:rFonts w:ascii="Times New Roman" w:hAnsi="Times New Roman" w:cs="Times New Roman"/>
          <w:sz w:val="24"/>
          <w:szCs w:val="24"/>
        </w:rPr>
        <w:t xml:space="preserve"> – </w:t>
      </w:r>
      <w:hyperlink r:id="rId9" w:history="1">
        <w:r w:rsidR="005F13C5" w:rsidRPr="00B760B6">
          <w:rPr>
            <w:rStyle w:val="Hyperlink"/>
            <w:rFonts w:ascii="Times New Roman" w:hAnsi="Times New Roman" w:cs="Times New Roman"/>
            <w:sz w:val="24"/>
            <w:szCs w:val="24"/>
          </w:rPr>
          <w:t>https://www.bac.gov.lv/lv/superviziju-kompensacijas-barintiesam</w:t>
        </w:r>
      </w:hyperlink>
      <w:r w:rsidR="005F13C5" w:rsidRPr="00B760B6">
        <w:rPr>
          <w:rFonts w:ascii="Times New Roman" w:hAnsi="Times New Roman" w:cs="Times New Roman"/>
          <w:sz w:val="24"/>
          <w:szCs w:val="24"/>
        </w:rPr>
        <w:t xml:space="preserve">. </w:t>
      </w:r>
    </w:p>
    <w:p w14:paraId="5E47F42E" w14:textId="60D916EF" w:rsidR="007B180E" w:rsidRDefault="007B180E" w:rsidP="00C365C7">
      <w:pPr>
        <w:spacing w:after="0"/>
        <w:ind w:firstLine="567"/>
        <w:jc w:val="both"/>
        <w:rPr>
          <w:rFonts w:ascii="Times New Roman" w:hAnsi="Times New Roman" w:cs="Times New Roman"/>
          <w:b/>
          <w:bCs/>
          <w:sz w:val="24"/>
          <w:szCs w:val="24"/>
        </w:rPr>
      </w:pPr>
      <w:r w:rsidRPr="007B180E">
        <w:rPr>
          <w:rFonts w:ascii="Times New Roman" w:hAnsi="Times New Roman" w:cs="Times New Roman"/>
          <w:b/>
          <w:bCs/>
          <w:sz w:val="24"/>
          <w:szCs w:val="24"/>
        </w:rPr>
        <w:t>Pašvaldībai:</w:t>
      </w:r>
    </w:p>
    <w:p w14:paraId="096F828C" w14:textId="037DB894" w:rsidR="007B180E" w:rsidRPr="007B180E" w:rsidRDefault="007B180E" w:rsidP="00C365C7">
      <w:pPr>
        <w:pStyle w:val="ListParagraph"/>
        <w:numPr>
          <w:ilvl w:val="0"/>
          <w:numId w:val="33"/>
        </w:numPr>
        <w:spacing w:after="0"/>
        <w:jc w:val="both"/>
        <w:rPr>
          <w:rFonts w:ascii="Times New Roman" w:hAnsi="Times New Roman" w:cs="Times New Roman"/>
          <w:b/>
          <w:bCs/>
          <w:sz w:val="24"/>
          <w:szCs w:val="24"/>
        </w:rPr>
      </w:pPr>
      <w:r w:rsidRPr="007B180E">
        <w:rPr>
          <w:rFonts w:ascii="Times New Roman" w:hAnsi="Times New Roman" w:cs="Times New Roman"/>
          <w:sz w:val="24"/>
          <w:szCs w:val="24"/>
        </w:rPr>
        <w:t>jāiesniedz kompensāciju pieprasījums, aizpildot noteiktu formu 1x ceturksnī, sākot ar 2024. gada aprīli par periodu 01.01.2024.</w:t>
      </w:r>
      <w:r w:rsidR="00ED356B">
        <w:rPr>
          <w:rFonts w:ascii="Times New Roman" w:hAnsi="Times New Roman" w:cs="Times New Roman"/>
          <w:sz w:val="24"/>
          <w:szCs w:val="24"/>
        </w:rPr>
        <w:t xml:space="preserve"> – </w:t>
      </w:r>
      <w:r w:rsidRPr="007B180E">
        <w:rPr>
          <w:rFonts w:ascii="Times New Roman" w:hAnsi="Times New Roman" w:cs="Times New Roman"/>
          <w:sz w:val="24"/>
          <w:szCs w:val="24"/>
        </w:rPr>
        <w:t>31.03.2024. un jāiesniedz pamatojošie dokumenti;</w:t>
      </w:r>
    </w:p>
    <w:p w14:paraId="15EFF5AD" w14:textId="3D533041" w:rsidR="007B180E" w:rsidRPr="007B180E" w:rsidRDefault="007B180E" w:rsidP="00C365C7">
      <w:pPr>
        <w:pStyle w:val="ListParagraph"/>
        <w:numPr>
          <w:ilvl w:val="0"/>
          <w:numId w:val="33"/>
        </w:numPr>
        <w:spacing w:after="0"/>
        <w:jc w:val="both"/>
        <w:rPr>
          <w:rFonts w:ascii="Times New Roman" w:hAnsi="Times New Roman" w:cs="Times New Roman"/>
          <w:b/>
          <w:bCs/>
          <w:sz w:val="24"/>
          <w:szCs w:val="24"/>
        </w:rPr>
      </w:pPr>
      <w:r w:rsidRPr="007B180E">
        <w:rPr>
          <w:rFonts w:ascii="Times New Roman" w:hAnsi="Times New Roman" w:cs="Times New Roman"/>
          <w:sz w:val="24"/>
          <w:szCs w:val="24"/>
        </w:rPr>
        <w:t>jāveic samaksa par notikušajām supervīzijām pilnā apmērā pirms kompensācijas pieprasīšanas;</w:t>
      </w:r>
    </w:p>
    <w:p w14:paraId="30AD9043" w14:textId="51DB16F0" w:rsidR="002B2178" w:rsidRPr="007B180E" w:rsidRDefault="007B180E" w:rsidP="00C365C7">
      <w:pPr>
        <w:pStyle w:val="ListParagraph"/>
        <w:numPr>
          <w:ilvl w:val="0"/>
          <w:numId w:val="33"/>
        </w:numPr>
        <w:spacing w:after="0"/>
        <w:jc w:val="both"/>
        <w:rPr>
          <w:rFonts w:ascii="Times New Roman" w:hAnsi="Times New Roman" w:cs="Times New Roman"/>
          <w:b/>
          <w:bCs/>
          <w:sz w:val="24"/>
          <w:szCs w:val="24"/>
        </w:rPr>
      </w:pPr>
      <w:r w:rsidRPr="007B180E">
        <w:rPr>
          <w:rFonts w:ascii="Times New Roman" w:hAnsi="Times New Roman" w:cs="Times New Roman"/>
          <w:sz w:val="24"/>
          <w:szCs w:val="24"/>
        </w:rPr>
        <w:t>jāplāno supervīziju norises datumi un laiki vismaz ceturkšņa ietvaros un pēc atbildīgo iestāžu pieprasījuma jāuzrāda plānojums</w:t>
      </w:r>
      <w:r w:rsidR="005F77C9">
        <w:rPr>
          <w:rFonts w:ascii="Times New Roman" w:hAnsi="Times New Roman" w:cs="Times New Roman"/>
          <w:sz w:val="24"/>
          <w:szCs w:val="24"/>
        </w:rPr>
        <w:t>.</w:t>
      </w:r>
    </w:p>
    <w:p w14:paraId="22A31F6E" w14:textId="0B5C90BC" w:rsidR="007B180E" w:rsidRPr="007B180E" w:rsidRDefault="005F77C9" w:rsidP="00C365C7">
      <w:pPr>
        <w:spacing w:after="0"/>
        <w:ind w:firstLine="567"/>
        <w:jc w:val="both"/>
        <w:rPr>
          <w:rFonts w:ascii="Times New Roman" w:hAnsi="Times New Roman" w:cs="Times New Roman"/>
          <w:b/>
          <w:bCs/>
          <w:sz w:val="24"/>
          <w:szCs w:val="24"/>
        </w:rPr>
      </w:pPr>
      <w:r>
        <w:rPr>
          <w:rFonts w:ascii="Times New Roman" w:hAnsi="Times New Roman" w:cs="Times New Roman"/>
          <w:b/>
          <w:bCs/>
          <w:sz w:val="24"/>
          <w:szCs w:val="24"/>
        </w:rPr>
        <w:t>Procesa soļi:</w:t>
      </w:r>
    </w:p>
    <w:p w14:paraId="23E18F48" w14:textId="5311B86D" w:rsidR="007B180E" w:rsidRDefault="00A119DF" w:rsidP="009C086C">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P</w:t>
      </w:r>
      <w:r w:rsidR="00833E25">
        <w:rPr>
          <w:rFonts w:ascii="Times New Roman" w:hAnsi="Times New Roman" w:cs="Times New Roman"/>
          <w:sz w:val="24"/>
          <w:szCs w:val="24"/>
        </w:rPr>
        <w:t>ašvaldība</w:t>
      </w:r>
      <w:r w:rsidR="007B180E" w:rsidRPr="007B180E">
        <w:rPr>
          <w:rFonts w:ascii="Times New Roman" w:hAnsi="Times New Roman" w:cs="Times New Roman"/>
          <w:sz w:val="24"/>
          <w:szCs w:val="24"/>
        </w:rPr>
        <w:t xml:space="preserve"> apzina savas bāriņtiesas amatpersonu vajadzības un veic iepirkumu par supervīzijas pakalpojuma sniegšanu</w:t>
      </w:r>
      <w:r>
        <w:rPr>
          <w:rFonts w:ascii="Times New Roman" w:hAnsi="Times New Roman" w:cs="Times New Roman"/>
          <w:sz w:val="24"/>
          <w:szCs w:val="24"/>
        </w:rPr>
        <w:t>. V</w:t>
      </w:r>
      <w:r w:rsidR="007B180E" w:rsidRPr="00A119DF">
        <w:rPr>
          <w:rFonts w:ascii="Times New Roman" w:hAnsi="Times New Roman" w:cs="Times New Roman"/>
          <w:sz w:val="24"/>
          <w:szCs w:val="24"/>
        </w:rPr>
        <w:t xml:space="preserve">eicot </w:t>
      </w:r>
      <w:r w:rsidR="005820BB" w:rsidRPr="00A119DF">
        <w:rPr>
          <w:rFonts w:ascii="Times New Roman" w:hAnsi="Times New Roman" w:cs="Times New Roman"/>
          <w:sz w:val="24"/>
          <w:szCs w:val="24"/>
        </w:rPr>
        <w:t>iepirkumu</w:t>
      </w:r>
      <w:r w:rsidR="00614D05" w:rsidRPr="00A119DF">
        <w:rPr>
          <w:rFonts w:ascii="Times New Roman" w:hAnsi="Times New Roman" w:cs="Times New Roman"/>
          <w:sz w:val="24"/>
          <w:szCs w:val="24"/>
        </w:rPr>
        <w:t xml:space="preserve"> (tirgus</w:t>
      </w:r>
      <w:r w:rsidR="00050514">
        <w:rPr>
          <w:rFonts w:ascii="Times New Roman" w:hAnsi="Times New Roman" w:cs="Times New Roman"/>
          <w:sz w:val="24"/>
          <w:szCs w:val="24"/>
        </w:rPr>
        <w:t xml:space="preserve"> aptauju</w:t>
      </w:r>
      <w:r w:rsidR="00614D05" w:rsidRPr="00A119DF">
        <w:rPr>
          <w:rFonts w:ascii="Times New Roman" w:hAnsi="Times New Roman" w:cs="Times New Roman"/>
          <w:sz w:val="24"/>
          <w:szCs w:val="24"/>
        </w:rPr>
        <w:t>)</w:t>
      </w:r>
      <w:r w:rsidR="007B180E" w:rsidRPr="00A119DF">
        <w:rPr>
          <w:rFonts w:ascii="Times New Roman" w:hAnsi="Times New Roman" w:cs="Times New Roman"/>
          <w:sz w:val="24"/>
          <w:szCs w:val="24"/>
        </w:rPr>
        <w:t>, izvēlas sertificētus supervizorus no reģistra</w:t>
      </w:r>
      <w:r w:rsidR="00612BEF">
        <w:rPr>
          <w:rFonts w:ascii="Times New Roman" w:hAnsi="Times New Roman" w:cs="Times New Roman"/>
          <w:sz w:val="24"/>
          <w:szCs w:val="24"/>
        </w:rPr>
        <w:t xml:space="preserve"> – </w:t>
      </w:r>
      <w:hyperlink r:id="rId10" w:history="1">
        <w:r w:rsidR="00612BEF" w:rsidRPr="00602AD0">
          <w:rPr>
            <w:rStyle w:val="Hyperlink"/>
            <w:rFonts w:ascii="Times New Roman" w:hAnsi="Times New Roman" w:cs="Times New Roman"/>
            <w:i/>
            <w:iCs/>
            <w:sz w:val="24"/>
            <w:szCs w:val="24"/>
          </w:rPr>
          <w:t>http://www.supervizija.lv/lv/sertificeti-supervizori/</w:t>
        </w:r>
      </w:hyperlink>
      <w:r w:rsidR="002919E1" w:rsidRPr="00A119DF">
        <w:rPr>
          <w:rFonts w:ascii="Times New Roman" w:hAnsi="Times New Roman" w:cs="Times New Roman"/>
          <w:sz w:val="24"/>
          <w:szCs w:val="24"/>
        </w:rPr>
        <w:t xml:space="preserve"> </w:t>
      </w:r>
      <w:r>
        <w:rPr>
          <w:rFonts w:ascii="Times New Roman" w:hAnsi="Times New Roman" w:cs="Times New Roman"/>
          <w:sz w:val="24"/>
          <w:szCs w:val="24"/>
        </w:rPr>
        <w:t>;</w:t>
      </w:r>
    </w:p>
    <w:p w14:paraId="272D046B" w14:textId="3D5DC4FE" w:rsidR="00697E75" w:rsidRDefault="00A119DF" w:rsidP="009C086C">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T</w:t>
      </w:r>
      <w:r w:rsidR="00FB3BC7" w:rsidRPr="00A119DF">
        <w:rPr>
          <w:rFonts w:ascii="Times New Roman" w:hAnsi="Times New Roman" w:cs="Times New Roman"/>
          <w:sz w:val="24"/>
          <w:szCs w:val="24"/>
        </w:rPr>
        <w:t xml:space="preserve">iek </w:t>
      </w:r>
      <w:r w:rsidR="0085768E" w:rsidRPr="00A119DF">
        <w:rPr>
          <w:rFonts w:ascii="Times New Roman" w:hAnsi="Times New Roman" w:cs="Times New Roman"/>
          <w:sz w:val="24"/>
          <w:szCs w:val="24"/>
        </w:rPr>
        <w:t>noslēgts līgums/līgumi par supervīzijas pakalpojumu sniegšanu</w:t>
      </w:r>
      <w:r>
        <w:rPr>
          <w:rFonts w:ascii="Times New Roman" w:hAnsi="Times New Roman" w:cs="Times New Roman"/>
          <w:sz w:val="24"/>
          <w:szCs w:val="24"/>
        </w:rPr>
        <w:t>;</w:t>
      </w:r>
    </w:p>
    <w:p w14:paraId="46C09267" w14:textId="2E7F9D24" w:rsidR="0085768E" w:rsidRDefault="00A119DF" w:rsidP="009C086C">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Tiek īstenotas </w:t>
      </w:r>
      <w:r w:rsidR="00FB3BC7" w:rsidRPr="00A119DF">
        <w:rPr>
          <w:rFonts w:ascii="Times New Roman" w:hAnsi="Times New Roman" w:cs="Times New Roman"/>
          <w:sz w:val="24"/>
          <w:szCs w:val="24"/>
        </w:rPr>
        <w:t>s</w:t>
      </w:r>
      <w:r w:rsidR="0085768E" w:rsidRPr="00A119DF">
        <w:rPr>
          <w:rFonts w:ascii="Times New Roman" w:hAnsi="Times New Roman" w:cs="Times New Roman"/>
          <w:sz w:val="24"/>
          <w:szCs w:val="24"/>
        </w:rPr>
        <w:t>upervīzij</w:t>
      </w:r>
      <w:r>
        <w:rPr>
          <w:rFonts w:ascii="Times New Roman" w:hAnsi="Times New Roman" w:cs="Times New Roman"/>
          <w:sz w:val="24"/>
          <w:szCs w:val="24"/>
        </w:rPr>
        <w:t>as</w:t>
      </w:r>
      <w:r w:rsidR="0085768E" w:rsidRPr="00A119DF">
        <w:rPr>
          <w:rFonts w:ascii="Times New Roman" w:hAnsi="Times New Roman" w:cs="Times New Roman"/>
          <w:sz w:val="24"/>
          <w:szCs w:val="24"/>
        </w:rPr>
        <w:t xml:space="preserve"> saskaņā ar noslēgto līgumu</w:t>
      </w:r>
      <w:r>
        <w:rPr>
          <w:rFonts w:ascii="Times New Roman" w:hAnsi="Times New Roman" w:cs="Times New Roman"/>
          <w:sz w:val="24"/>
          <w:szCs w:val="24"/>
        </w:rPr>
        <w:t>;</w:t>
      </w:r>
    </w:p>
    <w:p w14:paraId="3B6B5144" w14:textId="77051335" w:rsidR="0085768E" w:rsidRPr="00A119DF" w:rsidRDefault="009C086C" w:rsidP="009C086C">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lastRenderedPageBreak/>
        <w:t>S</w:t>
      </w:r>
      <w:r w:rsidR="0085768E" w:rsidRPr="00A119DF">
        <w:rPr>
          <w:rFonts w:ascii="Times New Roman" w:hAnsi="Times New Roman" w:cs="Times New Roman"/>
          <w:sz w:val="24"/>
          <w:szCs w:val="24"/>
        </w:rPr>
        <w:t>upervīziju kompensācijas pieprasījuma iesniegšana. Pēc katra kalendārā gada ceturkšņa jāiesniedz dokumenti:</w:t>
      </w:r>
    </w:p>
    <w:p w14:paraId="74F5C861" w14:textId="23C12D40" w:rsidR="0085768E" w:rsidRDefault="0085768E" w:rsidP="009610B8">
      <w:pPr>
        <w:pStyle w:val="ListParagraph"/>
        <w:numPr>
          <w:ilvl w:val="0"/>
          <w:numId w:val="37"/>
        </w:numPr>
        <w:jc w:val="both"/>
        <w:rPr>
          <w:rFonts w:ascii="Times New Roman" w:hAnsi="Times New Roman" w:cs="Times New Roman"/>
          <w:sz w:val="24"/>
          <w:szCs w:val="24"/>
        </w:rPr>
      </w:pPr>
      <w:r w:rsidRPr="00FC70F2">
        <w:rPr>
          <w:rFonts w:ascii="Times New Roman" w:hAnsi="Times New Roman" w:cs="Times New Roman"/>
          <w:sz w:val="24"/>
          <w:szCs w:val="24"/>
        </w:rPr>
        <w:t>par 1.ceturksni līdz 20.</w:t>
      </w:r>
      <w:r w:rsidR="005820BB">
        <w:rPr>
          <w:rFonts w:ascii="Times New Roman" w:hAnsi="Times New Roman" w:cs="Times New Roman"/>
          <w:sz w:val="24"/>
          <w:szCs w:val="24"/>
        </w:rPr>
        <w:t xml:space="preserve"> </w:t>
      </w:r>
      <w:r w:rsidRPr="00FC70F2">
        <w:rPr>
          <w:rFonts w:ascii="Times New Roman" w:hAnsi="Times New Roman" w:cs="Times New Roman"/>
          <w:sz w:val="24"/>
          <w:szCs w:val="24"/>
        </w:rPr>
        <w:t>aprīlim;</w:t>
      </w:r>
    </w:p>
    <w:p w14:paraId="14152B00" w14:textId="44F1C871" w:rsidR="0085768E" w:rsidRDefault="0085768E" w:rsidP="009610B8">
      <w:pPr>
        <w:pStyle w:val="ListParagraph"/>
        <w:numPr>
          <w:ilvl w:val="0"/>
          <w:numId w:val="37"/>
        </w:numPr>
        <w:jc w:val="both"/>
        <w:rPr>
          <w:rFonts w:ascii="Times New Roman" w:hAnsi="Times New Roman" w:cs="Times New Roman"/>
          <w:sz w:val="24"/>
          <w:szCs w:val="24"/>
        </w:rPr>
      </w:pPr>
      <w:r w:rsidRPr="00FC70F2">
        <w:rPr>
          <w:rFonts w:ascii="Times New Roman" w:hAnsi="Times New Roman" w:cs="Times New Roman"/>
          <w:sz w:val="24"/>
          <w:szCs w:val="24"/>
        </w:rPr>
        <w:t>par 2.ceturksni līdz 20.</w:t>
      </w:r>
      <w:r w:rsidR="005820BB">
        <w:rPr>
          <w:rFonts w:ascii="Times New Roman" w:hAnsi="Times New Roman" w:cs="Times New Roman"/>
          <w:sz w:val="24"/>
          <w:szCs w:val="24"/>
        </w:rPr>
        <w:t xml:space="preserve"> </w:t>
      </w:r>
      <w:r w:rsidRPr="00FC70F2">
        <w:rPr>
          <w:rFonts w:ascii="Times New Roman" w:hAnsi="Times New Roman" w:cs="Times New Roman"/>
          <w:sz w:val="24"/>
          <w:szCs w:val="24"/>
        </w:rPr>
        <w:t>jūlijam;</w:t>
      </w:r>
    </w:p>
    <w:p w14:paraId="0B1F58EC" w14:textId="0AA368E0" w:rsidR="0085768E" w:rsidRDefault="0085768E" w:rsidP="009610B8">
      <w:pPr>
        <w:pStyle w:val="ListParagraph"/>
        <w:numPr>
          <w:ilvl w:val="0"/>
          <w:numId w:val="37"/>
        </w:numPr>
        <w:jc w:val="both"/>
        <w:rPr>
          <w:rFonts w:ascii="Times New Roman" w:hAnsi="Times New Roman" w:cs="Times New Roman"/>
          <w:sz w:val="24"/>
          <w:szCs w:val="24"/>
        </w:rPr>
      </w:pPr>
      <w:r w:rsidRPr="00FC70F2">
        <w:rPr>
          <w:rFonts w:ascii="Times New Roman" w:hAnsi="Times New Roman" w:cs="Times New Roman"/>
          <w:sz w:val="24"/>
          <w:szCs w:val="24"/>
        </w:rPr>
        <w:t>par 3.ceturksni līdz 20.</w:t>
      </w:r>
      <w:r w:rsidR="005820BB">
        <w:rPr>
          <w:rFonts w:ascii="Times New Roman" w:hAnsi="Times New Roman" w:cs="Times New Roman"/>
          <w:sz w:val="24"/>
          <w:szCs w:val="24"/>
        </w:rPr>
        <w:t xml:space="preserve"> </w:t>
      </w:r>
      <w:r w:rsidRPr="00FC70F2">
        <w:rPr>
          <w:rFonts w:ascii="Times New Roman" w:hAnsi="Times New Roman" w:cs="Times New Roman"/>
          <w:sz w:val="24"/>
          <w:szCs w:val="24"/>
        </w:rPr>
        <w:t>oktobrim;</w:t>
      </w:r>
    </w:p>
    <w:p w14:paraId="4CA318DF" w14:textId="39FB1A57" w:rsidR="0085768E" w:rsidRDefault="0085768E" w:rsidP="009610B8">
      <w:pPr>
        <w:pStyle w:val="ListParagraph"/>
        <w:numPr>
          <w:ilvl w:val="0"/>
          <w:numId w:val="37"/>
        </w:numPr>
        <w:jc w:val="both"/>
        <w:rPr>
          <w:rFonts w:ascii="Times New Roman" w:hAnsi="Times New Roman" w:cs="Times New Roman"/>
          <w:sz w:val="24"/>
          <w:szCs w:val="24"/>
        </w:rPr>
      </w:pPr>
      <w:r w:rsidRPr="00FC70F2">
        <w:rPr>
          <w:rFonts w:ascii="Times New Roman" w:hAnsi="Times New Roman" w:cs="Times New Roman"/>
          <w:sz w:val="24"/>
          <w:szCs w:val="24"/>
        </w:rPr>
        <w:t>par 4.ceturksni līdz 20.</w:t>
      </w:r>
      <w:r w:rsidR="005820BB">
        <w:rPr>
          <w:rFonts w:ascii="Times New Roman" w:hAnsi="Times New Roman" w:cs="Times New Roman"/>
          <w:sz w:val="24"/>
          <w:szCs w:val="24"/>
        </w:rPr>
        <w:t xml:space="preserve"> </w:t>
      </w:r>
      <w:r w:rsidRPr="00FC70F2">
        <w:rPr>
          <w:rFonts w:ascii="Times New Roman" w:hAnsi="Times New Roman" w:cs="Times New Roman"/>
          <w:sz w:val="24"/>
          <w:szCs w:val="24"/>
        </w:rPr>
        <w:t>janvārim;</w:t>
      </w:r>
    </w:p>
    <w:p w14:paraId="69CDD9C0" w14:textId="7B419201" w:rsidR="0085768E" w:rsidRDefault="0085768E" w:rsidP="009610B8">
      <w:pPr>
        <w:pStyle w:val="ListParagraph"/>
        <w:numPr>
          <w:ilvl w:val="0"/>
          <w:numId w:val="37"/>
        </w:numPr>
        <w:jc w:val="both"/>
        <w:rPr>
          <w:rFonts w:ascii="Times New Roman" w:hAnsi="Times New Roman" w:cs="Times New Roman"/>
          <w:sz w:val="24"/>
          <w:szCs w:val="24"/>
        </w:rPr>
      </w:pPr>
      <w:r w:rsidRPr="00FC70F2">
        <w:rPr>
          <w:rFonts w:ascii="Times New Roman" w:hAnsi="Times New Roman" w:cs="Times New Roman"/>
          <w:sz w:val="24"/>
          <w:szCs w:val="24"/>
        </w:rPr>
        <w:t xml:space="preserve">par pēdējo posmu līdz </w:t>
      </w:r>
      <w:r w:rsidR="005820BB">
        <w:rPr>
          <w:rFonts w:ascii="Times New Roman" w:hAnsi="Times New Roman" w:cs="Times New Roman"/>
          <w:sz w:val="24"/>
          <w:szCs w:val="24"/>
        </w:rPr>
        <w:t xml:space="preserve">2029. gada </w:t>
      </w:r>
      <w:r w:rsidRPr="00FC70F2">
        <w:rPr>
          <w:rFonts w:ascii="Times New Roman" w:hAnsi="Times New Roman" w:cs="Times New Roman"/>
          <w:sz w:val="24"/>
          <w:szCs w:val="24"/>
        </w:rPr>
        <w:t>20.</w:t>
      </w:r>
      <w:r w:rsidR="005820BB">
        <w:rPr>
          <w:rFonts w:ascii="Times New Roman" w:hAnsi="Times New Roman" w:cs="Times New Roman"/>
          <w:sz w:val="24"/>
          <w:szCs w:val="24"/>
        </w:rPr>
        <w:t xml:space="preserve"> oktobrim</w:t>
      </w:r>
      <w:r w:rsidR="005F77C9">
        <w:rPr>
          <w:rFonts w:ascii="Times New Roman" w:hAnsi="Times New Roman" w:cs="Times New Roman"/>
          <w:sz w:val="24"/>
          <w:szCs w:val="24"/>
        </w:rPr>
        <w:t>.</w:t>
      </w:r>
    </w:p>
    <w:p w14:paraId="361BABAF" w14:textId="41C96C55" w:rsidR="00FC70F2" w:rsidRPr="00A119DF" w:rsidRDefault="00A119DF" w:rsidP="009610B8">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Tiek </w:t>
      </w:r>
      <w:r w:rsidR="00FC70F2" w:rsidRPr="00A119DF">
        <w:rPr>
          <w:rFonts w:ascii="Times New Roman" w:hAnsi="Times New Roman" w:cs="Times New Roman"/>
          <w:sz w:val="24"/>
          <w:szCs w:val="24"/>
        </w:rPr>
        <w:t>iesniegti dokumenti:</w:t>
      </w:r>
    </w:p>
    <w:p w14:paraId="5E962F7D" w14:textId="09FDA9F6" w:rsidR="00FC70F2" w:rsidRPr="00FC70F2" w:rsidRDefault="00FC70F2" w:rsidP="009610B8">
      <w:pPr>
        <w:pStyle w:val="ListParagraph"/>
        <w:numPr>
          <w:ilvl w:val="0"/>
          <w:numId w:val="37"/>
        </w:numPr>
        <w:jc w:val="both"/>
        <w:rPr>
          <w:rFonts w:ascii="Times New Roman" w:hAnsi="Times New Roman" w:cs="Times New Roman"/>
          <w:sz w:val="24"/>
          <w:szCs w:val="24"/>
        </w:rPr>
      </w:pPr>
      <w:r w:rsidRPr="00FC70F2">
        <w:rPr>
          <w:rFonts w:ascii="Times New Roman" w:hAnsi="Times New Roman" w:cs="Times New Roman"/>
          <w:sz w:val="24"/>
          <w:szCs w:val="24"/>
        </w:rPr>
        <w:t>pārskats par supervīzij</w:t>
      </w:r>
      <w:r w:rsidR="005820BB">
        <w:rPr>
          <w:rFonts w:ascii="Times New Roman" w:hAnsi="Times New Roman" w:cs="Times New Roman"/>
          <w:sz w:val="24"/>
          <w:szCs w:val="24"/>
        </w:rPr>
        <w:t>ām</w:t>
      </w:r>
      <w:r w:rsidRPr="00FC70F2">
        <w:rPr>
          <w:rFonts w:ascii="Times New Roman" w:hAnsi="Times New Roman" w:cs="Times New Roman"/>
          <w:sz w:val="24"/>
          <w:szCs w:val="24"/>
        </w:rPr>
        <w:t xml:space="preserve"> pēc noteiktas formas</w:t>
      </w:r>
      <w:r w:rsidR="000F39A1">
        <w:rPr>
          <w:rFonts w:ascii="Times New Roman" w:hAnsi="Times New Roman" w:cs="Times New Roman"/>
          <w:sz w:val="24"/>
          <w:szCs w:val="24"/>
        </w:rPr>
        <w:t>;</w:t>
      </w:r>
    </w:p>
    <w:p w14:paraId="1DFEEC87" w14:textId="4FF3A46F" w:rsidR="00FC70F2" w:rsidRDefault="00FC70F2" w:rsidP="009610B8">
      <w:pPr>
        <w:pStyle w:val="ListParagraph"/>
        <w:numPr>
          <w:ilvl w:val="0"/>
          <w:numId w:val="37"/>
        </w:numPr>
        <w:jc w:val="both"/>
        <w:rPr>
          <w:rFonts w:ascii="Times New Roman" w:hAnsi="Times New Roman" w:cs="Times New Roman"/>
          <w:sz w:val="24"/>
          <w:szCs w:val="24"/>
        </w:rPr>
      </w:pPr>
      <w:r w:rsidRPr="00FC70F2">
        <w:rPr>
          <w:rFonts w:ascii="Times New Roman" w:hAnsi="Times New Roman" w:cs="Times New Roman"/>
          <w:sz w:val="24"/>
          <w:szCs w:val="24"/>
        </w:rPr>
        <w:t>dalībnieku reģistrācijas lapa</w:t>
      </w:r>
      <w:r w:rsidR="005820BB">
        <w:rPr>
          <w:rFonts w:ascii="Times New Roman" w:hAnsi="Times New Roman" w:cs="Times New Roman"/>
          <w:sz w:val="24"/>
          <w:szCs w:val="24"/>
        </w:rPr>
        <w:t>s</w:t>
      </w:r>
      <w:r w:rsidRPr="00FC70F2">
        <w:rPr>
          <w:rFonts w:ascii="Times New Roman" w:hAnsi="Times New Roman" w:cs="Times New Roman"/>
          <w:sz w:val="24"/>
          <w:szCs w:val="24"/>
        </w:rPr>
        <w:t xml:space="preserve"> par katru individuālo, grupas</w:t>
      </w:r>
      <w:r w:rsidR="005820BB">
        <w:rPr>
          <w:rFonts w:ascii="Times New Roman" w:hAnsi="Times New Roman" w:cs="Times New Roman"/>
          <w:sz w:val="24"/>
          <w:szCs w:val="24"/>
        </w:rPr>
        <w:t xml:space="preserve">, </w:t>
      </w:r>
      <w:r w:rsidRPr="00FC70F2">
        <w:rPr>
          <w:rFonts w:ascii="Times New Roman" w:hAnsi="Times New Roman" w:cs="Times New Roman"/>
          <w:sz w:val="24"/>
          <w:szCs w:val="24"/>
        </w:rPr>
        <w:t xml:space="preserve">komandas </w:t>
      </w:r>
      <w:r w:rsidR="005820BB">
        <w:rPr>
          <w:rFonts w:ascii="Times New Roman" w:hAnsi="Times New Roman" w:cs="Times New Roman"/>
          <w:sz w:val="24"/>
          <w:szCs w:val="24"/>
        </w:rPr>
        <w:t xml:space="preserve">vai organizācijas </w:t>
      </w:r>
      <w:r w:rsidRPr="00FC70F2">
        <w:rPr>
          <w:rFonts w:ascii="Times New Roman" w:hAnsi="Times New Roman" w:cs="Times New Roman"/>
          <w:sz w:val="24"/>
          <w:szCs w:val="24"/>
        </w:rPr>
        <w:t>sesiju, kuru parakstījis arī supervizors</w:t>
      </w:r>
      <w:r w:rsidR="007C685C">
        <w:rPr>
          <w:rFonts w:ascii="Times New Roman" w:hAnsi="Times New Roman" w:cs="Times New Roman"/>
          <w:sz w:val="24"/>
          <w:szCs w:val="24"/>
        </w:rPr>
        <w:t>;</w:t>
      </w:r>
    </w:p>
    <w:p w14:paraId="50F8085F" w14:textId="3426587F" w:rsidR="007C685C" w:rsidRPr="009D5CA2" w:rsidRDefault="009332D9" w:rsidP="009610B8">
      <w:pPr>
        <w:pStyle w:val="ListParagraph"/>
        <w:numPr>
          <w:ilvl w:val="0"/>
          <w:numId w:val="37"/>
        </w:numPr>
        <w:jc w:val="both"/>
        <w:rPr>
          <w:rFonts w:ascii="Times New Roman" w:hAnsi="Times New Roman" w:cs="Times New Roman"/>
          <w:sz w:val="24"/>
          <w:szCs w:val="24"/>
        </w:rPr>
      </w:pPr>
      <w:bookmarkStart w:id="5" w:name="_Hlk184897872"/>
      <w:r>
        <w:rPr>
          <w:rFonts w:ascii="Times New Roman" w:hAnsi="Times New Roman" w:cs="Times New Roman"/>
          <w:sz w:val="24"/>
          <w:szCs w:val="24"/>
        </w:rPr>
        <w:t>ceturkšņa apliecinājums</w:t>
      </w:r>
      <w:bookmarkEnd w:id="5"/>
      <w:r>
        <w:rPr>
          <w:rFonts w:ascii="Times New Roman" w:hAnsi="Times New Roman" w:cs="Times New Roman"/>
          <w:sz w:val="24"/>
          <w:szCs w:val="24"/>
        </w:rPr>
        <w:t>.</w:t>
      </w:r>
    </w:p>
    <w:p w14:paraId="2F48C6DE" w14:textId="7C2BDA88" w:rsidR="005820BB" w:rsidRDefault="005820BB" w:rsidP="009610B8">
      <w:pPr>
        <w:pStyle w:val="ListParagraph"/>
        <w:numPr>
          <w:ilvl w:val="0"/>
          <w:numId w:val="34"/>
        </w:numPr>
        <w:jc w:val="both"/>
        <w:rPr>
          <w:rFonts w:ascii="Times New Roman" w:hAnsi="Times New Roman" w:cs="Times New Roman"/>
          <w:sz w:val="24"/>
          <w:szCs w:val="24"/>
        </w:rPr>
      </w:pPr>
      <w:r w:rsidRPr="005820BB">
        <w:rPr>
          <w:rFonts w:ascii="Times New Roman" w:hAnsi="Times New Roman" w:cs="Times New Roman"/>
          <w:sz w:val="24"/>
          <w:szCs w:val="24"/>
        </w:rPr>
        <w:t xml:space="preserve">Pārbaudes tiks veiktas izlases kārtībā un var tikt pārbaudīti </w:t>
      </w:r>
      <w:r w:rsidR="00A119DF">
        <w:rPr>
          <w:rFonts w:ascii="Times New Roman" w:hAnsi="Times New Roman" w:cs="Times New Roman"/>
          <w:sz w:val="24"/>
          <w:szCs w:val="24"/>
        </w:rPr>
        <w:t xml:space="preserve">sekojoši </w:t>
      </w:r>
      <w:r w:rsidRPr="005820BB">
        <w:rPr>
          <w:rFonts w:ascii="Times New Roman" w:hAnsi="Times New Roman" w:cs="Times New Roman"/>
          <w:sz w:val="24"/>
          <w:szCs w:val="24"/>
        </w:rPr>
        <w:t>dokumenti:</w:t>
      </w:r>
    </w:p>
    <w:p w14:paraId="224B7F1D" w14:textId="0656476A" w:rsidR="005820BB" w:rsidRDefault="005820BB" w:rsidP="009610B8">
      <w:pPr>
        <w:pStyle w:val="ListParagraph"/>
        <w:numPr>
          <w:ilvl w:val="0"/>
          <w:numId w:val="43"/>
        </w:numPr>
        <w:jc w:val="both"/>
        <w:rPr>
          <w:rFonts w:ascii="Times New Roman" w:hAnsi="Times New Roman" w:cs="Times New Roman"/>
          <w:sz w:val="24"/>
          <w:szCs w:val="24"/>
        </w:rPr>
      </w:pPr>
      <w:r w:rsidRPr="005820BB">
        <w:rPr>
          <w:rFonts w:ascii="Times New Roman" w:hAnsi="Times New Roman" w:cs="Times New Roman"/>
          <w:sz w:val="24"/>
          <w:szCs w:val="24"/>
        </w:rPr>
        <w:t>līgumi, nodošanas-pieņemšanas akti, rēķini</w:t>
      </w:r>
      <w:r w:rsidR="006F597E">
        <w:rPr>
          <w:rFonts w:ascii="Times New Roman" w:hAnsi="Times New Roman" w:cs="Times New Roman"/>
          <w:sz w:val="24"/>
          <w:szCs w:val="24"/>
        </w:rPr>
        <w:t xml:space="preserve"> </w:t>
      </w:r>
      <w:r w:rsidR="006F597E" w:rsidRPr="004A6CCE">
        <w:rPr>
          <w:rFonts w:ascii="Times New Roman" w:hAnsi="Times New Roman" w:cs="Times New Roman"/>
          <w:sz w:val="24"/>
          <w:szCs w:val="24"/>
        </w:rPr>
        <w:t xml:space="preserve">un </w:t>
      </w:r>
      <w:r w:rsidR="009039C7" w:rsidRPr="004A6CCE">
        <w:rPr>
          <w:rFonts w:ascii="Times New Roman" w:hAnsi="Times New Roman" w:cs="Times New Roman"/>
          <w:sz w:val="24"/>
          <w:szCs w:val="24"/>
        </w:rPr>
        <w:t xml:space="preserve">maksājuma uzdevumi </w:t>
      </w:r>
      <w:r w:rsidRPr="004A6CCE">
        <w:rPr>
          <w:rFonts w:ascii="Times New Roman" w:hAnsi="Times New Roman" w:cs="Times New Roman"/>
          <w:sz w:val="24"/>
          <w:szCs w:val="24"/>
        </w:rPr>
        <w:t>par</w:t>
      </w:r>
      <w:r w:rsidRPr="005820BB">
        <w:rPr>
          <w:rFonts w:ascii="Times New Roman" w:hAnsi="Times New Roman" w:cs="Times New Roman"/>
          <w:sz w:val="24"/>
          <w:szCs w:val="24"/>
        </w:rPr>
        <w:t xml:space="preserve"> supervīzijas pakalpojumiem;</w:t>
      </w:r>
    </w:p>
    <w:p w14:paraId="32467702" w14:textId="4011AAA3" w:rsidR="00A119DF" w:rsidRPr="00050514" w:rsidRDefault="005820BB" w:rsidP="00050514">
      <w:pPr>
        <w:pStyle w:val="ListParagraph"/>
        <w:numPr>
          <w:ilvl w:val="0"/>
          <w:numId w:val="43"/>
        </w:numPr>
        <w:jc w:val="both"/>
        <w:rPr>
          <w:rFonts w:ascii="Times New Roman" w:hAnsi="Times New Roman" w:cs="Times New Roman"/>
          <w:sz w:val="24"/>
          <w:szCs w:val="24"/>
        </w:rPr>
      </w:pPr>
      <w:r w:rsidRPr="005820BB">
        <w:rPr>
          <w:rFonts w:ascii="Times New Roman" w:hAnsi="Times New Roman" w:cs="Times New Roman"/>
          <w:sz w:val="24"/>
          <w:szCs w:val="24"/>
        </w:rPr>
        <w:t>cita dokumentācija saistībā ar supervīzijas pakalpojumu.</w:t>
      </w:r>
    </w:p>
    <w:p w14:paraId="7C706EE4" w14:textId="54505BDF" w:rsidR="000666CA" w:rsidRPr="004F565E" w:rsidRDefault="002B2178" w:rsidP="00A119DF">
      <w:pPr>
        <w:jc w:val="both"/>
        <w:rPr>
          <w:rFonts w:ascii="Times New Roman" w:hAnsi="Times New Roman" w:cs="Times New Roman"/>
          <w:sz w:val="24"/>
          <w:szCs w:val="24"/>
        </w:rPr>
      </w:pPr>
      <w:r w:rsidRPr="00B7652C">
        <w:rPr>
          <w:rFonts w:ascii="Times New Roman" w:hAnsi="Times New Roman" w:cs="Times New Roman"/>
          <w:b/>
          <w:noProof/>
          <w:sz w:val="24"/>
          <w:szCs w:val="24"/>
          <w:lang w:eastAsia="lv-LV"/>
        </w:rPr>
        <mc:AlternateContent>
          <mc:Choice Requires="wps">
            <w:drawing>
              <wp:anchor distT="0" distB="0" distL="114300" distR="114300" simplePos="0" relativeHeight="251729920" behindDoc="0" locked="0" layoutInCell="1" allowOverlap="1" wp14:anchorId="6469C225" wp14:editId="6E32B2BF">
                <wp:simplePos x="0" y="0"/>
                <wp:positionH relativeFrom="margin">
                  <wp:posOffset>1186180</wp:posOffset>
                </wp:positionH>
                <wp:positionV relativeFrom="paragraph">
                  <wp:posOffset>50165</wp:posOffset>
                </wp:positionV>
                <wp:extent cx="608330" cy="590550"/>
                <wp:effectExtent l="19050" t="19050" r="20320" b="19050"/>
                <wp:wrapNone/>
                <wp:docPr id="7"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 cy="590550"/>
                        </a:xfrm>
                        <a:prstGeom prst="ellipse">
                          <a:avLst/>
                        </a:prstGeom>
                        <a:solidFill>
                          <a:schemeClr val="accent3">
                            <a:lumMod val="50000"/>
                          </a:schemeClr>
                        </a:solidFill>
                        <a:ln w="38100">
                          <a:solidFill>
                            <a:schemeClr val="accent3">
                              <a:lumMod val="50000"/>
                            </a:schemeClr>
                          </a:solidFill>
                          <a:round/>
                          <a:headEnd/>
                          <a:tailEnd/>
                        </a:ln>
                        <a:effectLst/>
                      </wps:spPr>
                      <wps:txbx>
                        <w:txbxContent>
                          <w:p w14:paraId="4EE67EA5" w14:textId="76C39E2C" w:rsidR="00C259A0" w:rsidRPr="00C952DF" w:rsidRDefault="00C259A0" w:rsidP="001D07B5">
                            <w:pPr>
                              <w:shd w:val="clear" w:color="auto" w:fill="4F6228" w:themeFill="accent3" w:themeFillShade="80"/>
                              <w:jc w:val="center"/>
                              <w:rPr>
                                <w:b/>
                                <w:bCs/>
                                <w:color w:val="FFFFFF" w:themeColor="background1"/>
                                <w:sz w:val="40"/>
                                <w:szCs w:val="40"/>
                              </w:rPr>
                            </w:pPr>
                            <w:r>
                              <w:rPr>
                                <w:b/>
                                <w:bCs/>
                                <w:color w:val="FFFFFF" w:themeColor="background1"/>
                                <w:sz w:val="40"/>
                                <w:szCs w:val="40"/>
                              </w:rPr>
                              <w:t>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6469C225" id="Oval 24" o:spid="_x0000_s1027" style="position:absolute;left:0;text-align:left;margin-left:93.4pt;margin-top:3.95pt;width:47.9pt;height:46.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" fillcolor="#4e6128 [1606]" strokecolor="#4e6128 [1606]" strokeweight="3pt">
                <v:textbox>
                  <w:txbxContent>
                    <w:p w14:paraId="4EE67EA5" w14:textId="76C39E2C" w:rsidR="00C259A0" w:rsidRPr="00C952DF" w:rsidRDefault="00C259A0" w:rsidP="001D07B5">
                      <w:pPr>
                        <w:shd w:val="clear" w:color="auto" w:fill="4F6228" w:themeFill="accent3" w:themeFillShade="80"/>
                        <w:jc w:val="center"/>
                        <w:rPr>
                          <w:b/>
                          <w:bCs/>
                          <w:color w:val="FFFFFF" w:themeColor="background1"/>
                          <w:sz w:val="40"/>
                          <w:szCs w:val="40"/>
                        </w:rPr>
                      </w:pPr>
                      <w:r>
                        <w:rPr>
                          <w:b/>
                          <w:bCs/>
                          <w:color w:val="FFFFFF" w:themeColor="background1"/>
                          <w:sz w:val="40"/>
                          <w:szCs w:val="40"/>
                        </w:rPr>
                        <w:t>2</w:t>
                      </w:r>
                    </w:p>
                  </w:txbxContent>
                </v:textbox>
                <w10:wrap anchorx="margin"/>
              </v:oval>
            </w:pict>
          </mc:Fallback>
        </mc:AlternateContent>
      </w:r>
    </w:p>
    <w:p w14:paraId="300F5B5B" w14:textId="77777777" w:rsidR="00823AC4" w:rsidRPr="004F565E" w:rsidRDefault="00823AC4" w:rsidP="001D07B5">
      <w:pPr>
        <w:pStyle w:val="Heading1"/>
        <w:shd w:val="clear" w:color="auto" w:fill="EAF1DD" w:themeFill="accent3" w:themeFillTint="33"/>
        <w:ind w:left="2410" w:firstLine="470"/>
      </w:pPr>
      <w:bookmarkStart w:id="6" w:name="_Toc172624793"/>
      <w:r w:rsidRPr="004F565E">
        <w:t>Supervīzijas pakalpojuma sniedzēja izvēle</w:t>
      </w:r>
      <w:bookmarkEnd w:id="6"/>
    </w:p>
    <w:p w14:paraId="2C880ED1" w14:textId="77777777" w:rsidR="00313D2A" w:rsidRDefault="00313D2A" w:rsidP="00823AC4">
      <w:pPr>
        <w:spacing w:after="0"/>
        <w:ind w:firstLine="567"/>
        <w:jc w:val="both"/>
        <w:rPr>
          <w:rFonts w:ascii="Times New Roman" w:hAnsi="Times New Roman" w:cs="Times New Roman"/>
          <w:color w:val="403152" w:themeColor="accent4" w:themeShade="80"/>
          <w:sz w:val="24"/>
          <w:szCs w:val="24"/>
        </w:rPr>
      </w:pPr>
    </w:p>
    <w:p w14:paraId="575480AB" w14:textId="28392A71" w:rsidR="00AA300D" w:rsidRPr="00270287" w:rsidRDefault="00C64CE5" w:rsidP="00823AC4">
      <w:pPr>
        <w:spacing w:after="0"/>
        <w:ind w:firstLine="567"/>
        <w:jc w:val="both"/>
        <w:rPr>
          <w:rFonts w:ascii="Times New Roman" w:hAnsi="Times New Roman" w:cs="Times New Roman"/>
          <w:b/>
          <w:sz w:val="24"/>
          <w:szCs w:val="24"/>
        </w:rPr>
      </w:pPr>
      <w:r w:rsidRPr="00270287">
        <w:rPr>
          <w:rFonts w:ascii="Times New Roman" w:hAnsi="Times New Roman" w:cs="Times New Roman"/>
          <w:sz w:val="24"/>
          <w:szCs w:val="24"/>
        </w:rPr>
        <w:t xml:space="preserve"> </w:t>
      </w:r>
      <w:r w:rsidR="00AA300D" w:rsidRPr="00270287">
        <w:rPr>
          <w:rFonts w:ascii="Times New Roman" w:hAnsi="Times New Roman" w:cs="Times New Roman"/>
          <w:b/>
          <w:sz w:val="28"/>
          <w:szCs w:val="28"/>
        </w:rPr>
        <w:t xml:space="preserve">Ja plānotais finansējums bez PVN </w:t>
      </w:r>
      <w:r w:rsidR="0014180B" w:rsidRPr="00270287">
        <w:rPr>
          <w:rFonts w:ascii="Times New Roman" w:hAnsi="Times New Roman" w:cs="Times New Roman"/>
          <w:b/>
          <w:sz w:val="28"/>
          <w:szCs w:val="28"/>
        </w:rPr>
        <w:t xml:space="preserve">līguma periodā (vienā gadā vai vairākos) </w:t>
      </w:r>
      <w:r w:rsidR="006C4868" w:rsidRPr="00270287">
        <w:rPr>
          <w:rFonts w:ascii="Times New Roman" w:hAnsi="Times New Roman" w:cs="Times New Roman"/>
          <w:b/>
          <w:sz w:val="28"/>
          <w:szCs w:val="28"/>
        </w:rPr>
        <w:t>supervīzijas</w:t>
      </w:r>
      <w:r w:rsidR="00AA300D" w:rsidRPr="00270287">
        <w:rPr>
          <w:rFonts w:ascii="Times New Roman" w:hAnsi="Times New Roman" w:cs="Times New Roman"/>
          <w:b/>
          <w:sz w:val="28"/>
          <w:szCs w:val="28"/>
        </w:rPr>
        <w:t xml:space="preserve"> nodrošināšanai ir</w:t>
      </w:r>
    </w:p>
    <w:p w14:paraId="5FD9051F" w14:textId="5008758F" w:rsidR="00AA300D" w:rsidRPr="004F565E" w:rsidRDefault="00F55C5A" w:rsidP="003F2989">
      <w:pPr>
        <w:spacing w:after="0"/>
        <w:ind w:firstLine="567"/>
        <w:jc w:val="both"/>
        <w:rPr>
          <w:rFonts w:ascii="Times New Roman" w:hAnsi="Times New Roman" w:cs="Times New Roman"/>
          <w:sz w:val="24"/>
          <w:szCs w:val="24"/>
        </w:rPr>
      </w:pPr>
      <w:r w:rsidRPr="004F565E">
        <w:rPr>
          <w:rFonts w:ascii="Times New Roman" w:hAnsi="Times New Roman" w:cs="Times New Roman"/>
          <w:b/>
          <w:noProof/>
          <w:color w:val="984806" w:themeColor="accent6" w:themeShade="80"/>
          <w:sz w:val="28"/>
          <w:szCs w:val="28"/>
          <w:lang w:eastAsia="lv-LV"/>
        </w:rPr>
        <mc:AlternateContent>
          <mc:Choice Requires="wps">
            <w:drawing>
              <wp:anchor distT="0" distB="0" distL="114300" distR="114300" simplePos="0" relativeHeight="251689984" behindDoc="0" locked="0" layoutInCell="1" allowOverlap="1" wp14:anchorId="08FAEE2F" wp14:editId="70D6D4E4">
                <wp:simplePos x="0" y="0"/>
                <wp:positionH relativeFrom="column">
                  <wp:posOffset>1247775</wp:posOffset>
                </wp:positionH>
                <wp:positionV relativeFrom="paragraph">
                  <wp:posOffset>74295</wp:posOffset>
                </wp:positionV>
                <wp:extent cx="335915" cy="347345"/>
                <wp:effectExtent l="38100" t="38100" r="26035" b="14605"/>
                <wp:wrapNone/>
                <wp:docPr id="20" name="Arrow: Dow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75892">
                          <a:off x="0" y="0"/>
                          <a:ext cx="335915" cy="347345"/>
                        </a:xfrm>
                        <a:prstGeom prst="downArrow">
                          <a:avLst>
                            <a:gd name="adj1" fmla="val 50000"/>
                            <a:gd name="adj2" fmla="val 43697"/>
                          </a:avLst>
                        </a:prstGeom>
                        <a:solidFill>
                          <a:schemeClr val="accent3">
                            <a:lumMod val="75000"/>
                          </a:schemeClr>
                        </a:solidFill>
                        <a:ln w="25400">
                          <a:solidFill>
                            <a:schemeClr val="accent3">
                              <a:lumMod val="5000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9928D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 o:spid="_x0000_s1026" type="#_x0000_t67" style="position:absolute;margin-left:98.25pt;margin-top:5.85pt;width:26.45pt;height:27.35pt;rotation:1284388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" adj="12472" fillcolor="#76923c [2406]" strokecolor="#4e6128 [1606]" strokeweight="2pt"/>
            </w:pict>
          </mc:Fallback>
        </mc:AlternateContent>
      </w:r>
      <w:r w:rsidRPr="004F565E">
        <w:rPr>
          <w:rFonts w:ascii="Times New Roman" w:hAnsi="Times New Roman" w:cs="Times New Roman"/>
          <w:b/>
          <w:noProof/>
          <w:color w:val="984806" w:themeColor="accent6" w:themeShade="80"/>
          <w:sz w:val="28"/>
          <w:szCs w:val="28"/>
          <w:lang w:eastAsia="lv-LV"/>
        </w:rPr>
        <mc:AlternateContent>
          <mc:Choice Requires="wps">
            <w:drawing>
              <wp:anchor distT="0" distB="0" distL="114300" distR="114300" simplePos="0" relativeHeight="251691008" behindDoc="0" locked="0" layoutInCell="1" allowOverlap="1" wp14:anchorId="1D903A66" wp14:editId="62C162FE">
                <wp:simplePos x="0" y="0"/>
                <wp:positionH relativeFrom="column">
                  <wp:posOffset>4603750</wp:posOffset>
                </wp:positionH>
                <wp:positionV relativeFrom="paragraph">
                  <wp:posOffset>-4445</wp:posOffset>
                </wp:positionV>
                <wp:extent cx="297815" cy="354330"/>
                <wp:effectExtent l="38100" t="38100" r="26035" b="7620"/>
                <wp:wrapNone/>
                <wp:docPr id="19" name="Arrow: Dow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06069">
                          <a:off x="0" y="0"/>
                          <a:ext cx="297815" cy="354330"/>
                        </a:xfrm>
                        <a:prstGeom prst="downArrow">
                          <a:avLst>
                            <a:gd name="adj1" fmla="val 50000"/>
                            <a:gd name="adj2" fmla="val 50279"/>
                          </a:avLst>
                        </a:prstGeom>
                        <a:solidFill>
                          <a:schemeClr val="accent3">
                            <a:lumMod val="75000"/>
                          </a:schemeClr>
                        </a:solidFill>
                        <a:ln w="25400">
                          <a:solidFill>
                            <a:schemeClr val="accent3">
                              <a:lumMod val="5000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BFD9B68" id="Arrow: Down 16" o:spid="_x0000_s1026" type="#_x0000_t67" style="position:absolute;margin-left:362.5pt;margin-top:-.35pt;width:23.45pt;height:27.9pt;rotation:-1972709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" adj="12472" fillcolor="#76923c [2406]" strokecolor="#4e6128 [1606]" strokeweight="2pt"/>
            </w:pict>
          </mc:Fallback>
        </mc:AlternateContent>
      </w:r>
    </w:p>
    <w:p w14:paraId="23A670C6" w14:textId="341E01C0" w:rsidR="00AA300D" w:rsidRPr="004F565E" w:rsidRDefault="00380D63" w:rsidP="003F2989">
      <w:pPr>
        <w:spacing w:after="0"/>
        <w:ind w:firstLine="567"/>
        <w:jc w:val="both"/>
        <w:rPr>
          <w:rFonts w:ascii="Times New Roman" w:hAnsi="Times New Roman" w:cs="Times New Roman"/>
          <w:sz w:val="24"/>
          <w:szCs w:val="24"/>
        </w:rPr>
      </w:pPr>
      <w:r w:rsidRPr="004F565E">
        <w:rPr>
          <w:rFonts w:ascii="Times New Roman" w:hAnsi="Times New Roman" w:cs="Times New Roman"/>
          <w:noProof/>
          <w:sz w:val="24"/>
          <w:szCs w:val="24"/>
          <w:lang w:eastAsia="lv-LV"/>
        </w:rPr>
        <mc:AlternateContent>
          <mc:Choice Requires="wps">
            <w:drawing>
              <wp:anchor distT="0" distB="0" distL="114300" distR="114300" simplePos="0" relativeHeight="251694080" behindDoc="0" locked="0" layoutInCell="1" allowOverlap="1" wp14:anchorId="143A6834" wp14:editId="2EDCAEA5">
                <wp:simplePos x="0" y="0"/>
                <wp:positionH relativeFrom="margin">
                  <wp:align>right</wp:align>
                </wp:positionH>
                <wp:positionV relativeFrom="paragraph">
                  <wp:posOffset>198120</wp:posOffset>
                </wp:positionV>
                <wp:extent cx="3041015" cy="2184400"/>
                <wp:effectExtent l="0" t="0" r="6985" b="635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015" cy="218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E1F8A" w14:textId="3AF54D35" w:rsidR="00C259A0" w:rsidRPr="00AA300D" w:rsidRDefault="00C259A0" w:rsidP="002D0BCC">
                            <w:pPr>
                              <w:pStyle w:val="ListParagraph"/>
                              <w:ind w:left="188" w:right="130"/>
                              <w:jc w:val="both"/>
                            </w:pPr>
                            <w:r w:rsidRPr="00270287">
                              <w:rPr>
                                <w:rFonts w:ascii="Times New Roman" w:hAnsi="Times New Roman" w:cs="Times New Roman"/>
                                <w:b/>
                                <w:sz w:val="24"/>
                                <w:szCs w:val="24"/>
                                <w:u w:val="single"/>
                              </w:rPr>
                              <w:t>vienāds vai pārsniedz 750 000 euro</w:t>
                            </w:r>
                            <w:r w:rsidRPr="00270287">
                              <w:rPr>
                                <w:rFonts w:ascii="Times New Roman" w:hAnsi="Times New Roman" w:cs="Times New Roman"/>
                                <w:sz w:val="24"/>
                                <w:szCs w:val="24"/>
                              </w:rPr>
                              <w:t xml:space="preserve">, </w:t>
                            </w:r>
                            <w:r w:rsidRPr="004F565E">
                              <w:rPr>
                                <w:rFonts w:ascii="Times New Roman" w:hAnsi="Times New Roman" w:cs="Times New Roman"/>
                                <w:sz w:val="24"/>
                                <w:szCs w:val="24"/>
                              </w:rPr>
                              <w:t xml:space="preserve">tad </w:t>
                            </w:r>
                            <w:r>
                              <w:rPr>
                                <w:rFonts w:ascii="Times New Roman" w:hAnsi="Times New Roman" w:cs="Times New Roman"/>
                                <w:sz w:val="24"/>
                                <w:szCs w:val="24"/>
                              </w:rPr>
                              <w:t>jāpiemēro iepirkuma procedūra atbilstoši</w:t>
                            </w:r>
                            <w:r w:rsidRPr="004F565E">
                              <w:rPr>
                                <w:rFonts w:ascii="Times New Roman" w:hAnsi="Times New Roman" w:cs="Times New Roman"/>
                                <w:sz w:val="24"/>
                                <w:szCs w:val="24"/>
                              </w:rPr>
                              <w:t xml:space="preserve"> Publisko iepirkumu likum</w:t>
                            </w:r>
                            <w:r>
                              <w:rPr>
                                <w:rFonts w:ascii="Times New Roman" w:hAnsi="Times New Roman" w:cs="Times New Roman"/>
                                <w:sz w:val="24"/>
                                <w:szCs w:val="24"/>
                              </w:rPr>
                              <w:t>am</w:t>
                            </w:r>
                            <w:r w:rsidRPr="004F565E">
                              <w:rPr>
                                <w:rFonts w:ascii="Times New Roman" w:hAnsi="Times New Roman" w:cs="Times New Roman"/>
                                <w:sz w:val="24"/>
                                <w:szCs w:val="24"/>
                              </w:rPr>
                              <w:t xml:space="preserve">. Ieteicams supervīzijas pakalpojuma nodrošināšanai publiskajā iepirkumā piemērot CPV kodu (85121270-6 “Psihiatru vai psihologu pakalpojumi”) – PIL </w:t>
                            </w:r>
                            <w:hyperlink r:id="rId11" w:history="1">
                              <w:r w:rsidRPr="004F565E">
                                <w:rPr>
                                  <w:rFonts w:ascii="Times New Roman" w:hAnsi="Times New Roman" w:cs="Times New Roman"/>
                                  <w:sz w:val="24"/>
                                  <w:szCs w:val="24"/>
                                </w:rPr>
                                <w:t>2. pielikuma</w:t>
                              </w:r>
                            </w:hyperlink>
                            <w:r w:rsidRPr="004F565E">
                              <w:rPr>
                                <w:rFonts w:ascii="Times New Roman" w:hAnsi="Times New Roman" w:cs="Times New Roman"/>
                                <w:sz w:val="24"/>
                                <w:szCs w:val="24"/>
                              </w:rPr>
                              <w:t xml:space="preserve"> sadaļa "Veselības, sociālie un saistītie pakalpojumi".  </w:t>
                            </w:r>
                            <w:hyperlink r:id="rId12" w:history="1">
                              <w:r w:rsidRPr="000C0CFD">
                                <w:rPr>
                                  <w:rStyle w:val="Hyperlink"/>
                                  <w:rFonts w:ascii="Times New Roman" w:hAnsi="Times New Roman" w:cs="Times New Roman"/>
                                  <w:i/>
                                  <w:iCs/>
                                  <w:sz w:val="24"/>
                                  <w:szCs w:val="24"/>
                                  <w:shd w:val="clear" w:color="auto" w:fill="FFFFFF"/>
                                </w:rPr>
                                <w:t>https://info.iub.gov.lv/lv/cpv</w:t>
                              </w:r>
                            </w:hyperlink>
                            <w:r>
                              <w:rPr>
                                <w:rFonts w:ascii="Verdana" w:hAnsi="Verdana"/>
                                <w:color w:val="525252"/>
                                <w:sz w:val="19"/>
                                <w:szCs w:val="19"/>
                                <w:shd w:val="clear" w:color="auto" w:fill="FFFFFF"/>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3A6834" id="_x0000_t202" coordsize="21600,21600" o:spt="202" path="m,l,21600r21600,l21600,xe">
                <v:stroke joinstyle="miter"/>
                <v:path gradientshapeok="t" o:connecttype="rect"/>
              </v:shapetype>
              <v:shape id="Text Box 19" o:spid="_x0000_s1028" type="#_x0000_t202" style="position:absolute;left:0;text-align:left;margin-left:188.25pt;margin-top:15.6pt;width:239.45pt;height:172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" stroked="f">
                <v:textbox>
                  <w:txbxContent>
                    <w:p w14:paraId="57AE1F8A" w14:textId="3AF54D35" w:rsidR="00C259A0" w:rsidRPr="00AA300D" w:rsidRDefault="00C259A0" w:rsidP="002D0BCC">
                      <w:pPr>
                        <w:pStyle w:val="ListParagraph"/>
                        <w:ind w:left="188" w:right="130"/>
                        <w:jc w:val="both"/>
                      </w:pPr>
                      <w:r w:rsidRPr="00270287">
                        <w:rPr>
                          <w:rFonts w:ascii="Times New Roman" w:hAnsi="Times New Roman" w:cs="Times New Roman"/>
                          <w:b/>
                          <w:sz w:val="24"/>
                          <w:szCs w:val="24"/>
                          <w:u w:val="single"/>
                        </w:rPr>
                        <w:t>vienāds vai pārsniedz 750 000 euro</w:t>
                      </w:r>
                      <w:r w:rsidRPr="00270287">
                        <w:rPr>
                          <w:rFonts w:ascii="Times New Roman" w:hAnsi="Times New Roman" w:cs="Times New Roman"/>
                          <w:sz w:val="24"/>
                          <w:szCs w:val="24"/>
                        </w:rPr>
                        <w:t xml:space="preserve">, </w:t>
                      </w:r>
                      <w:r w:rsidRPr="004F565E">
                        <w:rPr>
                          <w:rFonts w:ascii="Times New Roman" w:hAnsi="Times New Roman" w:cs="Times New Roman"/>
                          <w:sz w:val="24"/>
                          <w:szCs w:val="24"/>
                        </w:rPr>
                        <w:t xml:space="preserve">tad </w:t>
                      </w:r>
                      <w:r>
                        <w:rPr>
                          <w:rFonts w:ascii="Times New Roman" w:hAnsi="Times New Roman" w:cs="Times New Roman"/>
                          <w:sz w:val="24"/>
                          <w:szCs w:val="24"/>
                        </w:rPr>
                        <w:t>jāpiemēro iepirkuma procedūra atbilstoši</w:t>
                      </w:r>
                      <w:r w:rsidRPr="004F565E">
                        <w:rPr>
                          <w:rFonts w:ascii="Times New Roman" w:hAnsi="Times New Roman" w:cs="Times New Roman"/>
                          <w:sz w:val="24"/>
                          <w:szCs w:val="24"/>
                        </w:rPr>
                        <w:t xml:space="preserve"> Publisko iepirkumu likum</w:t>
                      </w:r>
                      <w:r>
                        <w:rPr>
                          <w:rFonts w:ascii="Times New Roman" w:hAnsi="Times New Roman" w:cs="Times New Roman"/>
                          <w:sz w:val="24"/>
                          <w:szCs w:val="24"/>
                        </w:rPr>
                        <w:t>am</w:t>
                      </w:r>
                      <w:r w:rsidRPr="004F565E">
                        <w:rPr>
                          <w:rFonts w:ascii="Times New Roman" w:hAnsi="Times New Roman" w:cs="Times New Roman"/>
                          <w:sz w:val="24"/>
                          <w:szCs w:val="24"/>
                        </w:rPr>
                        <w:t xml:space="preserve">. Ieteicams supervīzijas pakalpojuma nodrošināšanai publiskajā iepirkumā piemērot CPV kodu (85121270-6 “Psihiatru vai psihologu pakalpojumi”) – PIL </w:t>
                      </w:r>
                      <w:hyperlink r:id="rId13" w:history="1">
                        <w:r w:rsidRPr="004F565E">
                          <w:rPr>
                            <w:rFonts w:ascii="Times New Roman" w:hAnsi="Times New Roman" w:cs="Times New Roman"/>
                            <w:sz w:val="24"/>
                            <w:szCs w:val="24"/>
                          </w:rPr>
                          <w:t>2. pielikuma</w:t>
                        </w:r>
                      </w:hyperlink>
                      <w:r w:rsidRPr="004F565E">
                        <w:rPr>
                          <w:rFonts w:ascii="Times New Roman" w:hAnsi="Times New Roman" w:cs="Times New Roman"/>
                          <w:sz w:val="24"/>
                          <w:szCs w:val="24"/>
                        </w:rPr>
                        <w:t xml:space="preserve"> sadaļa "Veselības, sociālie un saistītie pakalpojumi".  </w:t>
                      </w:r>
                      <w:hyperlink r:id="rId14" w:history="1">
                        <w:r w:rsidRPr="000C0CFD">
                          <w:rPr>
                            <w:rStyle w:val="Hyperlink"/>
                            <w:rFonts w:ascii="Times New Roman" w:hAnsi="Times New Roman" w:cs="Times New Roman"/>
                            <w:i/>
                            <w:iCs/>
                            <w:sz w:val="24"/>
                            <w:szCs w:val="24"/>
                            <w:shd w:val="clear" w:color="auto" w:fill="FFFFFF"/>
                          </w:rPr>
                          <w:t>https://info.iub.gov.lv/lv/cpv</w:t>
                        </w:r>
                      </w:hyperlink>
                      <w:r>
                        <w:rPr>
                          <w:rFonts w:ascii="Verdana" w:hAnsi="Verdana"/>
                          <w:color w:val="525252"/>
                          <w:sz w:val="19"/>
                          <w:szCs w:val="19"/>
                          <w:shd w:val="clear" w:color="auto" w:fill="FFFFFF"/>
                        </w:rPr>
                        <w:t xml:space="preserve"> </w:t>
                      </w:r>
                    </w:p>
                  </w:txbxContent>
                </v:textbox>
                <w10:wrap anchorx="margin"/>
              </v:shape>
            </w:pict>
          </mc:Fallback>
        </mc:AlternateContent>
      </w:r>
    </w:p>
    <w:p w14:paraId="43410EBB" w14:textId="743CDEE8" w:rsidR="00AA300D" w:rsidRPr="004F565E" w:rsidRDefault="003E1D3F" w:rsidP="003F2989">
      <w:pPr>
        <w:spacing w:before="240" w:after="0"/>
        <w:ind w:firstLine="567"/>
        <w:jc w:val="both"/>
        <w:rPr>
          <w:rFonts w:ascii="Times New Roman" w:hAnsi="Times New Roman" w:cs="Times New Roman"/>
          <w:sz w:val="24"/>
          <w:szCs w:val="24"/>
        </w:rPr>
      </w:pPr>
      <w:r w:rsidRPr="004F565E">
        <w:rPr>
          <w:rFonts w:ascii="Times New Roman" w:hAnsi="Times New Roman" w:cs="Times New Roman"/>
          <w:noProof/>
          <w:sz w:val="24"/>
          <w:szCs w:val="24"/>
          <w:lang w:eastAsia="lv-LV"/>
        </w:rPr>
        <mc:AlternateContent>
          <mc:Choice Requires="wps">
            <w:drawing>
              <wp:anchor distT="0" distB="0" distL="114300" distR="114300" simplePos="0" relativeHeight="251693056" behindDoc="0" locked="0" layoutInCell="1" allowOverlap="1" wp14:anchorId="411D184F" wp14:editId="0B945169">
                <wp:simplePos x="0" y="0"/>
                <wp:positionH relativeFrom="column">
                  <wp:posOffset>-148590</wp:posOffset>
                </wp:positionH>
                <wp:positionV relativeFrom="paragraph">
                  <wp:posOffset>64135</wp:posOffset>
                </wp:positionV>
                <wp:extent cx="3444240" cy="2095500"/>
                <wp:effectExtent l="0" t="0" r="381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209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B01B6" w14:textId="7F5CFC2C" w:rsidR="00C259A0" w:rsidRDefault="00C259A0" w:rsidP="006A257A">
                            <w:pPr>
                              <w:jc w:val="both"/>
                            </w:pPr>
                            <w:r w:rsidRPr="00270287">
                              <w:rPr>
                                <w:rFonts w:ascii="Times New Roman" w:hAnsi="Times New Roman" w:cs="Times New Roman"/>
                                <w:b/>
                                <w:sz w:val="24"/>
                                <w:szCs w:val="24"/>
                                <w:u w:val="single"/>
                              </w:rPr>
                              <w:t>līdz 750 000 euro</w:t>
                            </w:r>
                            <w:r w:rsidRPr="00270287">
                              <w:rPr>
                                <w:rFonts w:ascii="Times New Roman" w:hAnsi="Times New Roman" w:cs="Times New Roman"/>
                                <w:sz w:val="24"/>
                                <w:szCs w:val="24"/>
                              </w:rPr>
                              <w:t xml:space="preserve">, </w:t>
                            </w:r>
                            <w:r w:rsidRPr="004F565E">
                              <w:rPr>
                                <w:rFonts w:ascii="Times New Roman" w:hAnsi="Times New Roman" w:cs="Times New Roman"/>
                                <w:sz w:val="24"/>
                                <w:szCs w:val="24"/>
                              </w:rPr>
                              <w:t xml:space="preserve">tad pašvaldība </w:t>
                            </w:r>
                            <w:r w:rsidRPr="009557B4">
                              <w:rPr>
                                <w:rFonts w:ascii="Times New Roman" w:hAnsi="Times New Roman" w:cs="Times New Roman"/>
                                <w:sz w:val="24"/>
                                <w:szCs w:val="24"/>
                              </w:rPr>
                              <w:t xml:space="preserve">veic tirgus </w:t>
                            </w:r>
                            <w:r>
                              <w:rPr>
                                <w:rFonts w:ascii="Times New Roman" w:hAnsi="Times New Roman" w:cs="Times New Roman"/>
                                <w:sz w:val="24"/>
                                <w:szCs w:val="24"/>
                              </w:rPr>
                              <w:t xml:space="preserve">aptauju, </w:t>
                            </w:r>
                            <w:r w:rsidRPr="009557B4">
                              <w:rPr>
                                <w:rFonts w:ascii="Times New Roman" w:hAnsi="Times New Roman" w:cs="Times New Roman"/>
                                <w:sz w:val="24"/>
                                <w:szCs w:val="24"/>
                              </w:rPr>
                              <w:t>izvēloties SERTIFICĒTU supervizoru no Latvijas</w:t>
                            </w:r>
                            <w:r w:rsidRPr="004F565E">
                              <w:rPr>
                                <w:rFonts w:ascii="Times New Roman" w:hAnsi="Times New Roman" w:cs="Times New Roman"/>
                                <w:sz w:val="24"/>
                                <w:szCs w:val="24"/>
                              </w:rPr>
                              <w:t xml:space="preserve"> Supervizoru apvienības tīmekļa vietnē publicētā reģistra (turpmāk – Reģistrs), ievērojot informatīvajā materiālā norādītos izvēles kritērijus un supervīzijas pakalpojuma saņemšanas nosacījumus</w:t>
                            </w:r>
                          </w:p>
                          <w:p w14:paraId="7416CDDD" w14:textId="77777777" w:rsidR="006A257A" w:rsidRDefault="006A25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1D184F" id="Text Box 18" o:spid="_x0000_s1029" type="#_x0000_t202" style="position:absolute;left:0;text-align:left;margin-left:-11.7pt;margin-top:5.05pt;width:271.2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" stroked="f">
                <v:textbox>
                  <w:txbxContent>
                    <w:p w14:paraId="54EB01B6" w14:textId="7F5CFC2C" w:rsidR="00C259A0" w:rsidRDefault="00C259A0" w:rsidP="006A257A">
                      <w:pPr>
                        <w:jc w:val="both"/>
                      </w:pPr>
                      <w:r w:rsidRPr="00270287">
                        <w:rPr>
                          <w:rFonts w:ascii="Times New Roman" w:hAnsi="Times New Roman" w:cs="Times New Roman"/>
                          <w:b/>
                          <w:sz w:val="24"/>
                          <w:szCs w:val="24"/>
                          <w:u w:val="single"/>
                        </w:rPr>
                        <w:t>līdz 750 000 euro</w:t>
                      </w:r>
                      <w:r w:rsidRPr="00270287">
                        <w:rPr>
                          <w:rFonts w:ascii="Times New Roman" w:hAnsi="Times New Roman" w:cs="Times New Roman"/>
                          <w:sz w:val="24"/>
                          <w:szCs w:val="24"/>
                        </w:rPr>
                        <w:t xml:space="preserve">, </w:t>
                      </w:r>
                      <w:r w:rsidRPr="004F565E">
                        <w:rPr>
                          <w:rFonts w:ascii="Times New Roman" w:hAnsi="Times New Roman" w:cs="Times New Roman"/>
                          <w:sz w:val="24"/>
                          <w:szCs w:val="24"/>
                        </w:rPr>
                        <w:t xml:space="preserve">tad pašvaldība </w:t>
                      </w:r>
                      <w:r w:rsidRPr="009557B4">
                        <w:rPr>
                          <w:rFonts w:ascii="Times New Roman" w:hAnsi="Times New Roman" w:cs="Times New Roman"/>
                          <w:sz w:val="24"/>
                          <w:szCs w:val="24"/>
                        </w:rPr>
                        <w:t xml:space="preserve">veic tirgus </w:t>
                      </w:r>
                      <w:r>
                        <w:rPr>
                          <w:rFonts w:ascii="Times New Roman" w:hAnsi="Times New Roman" w:cs="Times New Roman"/>
                          <w:sz w:val="24"/>
                          <w:szCs w:val="24"/>
                        </w:rPr>
                        <w:t xml:space="preserve">aptauju, </w:t>
                      </w:r>
                      <w:r w:rsidRPr="009557B4">
                        <w:rPr>
                          <w:rFonts w:ascii="Times New Roman" w:hAnsi="Times New Roman" w:cs="Times New Roman"/>
                          <w:sz w:val="24"/>
                          <w:szCs w:val="24"/>
                        </w:rPr>
                        <w:t>izvēloties SERTIFICĒTU supervizoru no Latvijas</w:t>
                      </w:r>
                      <w:r w:rsidRPr="004F565E">
                        <w:rPr>
                          <w:rFonts w:ascii="Times New Roman" w:hAnsi="Times New Roman" w:cs="Times New Roman"/>
                          <w:sz w:val="24"/>
                          <w:szCs w:val="24"/>
                        </w:rPr>
                        <w:t xml:space="preserve"> Supervizoru apvienības tīmekļa vietnē publicētā reģistra (turpmāk – Reģistrs), ievērojot informatīvajā materiālā norādītos izvēles kritērijus un supervīzijas pakalpojuma saņemšanas nosacījumus</w:t>
                      </w:r>
                    </w:p>
                    <w:p w14:paraId="7416CDDD" w14:textId="77777777" w:rsidR="006A257A" w:rsidRDefault="006A257A"/>
                  </w:txbxContent>
                </v:textbox>
              </v:shape>
            </w:pict>
          </mc:Fallback>
        </mc:AlternateContent>
      </w:r>
    </w:p>
    <w:p w14:paraId="31DEFB9E" w14:textId="77777777" w:rsidR="00AA300D" w:rsidRPr="004F565E" w:rsidRDefault="00AA300D" w:rsidP="003F2989">
      <w:pPr>
        <w:spacing w:before="240" w:after="0"/>
        <w:ind w:firstLine="567"/>
        <w:jc w:val="both"/>
        <w:rPr>
          <w:rFonts w:ascii="Times New Roman" w:hAnsi="Times New Roman" w:cs="Times New Roman"/>
          <w:sz w:val="24"/>
          <w:szCs w:val="24"/>
        </w:rPr>
      </w:pPr>
    </w:p>
    <w:p w14:paraId="5267B483" w14:textId="77777777" w:rsidR="00AA300D" w:rsidRPr="004F565E" w:rsidRDefault="00AA300D" w:rsidP="003F2989">
      <w:pPr>
        <w:spacing w:before="240" w:after="0"/>
        <w:ind w:firstLine="567"/>
        <w:jc w:val="both"/>
        <w:rPr>
          <w:rFonts w:ascii="Times New Roman" w:hAnsi="Times New Roman" w:cs="Times New Roman"/>
          <w:sz w:val="24"/>
          <w:szCs w:val="24"/>
        </w:rPr>
      </w:pPr>
    </w:p>
    <w:p w14:paraId="78F382EA" w14:textId="691E53AA" w:rsidR="0014180B" w:rsidRDefault="0014180B" w:rsidP="00521EC6">
      <w:pPr>
        <w:spacing w:after="0"/>
        <w:jc w:val="both"/>
        <w:rPr>
          <w:rFonts w:ascii="Times New Roman" w:hAnsi="Times New Roman" w:cs="Times New Roman"/>
          <w:sz w:val="24"/>
          <w:szCs w:val="24"/>
        </w:rPr>
      </w:pPr>
    </w:p>
    <w:p w14:paraId="4B7C9725" w14:textId="05BF3FFC" w:rsidR="00A119DF" w:rsidRDefault="00A119DF" w:rsidP="00521EC6">
      <w:pPr>
        <w:spacing w:after="0"/>
        <w:jc w:val="both"/>
        <w:rPr>
          <w:rFonts w:ascii="Times New Roman" w:hAnsi="Times New Roman" w:cs="Times New Roman"/>
          <w:sz w:val="24"/>
          <w:szCs w:val="24"/>
        </w:rPr>
      </w:pPr>
    </w:p>
    <w:p w14:paraId="15065C59" w14:textId="301185D8" w:rsidR="00A119DF" w:rsidRDefault="00A119DF" w:rsidP="00521EC6">
      <w:pPr>
        <w:spacing w:after="0"/>
        <w:jc w:val="both"/>
        <w:rPr>
          <w:rFonts w:ascii="Times New Roman" w:hAnsi="Times New Roman" w:cs="Times New Roman"/>
          <w:sz w:val="24"/>
          <w:szCs w:val="24"/>
        </w:rPr>
      </w:pPr>
    </w:p>
    <w:p w14:paraId="5737F7B2" w14:textId="6A9D8FB1" w:rsidR="00A119DF" w:rsidRDefault="00A119DF" w:rsidP="00521EC6">
      <w:pPr>
        <w:spacing w:after="0"/>
        <w:jc w:val="both"/>
        <w:rPr>
          <w:rFonts w:ascii="Times New Roman" w:hAnsi="Times New Roman" w:cs="Times New Roman"/>
          <w:sz w:val="24"/>
          <w:szCs w:val="24"/>
        </w:rPr>
      </w:pPr>
    </w:p>
    <w:p w14:paraId="22F51897" w14:textId="77777777" w:rsidR="0014180B" w:rsidRDefault="0014180B" w:rsidP="00B738F4">
      <w:pPr>
        <w:spacing w:after="0"/>
        <w:ind w:firstLine="567"/>
        <w:jc w:val="both"/>
        <w:rPr>
          <w:rFonts w:ascii="Times New Roman" w:hAnsi="Times New Roman" w:cs="Times New Roman"/>
          <w:sz w:val="24"/>
          <w:szCs w:val="24"/>
        </w:rPr>
      </w:pPr>
    </w:p>
    <w:p w14:paraId="267B9B55" w14:textId="77777777" w:rsidR="00A119DF" w:rsidRDefault="00A119DF" w:rsidP="00B738F4">
      <w:pPr>
        <w:spacing w:after="0"/>
        <w:ind w:firstLine="567"/>
        <w:jc w:val="both"/>
        <w:rPr>
          <w:rFonts w:ascii="Times New Roman" w:hAnsi="Times New Roman" w:cs="Times New Roman"/>
          <w:sz w:val="24"/>
          <w:szCs w:val="24"/>
        </w:rPr>
      </w:pPr>
    </w:p>
    <w:p w14:paraId="378B3D73" w14:textId="77777777" w:rsidR="00A119DF" w:rsidRDefault="00A119DF" w:rsidP="000C0CFD">
      <w:pPr>
        <w:spacing w:after="0"/>
        <w:jc w:val="both"/>
        <w:rPr>
          <w:rFonts w:ascii="Times New Roman" w:hAnsi="Times New Roman" w:cs="Times New Roman"/>
          <w:sz w:val="24"/>
          <w:szCs w:val="24"/>
        </w:rPr>
      </w:pPr>
    </w:p>
    <w:p w14:paraId="3CFF3E47" w14:textId="40BBD057" w:rsidR="00DD4642" w:rsidRDefault="00DD4642" w:rsidP="00B738F4">
      <w:pPr>
        <w:spacing w:after="0"/>
        <w:ind w:firstLine="567"/>
        <w:jc w:val="both"/>
        <w:rPr>
          <w:rFonts w:ascii="Times New Roman" w:hAnsi="Times New Roman" w:cs="Times New Roman"/>
          <w:sz w:val="24"/>
          <w:szCs w:val="24"/>
        </w:rPr>
      </w:pPr>
      <w:r w:rsidRPr="00B7652C">
        <w:rPr>
          <w:rFonts w:ascii="Times New Roman" w:hAnsi="Times New Roman" w:cs="Times New Roman"/>
          <w:sz w:val="24"/>
          <w:szCs w:val="24"/>
        </w:rPr>
        <w:t>Latvijas supervizoru apvienības publicētajā sarakstā ir norādīti gan sertificēti supervizori, gan tie, kuriem sertifikāta nav. Tāpēc, izvēloties supervizoru, ir jāpievērš uzmanība</w:t>
      </w:r>
      <w:r w:rsidR="003F2989" w:rsidRPr="00B7652C">
        <w:rPr>
          <w:rFonts w:ascii="Times New Roman" w:hAnsi="Times New Roman" w:cs="Times New Roman"/>
          <w:sz w:val="24"/>
          <w:szCs w:val="24"/>
        </w:rPr>
        <w:t xml:space="preserve"> - </w:t>
      </w:r>
      <w:r w:rsidRPr="00B7652C">
        <w:rPr>
          <w:rFonts w:ascii="Times New Roman" w:hAnsi="Times New Roman" w:cs="Times New Roman"/>
          <w:sz w:val="24"/>
          <w:szCs w:val="24"/>
        </w:rPr>
        <w:t xml:space="preserve">vai </w:t>
      </w:r>
      <w:r w:rsidR="003F2989" w:rsidRPr="00B7652C">
        <w:rPr>
          <w:rFonts w:ascii="Times New Roman" w:hAnsi="Times New Roman" w:cs="Times New Roman"/>
          <w:sz w:val="24"/>
          <w:szCs w:val="24"/>
        </w:rPr>
        <w:t>supervizors</w:t>
      </w:r>
      <w:r w:rsidRPr="00B7652C">
        <w:rPr>
          <w:rFonts w:ascii="Times New Roman" w:hAnsi="Times New Roman" w:cs="Times New Roman"/>
          <w:sz w:val="24"/>
          <w:szCs w:val="24"/>
        </w:rPr>
        <w:t xml:space="preserve"> ir SERTIFICĒTS (norādīts sertifikāta numurs) un </w:t>
      </w:r>
      <w:r w:rsidR="00F10267" w:rsidRPr="00B7652C">
        <w:rPr>
          <w:rFonts w:ascii="Times New Roman" w:hAnsi="Times New Roman" w:cs="Times New Roman"/>
          <w:sz w:val="24"/>
          <w:szCs w:val="24"/>
        </w:rPr>
        <w:t xml:space="preserve">supervīzijas sesijas īstenošanas brīdī ir spēkā esošs </w:t>
      </w:r>
      <w:r w:rsidRPr="00B7652C">
        <w:rPr>
          <w:rFonts w:ascii="Times New Roman" w:hAnsi="Times New Roman" w:cs="Times New Roman"/>
          <w:sz w:val="24"/>
          <w:szCs w:val="24"/>
        </w:rPr>
        <w:t>sertifikāts</w:t>
      </w:r>
      <w:r w:rsidR="00133529">
        <w:rPr>
          <w:rFonts w:ascii="Times New Roman" w:hAnsi="Times New Roman" w:cs="Times New Roman"/>
          <w:sz w:val="24"/>
          <w:szCs w:val="24"/>
        </w:rPr>
        <w:t xml:space="preserve"> </w:t>
      </w:r>
      <w:r w:rsidR="00612BEF">
        <w:rPr>
          <w:rFonts w:ascii="Times New Roman" w:hAnsi="Times New Roman" w:cs="Times New Roman"/>
          <w:sz w:val="24"/>
          <w:szCs w:val="24"/>
        </w:rPr>
        <w:t xml:space="preserve">– </w:t>
      </w:r>
      <w:bookmarkStart w:id="7" w:name="_Hlk155170867"/>
      <w:r w:rsidR="00612BEF">
        <w:rPr>
          <w:rFonts w:ascii="Times New Roman" w:hAnsi="Times New Roman" w:cs="Times New Roman"/>
          <w:i/>
          <w:iCs/>
          <w:sz w:val="24"/>
          <w:szCs w:val="24"/>
        </w:rPr>
        <w:fldChar w:fldCharType="begin"/>
      </w:r>
      <w:r w:rsidR="00612BEF">
        <w:rPr>
          <w:rFonts w:ascii="Times New Roman" w:hAnsi="Times New Roman" w:cs="Times New Roman"/>
          <w:i/>
          <w:iCs/>
          <w:sz w:val="24"/>
          <w:szCs w:val="24"/>
        </w:rPr>
        <w:instrText xml:space="preserve"> HYPERLINK "</w:instrText>
      </w:r>
      <w:r w:rsidR="00612BEF" w:rsidRPr="00612BEF">
        <w:rPr>
          <w:rFonts w:ascii="Times New Roman" w:hAnsi="Times New Roman" w:cs="Times New Roman"/>
          <w:i/>
          <w:iCs/>
          <w:sz w:val="24"/>
          <w:szCs w:val="24"/>
        </w:rPr>
        <w:instrText>http://www.supervizija.lv/lv/sertificeti-supervizori/</w:instrText>
      </w:r>
      <w:r w:rsidR="00612BEF">
        <w:rPr>
          <w:rFonts w:ascii="Times New Roman" w:hAnsi="Times New Roman" w:cs="Times New Roman"/>
          <w:i/>
          <w:iCs/>
          <w:sz w:val="24"/>
          <w:szCs w:val="24"/>
        </w:rPr>
        <w:instrText xml:space="preserve">" </w:instrText>
      </w:r>
      <w:r w:rsidR="00612BEF">
        <w:rPr>
          <w:rFonts w:ascii="Times New Roman" w:hAnsi="Times New Roman" w:cs="Times New Roman"/>
          <w:i/>
          <w:iCs/>
          <w:sz w:val="24"/>
          <w:szCs w:val="24"/>
        </w:rPr>
      </w:r>
      <w:r w:rsidR="00612BEF">
        <w:rPr>
          <w:rFonts w:ascii="Times New Roman" w:hAnsi="Times New Roman" w:cs="Times New Roman"/>
          <w:i/>
          <w:iCs/>
          <w:sz w:val="24"/>
          <w:szCs w:val="24"/>
        </w:rPr>
        <w:fldChar w:fldCharType="separate"/>
      </w:r>
      <w:r w:rsidR="00612BEF" w:rsidRPr="00602AD0">
        <w:rPr>
          <w:rStyle w:val="Hyperlink"/>
          <w:rFonts w:ascii="Times New Roman" w:hAnsi="Times New Roman" w:cs="Times New Roman"/>
          <w:i/>
          <w:iCs/>
          <w:sz w:val="24"/>
          <w:szCs w:val="24"/>
        </w:rPr>
        <w:t>http://www.supervizija.lv/lv/sertificeti-supervizori/</w:t>
      </w:r>
      <w:r w:rsidR="00612BEF">
        <w:rPr>
          <w:rFonts w:ascii="Times New Roman" w:hAnsi="Times New Roman" w:cs="Times New Roman"/>
          <w:i/>
          <w:iCs/>
          <w:sz w:val="24"/>
          <w:szCs w:val="24"/>
        </w:rPr>
        <w:fldChar w:fldCharType="end"/>
      </w:r>
      <w:r w:rsidR="006C6239">
        <w:rPr>
          <w:rFonts w:ascii="Times New Roman" w:hAnsi="Times New Roman" w:cs="Times New Roman"/>
          <w:sz w:val="24"/>
          <w:szCs w:val="24"/>
        </w:rPr>
        <w:t xml:space="preserve"> </w:t>
      </w:r>
      <w:bookmarkEnd w:id="7"/>
      <w:r w:rsidR="00612BEF">
        <w:rPr>
          <w:rFonts w:ascii="Times New Roman" w:hAnsi="Times New Roman" w:cs="Times New Roman"/>
          <w:sz w:val="24"/>
          <w:szCs w:val="24"/>
        </w:rPr>
        <w:t>.</w:t>
      </w:r>
    </w:p>
    <w:p w14:paraId="41DEBFD1" w14:textId="4F0B2D03" w:rsidR="00F15407" w:rsidRDefault="00F15407" w:rsidP="00B738F4">
      <w:pPr>
        <w:spacing w:after="0"/>
        <w:ind w:firstLine="567"/>
        <w:jc w:val="both"/>
        <w:rPr>
          <w:rFonts w:ascii="Times New Roman" w:hAnsi="Times New Roman" w:cs="Times New Roman"/>
          <w:sz w:val="24"/>
          <w:szCs w:val="24"/>
        </w:rPr>
      </w:pPr>
    </w:p>
    <w:p w14:paraId="7ACA9F68" w14:textId="579A97A8" w:rsidR="00F15407" w:rsidRDefault="00F15407" w:rsidP="00F15407">
      <w:pPr>
        <w:spacing w:after="0"/>
        <w:ind w:firstLine="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451B527" wp14:editId="6646D918">
            <wp:extent cx="6090854" cy="3032760"/>
            <wp:effectExtent l="0" t="0" r="5715" b="0"/>
            <wp:docPr id="6206004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4402" t="7072" r="3919" b="7347"/>
                    <a:stretch/>
                  </pic:blipFill>
                  <pic:spPr bwMode="auto">
                    <a:xfrm>
                      <a:off x="0" y="0"/>
                      <a:ext cx="6124585" cy="3049555"/>
                    </a:xfrm>
                    <a:prstGeom prst="rect">
                      <a:avLst/>
                    </a:prstGeom>
                    <a:noFill/>
                    <a:ln>
                      <a:noFill/>
                    </a:ln>
                    <a:extLst>
                      <a:ext uri="{53640926-AAD7-44D8-BBD7-CCE9431645EC}">
                        <a14:shadowObscured xmlns:a14="http://schemas.microsoft.com/office/drawing/2010/main"/>
                      </a:ext>
                    </a:extLst>
                  </pic:spPr>
                </pic:pic>
              </a:graphicData>
            </a:graphic>
          </wp:inline>
        </w:drawing>
      </w:r>
    </w:p>
    <w:p w14:paraId="7737F3DB" w14:textId="3DE53923" w:rsidR="0014180B" w:rsidRDefault="0014180B" w:rsidP="00F15407">
      <w:pPr>
        <w:spacing w:after="0"/>
        <w:jc w:val="both"/>
        <w:rPr>
          <w:rFonts w:ascii="Times New Roman" w:hAnsi="Times New Roman" w:cs="Times New Roman"/>
          <w:sz w:val="24"/>
          <w:szCs w:val="24"/>
        </w:rPr>
      </w:pPr>
    </w:p>
    <w:p w14:paraId="53C17BC8" w14:textId="6F4582F1" w:rsidR="000B10C9" w:rsidRPr="00F15407" w:rsidRDefault="009024BA" w:rsidP="00C365C7">
      <w:pPr>
        <w:spacing w:after="0"/>
        <w:ind w:firstLine="567"/>
        <w:jc w:val="both"/>
        <w:rPr>
          <w:rFonts w:ascii="Times New Roman" w:hAnsi="Times New Roman" w:cs="Times New Roman"/>
          <w:sz w:val="24"/>
          <w:szCs w:val="24"/>
        </w:rPr>
      </w:pPr>
      <w:r>
        <w:rPr>
          <w:rFonts w:ascii="Times New Roman" w:hAnsi="Times New Roman" w:cs="Times New Roman"/>
          <w:sz w:val="24"/>
          <w:szCs w:val="24"/>
        </w:rPr>
        <w:t>Supervīzijas pakalpojuma nodrošināšanai tirgus</w:t>
      </w:r>
      <w:r w:rsidR="009D2B59">
        <w:rPr>
          <w:rFonts w:ascii="Times New Roman" w:hAnsi="Times New Roman" w:cs="Times New Roman"/>
          <w:sz w:val="24"/>
          <w:szCs w:val="24"/>
        </w:rPr>
        <w:t xml:space="preserve"> aptauju</w:t>
      </w:r>
      <w:r>
        <w:rPr>
          <w:rFonts w:ascii="Times New Roman" w:hAnsi="Times New Roman" w:cs="Times New Roman"/>
          <w:sz w:val="24"/>
          <w:szCs w:val="24"/>
        </w:rPr>
        <w:t xml:space="preserve"> var veikt viens iestādes darbinieks vai iestādes izveidota iepirkuma komisija (atbilstoši iestādes iekšējai kārtībai).</w:t>
      </w:r>
    </w:p>
    <w:p w14:paraId="04568065" w14:textId="407340B0" w:rsidR="00A22607" w:rsidRPr="00B7652C" w:rsidRDefault="00A32DB3" w:rsidP="0012568B">
      <w:pPr>
        <w:spacing w:after="0"/>
        <w:ind w:firstLine="567"/>
        <w:jc w:val="both"/>
        <w:rPr>
          <w:rFonts w:ascii="Times New Roman" w:hAnsi="Times New Roman" w:cs="Times New Roman"/>
          <w:color w:val="000000" w:themeColor="text1"/>
          <w:sz w:val="24"/>
          <w:szCs w:val="24"/>
          <w:lang w:eastAsia="lv-LV"/>
        </w:rPr>
      </w:pPr>
      <w:r w:rsidRPr="00B7652C">
        <w:rPr>
          <w:rFonts w:ascii="Times New Roman" w:hAnsi="Times New Roman" w:cs="Times New Roman"/>
          <w:color w:val="000000" w:themeColor="text1"/>
          <w:sz w:val="24"/>
          <w:szCs w:val="24"/>
          <w:lang w:eastAsia="lv-LV"/>
        </w:rPr>
        <w:t>Lai veiktu tirgus  pašvaldībai ir jāizvēlas supervīzijas pakalpojuma sniedzējus</w:t>
      </w:r>
      <w:r w:rsidR="00FF7402">
        <w:rPr>
          <w:rFonts w:ascii="Times New Roman" w:hAnsi="Times New Roman" w:cs="Times New Roman"/>
          <w:color w:val="000000" w:themeColor="text1"/>
          <w:sz w:val="24"/>
          <w:szCs w:val="24"/>
          <w:lang w:eastAsia="lv-LV"/>
        </w:rPr>
        <w:t>,</w:t>
      </w:r>
      <w:r w:rsidR="00981EB5">
        <w:rPr>
          <w:rFonts w:ascii="Times New Roman" w:hAnsi="Times New Roman" w:cs="Times New Roman"/>
          <w:color w:val="000000" w:themeColor="text1"/>
          <w:sz w:val="24"/>
          <w:szCs w:val="24"/>
          <w:lang w:eastAsia="lv-LV"/>
        </w:rPr>
        <w:t xml:space="preserve"> (</w:t>
      </w:r>
      <w:r w:rsidR="009557B4">
        <w:rPr>
          <w:rFonts w:ascii="Times New Roman" w:hAnsi="Times New Roman" w:cs="Times New Roman"/>
          <w:color w:val="000000" w:themeColor="text1"/>
          <w:sz w:val="24"/>
          <w:szCs w:val="24"/>
          <w:lang w:eastAsia="lv-LV"/>
        </w:rPr>
        <w:t xml:space="preserve">vismaz </w:t>
      </w:r>
      <w:r w:rsidR="00981EB5">
        <w:rPr>
          <w:rFonts w:ascii="Times New Roman" w:hAnsi="Times New Roman" w:cs="Times New Roman"/>
          <w:color w:val="000000" w:themeColor="text1"/>
          <w:sz w:val="24"/>
          <w:szCs w:val="24"/>
          <w:lang w:eastAsia="lv-LV"/>
        </w:rPr>
        <w:t>3 (trīs))</w:t>
      </w:r>
      <w:r w:rsidR="00FA18B9" w:rsidRPr="00B7652C">
        <w:rPr>
          <w:rFonts w:ascii="Times New Roman" w:hAnsi="Times New Roman" w:cs="Times New Roman"/>
          <w:color w:val="000000" w:themeColor="text1"/>
          <w:sz w:val="24"/>
          <w:szCs w:val="24"/>
          <w:lang w:eastAsia="lv-LV"/>
        </w:rPr>
        <w:t>, kam nosūtīt aicinājumu iesniegt piedāvājumu</w:t>
      </w:r>
      <w:r w:rsidR="00160520">
        <w:rPr>
          <w:rFonts w:ascii="Times New Roman" w:hAnsi="Times New Roman" w:cs="Times New Roman"/>
          <w:color w:val="000000" w:themeColor="text1"/>
          <w:sz w:val="24"/>
          <w:szCs w:val="24"/>
          <w:lang w:eastAsia="lv-LV"/>
        </w:rPr>
        <w:t xml:space="preserve"> </w:t>
      </w:r>
      <w:r w:rsidR="00A22607" w:rsidRPr="00B7652C">
        <w:rPr>
          <w:rFonts w:ascii="Times New Roman" w:hAnsi="Times New Roman" w:cs="Times New Roman"/>
          <w:color w:val="000000" w:themeColor="text1"/>
          <w:sz w:val="24"/>
          <w:szCs w:val="24"/>
          <w:lang w:eastAsia="lv-LV"/>
        </w:rPr>
        <w:t>-</w:t>
      </w:r>
      <w:r w:rsidR="00FA18B9" w:rsidRPr="00B7652C">
        <w:rPr>
          <w:rFonts w:ascii="Times New Roman" w:hAnsi="Times New Roman" w:cs="Times New Roman"/>
          <w:color w:val="000000" w:themeColor="text1"/>
          <w:sz w:val="24"/>
          <w:szCs w:val="24"/>
          <w:lang w:eastAsia="lv-LV"/>
        </w:rPr>
        <w:t xml:space="preserve"> </w:t>
      </w:r>
      <w:r w:rsidR="00ED5B84" w:rsidRPr="00B7652C">
        <w:rPr>
          <w:rFonts w:ascii="Times New Roman" w:hAnsi="Times New Roman" w:cs="Times New Roman"/>
          <w:color w:val="000000" w:themeColor="text1"/>
          <w:sz w:val="24"/>
          <w:szCs w:val="24"/>
          <w:lang w:eastAsia="lv-LV"/>
        </w:rPr>
        <w:t>Supervizoru kontaktinformācija ir atrodama Latvijas supervizoru apvienības tīmekļa vietnē</w:t>
      </w:r>
      <w:r w:rsidR="00ED5B84" w:rsidRPr="00B7652C">
        <w:t xml:space="preserve"> </w:t>
      </w:r>
      <w:r w:rsidR="00ED5B84" w:rsidRPr="00B7652C">
        <w:rPr>
          <w:rFonts w:ascii="Times New Roman" w:hAnsi="Times New Roman" w:cs="Times New Roman"/>
          <w:color w:val="000000" w:themeColor="text1"/>
          <w:sz w:val="24"/>
          <w:szCs w:val="24"/>
          <w:lang w:eastAsia="lv-LV"/>
        </w:rPr>
        <w:t>- sertificēto supervizoru reģistrā.</w:t>
      </w:r>
    </w:p>
    <w:p w14:paraId="2A10324F" w14:textId="7217721F" w:rsidR="00D7230D" w:rsidRPr="00B7652C" w:rsidRDefault="00A22607" w:rsidP="0012568B">
      <w:pPr>
        <w:spacing w:after="0"/>
        <w:ind w:firstLine="567"/>
        <w:jc w:val="both"/>
        <w:rPr>
          <w:rFonts w:ascii="Times New Roman" w:hAnsi="Times New Roman" w:cs="Times New Roman"/>
          <w:color w:val="000000" w:themeColor="text1"/>
          <w:sz w:val="24"/>
          <w:szCs w:val="24"/>
          <w:lang w:eastAsia="lv-LV"/>
        </w:rPr>
      </w:pPr>
      <w:bookmarkStart w:id="8" w:name="_Hlk121132594"/>
      <w:r w:rsidRPr="00B7652C">
        <w:rPr>
          <w:rFonts w:ascii="Times New Roman" w:hAnsi="Times New Roman" w:cs="Times New Roman"/>
          <w:color w:val="000000" w:themeColor="text1"/>
          <w:sz w:val="24"/>
          <w:szCs w:val="24"/>
          <w:lang w:eastAsia="lv-LV"/>
        </w:rPr>
        <w:t xml:space="preserve">Aicinājumā ir </w:t>
      </w:r>
      <w:r w:rsidR="00723A6E">
        <w:rPr>
          <w:rFonts w:ascii="Times New Roman" w:hAnsi="Times New Roman" w:cs="Times New Roman"/>
          <w:color w:val="000000" w:themeColor="text1"/>
          <w:sz w:val="24"/>
          <w:szCs w:val="24"/>
          <w:lang w:eastAsia="lv-LV"/>
        </w:rPr>
        <w:t>jāiekļauj iepirkuma tehniskā specifikācija</w:t>
      </w:r>
      <w:r w:rsidR="00746F00">
        <w:rPr>
          <w:rFonts w:ascii="Times New Roman" w:hAnsi="Times New Roman" w:cs="Times New Roman"/>
          <w:color w:val="000000" w:themeColor="text1"/>
          <w:sz w:val="24"/>
          <w:szCs w:val="24"/>
          <w:lang w:eastAsia="lv-LV"/>
        </w:rPr>
        <w:t xml:space="preserve"> </w:t>
      </w:r>
      <w:r w:rsidR="00723A6E">
        <w:rPr>
          <w:rFonts w:ascii="Times New Roman" w:hAnsi="Times New Roman" w:cs="Times New Roman"/>
          <w:color w:val="000000" w:themeColor="text1"/>
          <w:sz w:val="24"/>
          <w:szCs w:val="24"/>
          <w:lang w:eastAsia="lv-LV"/>
        </w:rPr>
        <w:t xml:space="preserve">un </w:t>
      </w:r>
      <w:r w:rsidR="00FA18B9" w:rsidRPr="00B7652C">
        <w:rPr>
          <w:rFonts w:ascii="Times New Roman" w:hAnsi="Times New Roman" w:cs="Times New Roman"/>
          <w:color w:val="000000" w:themeColor="text1"/>
          <w:sz w:val="24"/>
          <w:szCs w:val="24"/>
          <w:lang w:eastAsia="lv-LV"/>
        </w:rPr>
        <w:t xml:space="preserve">jānosaka </w:t>
      </w:r>
      <w:r w:rsidRPr="00B7652C">
        <w:rPr>
          <w:rFonts w:ascii="Times New Roman" w:hAnsi="Times New Roman" w:cs="Times New Roman"/>
          <w:color w:val="000000" w:themeColor="text1"/>
          <w:sz w:val="24"/>
          <w:szCs w:val="24"/>
          <w:lang w:eastAsia="lv-LV"/>
        </w:rPr>
        <w:t xml:space="preserve">skaidras prasības </w:t>
      </w:r>
      <w:r w:rsidR="00FA18B9" w:rsidRPr="00B7652C">
        <w:rPr>
          <w:rFonts w:ascii="Times New Roman" w:hAnsi="Times New Roman" w:cs="Times New Roman"/>
          <w:color w:val="000000" w:themeColor="text1"/>
          <w:sz w:val="24"/>
          <w:szCs w:val="24"/>
          <w:lang w:eastAsia="lv-LV"/>
        </w:rPr>
        <w:t>pretendenta</w:t>
      </w:r>
      <w:r w:rsidR="006F6623" w:rsidRPr="00B7652C">
        <w:rPr>
          <w:rFonts w:ascii="Times New Roman" w:hAnsi="Times New Roman" w:cs="Times New Roman"/>
          <w:color w:val="000000" w:themeColor="text1"/>
          <w:sz w:val="24"/>
          <w:szCs w:val="24"/>
          <w:lang w:eastAsia="lv-LV"/>
        </w:rPr>
        <w:t xml:space="preserve"> </w:t>
      </w:r>
      <w:r w:rsidR="00FA18B9" w:rsidRPr="00B7652C">
        <w:rPr>
          <w:rFonts w:ascii="Times New Roman" w:hAnsi="Times New Roman" w:cs="Times New Roman"/>
          <w:color w:val="000000" w:themeColor="text1"/>
          <w:sz w:val="24"/>
          <w:szCs w:val="24"/>
          <w:lang w:eastAsia="lv-LV"/>
        </w:rPr>
        <w:t xml:space="preserve">un pakalpojuma </w:t>
      </w:r>
      <w:r w:rsidR="006F6623" w:rsidRPr="00B7652C">
        <w:rPr>
          <w:rFonts w:ascii="Times New Roman" w:hAnsi="Times New Roman" w:cs="Times New Roman"/>
          <w:color w:val="000000" w:themeColor="text1"/>
          <w:sz w:val="24"/>
          <w:szCs w:val="24"/>
          <w:lang w:eastAsia="lv-LV"/>
        </w:rPr>
        <w:t>atbilstības vērtēšanai</w:t>
      </w:r>
      <w:r w:rsidR="00D7230D" w:rsidRPr="00B7652C">
        <w:rPr>
          <w:rFonts w:ascii="Times New Roman" w:hAnsi="Times New Roman" w:cs="Times New Roman"/>
          <w:color w:val="000000" w:themeColor="text1"/>
          <w:sz w:val="24"/>
          <w:szCs w:val="24"/>
          <w:lang w:eastAsia="lv-LV"/>
        </w:rPr>
        <w:t>:</w:t>
      </w:r>
    </w:p>
    <w:p w14:paraId="5057E5E2" w14:textId="71DED895" w:rsidR="00C624F9" w:rsidRPr="00D64996" w:rsidRDefault="001D7095">
      <w:pPr>
        <w:pStyle w:val="ListParagraph"/>
        <w:numPr>
          <w:ilvl w:val="0"/>
          <w:numId w:val="12"/>
        </w:numPr>
        <w:spacing w:after="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 xml:space="preserve"> ja piedāvājuma izvēles kritērijs būs tikai zemākā cena,</w:t>
      </w:r>
      <w:r w:rsidR="00A64876">
        <w:rPr>
          <w:rFonts w:ascii="Times New Roman" w:hAnsi="Times New Roman" w:cs="Times New Roman"/>
          <w:color w:val="000000" w:themeColor="text1"/>
          <w:sz w:val="24"/>
          <w:szCs w:val="24"/>
          <w:lang w:eastAsia="lv-LV"/>
        </w:rPr>
        <w:t xml:space="preserve"> </w:t>
      </w:r>
      <w:r w:rsidR="00C624F9" w:rsidRPr="00D64996">
        <w:rPr>
          <w:rFonts w:ascii="Times New Roman" w:hAnsi="Times New Roman" w:cs="Times New Roman"/>
          <w:color w:val="000000" w:themeColor="text1"/>
          <w:sz w:val="24"/>
          <w:szCs w:val="24"/>
          <w:lang w:eastAsia="lv-LV"/>
        </w:rPr>
        <w:t>tad izvēlas supervīzijas pakalpojuma sniedzēju, kas iesniedzis zemāko cenu un atbilst, piemēram, šādiem nosacījumiem:</w:t>
      </w:r>
    </w:p>
    <w:p w14:paraId="4A66D418" w14:textId="3E9A5EAD" w:rsidR="00D7230D" w:rsidRPr="004F565E" w:rsidRDefault="00300898" w:rsidP="00E83587">
      <w:pPr>
        <w:pStyle w:val="ListParagraph"/>
        <w:numPr>
          <w:ilvl w:val="0"/>
          <w:numId w:val="10"/>
        </w:numPr>
        <w:spacing w:after="0"/>
        <w:ind w:left="1985" w:hanging="284"/>
        <w:jc w:val="both"/>
        <w:rPr>
          <w:rFonts w:ascii="Times New Roman" w:hAnsi="Times New Roman" w:cs="Times New Roman"/>
          <w:sz w:val="24"/>
          <w:szCs w:val="24"/>
          <w:lang w:eastAsia="lv-LV"/>
        </w:rPr>
      </w:pPr>
      <w:r w:rsidRPr="004F565E">
        <w:rPr>
          <w:rFonts w:ascii="Times New Roman" w:hAnsi="Times New Roman" w:cs="Times New Roman"/>
          <w:sz w:val="24"/>
          <w:szCs w:val="24"/>
          <w:lang w:eastAsia="lv-LV"/>
        </w:rPr>
        <w:t xml:space="preserve">klātienē īstenojamas supervīzijas gadījumā - </w:t>
      </w:r>
      <w:r w:rsidR="007A441D" w:rsidRPr="004F565E">
        <w:rPr>
          <w:rFonts w:ascii="Times New Roman" w:hAnsi="Times New Roman" w:cs="Times New Roman"/>
          <w:sz w:val="24"/>
          <w:szCs w:val="24"/>
          <w:lang w:eastAsia="lv-LV"/>
        </w:rPr>
        <w:t>pakalpojuma sniedzējs var nodrošināt supervīziju administratīvajā teritorijā, kurā pašvaldība ir izteikusi vēlmi saņemt supervīziju</w:t>
      </w:r>
      <w:r w:rsidR="00665B94">
        <w:rPr>
          <w:rFonts w:ascii="Times New Roman" w:hAnsi="Times New Roman" w:cs="Times New Roman"/>
          <w:sz w:val="24"/>
          <w:szCs w:val="24"/>
          <w:lang w:eastAsia="lv-LV"/>
        </w:rPr>
        <w:t>;</w:t>
      </w:r>
    </w:p>
    <w:p w14:paraId="55A46B74" w14:textId="3C8A2307" w:rsidR="00300898" w:rsidRPr="004F565E" w:rsidRDefault="00300898" w:rsidP="00E83587">
      <w:pPr>
        <w:pStyle w:val="ListParagraph"/>
        <w:numPr>
          <w:ilvl w:val="0"/>
          <w:numId w:val="10"/>
        </w:numPr>
        <w:spacing w:after="0"/>
        <w:ind w:left="1985" w:hanging="284"/>
        <w:jc w:val="both"/>
        <w:rPr>
          <w:rFonts w:ascii="Times New Roman" w:hAnsi="Times New Roman" w:cs="Times New Roman"/>
          <w:sz w:val="24"/>
          <w:szCs w:val="24"/>
          <w:lang w:eastAsia="lv-LV"/>
        </w:rPr>
      </w:pPr>
      <w:r w:rsidRPr="004F565E">
        <w:rPr>
          <w:rFonts w:ascii="Times New Roman" w:hAnsi="Times New Roman" w:cs="Times New Roman"/>
          <w:sz w:val="24"/>
          <w:szCs w:val="24"/>
          <w:lang w:eastAsia="lv-LV"/>
        </w:rPr>
        <w:t xml:space="preserve">attālināti īstenojamas supervīzijas gadījumā - </w:t>
      </w:r>
      <w:r w:rsidR="0014686A" w:rsidRPr="004F565E">
        <w:rPr>
          <w:rFonts w:ascii="Times New Roman" w:hAnsi="Times New Roman" w:cs="Times New Roman"/>
          <w:sz w:val="24"/>
          <w:szCs w:val="24"/>
          <w:lang w:eastAsia="lv-LV"/>
        </w:rPr>
        <w:t>pakalpojuma sniedzējs</w:t>
      </w:r>
      <w:r w:rsidR="00251E52">
        <w:rPr>
          <w:rFonts w:ascii="Times New Roman" w:hAnsi="Times New Roman" w:cs="Times New Roman"/>
          <w:sz w:val="24"/>
          <w:szCs w:val="24"/>
          <w:lang w:eastAsia="lv-LV"/>
        </w:rPr>
        <w:t xml:space="preserve"> vai pašvaldība</w:t>
      </w:r>
      <w:r w:rsidR="0014686A" w:rsidRPr="004F565E">
        <w:rPr>
          <w:rFonts w:ascii="Times New Roman" w:hAnsi="Times New Roman" w:cs="Times New Roman"/>
          <w:sz w:val="24"/>
          <w:szCs w:val="24"/>
          <w:lang w:eastAsia="lv-LV"/>
        </w:rPr>
        <w:t xml:space="preserve"> var piedāvāt </w:t>
      </w:r>
      <w:r w:rsidR="004A6CCE">
        <w:rPr>
          <w:rFonts w:ascii="Times New Roman" w:hAnsi="Times New Roman" w:cs="Times New Roman"/>
          <w:sz w:val="24"/>
          <w:szCs w:val="24"/>
          <w:lang w:eastAsia="lv-LV"/>
        </w:rPr>
        <w:t xml:space="preserve">īstenot </w:t>
      </w:r>
      <w:r w:rsidR="0014686A" w:rsidRPr="004F565E">
        <w:rPr>
          <w:rFonts w:ascii="Times New Roman" w:hAnsi="Times New Roman" w:cs="Times New Roman"/>
          <w:sz w:val="24"/>
          <w:szCs w:val="24"/>
          <w:lang w:eastAsia="lv-LV"/>
        </w:rPr>
        <w:t xml:space="preserve">pakalpojumu, </w:t>
      </w:r>
      <w:r w:rsidR="0014686A" w:rsidRPr="004A6CCE">
        <w:rPr>
          <w:rFonts w:ascii="Times New Roman" w:hAnsi="Times New Roman" w:cs="Times New Roman"/>
          <w:sz w:val="24"/>
          <w:szCs w:val="24"/>
          <w:u w:val="single"/>
          <w:lang w:eastAsia="lv-LV"/>
        </w:rPr>
        <w:t>izmantojot atbilstošu</w:t>
      </w:r>
      <w:r w:rsidR="001920BA" w:rsidRPr="004A6CCE">
        <w:rPr>
          <w:rFonts w:ascii="Times New Roman" w:hAnsi="Times New Roman" w:cs="Times New Roman"/>
          <w:sz w:val="24"/>
          <w:szCs w:val="24"/>
          <w:u w:val="single"/>
          <w:lang w:eastAsia="lv-LV"/>
        </w:rPr>
        <w:t xml:space="preserve"> licencētu</w:t>
      </w:r>
      <w:r w:rsidR="0014686A" w:rsidRPr="004A6CCE">
        <w:rPr>
          <w:rFonts w:ascii="Times New Roman" w:hAnsi="Times New Roman" w:cs="Times New Roman"/>
          <w:sz w:val="24"/>
          <w:szCs w:val="24"/>
          <w:u w:val="single"/>
          <w:lang w:eastAsia="lv-LV"/>
        </w:rPr>
        <w:t xml:space="preserve"> </w:t>
      </w:r>
      <w:r w:rsidR="00FD2BD1" w:rsidRPr="004A6CCE">
        <w:rPr>
          <w:rFonts w:ascii="Times New Roman" w:hAnsi="Times New Roman" w:cs="Times New Roman"/>
          <w:sz w:val="24"/>
          <w:szCs w:val="24"/>
          <w:u w:val="single"/>
          <w:lang w:eastAsia="lv-LV"/>
        </w:rPr>
        <w:t xml:space="preserve">tiešsaistes videosaziņas </w:t>
      </w:r>
      <w:r w:rsidR="00C84569" w:rsidRPr="004A6CCE">
        <w:rPr>
          <w:rFonts w:ascii="Times New Roman" w:hAnsi="Times New Roman" w:cs="Times New Roman"/>
          <w:sz w:val="24"/>
          <w:szCs w:val="24"/>
          <w:u w:val="single"/>
          <w:lang w:eastAsia="lv-LV"/>
        </w:rPr>
        <w:t>platformu</w:t>
      </w:r>
      <w:r w:rsidR="0014686A" w:rsidRPr="004F565E">
        <w:rPr>
          <w:rFonts w:ascii="Times New Roman" w:hAnsi="Times New Roman" w:cs="Times New Roman"/>
          <w:sz w:val="24"/>
          <w:szCs w:val="24"/>
          <w:lang w:eastAsia="lv-LV"/>
        </w:rPr>
        <w:t xml:space="preserve"> (piemēram, Zoom, </w:t>
      </w:r>
      <w:r w:rsidR="00FD2BD1">
        <w:rPr>
          <w:rFonts w:ascii="Times New Roman" w:hAnsi="Times New Roman" w:cs="Times New Roman"/>
          <w:sz w:val="24"/>
          <w:szCs w:val="24"/>
          <w:lang w:eastAsia="lv-LV"/>
        </w:rPr>
        <w:t>M</w:t>
      </w:r>
      <w:r w:rsidR="004A6CCE">
        <w:rPr>
          <w:rFonts w:ascii="Times New Roman" w:hAnsi="Times New Roman" w:cs="Times New Roman"/>
          <w:sz w:val="24"/>
          <w:szCs w:val="24"/>
          <w:lang w:eastAsia="lv-LV"/>
        </w:rPr>
        <w:t>S</w:t>
      </w:r>
      <w:r w:rsidR="00FD2BD1">
        <w:rPr>
          <w:rFonts w:ascii="Times New Roman" w:hAnsi="Times New Roman" w:cs="Times New Roman"/>
          <w:sz w:val="24"/>
          <w:szCs w:val="24"/>
          <w:lang w:eastAsia="lv-LV"/>
        </w:rPr>
        <w:t xml:space="preserve"> Teams platform</w:t>
      </w:r>
      <w:r w:rsidR="0014686A" w:rsidRPr="004F565E">
        <w:rPr>
          <w:rFonts w:ascii="Times New Roman" w:hAnsi="Times New Roman" w:cs="Times New Roman"/>
          <w:sz w:val="24"/>
          <w:szCs w:val="24"/>
          <w:lang w:eastAsia="lv-LV"/>
        </w:rPr>
        <w:t>u) un konfidencialitāti supervīzijas laikā;</w:t>
      </w:r>
    </w:p>
    <w:p w14:paraId="6FF448EF" w14:textId="33B863D4" w:rsidR="00CF304A" w:rsidRPr="004A6CCE" w:rsidRDefault="00FA7EC0" w:rsidP="00E83587">
      <w:pPr>
        <w:pStyle w:val="ListParagraph"/>
        <w:numPr>
          <w:ilvl w:val="0"/>
          <w:numId w:val="10"/>
        </w:numPr>
        <w:spacing w:after="0"/>
        <w:ind w:left="1985" w:hanging="284"/>
        <w:jc w:val="both"/>
        <w:rPr>
          <w:rFonts w:ascii="Times New Roman" w:hAnsi="Times New Roman" w:cs="Times New Roman"/>
          <w:sz w:val="24"/>
          <w:szCs w:val="24"/>
          <w:lang w:eastAsia="lv-LV"/>
        </w:rPr>
      </w:pPr>
      <w:r w:rsidRPr="004F565E">
        <w:rPr>
          <w:rFonts w:ascii="Times New Roman" w:hAnsi="Times New Roman" w:cs="Times New Roman"/>
          <w:sz w:val="24"/>
          <w:szCs w:val="24"/>
          <w:lang w:eastAsia="lv-LV"/>
        </w:rPr>
        <w:t>pakalpojuma sniedzējs var nodrošināt supervīzijas pakalpojumu</w:t>
      </w:r>
      <w:r w:rsidR="00665B94">
        <w:rPr>
          <w:rFonts w:ascii="Times New Roman" w:hAnsi="Times New Roman" w:cs="Times New Roman"/>
          <w:sz w:val="24"/>
          <w:szCs w:val="24"/>
          <w:lang w:eastAsia="lv-LV"/>
        </w:rPr>
        <w:t xml:space="preserve"> </w:t>
      </w:r>
      <w:r w:rsidRPr="004F565E">
        <w:rPr>
          <w:rFonts w:ascii="Times New Roman" w:hAnsi="Times New Roman" w:cs="Times New Roman"/>
          <w:sz w:val="24"/>
          <w:szCs w:val="24"/>
          <w:lang w:eastAsia="lv-LV"/>
        </w:rPr>
        <w:t>nepieciešamajā apjomā</w:t>
      </w:r>
      <w:r w:rsidR="005D17FB" w:rsidRPr="004F565E">
        <w:rPr>
          <w:rFonts w:ascii="Times New Roman" w:hAnsi="Times New Roman" w:cs="Times New Roman"/>
          <w:sz w:val="24"/>
          <w:szCs w:val="24"/>
          <w:lang w:eastAsia="lv-LV"/>
        </w:rPr>
        <w:t xml:space="preserve"> – piemēram sesiju skaits</w:t>
      </w:r>
      <w:r w:rsidR="001D7095">
        <w:rPr>
          <w:rFonts w:ascii="Times New Roman" w:hAnsi="Times New Roman" w:cs="Times New Roman"/>
          <w:sz w:val="24"/>
          <w:szCs w:val="24"/>
          <w:lang w:eastAsia="lv-LV"/>
        </w:rPr>
        <w:t xml:space="preserve"> un ilgums</w:t>
      </w:r>
      <w:r w:rsidR="005D17FB" w:rsidRPr="004F565E">
        <w:rPr>
          <w:rFonts w:ascii="Times New Roman" w:hAnsi="Times New Roman" w:cs="Times New Roman"/>
          <w:sz w:val="24"/>
          <w:szCs w:val="24"/>
          <w:lang w:eastAsia="lv-LV"/>
        </w:rPr>
        <w:t xml:space="preserve"> (individuālās supervīzijas sesijas ilgums 1 stunda</w:t>
      </w:r>
      <w:r w:rsidR="00EA10E6">
        <w:rPr>
          <w:rFonts w:ascii="Times New Roman" w:hAnsi="Times New Roman" w:cs="Times New Roman"/>
          <w:sz w:val="24"/>
          <w:szCs w:val="24"/>
          <w:lang w:eastAsia="lv-LV"/>
        </w:rPr>
        <w:t xml:space="preserve"> (60 minūtes)</w:t>
      </w:r>
      <w:r w:rsidR="00EE019B">
        <w:rPr>
          <w:rFonts w:ascii="Times New Roman" w:hAnsi="Times New Roman" w:cs="Times New Roman"/>
          <w:sz w:val="24"/>
          <w:szCs w:val="24"/>
          <w:lang w:eastAsia="lv-LV"/>
        </w:rPr>
        <w:t>;</w:t>
      </w:r>
      <w:r w:rsidR="005D17FB" w:rsidRPr="004F565E">
        <w:rPr>
          <w:rFonts w:ascii="Times New Roman" w:hAnsi="Times New Roman" w:cs="Times New Roman"/>
          <w:sz w:val="24"/>
          <w:szCs w:val="24"/>
          <w:lang w:eastAsia="lv-LV"/>
        </w:rPr>
        <w:t xml:space="preserve"> grupas, komandas un organizācijas supervīzijas </w:t>
      </w:r>
      <w:r w:rsidR="005D17FB" w:rsidRPr="004A6CCE">
        <w:rPr>
          <w:rFonts w:ascii="Times New Roman" w:hAnsi="Times New Roman" w:cs="Times New Roman"/>
          <w:sz w:val="24"/>
          <w:szCs w:val="24"/>
          <w:lang w:eastAsia="lv-LV"/>
        </w:rPr>
        <w:t xml:space="preserve">sesijas ilgums </w:t>
      </w:r>
      <w:r w:rsidR="00082A34" w:rsidRPr="004A6CCE">
        <w:rPr>
          <w:rFonts w:ascii="Times New Roman" w:hAnsi="Times New Roman" w:cs="Times New Roman"/>
          <w:sz w:val="24"/>
          <w:szCs w:val="24"/>
          <w:lang w:eastAsia="lv-LV"/>
        </w:rPr>
        <w:t>vidēji 3</w:t>
      </w:r>
      <w:r w:rsidR="005D17FB" w:rsidRPr="004A6CCE">
        <w:rPr>
          <w:rFonts w:ascii="Times New Roman" w:hAnsi="Times New Roman" w:cs="Times New Roman"/>
          <w:sz w:val="24"/>
          <w:szCs w:val="24"/>
          <w:lang w:eastAsia="lv-LV"/>
        </w:rPr>
        <w:t xml:space="preserve"> stundas</w:t>
      </w:r>
      <w:r w:rsidR="00EA10E6">
        <w:rPr>
          <w:rFonts w:ascii="Times New Roman" w:hAnsi="Times New Roman" w:cs="Times New Roman"/>
          <w:sz w:val="24"/>
          <w:szCs w:val="24"/>
          <w:lang w:eastAsia="lv-LV"/>
        </w:rPr>
        <w:t xml:space="preserve"> (180 minūtes)</w:t>
      </w:r>
      <w:r w:rsidR="005D17FB" w:rsidRPr="004A6CCE">
        <w:rPr>
          <w:rFonts w:ascii="Times New Roman" w:hAnsi="Times New Roman" w:cs="Times New Roman"/>
          <w:sz w:val="24"/>
          <w:szCs w:val="24"/>
          <w:lang w:eastAsia="lv-LV"/>
        </w:rPr>
        <w:t>)</w:t>
      </w:r>
      <w:r w:rsidR="00CF304A" w:rsidRPr="004A6CCE">
        <w:rPr>
          <w:rFonts w:ascii="Times New Roman" w:hAnsi="Times New Roman" w:cs="Times New Roman"/>
          <w:sz w:val="24"/>
          <w:szCs w:val="24"/>
          <w:lang w:eastAsia="lv-LV"/>
        </w:rPr>
        <w:t>;</w:t>
      </w:r>
    </w:p>
    <w:p w14:paraId="2DFAD6B6" w14:textId="1C0F40AA" w:rsidR="001618F5" w:rsidRPr="00C365C7" w:rsidRDefault="00CF304A" w:rsidP="00FA7EC0">
      <w:pPr>
        <w:pStyle w:val="ListParagraph"/>
        <w:numPr>
          <w:ilvl w:val="0"/>
          <w:numId w:val="10"/>
        </w:numPr>
        <w:spacing w:after="0"/>
        <w:ind w:left="1985" w:hanging="284"/>
        <w:jc w:val="both"/>
        <w:rPr>
          <w:rFonts w:ascii="Times New Roman" w:hAnsi="Times New Roman" w:cs="Times New Roman"/>
          <w:sz w:val="24"/>
          <w:szCs w:val="24"/>
          <w:lang w:eastAsia="lv-LV"/>
        </w:rPr>
      </w:pPr>
      <w:r w:rsidRPr="004F565E">
        <w:rPr>
          <w:rFonts w:ascii="Times New Roman" w:hAnsi="Times New Roman" w:cs="Times New Roman"/>
          <w:color w:val="000000" w:themeColor="text1"/>
          <w:sz w:val="24"/>
          <w:szCs w:val="24"/>
          <w:lang w:eastAsia="lv-LV"/>
        </w:rPr>
        <w:t>supervizoram ir spēkā esošs sertifikāts.</w:t>
      </w:r>
    </w:p>
    <w:p w14:paraId="3B479C29" w14:textId="7BCC90E0" w:rsidR="00C624F9" w:rsidRPr="00CE13BA" w:rsidRDefault="00A64876">
      <w:pPr>
        <w:pStyle w:val="ListParagraph"/>
        <w:numPr>
          <w:ilvl w:val="0"/>
          <w:numId w:val="12"/>
        </w:numPr>
        <w:spacing w:after="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j</w:t>
      </w:r>
      <w:r w:rsidR="001618F5" w:rsidRPr="00CE13BA">
        <w:rPr>
          <w:rFonts w:ascii="Times New Roman" w:hAnsi="Times New Roman" w:cs="Times New Roman"/>
          <w:color w:val="000000" w:themeColor="text1"/>
          <w:sz w:val="24"/>
          <w:szCs w:val="24"/>
          <w:lang w:eastAsia="lv-LV"/>
        </w:rPr>
        <w:t>a</w:t>
      </w:r>
      <w:r w:rsidR="001D7095">
        <w:rPr>
          <w:rFonts w:ascii="Times New Roman" w:hAnsi="Times New Roman" w:cs="Times New Roman"/>
          <w:color w:val="000000" w:themeColor="text1"/>
          <w:sz w:val="24"/>
          <w:szCs w:val="24"/>
          <w:lang w:eastAsia="lv-LV"/>
        </w:rPr>
        <w:t xml:space="preserve"> piedāvājums izvēles kritērijs tiks noteikts kā saimnieciski izdevīgākais</w:t>
      </w:r>
      <w:r w:rsidR="001618F5" w:rsidRPr="00CE13BA">
        <w:rPr>
          <w:rFonts w:ascii="Times New Roman" w:hAnsi="Times New Roman" w:cs="Times New Roman"/>
          <w:color w:val="000000" w:themeColor="text1"/>
          <w:sz w:val="24"/>
          <w:szCs w:val="24"/>
          <w:lang w:eastAsia="lv-LV"/>
        </w:rPr>
        <w:t xml:space="preserve">, tad papildus </w:t>
      </w:r>
      <w:r w:rsidR="00502F85" w:rsidRPr="00CE13BA">
        <w:rPr>
          <w:rFonts w:ascii="Times New Roman" w:hAnsi="Times New Roman" w:cs="Times New Roman"/>
          <w:color w:val="000000" w:themeColor="text1"/>
          <w:sz w:val="24"/>
          <w:szCs w:val="24"/>
          <w:lang w:eastAsia="lv-LV"/>
        </w:rPr>
        <w:t>iepriekš uzskatītajām prasībām</w:t>
      </w:r>
      <w:r w:rsidR="00C624F9" w:rsidRPr="00CE13BA">
        <w:rPr>
          <w:rFonts w:ascii="Times New Roman" w:hAnsi="Times New Roman" w:cs="Times New Roman"/>
          <w:color w:val="000000" w:themeColor="text1"/>
          <w:sz w:val="24"/>
          <w:szCs w:val="24"/>
          <w:lang w:eastAsia="lv-LV"/>
        </w:rPr>
        <w:t xml:space="preserve"> var </w:t>
      </w:r>
      <w:r w:rsidR="005D17FB" w:rsidRPr="00CE13BA">
        <w:rPr>
          <w:rFonts w:ascii="Times New Roman" w:hAnsi="Times New Roman" w:cs="Times New Roman"/>
          <w:color w:val="000000" w:themeColor="text1"/>
          <w:sz w:val="24"/>
          <w:szCs w:val="24"/>
          <w:lang w:eastAsia="lv-LV"/>
        </w:rPr>
        <w:t>izvirzīt</w:t>
      </w:r>
      <w:r w:rsidR="00C624F9" w:rsidRPr="00CE13BA">
        <w:rPr>
          <w:rFonts w:ascii="Times New Roman" w:hAnsi="Times New Roman" w:cs="Times New Roman"/>
          <w:color w:val="000000" w:themeColor="text1"/>
          <w:sz w:val="24"/>
          <w:szCs w:val="24"/>
          <w:lang w:eastAsia="lv-LV"/>
        </w:rPr>
        <w:t xml:space="preserve"> </w:t>
      </w:r>
      <w:r w:rsidR="001D7095">
        <w:rPr>
          <w:rFonts w:ascii="Times New Roman" w:hAnsi="Times New Roman" w:cs="Times New Roman"/>
          <w:color w:val="000000" w:themeColor="text1"/>
          <w:sz w:val="24"/>
          <w:szCs w:val="24"/>
          <w:lang w:eastAsia="lv-LV"/>
        </w:rPr>
        <w:t xml:space="preserve">citus </w:t>
      </w:r>
      <w:r w:rsidR="00502F85" w:rsidRPr="00CE13BA">
        <w:rPr>
          <w:rFonts w:ascii="Times New Roman" w:hAnsi="Times New Roman" w:cs="Times New Roman"/>
          <w:color w:val="000000" w:themeColor="text1"/>
          <w:sz w:val="24"/>
          <w:szCs w:val="24"/>
          <w:lang w:eastAsia="lv-LV"/>
        </w:rPr>
        <w:t>kvalitātes</w:t>
      </w:r>
      <w:r w:rsidR="00C624F9" w:rsidRPr="00CE13BA">
        <w:rPr>
          <w:rFonts w:ascii="Times New Roman" w:hAnsi="Times New Roman" w:cs="Times New Roman"/>
          <w:color w:val="000000" w:themeColor="text1"/>
          <w:sz w:val="24"/>
          <w:szCs w:val="24"/>
          <w:lang w:eastAsia="lv-LV"/>
        </w:rPr>
        <w:t xml:space="preserve"> kritērijus, nosakot vērtēšanas pamatprincipus</w:t>
      </w:r>
      <w:r w:rsidR="009824B6" w:rsidRPr="00CE13BA">
        <w:rPr>
          <w:rFonts w:ascii="Times New Roman" w:hAnsi="Times New Roman" w:cs="Times New Roman"/>
          <w:color w:val="000000" w:themeColor="text1"/>
          <w:sz w:val="24"/>
          <w:szCs w:val="24"/>
          <w:lang w:eastAsia="lv-LV"/>
        </w:rPr>
        <w:t xml:space="preserve"> (piemēram):</w:t>
      </w:r>
    </w:p>
    <w:p w14:paraId="55FEFDC0" w14:textId="77777777" w:rsidR="0019030A" w:rsidRPr="00F50759" w:rsidRDefault="00AF3BC3" w:rsidP="001D7095">
      <w:pPr>
        <w:pStyle w:val="ListParagraph"/>
        <w:numPr>
          <w:ilvl w:val="0"/>
          <w:numId w:val="10"/>
        </w:numPr>
        <w:spacing w:after="0"/>
        <w:ind w:left="1985" w:hanging="218"/>
        <w:jc w:val="both"/>
        <w:rPr>
          <w:rFonts w:ascii="Times New Roman" w:hAnsi="Times New Roman" w:cs="Times New Roman"/>
          <w:color w:val="000000" w:themeColor="text1"/>
          <w:sz w:val="24"/>
          <w:szCs w:val="24"/>
          <w:lang w:eastAsia="lv-LV"/>
        </w:rPr>
      </w:pPr>
      <w:r w:rsidRPr="00F50759">
        <w:rPr>
          <w:rFonts w:ascii="Times New Roman" w:hAnsi="Times New Roman" w:cs="Times New Roman"/>
          <w:color w:val="000000" w:themeColor="text1"/>
          <w:sz w:val="24"/>
          <w:szCs w:val="24"/>
          <w:lang w:eastAsia="lv-LV"/>
        </w:rPr>
        <w:lastRenderedPageBreak/>
        <w:t>supervizora sertifikācijas statusa ilgums (informācija ir publiski pieejama</w:t>
      </w:r>
      <w:r w:rsidR="001D7095" w:rsidRPr="00F50759">
        <w:rPr>
          <w:rFonts w:ascii="Times New Roman" w:hAnsi="Times New Roman" w:cs="Times New Roman"/>
          <w:color w:val="000000" w:themeColor="text1"/>
          <w:sz w:val="24"/>
          <w:szCs w:val="24"/>
          <w:lang w:eastAsia="lv-LV"/>
        </w:rPr>
        <w:t xml:space="preserve"> supervizoru datu bāzē</w:t>
      </w:r>
      <w:r w:rsidRPr="00F50759">
        <w:rPr>
          <w:rFonts w:ascii="Times New Roman" w:hAnsi="Times New Roman" w:cs="Times New Roman"/>
          <w:color w:val="000000" w:themeColor="text1"/>
          <w:sz w:val="24"/>
          <w:szCs w:val="24"/>
          <w:lang w:eastAsia="lv-LV"/>
        </w:rPr>
        <w:t>);</w:t>
      </w:r>
      <w:r w:rsidR="008F4452" w:rsidRPr="00F50759">
        <w:rPr>
          <w:rFonts w:ascii="Times New Roman" w:hAnsi="Times New Roman" w:cs="Times New Roman"/>
          <w:color w:val="000000" w:themeColor="text1"/>
          <w:sz w:val="24"/>
          <w:szCs w:val="24"/>
          <w:lang w:eastAsia="lv-LV"/>
        </w:rPr>
        <w:t xml:space="preserve"> </w:t>
      </w:r>
    </w:p>
    <w:p w14:paraId="57CE0867" w14:textId="7B007E22" w:rsidR="001D7095" w:rsidRPr="00F50759" w:rsidRDefault="00AF3BC3" w:rsidP="001D7095">
      <w:pPr>
        <w:pStyle w:val="ListParagraph"/>
        <w:numPr>
          <w:ilvl w:val="0"/>
          <w:numId w:val="10"/>
        </w:numPr>
        <w:spacing w:after="0"/>
        <w:ind w:left="1985" w:hanging="218"/>
        <w:jc w:val="both"/>
        <w:rPr>
          <w:rFonts w:ascii="Times New Roman" w:hAnsi="Times New Roman" w:cs="Times New Roman"/>
          <w:color w:val="000000" w:themeColor="text1"/>
          <w:sz w:val="24"/>
          <w:szCs w:val="24"/>
          <w:lang w:eastAsia="lv-LV"/>
        </w:rPr>
      </w:pPr>
      <w:r w:rsidRPr="00F50759">
        <w:rPr>
          <w:rFonts w:ascii="Times New Roman" w:hAnsi="Times New Roman" w:cs="Times New Roman"/>
          <w:color w:val="000000" w:themeColor="text1"/>
          <w:sz w:val="24"/>
          <w:szCs w:val="24"/>
          <w:lang w:eastAsia="lv-LV"/>
        </w:rPr>
        <w:t xml:space="preserve">supervizora pieredze supervīzijas vadīšanā </w:t>
      </w:r>
      <w:r w:rsidR="008E471E" w:rsidRPr="00F50759">
        <w:rPr>
          <w:rFonts w:ascii="Times New Roman" w:hAnsi="Times New Roman" w:cs="Times New Roman"/>
          <w:sz w:val="24"/>
          <w:szCs w:val="24"/>
          <w:lang w:eastAsia="lv-LV"/>
        </w:rPr>
        <w:t>bāriņties</w:t>
      </w:r>
      <w:r w:rsidR="009F7FF1">
        <w:rPr>
          <w:rFonts w:ascii="Times New Roman" w:hAnsi="Times New Roman" w:cs="Times New Roman"/>
          <w:sz w:val="24"/>
          <w:szCs w:val="24"/>
          <w:lang w:eastAsia="lv-LV"/>
        </w:rPr>
        <w:t>as</w:t>
      </w:r>
      <w:r w:rsidR="008E471E" w:rsidRPr="00F50759">
        <w:rPr>
          <w:rFonts w:ascii="Times New Roman" w:hAnsi="Times New Roman" w:cs="Times New Roman"/>
          <w:sz w:val="24"/>
          <w:szCs w:val="24"/>
          <w:lang w:eastAsia="lv-LV"/>
        </w:rPr>
        <w:t xml:space="preserve"> amatpersonām vai </w:t>
      </w:r>
      <w:r w:rsidRPr="00F50759">
        <w:rPr>
          <w:rFonts w:ascii="Times New Roman" w:hAnsi="Times New Roman" w:cs="Times New Roman"/>
          <w:sz w:val="24"/>
          <w:szCs w:val="24"/>
          <w:lang w:eastAsia="lv-LV"/>
        </w:rPr>
        <w:t>sociālā darba speciālistiem</w:t>
      </w:r>
      <w:r w:rsidR="001D7095" w:rsidRPr="00F50759">
        <w:rPr>
          <w:rFonts w:ascii="Times New Roman" w:hAnsi="Times New Roman" w:cs="Times New Roman"/>
          <w:color w:val="000000" w:themeColor="text1"/>
          <w:sz w:val="24"/>
          <w:szCs w:val="24"/>
          <w:lang w:eastAsia="lv-LV"/>
        </w:rPr>
        <w:t>;</w:t>
      </w:r>
    </w:p>
    <w:p w14:paraId="5CE58089" w14:textId="701BD126" w:rsidR="0019030A" w:rsidRPr="00F50759" w:rsidRDefault="00E61D23" w:rsidP="001D7095">
      <w:pPr>
        <w:pStyle w:val="ListParagraph"/>
        <w:numPr>
          <w:ilvl w:val="0"/>
          <w:numId w:val="10"/>
        </w:numPr>
        <w:spacing w:after="0"/>
        <w:ind w:left="1985" w:hanging="218"/>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superv</w:t>
      </w:r>
      <w:r w:rsidR="00C866D7">
        <w:rPr>
          <w:rFonts w:ascii="Times New Roman" w:hAnsi="Times New Roman" w:cs="Times New Roman"/>
          <w:color w:val="000000" w:themeColor="text1"/>
          <w:sz w:val="24"/>
          <w:szCs w:val="24"/>
          <w:lang w:eastAsia="lv-LV"/>
        </w:rPr>
        <w:t>i</w:t>
      </w:r>
      <w:r>
        <w:rPr>
          <w:rFonts w:ascii="Times New Roman" w:hAnsi="Times New Roman" w:cs="Times New Roman"/>
          <w:color w:val="000000" w:themeColor="text1"/>
          <w:sz w:val="24"/>
          <w:szCs w:val="24"/>
          <w:lang w:eastAsia="lv-LV"/>
        </w:rPr>
        <w:t xml:space="preserve">zors ir apguvis </w:t>
      </w:r>
      <w:r w:rsidR="0019030A" w:rsidRPr="00F50759">
        <w:rPr>
          <w:rFonts w:ascii="Times New Roman" w:hAnsi="Times New Roman" w:cs="Times New Roman"/>
          <w:color w:val="000000" w:themeColor="text1"/>
          <w:sz w:val="24"/>
          <w:szCs w:val="24"/>
          <w:lang w:eastAsia="lv-LV"/>
        </w:rPr>
        <w:t>speciālās zināšanas bērnu tiesību aizsardzības jomā;</w:t>
      </w:r>
    </w:p>
    <w:p w14:paraId="5C6C84CF" w14:textId="0C51F7CE" w:rsidR="0019030A" w:rsidRPr="00F50759" w:rsidRDefault="0019030A" w:rsidP="001D7095">
      <w:pPr>
        <w:pStyle w:val="ListParagraph"/>
        <w:numPr>
          <w:ilvl w:val="0"/>
          <w:numId w:val="10"/>
        </w:numPr>
        <w:spacing w:after="0"/>
        <w:ind w:left="1985" w:hanging="218"/>
        <w:jc w:val="both"/>
        <w:rPr>
          <w:rFonts w:ascii="Times New Roman" w:hAnsi="Times New Roman" w:cs="Times New Roman"/>
          <w:color w:val="000000" w:themeColor="text1"/>
          <w:sz w:val="24"/>
          <w:szCs w:val="24"/>
          <w:lang w:eastAsia="lv-LV"/>
        </w:rPr>
      </w:pPr>
      <w:r w:rsidRPr="00F50759">
        <w:rPr>
          <w:rFonts w:ascii="Times New Roman" w:hAnsi="Times New Roman" w:cs="Times New Roman"/>
          <w:color w:val="000000" w:themeColor="text1"/>
          <w:sz w:val="24"/>
          <w:szCs w:val="24"/>
          <w:lang w:eastAsia="lv-LV"/>
        </w:rPr>
        <w:t>supervizora izglītība (p</w:t>
      </w:r>
      <w:r w:rsidR="00C44C14" w:rsidRPr="00F50759">
        <w:rPr>
          <w:rFonts w:ascii="Times New Roman" w:hAnsi="Times New Roman" w:cs="Times New Roman"/>
          <w:color w:val="000000" w:themeColor="text1"/>
          <w:sz w:val="24"/>
          <w:szCs w:val="24"/>
          <w:lang w:eastAsia="lv-LV"/>
        </w:rPr>
        <w:t>ri</w:t>
      </w:r>
      <w:r w:rsidRPr="00F50759">
        <w:rPr>
          <w:rFonts w:ascii="Times New Roman" w:hAnsi="Times New Roman" w:cs="Times New Roman"/>
          <w:color w:val="000000" w:themeColor="text1"/>
          <w:sz w:val="24"/>
          <w:szCs w:val="24"/>
          <w:lang w:eastAsia="lv-LV"/>
        </w:rPr>
        <w:t>ekšroka piemēram: izglītībai tiesību zinātnēs, psiholoģijā vai sociālā darbā);</w:t>
      </w:r>
    </w:p>
    <w:p w14:paraId="63C51040" w14:textId="71F50979" w:rsidR="0019030A" w:rsidRPr="00F50759" w:rsidRDefault="0019030A" w:rsidP="001D7095">
      <w:pPr>
        <w:pStyle w:val="ListParagraph"/>
        <w:numPr>
          <w:ilvl w:val="0"/>
          <w:numId w:val="10"/>
        </w:numPr>
        <w:spacing w:after="0"/>
        <w:ind w:left="1985" w:hanging="218"/>
        <w:jc w:val="both"/>
        <w:rPr>
          <w:rFonts w:ascii="Times New Roman" w:hAnsi="Times New Roman" w:cs="Times New Roman"/>
          <w:color w:val="000000" w:themeColor="text1"/>
          <w:sz w:val="24"/>
          <w:szCs w:val="24"/>
          <w:lang w:eastAsia="lv-LV"/>
        </w:rPr>
      </w:pPr>
      <w:r w:rsidRPr="00F50759">
        <w:rPr>
          <w:rFonts w:ascii="Times New Roman" w:hAnsi="Times New Roman" w:cs="Times New Roman"/>
          <w:color w:val="000000" w:themeColor="text1"/>
          <w:sz w:val="24"/>
          <w:szCs w:val="24"/>
          <w:lang w:eastAsia="lv-LV"/>
        </w:rPr>
        <w:t>supervizora pieredze gan individuālās supervīzij</w:t>
      </w:r>
      <w:r w:rsidR="008E471E" w:rsidRPr="00F50759">
        <w:rPr>
          <w:rFonts w:ascii="Times New Roman" w:hAnsi="Times New Roman" w:cs="Times New Roman"/>
          <w:color w:val="000000" w:themeColor="text1"/>
          <w:sz w:val="24"/>
          <w:szCs w:val="24"/>
          <w:lang w:eastAsia="lv-LV"/>
        </w:rPr>
        <w:t>u</w:t>
      </w:r>
      <w:r w:rsidRPr="00F50759">
        <w:rPr>
          <w:rFonts w:ascii="Times New Roman" w:hAnsi="Times New Roman" w:cs="Times New Roman"/>
          <w:color w:val="000000" w:themeColor="text1"/>
          <w:sz w:val="24"/>
          <w:szCs w:val="24"/>
          <w:lang w:eastAsia="lv-LV"/>
        </w:rPr>
        <w:t xml:space="preserve"> vadīšanā, gan grupu supervīziju vadīšanā</w:t>
      </w:r>
      <w:r w:rsidR="001775B2" w:rsidRPr="00F50759">
        <w:rPr>
          <w:rFonts w:ascii="Times New Roman" w:hAnsi="Times New Roman" w:cs="Times New Roman"/>
          <w:color w:val="000000" w:themeColor="text1"/>
          <w:sz w:val="24"/>
          <w:szCs w:val="24"/>
          <w:lang w:eastAsia="lv-LV"/>
        </w:rPr>
        <w:t>;</w:t>
      </w:r>
    </w:p>
    <w:p w14:paraId="79AE89D0" w14:textId="116C4491" w:rsidR="001775B2" w:rsidRPr="00F50759" w:rsidRDefault="001775B2" w:rsidP="001D7095">
      <w:pPr>
        <w:pStyle w:val="ListParagraph"/>
        <w:numPr>
          <w:ilvl w:val="0"/>
          <w:numId w:val="10"/>
        </w:numPr>
        <w:spacing w:after="0"/>
        <w:ind w:left="1985" w:hanging="218"/>
        <w:jc w:val="both"/>
        <w:rPr>
          <w:rFonts w:ascii="Times New Roman" w:hAnsi="Times New Roman" w:cs="Times New Roman"/>
          <w:color w:val="000000" w:themeColor="text1"/>
          <w:sz w:val="24"/>
          <w:szCs w:val="24"/>
          <w:lang w:eastAsia="lv-LV"/>
        </w:rPr>
      </w:pPr>
      <w:r w:rsidRPr="00F50759">
        <w:rPr>
          <w:rFonts w:ascii="Times New Roman" w:hAnsi="Times New Roman" w:cs="Times New Roman"/>
          <w:color w:val="000000" w:themeColor="text1"/>
          <w:sz w:val="24"/>
          <w:szCs w:val="24"/>
          <w:lang w:eastAsia="lv-LV"/>
        </w:rPr>
        <w:t xml:space="preserve">supervizora </w:t>
      </w:r>
      <w:r w:rsidR="008E471E" w:rsidRPr="00F50759">
        <w:rPr>
          <w:rFonts w:ascii="Times New Roman" w:hAnsi="Times New Roman" w:cs="Times New Roman"/>
          <w:color w:val="000000" w:themeColor="text1"/>
          <w:sz w:val="24"/>
          <w:szCs w:val="24"/>
          <w:lang w:eastAsia="lv-LV"/>
        </w:rPr>
        <w:t>iespējas</w:t>
      </w:r>
      <w:r w:rsidRPr="00F50759">
        <w:rPr>
          <w:rFonts w:ascii="Times New Roman" w:hAnsi="Times New Roman" w:cs="Times New Roman"/>
          <w:color w:val="000000" w:themeColor="text1"/>
          <w:sz w:val="24"/>
          <w:szCs w:val="24"/>
          <w:lang w:eastAsia="lv-LV"/>
        </w:rPr>
        <w:t xml:space="preserve"> nodrošināt supervīzij</w:t>
      </w:r>
      <w:r w:rsidR="008E471E" w:rsidRPr="00F50759">
        <w:rPr>
          <w:rFonts w:ascii="Times New Roman" w:hAnsi="Times New Roman" w:cs="Times New Roman"/>
          <w:color w:val="000000" w:themeColor="text1"/>
          <w:sz w:val="24"/>
          <w:szCs w:val="24"/>
          <w:lang w:eastAsia="lv-LV"/>
        </w:rPr>
        <w:t xml:space="preserve">u sesijas </w:t>
      </w:r>
      <w:r w:rsidRPr="00F50759">
        <w:rPr>
          <w:rFonts w:ascii="Times New Roman" w:hAnsi="Times New Roman" w:cs="Times New Roman"/>
          <w:color w:val="000000" w:themeColor="text1"/>
          <w:sz w:val="24"/>
          <w:szCs w:val="24"/>
          <w:lang w:eastAsia="lv-LV"/>
        </w:rPr>
        <w:t>klātienē</w:t>
      </w:r>
      <w:r w:rsidR="00370B51" w:rsidRPr="00F50759">
        <w:rPr>
          <w:rFonts w:ascii="Times New Roman" w:hAnsi="Times New Roman" w:cs="Times New Roman"/>
          <w:color w:val="000000" w:themeColor="text1"/>
          <w:sz w:val="24"/>
          <w:szCs w:val="24"/>
          <w:lang w:eastAsia="lv-LV"/>
        </w:rPr>
        <w:t>, vērtējot supervizora piedāvāto klātienes nodarbību daudzumu.</w:t>
      </w:r>
    </w:p>
    <w:bookmarkEnd w:id="8"/>
    <w:p w14:paraId="17A39208" w14:textId="12D4983E" w:rsidR="007B525F" w:rsidRDefault="007B525F" w:rsidP="007401DE">
      <w:pPr>
        <w:pStyle w:val="ListParagraph"/>
        <w:spacing w:after="0"/>
        <w:ind w:left="1985"/>
        <w:jc w:val="both"/>
        <w:rPr>
          <w:rFonts w:ascii="Times New Roman" w:hAnsi="Times New Roman" w:cs="Times New Roman"/>
          <w:color w:val="000000" w:themeColor="text1"/>
          <w:sz w:val="24"/>
          <w:szCs w:val="24"/>
          <w:u w:val="single"/>
          <w:lang w:eastAsia="lv-LV"/>
        </w:rPr>
      </w:pPr>
      <w:r>
        <w:rPr>
          <w:rFonts w:ascii="Times New Roman" w:hAnsi="Times New Roman" w:cs="Times New Roman"/>
          <w:color w:val="000000" w:themeColor="text1"/>
          <w:sz w:val="24"/>
          <w:szCs w:val="24"/>
          <w:u w:val="single"/>
          <w:lang w:eastAsia="lv-LV"/>
        </w:rPr>
        <w:t>Izvirzot vērtēšanas kritērijus</w:t>
      </w:r>
      <w:r w:rsidR="00050514">
        <w:rPr>
          <w:rFonts w:ascii="Times New Roman" w:hAnsi="Times New Roman" w:cs="Times New Roman"/>
          <w:color w:val="000000" w:themeColor="text1"/>
          <w:sz w:val="24"/>
          <w:szCs w:val="24"/>
          <w:u w:val="single"/>
          <w:lang w:eastAsia="lv-LV"/>
        </w:rPr>
        <w:t>,</w:t>
      </w:r>
      <w:r>
        <w:rPr>
          <w:rFonts w:ascii="Times New Roman" w:hAnsi="Times New Roman" w:cs="Times New Roman"/>
          <w:color w:val="000000" w:themeColor="text1"/>
          <w:sz w:val="24"/>
          <w:szCs w:val="24"/>
          <w:u w:val="single"/>
          <w:lang w:eastAsia="lv-LV"/>
        </w:rPr>
        <w:t xml:space="preserve"> </w:t>
      </w:r>
      <w:r w:rsidR="007401DE">
        <w:rPr>
          <w:rFonts w:ascii="Times New Roman" w:hAnsi="Times New Roman" w:cs="Times New Roman"/>
          <w:color w:val="000000" w:themeColor="text1"/>
          <w:sz w:val="24"/>
          <w:szCs w:val="24"/>
          <w:u w:val="single"/>
          <w:lang w:eastAsia="lv-LV"/>
        </w:rPr>
        <w:t>pašvaldība</w:t>
      </w:r>
      <w:r>
        <w:rPr>
          <w:rFonts w:ascii="Times New Roman" w:hAnsi="Times New Roman" w:cs="Times New Roman"/>
          <w:color w:val="000000" w:themeColor="text1"/>
          <w:sz w:val="24"/>
          <w:szCs w:val="24"/>
          <w:u w:val="single"/>
          <w:lang w:eastAsia="lv-LV"/>
        </w:rPr>
        <w:t xml:space="preserve"> tirgus </w:t>
      </w:r>
      <w:r w:rsidR="00050514">
        <w:rPr>
          <w:rFonts w:ascii="Times New Roman" w:hAnsi="Times New Roman" w:cs="Times New Roman"/>
          <w:color w:val="000000" w:themeColor="text1"/>
          <w:sz w:val="24"/>
          <w:szCs w:val="24"/>
          <w:u w:val="single"/>
          <w:lang w:eastAsia="lv-LV"/>
        </w:rPr>
        <w:t>aptaujas</w:t>
      </w:r>
      <w:r>
        <w:rPr>
          <w:rFonts w:ascii="Times New Roman" w:hAnsi="Times New Roman" w:cs="Times New Roman"/>
          <w:color w:val="000000" w:themeColor="text1"/>
          <w:sz w:val="24"/>
          <w:szCs w:val="24"/>
          <w:u w:val="single"/>
          <w:lang w:eastAsia="lv-LV"/>
        </w:rPr>
        <w:t xml:space="preserve"> dokumentos ietver norādījumus par to, kā minēto kritēriju izpildi pretendents atspoguļos </w:t>
      </w:r>
      <w:r w:rsidR="00CC5861">
        <w:rPr>
          <w:rFonts w:ascii="Times New Roman" w:hAnsi="Times New Roman" w:cs="Times New Roman"/>
          <w:color w:val="000000" w:themeColor="text1"/>
          <w:sz w:val="24"/>
          <w:szCs w:val="24"/>
          <w:u w:val="single"/>
          <w:lang w:eastAsia="lv-LV"/>
        </w:rPr>
        <w:t xml:space="preserve">savā </w:t>
      </w:r>
      <w:r>
        <w:rPr>
          <w:rFonts w:ascii="Times New Roman" w:hAnsi="Times New Roman" w:cs="Times New Roman"/>
          <w:color w:val="000000" w:themeColor="text1"/>
          <w:sz w:val="24"/>
          <w:szCs w:val="24"/>
          <w:u w:val="single"/>
          <w:lang w:eastAsia="lv-LV"/>
        </w:rPr>
        <w:t>piedāvājumā</w:t>
      </w:r>
      <w:r w:rsidR="007401DE">
        <w:rPr>
          <w:rFonts w:ascii="Times New Roman" w:hAnsi="Times New Roman" w:cs="Times New Roman"/>
          <w:color w:val="000000" w:themeColor="text1"/>
          <w:sz w:val="24"/>
          <w:szCs w:val="24"/>
          <w:u w:val="single"/>
          <w:lang w:eastAsia="lv-LV"/>
        </w:rPr>
        <w:t xml:space="preserve"> un kādi vēl papildu dokumenti jāpievieno</w:t>
      </w:r>
      <w:r>
        <w:rPr>
          <w:rFonts w:ascii="Times New Roman" w:hAnsi="Times New Roman" w:cs="Times New Roman"/>
          <w:color w:val="000000" w:themeColor="text1"/>
          <w:sz w:val="24"/>
          <w:szCs w:val="24"/>
          <w:u w:val="single"/>
          <w:lang w:eastAsia="lv-LV"/>
        </w:rPr>
        <w:t xml:space="preserve"> (piemēram, </w:t>
      </w:r>
      <w:r w:rsidR="007401DE">
        <w:rPr>
          <w:rFonts w:ascii="Times New Roman" w:hAnsi="Times New Roman" w:cs="Times New Roman"/>
          <w:color w:val="000000" w:themeColor="text1"/>
          <w:sz w:val="24"/>
          <w:szCs w:val="24"/>
          <w:u w:val="single"/>
          <w:lang w:eastAsia="lv-LV"/>
        </w:rPr>
        <w:t>pretendents to ierakstīs</w:t>
      </w:r>
      <w:r>
        <w:rPr>
          <w:rFonts w:ascii="Times New Roman" w:hAnsi="Times New Roman" w:cs="Times New Roman"/>
          <w:color w:val="000000" w:themeColor="text1"/>
          <w:sz w:val="24"/>
          <w:szCs w:val="24"/>
          <w:u w:val="single"/>
          <w:lang w:eastAsia="lv-LV"/>
        </w:rPr>
        <w:t xml:space="preserve"> </w:t>
      </w:r>
      <w:r w:rsidR="007401DE">
        <w:rPr>
          <w:rFonts w:ascii="Times New Roman" w:hAnsi="Times New Roman" w:cs="Times New Roman"/>
          <w:color w:val="000000" w:themeColor="text1"/>
          <w:sz w:val="24"/>
          <w:szCs w:val="24"/>
          <w:u w:val="single"/>
          <w:lang w:eastAsia="lv-LV"/>
        </w:rPr>
        <w:t>pašvaldības</w:t>
      </w:r>
      <w:r>
        <w:rPr>
          <w:rFonts w:ascii="Times New Roman" w:hAnsi="Times New Roman" w:cs="Times New Roman"/>
          <w:color w:val="000000" w:themeColor="text1"/>
          <w:sz w:val="24"/>
          <w:szCs w:val="24"/>
          <w:u w:val="single"/>
          <w:lang w:eastAsia="lv-LV"/>
        </w:rPr>
        <w:t xml:space="preserve"> sagatavotajā tabul</w:t>
      </w:r>
      <w:r w:rsidR="00CC5861">
        <w:rPr>
          <w:rFonts w:ascii="Times New Roman" w:hAnsi="Times New Roman" w:cs="Times New Roman"/>
          <w:color w:val="000000" w:themeColor="text1"/>
          <w:sz w:val="24"/>
          <w:szCs w:val="24"/>
          <w:u w:val="single"/>
          <w:lang w:eastAsia="lv-LV"/>
        </w:rPr>
        <w:t>as veidnē un pievieno</w:t>
      </w:r>
      <w:r w:rsidR="007401DE">
        <w:rPr>
          <w:rFonts w:ascii="Times New Roman" w:hAnsi="Times New Roman" w:cs="Times New Roman"/>
          <w:color w:val="000000" w:themeColor="text1"/>
          <w:sz w:val="24"/>
          <w:szCs w:val="24"/>
          <w:u w:val="single"/>
          <w:lang w:eastAsia="lv-LV"/>
        </w:rPr>
        <w:t>s</w:t>
      </w:r>
      <w:r w:rsidR="00CC5861">
        <w:rPr>
          <w:rFonts w:ascii="Times New Roman" w:hAnsi="Times New Roman" w:cs="Times New Roman"/>
          <w:color w:val="000000" w:themeColor="text1"/>
          <w:sz w:val="24"/>
          <w:szCs w:val="24"/>
          <w:u w:val="single"/>
          <w:lang w:eastAsia="lv-LV"/>
        </w:rPr>
        <w:t xml:space="preserve"> apliecinošus dokumentus</w:t>
      </w:r>
      <w:r w:rsidR="007401DE">
        <w:rPr>
          <w:rFonts w:ascii="Times New Roman" w:hAnsi="Times New Roman" w:cs="Times New Roman"/>
          <w:color w:val="000000" w:themeColor="text1"/>
          <w:sz w:val="24"/>
          <w:szCs w:val="24"/>
          <w:u w:val="single"/>
          <w:lang w:eastAsia="lv-LV"/>
        </w:rPr>
        <w:t xml:space="preserve"> par attiecīgā kritērija izpildi</w:t>
      </w:r>
      <w:r w:rsidR="000E14E6">
        <w:rPr>
          <w:rFonts w:ascii="Times New Roman" w:hAnsi="Times New Roman" w:cs="Times New Roman"/>
          <w:color w:val="000000" w:themeColor="text1"/>
          <w:sz w:val="24"/>
          <w:szCs w:val="24"/>
          <w:u w:val="single"/>
          <w:lang w:eastAsia="lv-LV"/>
        </w:rPr>
        <w:t xml:space="preserve"> (</w:t>
      </w:r>
      <w:r w:rsidR="00CC5861">
        <w:rPr>
          <w:rFonts w:ascii="Times New Roman" w:hAnsi="Times New Roman" w:cs="Times New Roman"/>
          <w:color w:val="000000" w:themeColor="text1"/>
          <w:sz w:val="24"/>
          <w:szCs w:val="24"/>
          <w:u w:val="single"/>
          <w:lang w:eastAsia="lv-LV"/>
        </w:rPr>
        <w:t>pasūtītāju atsauksmes par  iepriekš veiktām supervīziju sesijām</w:t>
      </w:r>
      <w:r w:rsidR="007401DE">
        <w:rPr>
          <w:rFonts w:ascii="Times New Roman" w:hAnsi="Times New Roman" w:cs="Times New Roman"/>
          <w:color w:val="000000" w:themeColor="text1"/>
          <w:sz w:val="24"/>
          <w:szCs w:val="24"/>
          <w:u w:val="single"/>
          <w:lang w:eastAsia="lv-LV"/>
        </w:rPr>
        <w:t>, izglītības dokumenti</w:t>
      </w:r>
      <w:r w:rsidR="00CC5861" w:rsidRPr="007401DE">
        <w:rPr>
          <w:rFonts w:ascii="Times New Roman" w:hAnsi="Times New Roman" w:cs="Times New Roman"/>
          <w:color w:val="000000" w:themeColor="text1"/>
          <w:sz w:val="24"/>
          <w:szCs w:val="24"/>
          <w:u w:val="single"/>
          <w:lang w:eastAsia="lv-LV"/>
        </w:rPr>
        <w:t xml:space="preserve"> u</w:t>
      </w:r>
      <w:r w:rsidR="007401DE">
        <w:rPr>
          <w:rFonts w:ascii="Times New Roman" w:hAnsi="Times New Roman" w:cs="Times New Roman"/>
          <w:color w:val="000000" w:themeColor="text1"/>
          <w:sz w:val="24"/>
          <w:szCs w:val="24"/>
          <w:u w:val="single"/>
          <w:lang w:eastAsia="lv-LV"/>
        </w:rPr>
        <w:t>.c.</w:t>
      </w:r>
      <w:r w:rsidR="00CC5861" w:rsidRPr="007401DE">
        <w:rPr>
          <w:rFonts w:ascii="Times New Roman" w:hAnsi="Times New Roman" w:cs="Times New Roman"/>
          <w:color w:val="000000" w:themeColor="text1"/>
          <w:sz w:val="24"/>
          <w:szCs w:val="24"/>
          <w:u w:val="single"/>
          <w:lang w:eastAsia="lv-LV"/>
        </w:rPr>
        <w:t>)</w:t>
      </w:r>
    </w:p>
    <w:p w14:paraId="1C4DB779" w14:textId="77777777" w:rsidR="005C4394" w:rsidRPr="007401DE" w:rsidRDefault="005C4394" w:rsidP="007401DE">
      <w:pPr>
        <w:pStyle w:val="ListParagraph"/>
        <w:spacing w:after="0"/>
        <w:ind w:left="1985"/>
        <w:jc w:val="both"/>
        <w:rPr>
          <w:rFonts w:ascii="Times New Roman" w:hAnsi="Times New Roman" w:cs="Times New Roman"/>
          <w:color w:val="000000" w:themeColor="text1"/>
          <w:sz w:val="24"/>
          <w:szCs w:val="24"/>
          <w:u w:val="single"/>
          <w:lang w:eastAsia="lv-LV"/>
        </w:rPr>
      </w:pPr>
    </w:p>
    <w:p w14:paraId="03E7AC1E" w14:textId="1C34B594" w:rsidR="00AF3BC3" w:rsidRPr="00AF3BC3" w:rsidRDefault="00AF3BC3" w:rsidP="005719E8">
      <w:pPr>
        <w:pStyle w:val="ListParagraph"/>
        <w:spacing w:after="0"/>
        <w:ind w:left="927"/>
        <w:jc w:val="both"/>
        <w:rPr>
          <w:rFonts w:ascii="Times New Roman" w:hAnsi="Times New Roman" w:cs="Times New Roman"/>
          <w:color w:val="000000" w:themeColor="text1"/>
          <w:sz w:val="24"/>
          <w:szCs w:val="24"/>
          <w:lang w:eastAsia="lv-LV"/>
        </w:rPr>
      </w:pPr>
      <w:r w:rsidRPr="00AF3BC3">
        <w:rPr>
          <w:rFonts w:ascii="Times New Roman" w:hAnsi="Times New Roman" w:cs="Times New Roman"/>
          <w:color w:val="000000" w:themeColor="text1"/>
          <w:sz w:val="24"/>
          <w:szCs w:val="24"/>
          <w:lang w:eastAsia="lv-LV"/>
        </w:rPr>
        <w:t>Vērtēšanas kritērij</w:t>
      </w:r>
      <w:r w:rsidR="00861E82">
        <w:rPr>
          <w:rFonts w:ascii="Times New Roman" w:hAnsi="Times New Roman" w:cs="Times New Roman"/>
          <w:color w:val="000000" w:themeColor="text1"/>
          <w:sz w:val="24"/>
          <w:szCs w:val="24"/>
          <w:lang w:eastAsia="lv-LV"/>
        </w:rPr>
        <w:t xml:space="preserve">u piemērs </w:t>
      </w:r>
      <w:r w:rsidR="00CF7F0B">
        <w:rPr>
          <w:rFonts w:ascii="Times New Roman" w:hAnsi="Times New Roman" w:cs="Times New Roman"/>
          <w:color w:val="000000" w:themeColor="text1"/>
          <w:sz w:val="24"/>
          <w:szCs w:val="24"/>
          <w:lang w:eastAsia="lv-LV"/>
        </w:rPr>
        <w:t>(punktu proporciju izvēlas pašvaldība)</w:t>
      </w:r>
      <w:r w:rsidR="00CF7F0B" w:rsidRPr="00AF3BC3">
        <w:rPr>
          <w:rFonts w:ascii="Times New Roman" w:hAnsi="Times New Roman" w:cs="Times New Roman"/>
          <w:color w:val="000000" w:themeColor="text1"/>
          <w:sz w:val="24"/>
          <w:szCs w:val="24"/>
          <w:lang w:eastAsia="lv-LV"/>
        </w:rPr>
        <w:t>:</w:t>
      </w:r>
    </w:p>
    <w:tbl>
      <w:tblPr>
        <w:tblStyle w:val="TableGrid"/>
        <w:tblW w:w="0" w:type="auto"/>
        <w:tblInd w:w="988" w:type="dxa"/>
        <w:tblLook w:val="04A0" w:firstRow="1" w:lastRow="0" w:firstColumn="1" w:lastColumn="0" w:noHBand="0" w:noVBand="1"/>
      </w:tblPr>
      <w:tblGrid>
        <w:gridCol w:w="1701"/>
        <w:gridCol w:w="1984"/>
        <w:gridCol w:w="5245"/>
      </w:tblGrid>
      <w:tr w:rsidR="00933E4F" w:rsidRPr="004F565E" w14:paraId="6D8B4E94" w14:textId="0D18AE72" w:rsidTr="00ED5B84">
        <w:tc>
          <w:tcPr>
            <w:tcW w:w="1701" w:type="dxa"/>
            <w:vAlign w:val="center"/>
          </w:tcPr>
          <w:p w14:paraId="2D919EAC" w14:textId="7F788FC4" w:rsidR="00933E4F" w:rsidRPr="004F565E" w:rsidRDefault="00933E4F" w:rsidP="00C624F9">
            <w:pPr>
              <w:jc w:val="center"/>
              <w:rPr>
                <w:rFonts w:ascii="Times New Roman" w:hAnsi="Times New Roman" w:cs="Times New Roman"/>
                <w:b/>
                <w:color w:val="000000" w:themeColor="text1"/>
                <w:sz w:val="24"/>
                <w:szCs w:val="24"/>
                <w:lang w:eastAsia="lv-LV"/>
              </w:rPr>
            </w:pPr>
            <w:r w:rsidRPr="004F565E">
              <w:rPr>
                <w:rFonts w:ascii="Times New Roman" w:hAnsi="Times New Roman" w:cs="Times New Roman"/>
                <w:b/>
                <w:color w:val="000000" w:themeColor="text1"/>
                <w:sz w:val="24"/>
                <w:szCs w:val="24"/>
                <w:lang w:eastAsia="lv-LV"/>
              </w:rPr>
              <w:t>Kritērijs</w:t>
            </w:r>
          </w:p>
        </w:tc>
        <w:tc>
          <w:tcPr>
            <w:tcW w:w="1984" w:type="dxa"/>
            <w:vAlign w:val="center"/>
          </w:tcPr>
          <w:p w14:paraId="4680F790" w14:textId="3EAD7187" w:rsidR="00933E4F" w:rsidRPr="004F565E" w:rsidRDefault="009824B6" w:rsidP="00C624F9">
            <w:pPr>
              <w:pStyle w:val="ListParagraph"/>
              <w:ind w:left="0"/>
              <w:jc w:val="center"/>
              <w:rPr>
                <w:rFonts w:ascii="Times New Roman" w:hAnsi="Times New Roman" w:cs="Times New Roman"/>
                <w:b/>
                <w:color w:val="000000" w:themeColor="text1"/>
                <w:sz w:val="24"/>
                <w:szCs w:val="24"/>
                <w:lang w:eastAsia="lv-LV"/>
              </w:rPr>
            </w:pPr>
            <w:r w:rsidRPr="004F565E">
              <w:rPr>
                <w:rFonts w:ascii="Times New Roman" w:hAnsi="Times New Roman" w:cs="Times New Roman"/>
                <w:b/>
                <w:color w:val="000000" w:themeColor="text1"/>
                <w:sz w:val="24"/>
                <w:szCs w:val="24"/>
                <w:lang w:eastAsia="lv-LV"/>
              </w:rPr>
              <w:t>Maksimālais punktu skaits</w:t>
            </w:r>
          </w:p>
        </w:tc>
        <w:tc>
          <w:tcPr>
            <w:tcW w:w="5245" w:type="dxa"/>
            <w:vAlign w:val="center"/>
          </w:tcPr>
          <w:p w14:paraId="06E8F9CC" w14:textId="72CE66EC" w:rsidR="00933E4F" w:rsidRPr="004F565E" w:rsidRDefault="00933E4F" w:rsidP="00C624F9">
            <w:pPr>
              <w:pStyle w:val="ListParagraph"/>
              <w:ind w:left="0"/>
              <w:jc w:val="center"/>
              <w:rPr>
                <w:rFonts w:ascii="Times New Roman" w:hAnsi="Times New Roman" w:cs="Times New Roman"/>
                <w:b/>
                <w:color w:val="000000" w:themeColor="text1"/>
                <w:sz w:val="24"/>
                <w:szCs w:val="24"/>
                <w:lang w:eastAsia="lv-LV"/>
              </w:rPr>
            </w:pPr>
            <w:r w:rsidRPr="004F565E">
              <w:rPr>
                <w:rFonts w:ascii="Times New Roman" w:hAnsi="Times New Roman" w:cs="Times New Roman"/>
                <w:b/>
                <w:color w:val="000000" w:themeColor="text1"/>
                <w:sz w:val="24"/>
                <w:szCs w:val="24"/>
                <w:lang w:eastAsia="lv-LV"/>
              </w:rPr>
              <w:t>Vērtēšanas metodika</w:t>
            </w:r>
          </w:p>
        </w:tc>
      </w:tr>
      <w:tr w:rsidR="00933E4F" w:rsidRPr="004F565E" w14:paraId="1099F265" w14:textId="32C3CB4C" w:rsidTr="00ED5B84">
        <w:tc>
          <w:tcPr>
            <w:tcW w:w="1701" w:type="dxa"/>
          </w:tcPr>
          <w:p w14:paraId="56206169" w14:textId="2AFD2547" w:rsidR="00933E4F" w:rsidRPr="004F565E" w:rsidRDefault="00933E4F" w:rsidP="00C624F9">
            <w:pPr>
              <w:jc w:val="both"/>
              <w:rPr>
                <w:rFonts w:ascii="Times New Roman" w:hAnsi="Times New Roman" w:cs="Times New Roman"/>
                <w:color w:val="000000" w:themeColor="text1"/>
                <w:sz w:val="24"/>
                <w:szCs w:val="24"/>
                <w:lang w:eastAsia="lv-LV"/>
              </w:rPr>
            </w:pPr>
            <w:r w:rsidRPr="004F565E">
              <w:rPr>
                <w:rFonts w:ascii="Times New Roman" w:hAnsi="Times New Roman" w:cs="Times New Roman"/>
                <w:color w:val="000000" w:themeColor="text1"/>
                <w:sz w:val="24"/>
                <w:szCs w:val="24"/>
                <w:lang w:eastAsia="lv-LV"/>
              </w:rPr>
              <w:t>Cena</w:t>
            </w:r>
          </w:p>
        </w:tc>
        <w:tc>
          <w:tcPr>
            <w:tcW w:w="1984" w:type="dxa"/>
          </w:tcPr>
          <w:p w14:paraId="1765CE9C" w14:textId="72314704" w:rsidR="00933E4F" w:rsidRPr="004F565E" w:rsidRDefault="00B40D85" w:rsidP="00C624F9">
            <w:pPr>
              <w:pStyle w:val="ListParagraph"/>
              <w:ind w:left="0"/>
              <w:jc w:val="both"/>
              <w:rPr>
                <w:rFonts w:ascii="Times New Roman" w:hAnsi="Times New Roman" w:cs="Times New Roman"/>
                <w:color w:val="000000" w:themeColor="text1"/>
                <w:sz w:val="24"/>
                <w:szCs w:val="24"/>
                <w:lang w:eastAsia="lv-LV"/>
              </w:rPr>
            </w:pPr>
            <w:r w:rsidRPr="004F565E">
              <w:rPr>
                <w:rFonts w:ascii="Times New Roman" w:hAnsi="Times New Roman" w:cs="Times New Roman"/>
                <w:color w:val="000000" w:themeColor="text1"/>
                <w:sz w:val="24"/>
                <w:szCs w:val="24"/>
                <w:lang w:eastAsia="lv-LV"/>
              </w:rPr>
              <w:t>4</w:t>
            </w:r>
          </w:p>
        </w:tc>
        <w:tc>
          <w:tcPr>
            <w:tcW w:w="5245" w:type="dxa"/>
          </w:tcPr>
          <w:p w14:paraId="712B454F" w14:textId="77777777" w:rsidR="00933E4F" w:rsidRPr="004F565E" w:rsidRDefault="00933E4F" w:rsidP="00933E4F">
            <w:pPr>
              <w:ind w:left="10" w:right="72" w:hanging="10"/>
              <w:rPr>
                <w:rFonts w:ascii="Times New Roman" w:hAnsi="Times New Roman" w:cs="Times New Roman"/>
                <w:color w:val="000000"/>
              </w:rPr>
            </w:pPr>
            <w:r w:rsidRPr="004F565E">
              <w:rPr>
                <w:rFonts w:ascii="Times New Roman" w:hAnsi="Times New Roman" w:cs="Times New Roman"/>
                <w:color w:val="000000"/>
              </w:rPr>
              <w:t>Zemākā cena, ko nosaka saskaņā ar šādu formulu:</w:t>
            </w:r>
          </w:p>
          <w:p w14:paraId="240EE236" w14:textId="200C96EF" w:rsidR="00933E4F" w:rsidRPr="004F565E" w:rsidRDefault="00933E4F" w:rsidP="00933E4F">
            <w:pPr>
              <w:ind w:left="10" w:right="72" w:hanging="10"/>
              <w:rPr>
                <w:rFonts w:ascii="Times New Roman" w:hAnsi="Times New Roman" w:cs="Times New Roman"/>
                <w:color w:val="000000"/>
              </w:rPr>
            </w:pPr>
            <w:r w:rsidRPr="004F565E">
              <w:rPr>
                <w:rFonts w:ascii="Times New Roman" w:hAnsi="Times New Roman" w:cs="Times New Roman"/>
                <w:color w:val="000000"/>
              </w:rPr>
              <w:t xml:space="preserve">  </w:t>
            </w:r>
            <w:r w:rsidRPr="004F565E">
              <w:rPr>
                <w:rFonts w:ascii="Times New Roman" w:hAnsi="Times New Roman" w:cs="Times New Roman"/>
                <w:noProof/>
                <w:szCs w:val="20"/>
              </w:rPr>
              <mc:AlternateContent>
                <mc:Choice Requires="wpc">
                  <w:drawing>
                    <wp:inline distT="0" distB="0" distL="0" distR="0" wp14:anchorId="3C193838" wp14:editId="41746D7C">
                      <wp:extent cx="1272540" cy="654568"/>
                      <wp:effectExtent l="0" t="0" r="0" b="0"/>
                      <wp:docPr id="34" name="Canvas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 name="Line 4"/>
                              <wps:cNvCnPr>
                                <a:cxnSpLocks noChangeShapeType="1"/>
                              </wps:cNvCnPr>
                              <wps:spPr bwMode="auto">
                                <a:xfrm>
                                  <a:off x="319410" y="228900"/>
                                  <a:ext cx="322510" cy="60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5"/>
                              <wps:cNvSpPr>
                                <a:spLocks noChangeArrowheads="1"/>
                              </wps:cNvSpPr>
                              <wps:spPr bwMode="auto">
                                <a:xfrm>
                                  <a:off x="809625" y="166095"/>
                                  <a:ext cx="7112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278CC" w14:textId="201D63F0" w:rsidR="00C259A0" w:rsidRPr="009824B6" w:rsidRDefault="00C259A0" w:rsidP="00933E4F">
                                    <w:pPr>
                                      <w:rPr>
                                        <w:lang w:val="en-US"/>
                                      </w:rPr>
                                    </w:pPr>
                                    <w:r>
                                      <w:rPr>
                                        <w:lang w:val="en-US"/>
                                      </w:rPr>
                                      <w:t>4</w:t>
                                    </w:r>
                                  </w:p>
                                </w:txbxContent>
                              </wps:txbx>
                              <wps:bodyPr rot="0" vert="horz" wrap="none" lIns="0" tIns="0" rIns="0" bIns="0" anchor="t" anchorCtr="0" upright="1">
                                <a:noAutofit/>
                              </wps:bodyPr>
                            </wps:wsp>
                            <wps:wsp>
                              <wps:cNvPr id="28" name="Rectangle 6"/>
                              <wps:cNvSpPr>
                                <a:spLocks noChangeArrowheads="1"/>
                              </wps:cNvSpPr>
                              <wps:spPr bwMode="auto">
                                <a:xfrm>
                                  <a:off x="449514" y="115500"/>
                                  <a:ext cx="15811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E11A7" w14:textId="77777777" w:rsidR="00C259A0" w:rsidRDefault="00C259A0" w:rsidP="00933E4F">
                                    <w:r>
                                      <w:rPr>
                                        <w:sz w:val="16"/>
                                        <w:szCs w:val="16"/>
                                      </w:rPr>
                                      <w:t>min</w:t>
                                    </w:r>
                                  </w:p>
                                </w:txbxContent>
                              </wps:txbx>
                              <wps:bodyPr rot="0" vert="horz" wrap="none" lIns="0" tIns="0" rIns="0" bIns="0" anchor="t" anchorCtr="0" upright="1">
                                <a:spAutoFit/>
                              </wps:bodyPr>
                            </wps:wsp>
                            <wps:wsp>
                              <wps:cNvPr id="29" name="Rectangle 7"/>
                              <wps:cNvSpPr>
                                <a:spLocks noChangeArrowheads="1"/>
                              </wps:cNvSpPr>
                              <wps:spPr bwMode="auto">
                                <a:xfrm>
                                  <a:off x="666121" y="99600"/>
                                  <a:ext cx="9779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C4973" w14:textId="77777777" w:rsidR="00C259A0" w:rsidRDefault="00C259A0" w:rsidP="00933E4F">
                                    <w:r>
                                      <w:rPr>
                                        <w:rFonts w:ascii="Symbol" w:hAnsi="Symbol" w:cs="Symbol"/>
                                        <w:sz w:val="28"/>
                                        <w:szCs w:val="28"/>
                                      </w:rPr>
                                      <w:t></w:t>
                                    </w:r>
                                  </w:p>
                                </w:txbxContent>
                              </wps:txbx>
                              <wps:bodyPr rot="0" vert="horz" wrap="none" lIns="0" tIns="0" rIns="0" bIns="0" anchor="t" anchorCtr="0" upright="1">
                                <a:spAutoFit/>
                              </wps:bodyPr>
                            </wps:wsp>
                            <wps:wsp>
                              <wps:cNvPr id="30" name="Rectangle 8"/>
                              <wps:cNvSpPr>
                                <a:spLocks noChangeArrowheads="1"/>
                              </wps:cNvSpPr>
                              <wps:spPr bwMode="auto">
                                <a:xfrm>
                                  <a:off x="181606" y="99600"/>
                                  <a:ext cx="9779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217EC" w14:textId="77777777" w:rsidR="00C259A0" w:rsidRDefault="00C259A0" w:rsidP="00933E4F">
                                    <w:r>
                                      <w:rPr>
                                        <w:rFonts w:ascii="Symbol" w:hAnsi="Symbol" w:cs="Symbol"/>
                                        <w:sz w:val="28"/>
                                        <w:szCs w:val="28"/>
                                      </w:rPr>
                                      <w:t></w:t>
                                    </w:r>
                                  </w:p>
                                </w:txbxContent>
                              </wps:txbx>
                              <wps:bodyPr rot="0" vert="horz" wrap="none" lIns="0" tIns="0" rIns="0" bIns="0" anchor="t" anchorCtr="0" upright="1">
                                <a:spAutoFit/>
                              </wps:bodyPr>
                            </wps:wsp>
                            <wps:wsp>
                              <wps:cNvPr id="31" name="Rectangle 9"/>
                              <wps:cNvSpPr>
                                <a:spLocks noChangeArrowheads="1"/>
                              </wps:cNvSpPr>
                              <wps:spPr bwMode="auto">
                                <a:xfrm>
                                  <a:off x="326310" y="252700"/>
                                  <a:ext cx="153035"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DF5CF" w14:textId="77777777" w:rsidR="00C259A0" w:rsidRDefault="00C259A0" w:rsidP="00933E4F">
                                    <w:r>
                                      <w:rPr>
                                        <w:i/>
                                        <w:iCs/>
                                        <w:sz w:val="28"/>
                                        <w:szCs w:val="28"/>
                                      </w:rPr>
                                      <w:t>C</w:t>
                                    </w:r>
                                    <w:r>
                                      <w:rPr>
                                        <w:iCs/>
                                        <w:sz w:val="28"/>
                                        <w:szCs w:val="28"/>
                                        <w:vertAlign w:val="subscript"/>
                                      </w:rPr>
                                      <w:t>p</w:t>
                                    </w:r>
                                  </w:p>
                                </w:txbxContent>
                              </wps:txbx>
                              <wps:bodyPr rot="0" vert="horz" wrap="none" lIns="0" tIns="0" rIns="0" bIns="0" anchor="t" anchorCtr="0" upright="1">
                                <a:spAutoFit/>
                              </wps:bodyPr>
                            </wps:wsp>
                            <wps:wsp>
                              <wps:cNvPr id="32" name="Rectangle 10"/>
                              <wps:cNvSpPr>
                                <a:spLocks noChangeArrowheads="1"/>
                              </wps:cNvSpPr>
                              <wps:spPr bwMode="auto">
                                <a:xfrm>
                                  <a:off x="326310" y="10090"/>
                                  <a:ext cx="93345"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D9770" w14:textId="77777777" w:rsidR="00C259A0" w:rsidRDefault="00C259A0" w:rsidP="00933E4F">
                                    <w:r>
                                      <w:rPr>
                                        <w:i/>
                                        <w:iCs/>
                                        <w:sz w:val="28"/>
                                        <w:szCs w:val="28"/>
                                      </w:rPr>
                                      <w:t>C</w:t>
                                    </w:r>
                                  </w:p>
                                </w:txbxContent>
                              </wps:txbx>
                              <wps:bodyPr rot="0" vert="horz" wrap="none" lIns="0" tIns="0" rIns="0" bIns="0" anchor="t" anchorCtr="0" upright="1">
                                <a:spAutoFit/>
                              </wps:bodyPr>
                            </wps:wsp>
                            <wps:wsp>
                              <wps:cNvPr id="33" name="Rectangle 11"/>
                              <wps:cNvSpPr>
                                <a:spLocks noChangeArrowheads="1"/>
                              </wps:cNvSpPr>
                              <wps:spPr bwMode="auto">
                                <a:xfrm>
                                  <a:off x="10100" y="117986"/>
                                  <a:ext cx="93345"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D146D" w14:textId="77777777" w:rsidR="00C259A0" w:rsidRDefault="00C259A0" w:rsidP="00933E4F">
                                    <w:r>
                                      <w:rPr>
                                        <w:i/>
                                        <w:iCs/>
                                        <w:sz w:val="28"/>
                                        <w:szCs w:val="28"/>
                                      </w:rPr>
                                      <w:t>C</w:t>
                                    </w:r>
                                  </w:p>
                                </w:txbxContent>
                              </wps:txbx>
                              <wps:bodyPr rot="0" vert="horz" wrap="none" lIns="0" tIns="0" rIns="0" bIns="0" anchor="t" anchorCtr="0" upright="1">
                                <a:spAutoFit/>
                              </wps:bodyPr>
                            </wps:wsp>
                          </wpc:wpc>
                        </a:graphicData>
                      </a:graphic>
                    </wp:inline>
                  </w:drawing>
                </mc:Choice>
                <mc:Fallback>
                  <w:pict>
                    <v:group w14:anchorId="3C193838" id="Canvas 34" o:spid="_x0000_s1030" editas="canvas" style="width:100.2pt;height:51.55pt;mso-position-horizontal-relative:char;mso-position-vertical-relative:line" coordsize="12725,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12725;height:6540;visibility:visible;mso-wrap-style:square">
                        <v:fill o:detectmouseclick="t"/>
                        <v:path o:connecttype="none"/>
                      </v:shape>
                      <v:line id="Line 4" o:spid="_x0000_s1032" style="position:absolute;visibility:visible;mso-wrap-style:square" from="3194,2289" to="6419,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" strokeweight=".6pt"/>
                      <v:rect id="Rectangle 5" o:spid="_x0000_s1033" style="position:absolute;left:8096;top:1660;width:711;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" filled="f" stroked="f">
                        <v:textbox inset="0,0,0,0">
                          <w:txbxContent>
                            <w:p w14:paraId="30B278CC" w14:textId="201D63F0" w:rsidR="00C259A0" w:rsidRPr="009824B6" w:rsidRDefault="00C259A0" w:rsidP="00933E4F">
                              <w:pPr>
                                <w:rPr>
                                  <w:lang w:val="en-US"/>
                                </w:rPr>
                              </w:pPr>
                              <w:r>
                                <w:rPr>
                                  <w:lang w:val="en-US"/>
                                </w:rPr>
                                <w:t>4</w:t>
                              </w:r>
                            </w:p>
                          </w:txbxContent>
                        </v:textbox>
                      </v:rect>
                      <v:rect id="Rectangle 6" o:spid="_x0000_s1034" style="position:absolute;left:4495;top:1155;width:1581;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72AE11A7" w14:textId="77777777" w:rsidR="00C259A0" w:rsidRDefault="00C259A0" w:rsidP="00933E4F">
                              <w:r>
                                <w:rPr>
                                  <w:sz w:val="16"/>
                                  <w:szCs w:val="16"/>
                                </w:rPr>
                                <w:t>min</w:t>
                              </w:r>
                            </w:p>
                          </w:txbxContent>
                        </v:textbox>
                      </v:rect>
                      <v:rect id="Rectangle 7" o:spid="_x0000_s1035" style="position:absolute;left:6661;top:996;width:978;height:37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589C4973" w14:textId="77777777" w:rsidR="00C259A0" w:rsidRDefault="00C259A0" w:rsidP="00933E4F">
                              <w:r>
                                <w:rPr>
                                  <w:rFonts w:ascii="Symbol" w:hAnsi="Symbol" w:cs="Symbol"/>
                                  <w:sz w:val="28"/>
                                  <w:szCs w:val="28"/>
                                </w:rPr>
                                <w:t></w:t>
                              </w:r>
                            </w:p>
                          </w:txbxContent>
                        </v:textbox>
                      </v:rect>
                      <v:rect id="Rectangle 8" o:spid="_x0000_s1036" style="position:absolute;left:1816;top:996;width:977;height:37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573217EC" w14:textId="77777777" w:rsidR="00C259A0" w:rsidRDefault="00C259A0" w:rsidP="00933E4F">
                              <w:r>
                                <w:rPr>
                                  <w:rFonts w:ascii="Symbol" w:hAnsi="Symbol" w:cs="Symbol"/>
                                  <w:sz w:val="28"/>
                                  <w:szCs w:val="28"/>
                                </w:rPr>
                                <w:t></w:t>
                              </w:r>
                            </w:p>
                          </w:txbxContent>
                        </v:textbox>
                      </v:rect>
                      <v:rect id="Rectangle 9" o:spid="_x0000_s1037" style="position:absolute;left:3263;top:2527;width:1530;height:37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420DF5CF" w14:textId="77777777" w:rsidR="00C259A0" w:rsidRDefault="00C259A0" w:rsidP="00933E4F">
                              <w:r>
                                <w:rPr>
                                  <w:i/>
                                  <w:iCs/>
                                  <w:sz w:val="28"/>
                                  <w:szCs w:val="28"/>
                                </w:rPr>
                                <w:t>C</w:t>
                              </w:r>
                              <w:r>
                                <w:rPr>
                                  <w:iCs/>
                                  <w:sz w:val="28"/>
                                  <w:szCs w:val="28"/>
                                  <w:vertAlign w:val="subscript"/>
                                </w:rPr>
                                <w:t>p</w:t>
                              </w:r>
                            </w:p>
                          </w:txbxContent>
                        </v:textbox>
                      </v:rect>
                      <v:rect id="Rectangle 10" o:spid="_x0000_s1038" style="position:absolute;left:3263;top:100;width:933;height:37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752D9770" w14:textId="77777777" w:rsidR="00C259A0" w:rsidRDefault="00C259A0" w:rsidP="00933E4F">
                              <w:r>
                                <w:rPr>
                                  <w:i/>
                                  <w:iCs/>
                                  <w:sz w:val="28"/>
                                  <w:szCs w:val="28"/>
                                </w:rPr>
                                <w:t>C</w:t>
                              </w:r>
                            </w:p>
                          </w:txbxContent>
                        </v:textbox>
                      </v:rect>
                      <v:rect id="Rectangle 11" o:spid="_x0000_s1039" style="position:absolute;left:101;top:1179;width:933;height:37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301D146D" w14:textId="77777777" w:rsidR="00C259A0" w:rsidRDefault="00C259A0" w:rsidP="00933E4F">
                              <w:r>
                                <w:rPr>
                                  <w:i/>
                                  <w:iCs/>
                                  <w:sz w:val="28"/>
                                  <w:szCs w:val="28"/>
                                </w:rPr>
                                <w:t>C</w:t>
                              </w:r>
                            </w:p>
                          </w:txbxContent>
                        </v:textbox>
                      </v:rect>
                      <w10:anchorlock/>
                    </v:group>
                  </w:pict>
                </mc:Fallback>
              </mc:AlternateContent>
            </w:r>
          </w:p>
          <w:p w14:paraId="6A08E47E" w14:textId="77777777" w:rsidR="00933E4F" w:rsidRPr="004F565E" w:rsidRDefault="00933E4F" w:rsidP="00933E4F">
            <w:pPr>
              <w:ind w:left="10" w:right="72" w:hanging="10"/>
              <w:rPr>
                <w:rFonts w:ascii="Times New Roman" w:hAnsi="Times New Roman" w:cs="Times New Roman"/>
                <w:color w:val="000000"/>
              </w:rPr>
            </w:pPr>
            <w:r w:rsidRPr="004F565E">
              <w:rPr>
                <w:rFonts w:ascii="Times New Roman" w:hAnsi="Times New Roman" w:cs="Times New Roman"/>
                <w:color w:val="000000"/>
              </w:rPr>
              <w:t>kur:</w:t>
            </w:r>
          </w:p>
          <w:p w14:paraId="72329C6C" w14:textId="77777777" w:rsidR="00933E4F" w:rsidRPr="004F565E" w:rsidRDefault="00933E4F" w:rsidP="00933E4F">
            <w:pPr>
              <w:ind w:left="10" w:right="72" w:hanging="10"/>
              <w:rPr>
                <w:rFonts w:ascii="Times New Roman" w:hAnsi="Times New Roman" w:cs="Times New Roman"/>
                <w:color w:val="000000"/>
              </w:rPr>
            </w:pPr>
            <w:r w:rsidRPr="004F565E">
              <w:rPr>
                <w:rFonts w:ascii="Times New Roman" w:hAnsi="Times New Roman" w:cs="Times New Roman"/>
                <w:color w:val="000000"/>
              </w:rPr>
              <w:t>C</w:t>
            </w:r>
            <w:r w:rsidRPr="004F565E">
              <w:rPr>
                <w:rFonts w:ascii="Times New Roman" w:hAnsi="Times New Roman" w:cs="Times New Roman"/>
                <w:color w:val="000000"/>
                <w:vertAlign w:val="subscript"/>
              </w:rPr>
              <w:t>min</w:t>
            </w:r>
            <w:r w:rsidRPr="004F565E">
              <w:rPr>
                <w:rFonts w:ascii="Times New Roman" w:hAnsi="Times New Roman" w:cs="Times New Roman"/>
                <w:color w:val="000000"/>
              </w:rPr>
              <w:t xml:space="preserve"> = zemākā piedāvātā cena no visiem piedāvājumiem</w:t>
            </w:r>
          </w:p>
          <w:p w14:paraId="1C5AE154" w14:textId="1AA7D598" w:rsidR="00933E4F" w:rsidRPr="004F565E" w:rsidRDefault="00933E4F" w:rsidP="00933E4F">
            <w:pPr>
              <w:pStyle w:val="ListParagraph"/>
              <w:ind w:left="0"/>
              <w:jc w:val="both"/>
              <w:rPr>
                <w:rFonts w:ascii="Times New Roman" w:hAnsi="Times New Roman" w:cs="Times New Roman"/>
                <w:color w:val="000000" w:themeColor="text1"/>
                <w:sz w:val="24"/>
                <w:szCs w:val="24"/>
                <w:lang w:eastAsia="lv-LV"/>
              </w:rPr>
            </w:pPr>
            <w:r w:rsidRPr="004F565E">
              <w:rPr>
                <w:rFonts w:ascii="Times New Roman" w:hAnsi="Times New Roman" w:cs="Times New Roman"/>
                <w:color w:val="000000"/>
              </w:rPr>
              <w:t>C</w:t>
            </w:r>
            <w:r w:rsidRPr="004F565E">
              <w:rPr>
                <w:rFonts w:ascii="Times New Roman" w:hAnsi="Times New Roman" w:cs="Times New Roman"/>
                <w:color w:val="000000"/>
                <w:vertAlign w:val="subscript"/>
              </w:rPr>
              <w:t>P</w:t>
            </w:r>
            <w:r w:rsidRPr="004F565E">
              <w:rPr>
                <w:rFonts w:ascii="Times New Roman" w:hAnsi="Times New Roman" w:cs="Times New Roman"/>
                <w:color w:val="000000"/>
              </w:rPr>
              <w:t xml:space="preserve"> = pretendenta piedāvātā cena</w:t>
            </w:r>
          </w:p>
        </w:tc>
      </w:tr>
      <w:tr w:rsidR="00933E4F" w:rsidRPr="004F565E" w14:paraId="0FACACDC" w14:textId="65830843" w:rsidTr="00ED5B84">
        <w:tc>
          <w:tcPr>
            <w:tcW w:w="1701" w:type="dxa"/>
          </w:tcPr>
          <w:p w14:paraId="7CF4D585" w14:textId="1A9A42EA" w:rsidR="00933E4F" w:rsidRPr="004F565E" w:rsidRDefault="00933E4F" w:rsidP="00C624F9">
            <w:pPr>
              <w:pStyle w:val="ListParagraph"/>
              <w:ind w:left="0"/>
              <w:jc w:val="both"/>
              <w:rPr>
                <w:rFonts w:ascii="Times New Roman" w:hAnsi="Times New Roman" w:cs="Times New Roman"/>
                <w:color w:val="000000" w:themeColor="text1"/>
                <w:sz w:val="24"/>
                <w:szCs w:val="24"/>
                <w:lang w:eastAsia="lv-LV"/>
              </w:rPr>
            </w:pPr>
            <w:r w:rsidRPr="004F565E">
              <w:rPr>
                <w:rFonts w:ascii="Times New Roman" w:hAnsi="Times New Roman" w:cs="Times New Roman"/>
                <w:color w:val="000000" w:themeColor="text1"/>
                <w:sz w:val="24"/>
                <w:szCs w:val="24"/>
                <w:lang w:eastAsia="lv-LV"/>
              </w:rPr>
              <w:t>Kvalitātes kritēriji</w:t>
            </w:r>
          </w:p>
        </w:tc>
        <w:tc>
          <w:tcPr>
            <w:tcW w:w="1984" w:type="dxa"/>
          </w:tcPr>
          <w:p w14:paraId="1F58108D" w14:textId="156D3FC0" w:rsidR="00933E4F" w:rsidRPr="004F565E" w:rsidRDefault="009824B6" w:rsidP="00C624F9">
            <w:pPr>
              <w:pStyle w:val="ListParagraph"/>
              <w:ind w:left="0"/>
              <w:jc w:val="both"/>
              <w:rPr>
                <w:rFonts w:ascii="Times New Roman" w:hAnsi="Times New Roman" w:cs="Times New Roman"/>
                <w:color w:val="000000" w:themeColor="text1"/>
                <w:sz w:val="24"/>
                <w:szCs w:val="24"/>
                <w:lang w:eastAsia="lv-LV"/>
              </w:rPr>
            </w:pPr>
            <w:r w:rsidRPr="004F565E">
              <w:rPr>
                <w:rFonts w:ascii="Times New Roman" w:hAnsi="Times New Roman" w:cs="Times New Roman"/>
                <w:color w:val="000000" w:themeColor="text1"/>
                <w:sz w:val="24"/>
                <w:szCs w:val="24"/>
                <w:lang w:eastAsia="lv-LV"/>
              </w:rPr>
              <w:t>6</w:t>
            </w:r>
          </w:p>
        </w:tc>
        <w:tc>
          <w:tcPr>
            <w:tcW w:w="5245" w:type="dxa"/>
          </w:tcPr>
          <w:p w14:paraId="6F255B69" w14:textId="77777777" w:rsidR="00933E4F" w:rsidRPr="004F565E" w:rsidRDefault="00933E4F" w:rsidP="00933E4F">
            <w:pPr>
              <w:ind w:left="10" w:right="72" w:hanging="10"/>
              <w:rPr>
                <w:rFonts w:ascii="Times New Roman" w:hAnsi="Times New Roman" w:cs="Times New Roman"/>
                <w:color w:val="000000"/>
              </w:rPr>
            </w:pPr>
            <w:r w:rsidRPr="004F565E">
              <w:rPr>
                <w:rFonts w:ascii="Times New Roman" w:hAnsi="Times New Roman" w:cs="Times New Roman"/>
                <w:color w:val="000000"/>
              </w:rPr>
              <w:t>Kvalitāte, ko nosaka saskaņā ar šādu formulu:</w:t>
            </w:r>
          </w:p>
          <w:p w14:paraId="0730BD7D" w14:textId="24088E76" w:rsidR="00933E4F" w:rsidRPr="004F565E" w:rsidRDefault="00933E4F" w:rsidP="00933E4F">
            <w:pPr>
              <w:ind w:left="10" w:right="72" w:hanging="10"/>
              <w:rPr>
                <w:rFonts w:ascii="Times New Roman" w:hAnsi="Times New Roman" w:cs="Times New Roman"/>
                <w:color w:val="000000"/>
              </w:rPr>
            </w:pPr>
            <w:r w:rsidRPr="004F565E">
              <w:rPr>
                <w:rFonts w:ascii="Times New Roman" w:hAnsi="Times New Roman" w:cs="Times New Roman"/>
                <w:noProof/>
                <w:szCs w:val="20"/>
              </w:rPr>
              <mc:AlternateContent>
                <mc:Choice Requires="wpc">
                  <w:drawing>
                    <wp:inline distT="0" distB="0" distL="0" distR="0" wp14:anchorId="1E837894" wp14:editId="32488AFB">
                      <wp:extent cx="1272540" cy="628586"/>
                      <wp:effectExtent l="0" t="0" r="0" b="635"/>
                      <wp:docPr id="43" name="Canvas 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5" name="Line 4"/>
                              <wps:cNvCnPr>
                                <a:cxnSpLocks noChangeShapeType="1"/>
                              </wps:cNvCnPr>
                              <wps:spPr bwMode="auto">
                                <a:xfrm>
                                  <a:off x="319410" y="228528"/>
                                  <a:ext cx="322510" cy="60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5"/>
                              <wps:cNvSpPr>
                                <a:spLocks noChangeArrowheads="1"/>
                              </wps:cNvSpPr>
                              <wps:spPr bwMode="auto">
                                <a:xfrm>
                                  <a:off x="809625" y="166112"/>
                                  <a:ext cx="7112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7D639" w14:textId="7DB50BD8" w:rsidR="00C259A0" w:rsidRPr="009824B6" w:rsidRDefault="00C259A0" w:rsidP="00933E4F">
                                    <w:pPr>
                                      <w:rPr>
                                        <w:lang w:val="en-US"/>
                                      </w:rPr>
                                    </w:pPr>
                                    <w:r>
                                      <w:rPr>
                                        <w:lang w:val="en-US"/>
                                      </w:rPr>
                                      <w:t>6</w:t>
                                    </w:r>
                                  </w:p>
                                </w:txbxContent>
                              </wps:txbx>
                              <wps:bodyPr rot="0" vert="horz" wrap="none" lIns="0" tIns="0" rIns="0" bIns="0" anchor="t" anchorCtr="0" upright="1">
                                <a:noAutofit/>
                              </wps:bodyPr>
                            </wps:wsp>
                            <wps:wsp>
                              <wps:cNvPr id="37" name="Rectangle 6"/>
                              <wps:cNvSpPr>
                                <a:spLocks noChangeArrowheads="1"/>
                              </wps:cNvSpPr>
                              <wps:spPr bwMode="auto">
                                <a:xfrm>
                                  <a:off x="449514" y="115514"/>
                                  <a:ext cx="5397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9E645" w14:textId="77777777" w:rsidR="00C259A0" w:rsidRDefault="00C259A0" w:rsidP="00933E4F">
                                    <w:r>
                                      <w:rPr>
                                        <w:sz w:val="16"/>
                                        <w:szCs w:val="16"/>
                                      </w:rPr>
                                      <w:t>p</w:t>
                                    </w:r>
                                  </w:p>
                                </w:txbxContent>
                              </wps:txbx>
                              <wps:bodyPr rot="0" vert="horz" wrap="none" lIns="0" tIns="0" rIns="0" bIns="0" anchor="t" anchorCtr="0" upright="1">
                                <a:spAutoFit/>
                              </wps:bodyPr>
                            </wps:wsp>
                            <wps:wsp>
                              <wps:cNvPr id="38" name="Rectangle 7"/>
                              <wps:cNvSpPr>
                                <a:spLocks noChangeArrowheads="1"/>
                              </wps:cNvSpPr>
                              <wps:spPr bwMode="auto">
                                <a:xfrm>
                                  <a:off x="666121" y="99612"/>
                                  <a:ext cx="9779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1E8BE" w14:textId="77777777" w:rsidR="00C259A0" w:rsidRDefault="00C259A0" w:rsidP="00933E4F">
                                    <w:r>
                                      <w:rPr>
                                        <w:rFonts w:ascii="Symbol" w:hAnsi="Symbol" w:cs="Symbol"/>
                                        <w:sz w:val="28"/>
                                        <w:szCs w:val="28"/>
                                      </w:rPr>
                                      <w:t></w:t>
                                    </w:r>
                                  </w:p>
                                </w:txbxContent>
                              </wps:txbx>
                              <wps:bodyPr rot="0" vert="horz" wrap="none" lIns="0" tIns="0" rIns="0" bIns="0" anchor="t" anchorCtr="0" upright="1">
                                <a:spAutoFit/>
                              </wps:bodyPr>
                            </wps:wsp>
                            <wps:wsp>
                              <wps:cNvPr id="39" name="Rectangle 8"/>
                              <wps:cNvSpPr>
                                <a:spLocks noChangeArrowheads="1"/>
                              </wps:cNvSpPr>
                              <wps:spPr bwMode="auto">
                                <a:xfrm>
                                  <a:off x="181606" y="99612"/>
                                  <a:ext cx="9779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9466D" w14:textId="77777777" w:rsidR="00C259A0" w:rsidRDefault="00C259A0" w:rsidP="00933E4F">
                                    <w:r>
                                      <w:rPr>
                                        <w:rFonts w:ascii="Symbol" w:hAnsi="Symbol" w:cs="Symbol"/>
                                        <w:sz w:val="28"/>
                                        <w:szCs w:val="28"/>
                                      </w:rPr>
                                      <w:t></w:t>
                                    </w:r>
                                  </w:p>
                                </w:txbxContent>
                              </wps:txbx>
                              <wps:bodyPr rot="0" vert="horz" wrap="none" lIns="0" tIns="0" rIns="0" bIns="0" anchor="t" anchorCtr="0" upright="1">
                                <a:spAutoFit/>
                              </wps:bodyPr>
                            </wps:wsp>
                            <wps:wsp>
                              <wps:cNvPr id="40" name="Rectangle 9"/>
                              <wps:cNvSpPr>
                                <a:spLocks noChangeArrowheads="1"/>
                              </wps:cNvSpPr>
                              <wps:spPr bwMode="auto">
                                <a:xfrm>
                                  <a:off x="326310" y="252031"/>
                                  <a:ext cx="28829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590CF" w14:textId="77777777" w:rsidR="00C259A0" w:rsidRDefault="00C259A0" w:rsidP="00933E4F">
                                    <w:r>
                                      <w:rPr>
                                        <w:i/>
                                        <w:iCs/>
                                        <w:sz w:val="28"/>
                                        <w:szCs w:val="28"/>
                                      </w:rPr>
                                      <w:t>K</w:t>
                                    </w:r>
                                    <w:r>
                                      <w:rPr>
                                        <w:iCs/>
                                        <w:sz w:val="28"/>
                                        <w:szCs w:val="28"/>
                                        <w:vertAlign w:val="subscript"/>
                                      </w:rPr>
                                      <w:t>max</w:t>
                                    </w:r>
                                  </w:p>
                                </w:txbxContent>
                              </wps:txbx>
                              <wps:bodyPr rot="0" vert="horz" wrap="none" lIns="0" tIns="0" rIns="0" bIns="0" anchor="t" anchorCtr="0" upright="1">
                                <a:spAutoFit/>
                              </wps:bodyPr>
                            </wps:wsp>
                            <wps:wsp>
                              <wps:cNvPr id="41" name="Rectangle 10"/>
                              <wps:cNvSpPr>
                                <a:spLocks noChangeArrowheads="1"/>
                              </wps:cNvSpPr>
                              <wps:spPr bwMode="auto">
                                <a:xfrm>
                                  <a:off x="326310" y="10092"/>
                                  <a:ext cx="9271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E5607" w14:textId="77777777" w:rsidR="00C259A0" w:rsidRDefault="00C259A0" w:rsidP="00933E4F">
                                    <w:r>
                                      <w:rPr>
                                        <w:i/>
                                        <w:iCs/>
                                        <w:sz w:val="28"/>
                                        <w:szCs w:val="28"/>
                                      </w:rPr>
                                      <w:t>K</w:t>
                                    </w:r>
                                  </w:p>
                                </w:txbxContent>
                              </wps:txbx>
                              <wps:bodyPr rot="0" vert="horz" wrap="none" lIns="0" tIns="0" rIns="0" bIns="0" anchor="t" anchorCtr="0" upright="1">
                                <a:spAutoFit/>
                              </wps:bodyPr>
                            </wps:wsp>
                            <wps:wsp>
                              <wps:cNvPr id="42" name="Rectangle 11"/>
                              <wps:cNvSpPr>
                                <a:spLocks noChangeArrowheads="1"/>
                              </wps:cNvSpPr>
                              <wps:spPr bwMode="auto">
                                <a:xfrm>
                                  <a:off x="10100" y="118606"/>
                                  <a:ext cx="9271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2435E" w14:textId="77777777" w:rsidR="00C259A0" w:rsidRDefault="00C259A0" w:rsidP="00933E4F">
                                    <w:r>
                                      <w:rPr>
                                        <w:i/>
                                        <w:iCs/>
                                        <w:sz w:val="28"/>
                                        <w:szCs w:val="28"/>
                                      </w:rPr>
                                      <w:t>K</w:t>
                                    </w:r>
                                  </w:p>
                                </w:txbxContent>
                              </wps:txbx>
                              <wps:bodyPr rot="0" vert="horz" wrap="none" lIns="0" tIns="0" rIns="0" bIns="0" anchor="t" anchorCtr="0" upright="1">
                                <a:spAutoFit/>
                              </wps:bodyPr>
                            </wps:wsp>
                          </wpc:wpc>
                        </a:graphicData>
                      </a:graphic>
                    </wp:inline>
                  </w:drawing>
                </mc:Choice>
                <mc:Fallback>
                  <w:pict>
                    <v:group w14:anchorId="1E837894" id="Canvas 43" o:spid="_x0000_s1040" editas="canvas" style="width:100.2pt;height:49.5pt;mso-position-horizontal-relative:char;mso-position-vertical-relative:line" coordsize="12725,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">
                      <v:shape id="_x0000_s1041" type="#_x0000_t75" style="position:absolute;width:12725;height:6280;visibility:visible;mso-wrap-style:square">
                        <v:fill o:detectmouseclick="t"/>
                        <v:path o:connecttype="none"/>
                      </v:shape>
                      <v:line id="Line 4" o:spid="_x0000_s1042" style="position:absolute;visibility:visible;mso-wrap-style:square" from="3194,2285" to="6419,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" strokeweight=".6pt"/>
                      <v:rect id="Rectangle 5" o:spid="_x0000_s1043" style="position:absolute;left:8096;top:1661;width:711;height:18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" filled="f" stroked="f">
                        <v:textbox inset="0,0,0,0">
                          <w:txbxContent>
                            <w:p w14:paraId="3617D639" w14:textId="7DB50BD8" w:rsidR="00C259A0" w:rsidRPr="009824B6" w:rsidRDefault="00C259A0" w:rsidP="00933E4F">
                              <w:pPr>
                                <w:rPr>
                                  <w:lang w:val="en-US"/>
                                </w:rPr>
                              </w:pPr>
                              <w:r>
                                <w:rPr>
                                  <w:lang w:val="en-US"/>
                                </w:rPr>
                                <w:t>6</w:t>
                              </w:r>
                            </w:p>
                          </w:txbxContent>
                        </v:textbox>
                      </v:rect>
                      <v:rect id="Rectangle 6" o:spid="_x0000_s1044" style="position:absolute;left:4495;top:1155;width:539;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5A79E645" w14:textId="77777777" w:rsidR="00C259A0" w:rsidRDefault="00C259A0" w:rsidP="00933E4F">
                              <w:r>
                                <w:rPr>
                                  <w:sz w:val="16"/>
                                  <w:szCs w:val="16"/>
                                </w:rPr>
                                <w:t>p</w:t>
                              </w:r>
                            </w:p>
                          </w:txbxContent>
                        </v:textbox>
                      </v:rect>
                      <v:rect id="Rectangle 7" o:spid="_x0000_s1045" style="position:absolute;left:6661;top:996;width:978;height:3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0AB1E8BE" w14:textId="77777777" w:rsidR="00C259A0" w:rsidRDefault="00C259A0" w:rsidP="00933E4F">
                              <w:r>
                                <w:rPr>
                                  <w:rFonts w:ascii="Symbol" w:hAnsi="Symbol" w:cs="Symbol"/>
                                  <w:sz w:val="28"/>
                                  <w:szCs w:val="28"/>
                                </w:rPr>
                                <w:t></w:t>
                              </w:r>
                            </w:p>
                          </w:txbxContent>
                        </v:textbox>
                      </v:rect>
                      <v:rect id="Rectangle 8" o:spid="_x0000_s1046" style="position:absolute;left:1816;top:996;width:977;height:3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6E29466D" w14:textId="77777777" w:rsidR="00C259A0" w:rsidRDefault="00C259A0" w:rsidP="00933E4F">
                              <w:r>
                                <w:rPr>
                                  <w:rFonts w:ascii="Symbol" w:hAnsi="Symbol" w:cs="Symbol"/>
                                  <w:sz w:val="28"/>
                                  <w:szCs w:val="28"/>
                                </w:rPr>
                                <w:t></w:t>
                              </w:r>
                            </w:p>
                          </w:txbxContent>
                        </v:textbox>
                      </v:rect>
                      <v:rect id="Rectangle 9" o:spid="_x0000_s1047" style="position:absolute;left:3263;top:2520;width:2883;height:37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7C6590CF" w14:textId="77777777" w:rsidR="00C259A0" w:rsidRDefault="00C259A0" w:rsidP="00933E4F">
                              <w:r>
                                <w:rPr>
                                  <w:i/>
                                  <w:iCs/>
                                  <w:sz w:val="28"/>
                                  <w:szCs w:val="28"/>
                                </w:rPr>
                                <w:t>K</w:t>
                              </w:r>
                              <w:r>
                                <w:rPr>
                                  <w:iCs/>
                                  <w:sz w:val="28"/>
                                  <w:szCs w:val="28"/>
                                  <w:vertAlign w:val="subscript"/>
                                </w:rPr>
                                <w:t>max</w:t>
                              </w:r>
                            </w:p>
                          </w:txbxContent>
                        </v:textbox>
                      </v:rect>
                      <v:rect id="Rectangle 10" o:spid="_x0000_s1048" style="position:absolute;left:3263;top:100;width:927;height:37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182E5607" w14:textId="77777777" w:rsidR="00C259A0" w:rsidRDefault="00C259A0" w:rsidP="00933E4F">
                              <w:r>
                                <w:rPr>
                                  <w:i/>
                                  <w:iCs/>
                                  <w:sz w:val="28"/>
                                  <w:szCs w:val="28"/>
                                </w:rPr>
                                <w:t>K</w:t>
                              </w:r>
                            </w:p>
                          </w:txbxContent>
                        </v:textbox>
                      </v:rect>
                      <v:rect id="Rectangle 11" o:spid="_x0000_s1049" style="position:absolute;left:101;top:1186;width:927;height:37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59F2435E" w14:textId="77777777" w:rsidR="00C259A0" w:rsidRDefault="00C259A0" w:rsidP="00933E4F">
                              <w:r>
                                <w:rPr>
                                  <w:i/>
                                  <w:iCs/>
                                  <w:sz w:val="28"/>
                                  <w:szCs w:val="28"/>
                                </w:rPr>
                                <w:t>K</w:t>
                              </w:r>
                            </w:p>
                          </w:txbxContent>
                        </v:textbox>
                      </v:rect>
                      <w10:anchorlock/>
                    </v:group>
                  </w:pict>
                </mc:Fallback>
              </mc:AlternateContent>
            </w:r>
          </w:p>
          <w:p w14:paraId="73E21F13" w14:textId="77777777" w:rsidR="00933E4F" w:rsidRPr="004F565E" w:rsidRDefault="00933E4F" w:rsidP="00933E4F">
            <w:pPr>
              <w:ind w:left="10" w:right="72" w:hanging="10"/>
              <w:rPr>
                <w:rFonts w:ascii="Times New Roman" w:hAnsi="Times New Roman" w:cs="Times New Roman"/>
                <w:color w:val="000000"/>
              </w:rPr>
            </w:pPr>
            <w:r w:rsidRPr="004F565E">
              <w:rPr>
                <w:rFonts w:ascii="Times New Roman" w:hAnsi="Times New Roman" w:cs="Times New Roman"/>
                <w:color w:val="000000"/>
              </w:rPr>
              <w:t>kur:</w:t>
            </w:r>
          </w:p>
          <w:p w14:paraId="44CF24B9" w14:textId="77777777" w:rsidR="00933E4F" w:rsidRPr="004F565E" w:rsidRDefault="00933E4F" w:rsidP="00933E4F">
            <w:pPr>
              <w:ind w:left="10" w:right="72" w:hanging="10"/>
              <w:rPr>
                <w:rFonts w:ascii="Times New Roman" w:hAnsi="Times New Roman" w:cs="Times New Roman"/>
                <w:color w:val="000000"/>
              </w:rPr>
            </w:pPr>
            <w:r w:rsidRPr="004F565E">
              <w:rPr>
                <w:rFonts w:ascii="Times New Roman" w:hAnsi="Times New Roman" w:cs="Times New Roman"/>
                <w:color w:val="000000"/>
              </w:rPr>
              <w:t>K</w:t>
            </w:r>
            <w:r w:rsidRPr="004F565E">
              <w:rPr>
                <w:rFonts w:ascii="Times New Roman" w:hAnsi="Times New Roman" w:cs="Times New Roman"/>
                <w:color w:val="000000"/>
                <w:vertAlign w:val="subscript"/>
              </w:rPr>
              <w:t>p</w:t>
            </w:r>
            <w:r w:rsidRPr="004F565E">
              <w:rPr>
                <w:rFonts w:ascii="Times New Roman" w:hAnsi="Times New Roman" w:cs="Times New Roman"/>
                <w:color w:val="000000"/>
              </w:rPr>
              <w:t xml:space="preserve"> = pretendenta piedāvājuma kvalitatīvo vērtēšanas kritēriju punktu kopsumma</w:t>
            </w:r>
          </w:p>
          <w:p w14:paraId="6EE0EDBF" w14:textId="59C09AC2" w:rsidR="00933E4F" w:rsidRPr="004F565E" w:rsidRDefault="00933E4F" w:rsidP="00933E4F">
            <w:pPr>
              <w:pStyle w:val="ListParagraph"/>
              <w:ind w:left="0"/>
              <w:jc w:val="both"/>
              <w:rPr>
                <w:rFonts w:ascii="Times New Roman" w:hAnsi="Times New Roman" w:cs="Times New Roman"/>
                <w:color w:val="000000" w:themeColor="text1"/>
                <w:sz w:val="24"/>
                <w:szCs w:val="24"/>
                <w:lang w:eastAsia="lv-LV"/>
              </w:rPr>
            </w:pPr>
            <w:r w:rsidRPr="004F565E">
              <w:rPr>
                <w:rFonts w:ascii="Times New Roman" w:hAnsi="Times New Roman" w:cs="Times New Roman"/>
                <w:color w:val="000000"/>
              </w:rPr>
              <w:t>K</w:t>
            </w:r>
            <w:r w:rsidRPr="004F565E">
              <w:rPr>
                <w:rFonts w:ascii="Times New Roman" w:hAnsi="Times New Roman" w:cs="Times New Roman"/>
                <w:color w:val="000000"/>
                <w:vertAlign w:val="subscript"/>
              </w:rPr>
              <w:t>max</w:t>
            </w:r>
            <w:r w:rsidRPr="004F565E">
              <w:rPr>
                <w:rFonts w:ascii="Times New Roman" w:hAnsi="Times New Roman" w:cs="Times New Roman"/>
                <w:color w:val="000000"/>
              </w:rPr>
              <w:t xml:space="preserve"> = kvalitatīvo vērtēšanas kritēriju lielākais punktu skaits no visiem piedāvājumiem</w:t>
            </w:r>
          </w:p>
        </w:tc>
      </w:tr>
      <w:tr w:rsidR="0045568A" w:rsidRPr="004F565E" w14:paraId="52A59802" w14:textId="77777777" w:rsidTr="00ED5B84">
        <w:tc>
          <w:tcPr>
            <w:tcW w:w="1701" w:type="dxa"/>
          </w:tcPr>
          <w:p w14:paraId="71787628" w14:textId="3AD4082E" w:rsidR="0045568A" w:rsidRPr="004F565E" w:rsidRDefault="00D450C3" w:rsidP="00C624F9">
            <w:pPr>
              <w:pStyle w:val="ListParagraph"/>
              <w:ind w:left="0"/>
              <w:jc w:val="both"/>
              <w:rPr>
                <w:rFonts w:ascii="Times New Roman" w:hAnsi="Times New Roman" w:cs="Times New Roman"/>
                <w:b/>
                <w:color w:val="000000" w:themeColor="text1"/>
                <w:sz w:val="24"/>
                <w:szCs w:val="24"/>
                <w:lang w:eastAsia="lv-LV"/>
              </w:rPr>
            </w:pPr>
            <w:r w:rsidRPr="004F565E">
              <w:rPr>
                <w:rFonts w:ascii="Times New Roman" w:hAnsi="Times New Roman" w:cs="Times New Roman"/>
                <w:b/>
                <w:color w:val="000000" w:themeColor="text1"/>
                <w:sz w:val="24"/>
                <w:szCs w:val="24"/>
                <w:lang w:eastAsia="lv-LV"/>
              </w:rPr>
              <w:t>Kopā - V</w:t>
            </w:r>
          </w:p>
        </w:tc>
        <w:tc>
          <w:tcPr>
            <w:tcW w:w="1984" w:type="dxa"/>
          </w:tcPr>
          <w:p w14:paraId="3559C595" w14:textId="0F99DB48" w:rsidR="0045568A" w:rsidRPr="004F565E" w:rsidRDefault="00D450C3" w:rsidP="00C624F9">
            <w:pPr>
              <w:pStyle w:val="ListParagraph"/>
              <w:ind w:left="0"/>
              <w:jc w:val="both"/>
              <w:rPr>
                <w:rFonts w:ascii="Times New Roman" w:hAnsi="Times New Roman" w:cs="Times New Roman"/>
                <w:b/>
                <w:color w:val="000000" w:themeColor="text1"/>
                <w:sz w:val="24"/>
                <w:szCs w:val="24"/>
                <w:lang w:eastAsia="lv-LV"/>
              </w:rPr>
            </w:pPr>
            <w:r w:rsidRPr="004F565E">
              <w:rPr>
                <w:rFonts w:ascii="Times New Roman" w:hAnsi="Times New Roman" w:cs="Times New Roman"/>
                <w:b/>
                <w:color w:val="000000" w:themeColor="text1"/>
                <w:sz w:val="24"/>
                <w:szCs w:val="24"/>
                <w:lang w:eastAsia="lv-LV"/>
              </w:rPr>
              <w:t>10</w:t>
            </w:r>
          </w:p>
        </w:tc>
        <w:tc>
          <w:tcPr>
            <w:tcW w:w="5245" w:type="dxa"/>
          </w:tcPr>
          <w:p w14:paraId="4FFDB214" w14:textId="46428834" w:rsidR="0045568A" w:rsidRPr="004F565E" w:rsidRDefault="00D450C3" w:rsidP="00933E4F">
            <w:pPr>
              <w:ind w:left="10" w:right="72" w:hanging="10"/>
              <w:rPr>
                <w:rFonts w:ascii="Times New Roman" w:hAnsi="Times New Roman" w:cs="Times New Roman"/>
                <w:b/>
                <w:color w:val="000000"/>
              </w:rPr>
            </w:pPr>
            <w:r w:rsidRPr="004F565E">
              <w:rPr>
                <w:rFonts w:ascii="Times New Roman" w:hAnsi="Times New Roman" w:cs="Times New Roman"/>
                <w:b/>
                <w:color w:val="000000"/>
              </w:rPr>
              <w:t>V = C + K</w:t>
            </w:r>
          </w:p>
        </w:tc>
      </w:tr>
    </w:tbl>
    <w:p w14:paraId="601D1F04" w14:textId="1030855D" w:rsidR="00746F00" w:rsidRDefault="00746F00" w:rsidP="00521EC6">
      <w:pPr>
        <w:spacing w:after="0"/>
        <w:jc w:val="both"/>
        <w:rPr>
          <w:rFonts w:ascii="Times New Roman" w:hAnsi="Times New Roman" w:cs="Times New Roman"/>
          <w:color w:val="000000" w:themeColor="text1"/>
          <w:sz w:val="24"/>
          <w:szCs w:val="24"/>
          <w:lang w:eastAsia="lv-LV"/>
        </w:rPr>
      </w:pPr>
    </w:p>
    <w:p w14:paraId="3078FED4" w14:textId="2CD4CDC7" w:rsidR="00C365C7" w:rsidRDefault="00C365C7" w:rsidP="00521EC6">
      <w:pPr>
        <w:spacing w:after="0"/>
        <w:jc w:val="both"/>
        <w:rPr>
          <w:rFonts w:ascii="Times New Roman" w:hAnsi="Times New Roman" w:cs="Times New Roman"/>
          <w:color w:val="000000" w:themeColor="text1"/>
          <w:sz w:val="24"/>
          <w:szCs w:val="24"/>
          <w:lang w:eastAsia="lv-LV"/>
        </w:rPr>
      </w:pPr>
    </w:p>
    <w:p w14:paraId="7AE71F0F" w14:textId="0F9F8581" w:rsidR="00C365C7" w:rsidRDefault="00C365C7" w:rsidP="00521EC6">
      <w:pPr>
        <w:spacing w:after="0"/>
        <w:jc w:val="both"/>
        <w:rPr>
          <w:rFonts w:ascii="Times New Roman" w:hAnsi="Times New Roman" w:cs="Times New Roman"/>
          <w:color w:val="000000" w:themeColor="text1"/>
          <w:sz w:val="24"/>
          <w:szCs w:val="24"/>
          <w:lang w:eastAsia="lv-LV"/>
        </w:rPr>
      </w:pPr>
    </w:p>
    <w:p w14:paraId="75D14D7F" w14:textId="799704B5" w:rsidR="00C365C7" w:rsidRDefault="00C365C7" w:rsidP="00521EC6">
      <w:pPr>
        <w:spacing w:after="0"/>
        <w:jc w:val="both"/>
        <w:rPr>
          <w:rFonts w:ascii="Times New Roman" w:hAnsi="Times New Roman" w:cs="Times New Roman"/>
          <w:color w:val="000000" w:themeColor="text1"/>
          <w:sz w:val="24"/>
          <w:szCs w:val="24"/>
          <w:lang w:eastAsia="lv-LV"/>
        </w:rPr>
      </w:pPr>
    </w:p>
    <w:p w14:paraId="319C9275" w14:textId="5EAB7256" w:rsidR="00C365C7" w:rsidRDefault="00C365C7" w:rsidP="00521EC6">
      <w:pPr>
        <w:spacing w:after="0"/>
        <w:jc w:val="both"/>
        <w:rPr>
          <w:rFonts w:ascii="Times New Roman" w:hAnsi="Times New Roman" w:cs="Times New Roman"/>
          <w:color w:val="000000" w:themeColor="text1"/>
          <w:sz w:val="24"/>
          <w:szCs w:val="24"/>
          <w:lang w:eastAsia="lv-LV"/>
        </w:rPr>
      </w:pPr>
    </w:p>
    <w:p w14:paraId="724E334B" w14:textId="77777777" w:rsidR="00C365C7" w:rsidRPr="00521EC6" w:rsidRDefault="00C365C7" w:rsidP="00521EC6">
      <w:pPr>
        <w:spacing w:after="0"/>
        <w:jc w:val="both"/>
        <w:rPr>
          <w:rFonts w:ascii="Times New Roman" w:hAnsi="Times New Roman" w:cs="Times New Roman"/>
          <w:color w:val="000000" w:themeColor="text1"/>
          <w:sz w:val="24"/>
          <w:szCs w:val="24"/>
          <w:lang w:eastAsia="lv-LV"/>
        </w:rPr>
      </w:pPr>
    </w:p>
    <w:p w14:paraId="5579724C" w14:textId="77777777" w:rsidR="005C4394" w:rsidRPr="004F565E" w:rsidRDefault="005C4394" w:rsidP="00933E4F">
      <w:pPr>
        <w:pStyle w:val="ListParagraph"/>
        <w:spacing w:after="0"/>
        <w:ind w:left="927"/>
        <w:jc w:val="both"/>
        <w:rPr>
          <w:rFonts w:ascii="Times New Roman" w:hAnsi="Times New Roman" w:cs="Times New Roman"/>
          <w:color w:val="000000" w:themeColor="text1"/>
          <w:sz w:val="24"/>
          <w:szCs w:val="24"/>
          <w:lang w:eastAsia="lv-LV"/>
        </w:rPr>
      </w:pPr>
    </w:p>
    <w:tbl>
      <w:tblPr>
        <w:tblStyle w:val="TableGrid"/>
        <w:tblW w:w="10201" w:type="dxa"/>
        <w:jc w:val="center"/>
        <w:tblLayout w:type="fixed"/>
        <w:tblLook w:val="04A0" w:firstRow="1" w:lastRow="0" w:firstColumn="1" w:lastColumn="0" w:noHBand="0" w:noVBand="1"/>
      </w:tblPr>
      <w:tblGrid>
        <w:gridCol w:w="567"/>
        <w:gridCol w:w="426"/>
        <w:gridCol w:w="9208"/>
      </w:tblGrid>
      <w:tr w:rsidR="00D450C3" w:rsidRPr="004F565E" w14:paraId="6E078B73" w14:textId="77777777" w:rsidTr="000B4A7A">
        <w:trPr>
          <w:jc w:val="center"/>
        </w:trPr>
        <w:tc>
          <w:tcPr>
            <w:tcW w:w="10201" w:type="dxa"/>
            <w:gridSpan w:val="3"/>
          </w:tcPr>
          <w:p w14:paraId="505F2B28" w14:textId="5BED2384" w:rsidR="00D450C3" w:rsidRPr="004F565E" w:rsidRDefault="00D450C3" w:rsidP="00D450C3">
            <w:pPr>
              <w:pStyle w:val="ListParagraph"/>
              <w:ind w:left="0"/>
              <w:jc w:val="center"/>
              <w:rPr>
                <w:rFonts w:ascii="Times New Roman" w:hAnsi="Times New Roman" w:cs="Times New Roman"/>
                <w:b/>
                <w:color w:val="000000" w:themeColor="text1"/>
                <w:sz w:val="24"/>
                <w:szCs w:val="24"/>
                <w:lang w:eastAsia="lv-LV"/>
              </w:rPr>
            </w:pPr>
            <w:r w:rsidRPr="004F565E">
              <w:rPr>
                <w:rFonts w:ascii="Times New Roman" w:hAnsi="Times New Roman" w:cs="Times New Roman"/>
                <w:color w:val="000000" w:themeColor="text1"/>
                <w:sz w:val="24"/>
                <w:szCs w:val="24"/>
                <w:lang w:eastAsia="lv-LV"/>
              </w:rPr>
              <w:br w:type="page"/>
            </w:r>
            <w:r w:rsidRPr="004F565E">
              <w:rPr>
                <w:rFonts w:ascii="Times New Roman" w:hAnsi="Times New Roman" w:cs="Times New Roman"/>
                <w:b/>
                <w:color w:val="000000" w:themeColor="text1"/>
                <w:sz w:val="24"/>
                <w:szCs w:val="24"/>
                <w:lang w:eastAsia="lv-LV"/>
              </w:rPr>
              <w:t>Apakškritēriji (piemēram)</w:t>
            </w:r>
          </w:p>
        </w:tc>
      </w:tr>
      <w:tr w:rsidR="00B63A78" w:rsidRPr="004F565E" w14:paraId="79AAB83C" w14:textId="77777777" w:rsidTr="000B4A7A">
        <w:trPr>
          <w:cantSplit/>
          <w:trHeight w:val="1134"/>
          <w:jc w:val="center"/>
        </w:trPr>
        <w:tc>
          <w:tcPr>
            <w:tcW w:w="567" w:type="dxa"/>
            <w:textDirection w:val="btLr"/>
          </w:tcPr>
          <w:p w14:paraId="39F12297" w14:textId="6A63F421" w:rsidR="00B63A78" w:rsidRPr="004F565E" w:rsidRDefault="00B63A78" w:rsidP="00B63A78">
            <w:pPr>
              <w:pStyle w:val="ListParagraph"/>
              <w:ind w:left="113" w:right="113"/>
              <w:jc w:val="center"/>
              <w:rPr>
                <w:rFonts w:ascii="Times New Roman" w:hAnsi="Times New Roman" w:cs="Times New Roman"/>
                <w:color w:val="000000" w:themeColor="text1"/>
                <w:sz w:val="24"/>
                <w:szCs w:val="24"/>
                <w:lang w:eastAsia="lv-LV"/>
              </w:rPr>
            </w:pPr>
            <w:r w:rsidRPr="004F565E">
              <w:rPr>
                <w:rFonts w:ascii="Times New Roman" w:hAnsi="Times New Roman" w:cs="Times New Roman"/>
                <w:color w:val="000000" w:themeColor="text1"/>
                <w:sz w:val="24"/>
                <w:szCs w:val="24"/>
                <w:lang w:eastAsia="lv-LV"/>
              </w:rPr>
              <w:t>Kritērijs</w:t>
            </w:r>
          </w:p>
        </w:tc>
        <w:tc>
          <w:tcPr>
            <w:tcW w:w="426" w:type="dxa"/>
            <w:textDirection w:val="btLr"/>
          </w:tcPr>
          <w:p w14:paraId="72C8CA34" w14:textId="27EAEC5E" w:rsidR="00B63A78" w:rsidRPr="004F565E" w:rsidRDefault="00B63A78" w:rsidP="00B63A78">
            <w:pPr>
              <w:pStyle w:val="ListParagraph"/>
              <w:ind w:left="113" w:right="113"/>
              <w:jc w:val="center"/>
              <w:rPr>
                <w:rFonts w:ascii="Times New Roman" w:hAnsi="Times New Roman" w:cs="Times New Roman"/>
                <w:color w:val="000000" w:themeColor="text1"/>
                <w:sz w:val="24"/>
                <w:szCs w:val="24"/>
                <w:lang w:eastAsia="lv-LV"/>
              </w:rPr>
            </w:pPr>
            <w:r w:rsidRPr="004F565E">
              <w:rPr>
                <w:rFonts w:ascii="Times New Roman" w:hAnsi="Times New Roman" w:cs="Times New Roman"/>
                <w:color w:val="000000" w:themeColor="text1"/>
                <w:sz w:val="24"/>
                <w:szCs w:val="24"/>
                <w:lang w:eastAsia="lv-LV"/>
              </w:rPr>
              <w:t>Vērtība</w:t>
            </w:r>
          </w:p>
        </w:tc>
        <w:tc>
          <w:tcPr>
            <w:tcW w:w="9208" w:type="dxa"/>
            <w:vAlign w:val="center"/>
          </w:tcPr>
          <w:p w14:paraId="01A031FF" w14:textId="19C824B6" w:rsidR="00B63A78" w:rsidRPr="004F565E" w:rsidRDefault="00B63A78" w:rsidP="00B63A78">
            <w:pPr>
              <w:pStyle w:val="ListParagraph"/>
              <w:ind w:left="0"/>
              <w:jc w:val="center"/>
              <w:rPr>
                <w:rFonts w:ascii="Times New Roman" w:hAnsi="Times New Roman" w:cs="Times New Roman"/>
                <w:color w:val="000000" w:themeColor="text1"/>
                <w:sz w:val="24"/>
                <w:szCs w:val="24"/>
                <w:lang w:eastAsia="lv-LV"/>
              </w:rPr>
            </w:pPr>
            <w:r w:rsidRPr="004F565E">
              <w:rPr>
                <w:rFonts w:ascii="Times New Roman" w:hAnsi="Times New Roman" w:cs="Times New Roman"/>
                <w:color w:val="000000" w:themeColor="text1"/>
                <w:sz w:val="24"/>
                <w:szCs w:val="24"/>
                <w:lang w:eastAsia="lv-LV"/>
              </w:rPr>
              <w:t>Apraksts</w:t>
            </w:r>
          </w:p>
        </w:tc>
      </w:tr>
      <w:tr w:rsidR="000B4A7A" w:rsidRPr="004F565E" w14:paraId="45C246EE" w14:textId="77777777" w:rsidTr="000B4A7A">
        <w:trPr>
          <w:jc w:val="center"/>
        </w:trPr>
        <w:tc>
          <w:tcPr>
            <w:tcW w:w="567" w:type="dxa"/>
            <w:vMerge w:val="restart"/>
          </w:tcPr>
          <w:p w14:paraId="327DA687" w14:textId="01033231" w:rsidR="000B4A7A" w:rsidRPr="004F565E" w:rsidRDefault="000B4A7A" w:rsidP="000B4A7A">
            <w:pPr>
              <w:pStyle w:val="ListParagraph"/>
              <w:ind w:left="0"/>
              <w:jc w:val="both"/>
              <w:rPr>
                <w:rFonts w:ascii="Times New Roman" w:hAnsi="Times New Roman" w:cs="Times New Roman"/>
                <w:color w:val="000000" w:themeColor="text1"/>
                <w:sz w:val="24"/>
                <w:szCs w:val="24"/>
                <w:lang w:eastAsia="lv-LV"/>
              </w:rPr>
            </w:pPr>
            <w:r w:rsidRPr="004F565E">
              <w:rPr>
                <w:rFonts w:ascii="Times New Roman" w:hAnsi="Times New Roman" w:cs="Times New Roman"/>
                <w:color w:val="000000" w:themeColor="text1"/>
                <w:sz w:val="24"/>
                <w:szCs w:val="24"/>
                <w:lang w:eastAsia="lv-LV"/>
              </w:rPr>
              <w:t>K1</w:t>
            </w:r>
          </w:p>
        </w:tc>
        <w:tc>
          <w:tcPr>
            <w:tcW w:w="426" w:type="dxa"/>
          </w:tcPr>
          <w:p w14:paraId="196A4450" w14:textId="72A92B75" w:rsidR="000B4A7A" w:rsidRPr="004F565E" w:rsidRDefault="000B4A7A" w:rsidP="000B4A7A">
            <w:pPr>
              <w:pStyle w:val="ListParagraph"/>
              <w:ind w:left="0"/>
              <w:jc w:val="center"/>
              <w:rPr>
                <w:rFonts w:ascii="Times New Roman" w:hAnsi="Times New Roman" w:cs="Times New Roman"/>
                <w:color w:val="000000" w:themeColor="text1"/>
                <w:sz w:val="24"/>
                <w:szCs w:val="24"/>
                <w:lang w:eastAsia="lv-LV"/>
              </w:rPr>
            </w:pPr>
            <w:r w:rsidRPr="004F565E">
              <w:rPr>
                <w:rFonts w:ascii="Times New Roman" w:hAnsi="Times New Roman" w:cs="Times New Roman"/>
                <w:color w:val="000000" w:themeColor="text1"/>
                <w:sz w:val="24"/>
                <w:szCs w:val="24"/>
                <w:lang w:eastAsia="lv-LV"/>
              </w:rPr>
              <w:t>2</w:t>
            </w:r>
          </w:p>
        </w:tc>
        <w:tc>
          <w:tcPr>
            <w:tcW w:w="9208" w:type="dxa"/>
          </w:tcPr>
          <w:p w14:paraId="1CCB7E8A" w14:textId="0950CC6B" w:rsidR="000B4A7A" w:rsidRPr="004F565E" w:rsidRDefault="000B4A7A" w:rsidP="000B4A7A">
            <w:pPr>
              <w:pStyle w:val="ListParagraph"/>
              <w:ind w:left="0"/>
              <w:jc w:val="both"/>
              <w:rPr>
                <w:rFonts w:ascii="Times New Roman" w:hAnsi="Times New Roman" w:cs="Times New Roman"/>
                <w:color w:val="000000" w:themeColor="text1"/>
                <w:sz w:val="24"/>
                <w:szCs w:val="24"/>
                <w:lang w:eastAsia="lv-LV"/>
              </w:rPr>
            </w:pPr>
            <w:r w:rsidRPr="004F565E">
              <w:rPr>
                <w:rFonts w:ascii="Times New Roman" w:hAnsi="Times New Roman" w:cs="Times New Roman"/>
                <w:sz w:val="24"/>
                <w:szCs w:val="24"/>
              </w:rPr>
              <w:t xml:space="preserve">Supervizors sertificēto supervizoru reģistrā ir ilgāk par </w:t>
            </w:r>
            <w:r w:rsidR="008D31AE">
              <w:rPr>
                <w:rFonts w:ascii="Times New Roman" w:hAnsi="Times New Roman" w:cs="Times New Roman"/>
                <w:sz w:val="24"/>
                <w:szCs w:val="24"/>
              </w:rPr>
              <w:t>3</w:t>
            </w:r>
            <w:r w:rsidR="008D31AE" w:rsidRPr="004F565E">
              <w:rPr>
                <w:rFonts w:ascii="Times New Roman" w:hAnsi="Times New Roman" w:cs="Times New Roman"/>
                <w:sz w:val="24"/>
                <w:szCs w:val="24"/>
              </w:rPr>
              <w:t xml:space="preserve"> </w:t>
            </w:r>
            <w:r w:rsidRPr="004F565E">
              <w:rPr>
                <w:rFonts w:ascii="Times New Roman" w:hAnsi="Times New Roman" w:cs="Times New Roman"/>
                <w:sz w:val="24"/>
                <w:szCs w:val="24"/>
              </w:rPr>
              <w:t>gadiem</w:t>
            </w:r>
          </w:p>
        </w:tc>
      </w:tr>
      <w:tr w:rsidR="000B4A7A" w:rsidRPr="004F565E" w14:paraId="65E6114C" w14:textId="77777777" w:rsidTr="000B4A7A">
        <w:trPr>
          <w:jc w:val="center"/>
        </w:trPr>
        <w:tc>
          <w:tcPr>
            <w:tcW w:w="567" w:type="dxa"/>
            <w:vMerge/>
          </w:tcPr>
          <w:p w14:paraId="4927E749" w14:textId="77777777" w:rsidR="000B4A7A" w:rsidRPr="004F565E" w:rsidRDefault="000B4A7A" w:rsidP="000B4A7A">
            <w:pPr>
              <w:pStyle w:val="ListParagraph"/>
              <w:ind w:left="0"/>
              <w:jc w:val="both"/>
              <w:rPr>
                <w:rFonts w:ascii="Times New Roman" w:hAnsi="Times New Roman" w:cs="Times New Roman"/>
                <w:color w:val="000000" w:themeColor="text1"/>
                <w:sz w:val="24"/>
                <w:szCs w:val="24"/>
                <w:lang w:eastAsia="lv-LV"/>
              </w:rPr>
            </w:pPr>
          </w:p>
        </w:tc>
        <w:tc>
          <w:tcPr>
            <w:tcW w:w="426" w:type="dxa"/>
          </w:tcPr>
          <w:p w14:paraId="1AE0B8A8" w14:textId="6E56A183" w:rsidR="000B4A7A" w:rsidRPr="004F565E" w:rsidRDefault="000B4A7A" w:rsidP="000B4A7A">
            <w:pPr>
              <w:pStyle w:val="ListParagraph"/>
              <w:ind w:left="0"/>
              <w:jc w:val="center"/>
              <w:rPr>
                <w:rFonts w:ascii="Times New Roman" w:hAnsi="Times New Roman" w:cs="Times New Roman"/>
                <w:color w:val="000000" w:themeColor="text1"/>
                <w:sz w:val="24"/>
                <w:szCs w:val="24"/>
                <w:lang w:eastAsia="lv-LV"/>
              </w:rPr>
            </w:pPr>
            <w:r w:rsidRPr="004F565E">
              <w:rPr>
                <w:rFonts w:ascii="Times New Roman" w:hAnsi="Times New Roman" w:cs="Times New Roman"/>
                <w:color w:val="000000" w:themeColor="text1"/>
                <w:sz w:val="24"/>
                <w:szCs w:val="24"/>
                <w:lang w:eastAsia="lv-LV"/>
              </w:rPr>
              <w:t>1</w:t>
            </w:r>
          </w:p>
        </w:tc>
        <w:tc>
          <w:tcPr>
            <w:tcW w:w="9208" w:type="dxa"/>
          </w:tcPr>
          <w:p w14:paraId="3A18D667" w14:textId="252F1264" w:rsidR="000B4A7A" w:rsidRPr="004F565E" w:rsidRDefault="000B4A7A" w:rsidP="000B4A7A">
            <w:pPr>
              <w:pStyle w:val="ListParagraph"/>
              <w:ind w:left="0"/>
              <w:jc w:val="both"/>
              <w:rPr>
                <w:rFonts w:ascii="Times New Roman" w:hAnsi="Times New Roman" w:cs="Times New Roman"/>
                <w:color w:val="000000" w:themeColor="text1"/>
                <w:sz w:val="24"/>
                <w:szCs w:val="24"/>
                <w:lang w:eastAsia="lv-LV"/>
              </w:rPr>
            </w:pPr>
            <w:r w:rsidRPr="004F565E">
              <w:rPr>
                <w:rFonts w:ascii="Times New Roman" w:hAnsi="Times New Roman" w:cs="Times New Roman"/>
                <w:sz w:val="24"/>
                <w:szCs w:val="24"/>
              </w:rPr>
              <w:t xml:space="preserve">Supervizors sertificēto supervizoru reģistrā </w:t>
            </w:r>
            <w:r w:rsidR="008D31AE">
              <w:rPr>
                <w:rFonts w:ascii="Times New Roman" w:hAnsi="Times New Roman" w:cs="Times New Roman"/>
                <w:sz w:val="24"/>
                <w:szCs w:val="24"/>
              </w:rPr>
              <w:t>ir ilgāk</w:t>
            </w:r>
            <w:r w:rsidRPr="004F565E">
              <w:rPr>
                <w:rFonts w:ascii="Times New Roman" w:hAnsi="Times New Roman" w:cs="Times New Roman"/>
                <w:sz w:val="24"/>
                <w:szCs w:val="24"/>
              </w:rPr>
              <w:t xml:space="preserve"> par </w:t>
            </w:r>
            <w:r w:rsidR="008D31AE">
              <w:rPr>
                <w:rFonts w:ascii="Times New Roman" w:hAnsi="Times New Roman" w:cs="Times New Roman"/>
                <w:sz w:val="24"/>
                <w:szCs w:val="24"/>
              </w:rPr>
              <w:t>1</w:t>
            </w:r>
            <w:r w:rsidR="008D31AE" w:rsidRPr="004F565E">
              <w:rPr>
                <w:rFonts w:ascii="Times New Roman" w:hAnsi="Times New Roman" w:cs="Times New Roman"/>
                <w:sz w:val="24"/>
                <w:szCs w:val="24"/>
              </w:rPr>
              <w:t xml:space="preserve"> </w:t>
            </w:r>
            <w:r w:rsidRPr="004F565E">
              <w:rPr>
                <w:rFonts w:ascii="Times New Roman" w:hAnsi="Times New Roman" w:cs="Times New Roman"/>
                <w:sz w:val="24"/>
                <w:szCs w:val="24"/>
              </w:rPr>
              <w:t>gad</w:t>
            </w:r>
            <w:r w:rsidR="008D31AE">
              <w:rPr>
                <w:rFonts w:ascii="Times New Roman" w:hAnsi="Times New Roman" w:cs="Times New Roman"/>
                <w:sz w:val="24"/>
                <w:szCs w:val="24"/>
              </w:rPr>
              <w:t>u</w:t>
            </w:r>
          </w:p>
        </w:tc>
      </w:tr>
      <w:tr w:rsidR="000B4A7A" w:rsidRPr="004F565E" w14:paraId="13E90AF9" w14:textId="77777777" w:rsidTr="000B4A7A">
        <w:trPr>
          <w:jc w:val="center"/>
        </w:trPr>
        <w:tc>
          <w:tcPr>
            <w:tcW w:w="567" w:type="dxa"/>
            <w:vMerge/>
          </w:tcPr>
          <w:p w14:paraId="1E05985C" w14:textId="77777777" w:rsidR="000B4A7A" w:rsidRPr="004F565E" w:rsidRDefault="000B4A7A" w:rsidP="000B4A7A">
            <w:pPr>
              <w:pStyle w:val="ListParagraph"/>
              <w:ind w:left="0"/>
              <w:jc w:val="both"/>
              <w:rPr>
                <w:rFonts w:ascii="Times New Roman" w:hAnsi="Times New Roman" w:cs="Times New Roman"/>
                <w:color w:val="000000" w:themeColor="text1"/>
                <w:sz w:val="24"/>
                <w:szCs w:val="24"/>
                <w:lang w:eastAsia="lv-LV"/>
              </w:rPr>
            </w:pPr>
          </w:p>
        </w:tc>
        <w:tc>
          <w:tcPr>
            <w:tcW w:w="426" w:type="dxa"/>
          </w:tcPr>
          <w:p w14:paraId="57B2C5AE" w14:textId="0C7F097F" w:rsidR="000B4A7A" w:rsidRPr="004F565E" w:rsidRDefault="000B4A7A" w:rsidP="000B4A7A">
            <w:pPr>
              <w:pStyle w:val="ListParagraph"/>
              <w:ind w:left="0"/>
              <w:jc w:val="center"/>
              <w:rPr>
                <w:rFonts w:ascii="Times New Roman" w:hAnsi="Times New Roman" w:cs="Times New Roman"/>
                <w:color w:val="000000" w:themeColor="text1"/>
                <w:sz w:val="24"/>
                <w:szCs w:val="24"/>
                <w:lang w:eastAsia="lv-LV"/>
              </w:rPr>
            </w:pPr>
            <w:r w:rsidRPr="004F565E">
              <w:rPr>
                <w:rFonts w:ascii="Times New Roman" w:hAnsi="Times New Roman" w:cs="Times New Roman"/>
                <w:color w:val="000000" w:themeColor="text1"/>
                <w:sz w:val="24"/>
                <w:szCs w:val="24"/>
                <w:lang w:eastAsia="lv-LV"/>
              </w:rPr>
              <w:t>0</w:t>
            </w:r>
          </w:p>
        </w:tc>
        <w:tc>
          <w:tcPr>
            <w:tcW w:w="9208" w:type="dxa"/>
          </w:tcPr>
          <w:p w14:paraId="00569043" w14:textId="04A32146" w:rsidR="000B4A7A" w:rsidRPr="004F565E" w:rsidRDefault="000B4A7A" w:rsidP="000B4A7A">
            <w:pPr>
              <w:pStyle w:val="ListParagraph"/>
              <w:ind w:left="0"/>
              <w:jc w:val="both"/>
              <w:rPr>
                <w:rFonts w:ascii="Times New Roman" w:hAnsi="Times New Roman" w:cs="Times New Roman"/>
                <w:color w:val="000000" w:themeColor="text1"/>
                <w:sz w:val="24"/>
                <w:szCs w:val="24"/>
                <w:lang w:eastAsia="lv-LV"/>
              </w:rPr>
            </w:pPr>
            <w:r w:rsidRPr="000B4A7A">
              <w:rPr>
                <w:rFonts w:ascii="Times New Roman" w:hAnsi="Times New Roman" w:cs="Times New Roman"/>
                <w:color w:val="000000" w:themeColor="text1"/>
                <w:sz w:val="24"/>
                <w:szCs w:val="24"/>
                <w:lang w:eastAsia="lv-LV"/>
              </w:rPr>
              <w:t>Supervizors sertificēto supervizoru reģistrā</w:t>
            </w:r>
            <w:r>
              <w:rPr>
                <w:rFonts w:ascii="Times New Roman" w:hAnsi="Times New Roman" w:cs="Times New Roman"/>
                <w:color w:val="000000" w:themeColor="text1"/>
                <w:sz w:val="24"/>
                <w:szCs w:val="24"/>
                <w:lang w:eastAsia="lv-LV"/>
              </w:rPr>
              <w:t xml:space="preserve"> ir mazāk par 1 gadu</w:t>
            </w:r>
          </w:p>
        </w:tc>
      </w:tr>
      <w:tr w:rsidR="000B4A7A" w:rsidRPr="004F565E" w14:paraId="5AE2E6F8" w14:textId="77777777" w:rsidTr="000B4A7A">
        <w:trPr>
          <w:jc w:val="center"/>
        </w:trPr>
        <w:tc>
          <w:tcPr>
            <w:tcW w:w="567" w:type="dxa"/>
            <w:vMerge w:val="restart"/>
            <w:vAlign w:val="center"/>
          </w:tcPr>
          <w:p w14:paraId="1EB64B94" w14:textId="03744056" w:rsidR="000B4A7A" w:rsidRPr="004F565E" w:rsidRDefault="000B4A7A" w:rsidP="000B4A7A">
            <w:pPr>
              <w:pStyle w:val="ListParagraph"/>
              <w:ind w:left="0"/>
              <w:jc w:val="center"/>
              <w:rPr>
                <w:rFonts w:ascii="Times New Roman" w:hAnsi="Times New Roman" w:cs="Times New Roman"/>
                <w:color w:val="000000" w:themeColor="text1"/>
                <w:sz w:val="24"/>
                <w:szCs w:val="24"/>
                <w:lang w:eastAsia="lv-LV"/>
              </w:rPr>
            </w:pPr>
            <w:r w:rsidRPr="004F565E">
              <w:rPr>
                <w:rFonts w:ascii="Times New Roman" w:hAnsi="Times New Roman" w:cs="Times New Roman"/>
                <w:color w:val="000000" w:themeColor="text1"/>
                <w:sz w:val="24"/>
                <w:szCs w:val="24"/>
                <w:lang w:eastAsia="lv-LV"/>
              </w:rPr>
              <w:t>K</w:t>
            </w:r>
            <w:r w:rsidR="0005456B">
              <w:rPr>
                <w:rFonts w:ascii="Times New Roman" w:hAnsi="Times New Roman" w:cs="Times New Roman"/>
                <w:color w:val="000000" w:themeColor="text1"/>
                <w:sz w:val="24"/>
                <w:szCs w:val="24"/>
                <w:lang w:eastAsia="lv-LV"/>
              </w:rPr>
              <w:t>2</w:t>
            </w:r>
          </w:p>
        </w:tc>
        <w:tc>
          <w:tcPr>
            <w:tcW w:w="426" w:type="dxa"/>
          </w:tcPr>
          <w:p w14:paraId="527E3692" w14:textId="741FF01D" w:rsidR="000B4A7A" w:rsidRPr="004F565E" w:rsidRDefault="000B4A7A" w:rsidP="000B4A7A">
            <w:pPr>
              <w:pStyle w:val="ListParagraph"/>
              <w:ind w:left="0"/>
              <w:jc w:val="center"/>
              <w:rPr>
                <w:rFonts w:ascii="Times New Roman" w:hAnsi="Times New Roman" w:cs="Times New Roman"/>
                <w:color w:val="000000" w:themeColor="text1"/>
                <w:sz w:val="24"/>
                <w:szCs w:val="24"/>
                <w:lang w:eastAsia="lv-LV"/>
              </w:rPr>
            </w:pPr>
            <w:r w:rsidRPr="004F565E">
              <w:rPr>
                <w:rFonts w:ascii="Times New Roman" w:hAnsi="Times New Roman" w:cs="Times New Roman"/>
                <w:color w:val="000000" w:themeColor="text1"/>
                <w:sz w:val="24"/>
                <w:szCs w:val="24"/>
                <w:lang w:eastAsia="lv-LV"/>
              </w:rPr>
              <w:t>2</w:t>
            </w:r>
          </w:p>
        </w:tc>
        <w:tc>
          <w:tcPr>
            <w:tcW w:w="9208" w:type="dxa"/>
          </w:tcPr>
          <w:p w14:paraId="4F0055A8" w14:textId="7F993E65" w:rsidR="000B4A7A" w:rsidRPr="004F565E" w:rsidRDefault="000B4A7A" w:rsidP="000B4A7A">
            <w:pPr>
              <w:pStyle w:val="ListParagraph"/>
              <w:ind w:left="0"/>
              <w:jc w:val="both"/>
              <w:rPr>
                <w:rFonts w:ascii="Times New Roman" w:hAnsi="Times New Roman" w:cs="Times New Roman"/>
                <w:color w:val="000000" w:themeColor="text1"/>
                <w:sz w:val="24"/>
                <w:szCs w:val="24"/>
                <w:lang w:eastAsia="lv-LV"/>
              </w:rPr>
            </w:pPr>
            <w:r w:rsidRPr="004F565E">
              <w:rPr>
                <w:rFonts w:ascii="Times New Roman" w:hAnsi="Times New Roman" w:cs="Times New Roman"/>
                <w:color w:val="000000" w:themeColor="text1"/>
                <w:sz w:val="24"/>
                <w:szCs w:val="24"/>
                <w:lang w:eastAsia="lv-LV"/>
              </w:rPr>
              <w:t xml:space="preserve">Supervizoram ir pieredze vadīt supervīziju </w:t>
            </w:r>
            <w:r w:rsidRPr="00E83587">
              <w:rPr>
                <w:rFonts w:ascii="Times New Roman" w:hAnsi="Times New Roman" w:cs="Times New Roman"/>
                <w:sz w:val="24"/>
                <w:szCs w:val="24"/>
                <w:lang w:eastAsia="lv-LV"/>
              </w:rPr>
              <w:t>bāriņties</w:t>
            </w:r>
            <w:r w:rsidR="009F7FF1">
              <w:rPr>
                <w:rFonts w:ascii="Times New Roman" w:hAnsi="Times New Roman" w:cs="Times New Roman"/>
                <w:sz w:val="24"/>
                <w:szCs w:val="24"/>
                <w:lang w:eastAsia="lv-LV"/>
              </w:rPr>
              <w:t>as</w:t>
            </w:r>
            <w:r w:rsidRPr="00E83587">
              <w:rPr>
                <w:rFonts w:ascii="Times New Roman" w:hAnsi="Times New Roman" w:cs="Times New Roman"/>
                <w:sz w:val="24"/>
                <w:szCs w:val="24"/>
                <w:lang w:eastAsia="lv-LV"/>
              </w:rPr>
              <w:t xml:space="preserve"> amatpersonām</w:t>
            </w:r>
          </w:p>
        </w:tc>
      </w:tr>
      <w:tr w:rsidR="000B4A7A" w:rsidRPr="004F565E" w14:paraId="26755A82" w14:textId="77777777" w:rsidTr="000B4A7A">
        <w:trPr>
          <w:jc w:val="center"/>
        </w:trPr>
        <w:tc>
          <w:tcPr>
            <w:tcW w:w="567" w:type="dxa"/>
            <w:vMerge/>
          </w:tcPr>
          <w:p w14:paraId="3518DDF1" w14:textId="77777777" w:rsidR="000B4A7A" w:rsidRPr="004F565E" w:rsidRDefault="000B4A7A" w:rsidP="000B4A7A">
            <w:pPr>
              <w:pStyle w:val="ListParagraph"/>
              <w:ind w:left="0"/>
              <w:jc w:val="both"/>
              <w:rPr>
                <w:rFonts w:ascii="Times New Roman" w:hAnsi="Times New Roman" w:cs="Times New Roman"/>
                <w:color w:val="000000" w:themeColor="text1"/>
                <w:sz w:val="24"/>
                <w:szCs w:val="24"/>
                <w:lang w:eastAsia="lv-LV"/>
              </w:rPr>
            </w:pPr>
          </w:p>
        </w:tc>
        <w:tc>
          <w:tcPr>
            <w:tcW w:w="426" w:type="dxa"/>
          </w:tcPr>
          <w:p w14:paraId="16072DCF" w14:textId="084B87D8" w:rsidR="000B4A7A" w:rsidRPr="004F565E" w:rsidRDefault="000B4A7A" w:rsidP="000B4A7A">
            <w:pPr>
              <w:pStyle w:val="ListParagraph"/>
              <w:ind w:left="0"/>
              <w:jc w:val="center"/>
              <w:rPr>
                <w:rFonts w:ascii="Times New Roman" w:hAnsi="Times New Roman" w:cs="Times New Roman"/>
                <w:color w:val="000000" w:themeColor="text1"/>
                <w:sz w:val="24"/>
                <w:szCs w:val="24"/>
                <w:lang w:eastAsia="lv-LV"/>
              </w:rPr>
            </w:pPr>
            <w:r w:rsidRPr="004F565E">
              <w:rPr>
                <w:rFonts w:ascii="Times New Roman" w:hAnsi="Times New Roman" w:cs="Times New Roman"/>
                <w:color w:val="000000" w:themeColor="text1"/>
                <w:sz w:val="24"/>
                <w:szCs w:val="24"/>
                <w:lang w:eastAsia="lv-LV"/>
              </w:rPr>
              <w:t>1</w:t>
            </w:r>
          </w:p>
        </w:tc>
        <w:tc>
          <w:tcPr>
            <w:tcW w:w="9208" w:type="dxa"/>
          </w:tcPr>
          <w:p w14:paraId="2C752E13" w14:textId="73F09E57" w:rsidR="000B4A7A" w:rsidRPr="004F565E" w:rsidRDefault="000B4A7A" w:rsidP="000B4A7A">
            <w:pPr>
              <w:pStyle w:val="ListParagraph"/>
              <w:ind w:left="0"/>
              <w:jc w:val="both"/>
              <w:rPr>
                <w:rFonts w:ascii="Times New Roman" w:hAnsi="Times New Roman" w:cs="Times New Roman"/>
                <w:color w:val="000000" w:themeColor="text1"/>
                <w:sz w:val="24"/>
                <w:szCs w:val="24"/>
                <w:lang w:eastAsia="lv-LV"/>
              </w:rPr>
            </w:pPr>
            <w:r w:rsidRPr="004F565E">
              <w:rPr>
                <w:rFonts w:ascii="Times New Roman" w:hAnsi="Times New Roman" w:cs="Times New Roman"/>
                <w:color w:val="000000" w:themeColor="text1"/>
                <w:sz w:val="24"/>
                <w:szCs w:val="24"/>
                <w:lang w:eastAsia="lv-LV"/>
              </w:rPr>
              <w:t xml:space="preserve">Supervizoram ir pieredze vadīt supervīziju </w:t>
            </w:r>
            <w:r w:rsidRPr="00AC52B1">
              <w:rPr>
                <w:rFonts w:ascii="Times New Roman" w:hAnsi="Times New Roman" w:cs="Times New Roman"/>
                <w:sz w:val="24"/>
                <w:szCs w:val="24"/>
                <w:lang w:eastAsia="lv-LV"/>
              </w:rPr>
              <w:t>sociālā darba speciālistiem</w:t>
            </w:r>
          </w:p>
        </w:tc>
      </w:tr>
      <w:tr w:rsidR="000B4A7A" w:rsidRPr="004F565E" w14:paraId="0A0B1D10" w14:textId="77777777" w:rsidTr="000B4A7A">
        <w:trPr>
          <w:trHeight w:val="194"/>
          <w:jc w:val="center"/>
        </w:trPr>
        <w:tc>
          <w:tcPr>
            <w:tcW w:w="567" w:type="dxa"/>
            <w:vMerge/>
          </w:tcPr>
          <w:p w14:paraId="522EF4AD" w14:textId="77777777" w:rsidR="000B4A7A" w:rsidRPr="004F565E" w:rsidRDefault="000B4A7A" w:rsidP="000B4A7A">
            <w:pPr>
              <w:pStyle w:val="ListParagraph"/>
              <w:ind w:left="0"/>
              <w:jc w:val="both"/>
              <w:rPr>
                <w:rFonts w:ascii="Times New Roman" w:hAnsi="Times New Roman" w:cs="Times New Roman"/>
                <w:color w:val="000000" w:themeColor="text1"/>
                <w:sz w:val="24"/>
                <w:szCs w:val="24"/>
                <w:lang w:eastAsia="lv-LV"/>
              </w:rPr>
            </w:pPr>
          </w:p>
        </w:tc>
        <w:tc>
          <w:tcPr>
            <w:tcW w:w="426" w:type="dxa"/>
          </w:tcPr>
          <w:p w14:paraId="6E6D6C1C" w14:textId="54A70DF5" w:rsidR="000B4A7A" w:rsidRPr="004F565E" w:rsidRDefault="000B4A7A" w:rsidP="000B4A7A">
            <w:pPr>
              <w:pStyle w:val="ListParagraph"/>
              <w:ind w:left="0"/>
              <w:jc w:val="center"/>
              <w:rPr>
                <w:rFonts w:ascii="Times New Roman" w:hAnsi="Times New Roman" w:cs="Times New Roman"/>
                <w:color w:val="000000" w:themeColor="text1"/>
                <w:sz w:val="24"/>
                <w:szCs w:val="24"/>
                <w:lang w:eastAsia="lv-LV"/>
              </w:rPr>
            </w:pPr>
            <w:r w:rsidRPr="004F565E">
              <w:rPr>
                <w:rFonts w:ascii="Times New Roman" w:hAnsi="Times New Roman" w:cs="Times New Roman"/>
                <w:color w:val="000000" w:themeColor="text1"/>
                <w:sz w:val="24"/>
                <w:szCs w:val="24"/>
                <w:lang w:eastAsia="lv-LV"/>
              </w:rPr>
              <w:t>0</w:t>
            </w:r>
          </w:p>
        </w:tc>
        <w:tc>
          <w:tcPr>
            <w:tcW w:w="9208" w:type="dxa"/>
          </w:tcPr>
          <w:p w14:paraId="76D95126" w14:textId="3ED4E404" w:rsidR="000B4A7A" w:rsidRPr="004F565E" w:rsidRDefault="000B4A7A" w:rsidP="000B4A7A">
            <w:pPr>
              <w:pStyle w:val="ListParagraph"/>
              <w:ind w:left="0"/>
              <w:jc w:val="both"/>
              <w:rPr>
                <w:rFonts w:ascii="Times New Roman" w:hAnsi="Times New Roman" w:cs="Times New Roman"/>
                <w:color w:val="000000" w:themeColor="text1"/>
                <w:sz w:val="24"/>
                <w:szCs w:val="24"/>
                <w:lang w:eastAsia="lv-LV"/>
              </w:rPr>
            </w:pPr>
            <w:r w:rsidRPr="004F565E">
              <w:rPr>
                <w:rFonts w:ascii="Times New Roman" w:hAnsi="Times New Roman" w:cs="Times New Roman"/>
                <w:color w:val="000000" w:themeColor="text1"/>
                <w:sz w:val="24"/>
                <w:szCs w:val="24"/>
                <w:lang w:eastAsia="lv-LV"/>
              </w:rPr>
              <w:t xml:space="preserve">Supervizoram nav pieredze vadīt supervīziju </w:t>
            </w:r>
            <w:r w:rsidRPr="00E83587">
              <w:rPr>
                <w:rFonts w:ascii="Times New Roman" w:hAnsi="Times New Roman" w:cs="Times New Roman"/>
                <w:sz w:val="24"/>
                <w:szCs w:val="24"/>
                <w:lang w:eastAsia="lv-LV"/>
              </w:rPr>
              <w:t>bāriņties</w:t>
            </w:r>
            <w:r w:rsidR="009F7FF1">
              <w:rPr>
                <w:rFonts w:ascii="Times New Roman" w:hAnsi="Times New Roman" w:cs="Times New Roman"/>
                <w:sz w:val="24"/>
                <w:szCs w:val="24"/>
                <w:lang w:eastAsia="lv-LV"/>
              </w:rPr>
              <w:t>as</w:t>
            </w:r>
            <w:r w:rsidRPr="00E83587">
              <w:rPr>
                <w:rFonts w:ascii="Times New Roman" w:hAnsi="Times New Roman" w:cs="Times New Roman"/>
                <w:sz w:val="24"/>
                <w:szCs w:val="24"/>
                <w:lang w:eastAsia="lv-LV"/>
              </w:rPr>
              <w:t xml:space="preserve"> amatper</w:t>
            </w:r>
            <w:r w:rsidR="00D1235D">
              <w:rPr>
                <w:rFonts w:ascii="Times New Roman" w:hAnsi="Times New Roman" w:cs="Times New Roman"/>
                <w:sz w:val="24"/>
                <w:szCs w:val="24"/>
                <w:lang w:eastAsia="lv-LV"/>
              </w:rPr>
              <w:t>s</w:t>
            </w:r>
            <w:r w:rsidRPr="00E83587">
              <w:rPr>
                <w:rFonts w:ascii="Times New Roman" w:hAnsi="Times New Roman" w:cs="Times New Roman"/>
                <w:sz w:val="24"/>
                <w:szCs w:val="24"/>
                <w:lang w:eastAsia="lv-LV"/>
              </w:rPr>
              <w:t>onām</w:t>
            </w:r>
            <w:r w:rsidR="00A74775">
              <w:rPr>
                <w:rFonts w:ascii="Times New Roman" w:hAnsi="Times New Roman" w:cs="Times New Roman"/>
                <w:sz w:val="24"/>
                <w:szCs w:val="24"/>
                <w:lang w:eastAsia="lv-LV"/>
              </w:rPr>
              <w:t xml:space="preserve"> vai sociālā darba speciālistiem</w:t>
            </w:r>
          </w:p>
        </w:tc>
      </w:tr>
      <w:tr w:rsidR="00D1235D" w:rsidRPr="004F565E" w14:paraId="36700866" w14:textId="77777777" w:rsidTr="000B4A7A">
        <w:trPr>
          <w:trHeight w:val="194"/>
          <w:jc w:val="center"/>
        </w:trPr>
        <w:tc>
          <w:tcPr>
            <w:tcW w:w="567" w:type="dxa"/>
            <w:vMerge w:val="restart"/>
          </w:tcPr>
          <w:p w14:paraId="3896C78E" w14:textId="77777777" w:rsidR="00D1235D" w:rsidRDefault="00D1235D" w:rsidP="000B4A7A">
            <w:pPr>
              <w:pStyle w:val="ListParagraph"/>
              <w:ind w:left="0"/>
              <w:jc w:val="both"/>
              <w:rPr>
                <w:rFonts w:ascii="Times New Roman" w:hAnsi="Times New Roman" w:cs="Times New Roman"/>
                <w:color w:val="000000" w:themeColor="text1"/>
                <w:sz w:val="24"/>
                <w:szCs w:val="24"/>
                <w:lang w:eastAsia="lv-LV"/>
              </w:rPr>
            </w:pPr>
          </w:p>
          <w:p w14:paraId="51378BBB" w14:textId="0AF02EFE" w:rsidR="00D1235D" w:rsidRPr="004F565E" w:rsidRDefault="00D1235D" w:rsidP="000B4A7A">
            <w:pPr>
              <w:pStyle w:val="ListParagraph"/>
              <w:ind w:left="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K</w:t>
            </w:r>
            <w:r w:rsidR="0005456B">
              <w:rPr>
                <w:rFonts w:ascii="Times New Roman" w:hAnsi="Times New Roman" w:cs="Times New Roman"/>
                <w:color w:val="000000" w:themeColor="text1"/>
                <w:sz w:val="24"/>
                <w:szCs w:val="24"/>
                <w:lang w:eastAsia="lv-LV"/>
              </w:rPr>
              <w:t>3</w:t>
            </w:r>
          </w:p>
        </w:tc>
        <w:tc>
          <w:tcPr>
            <w:tcW w:w="426" w:type="dxa"/>
          </w:tcPr>
          <w:p w14:paraId="5AF86178" w14:textId="17AFA9F6" w:rsidR="00D1235D" w:rsidRPr="004F565E" w:rsidRDefault="00D1235D" w:rsidP="000B4A7A">
            <w:pPr>
              <w:pStyle w:val="ListParagraph"/>
              <w:ind w:left="0"/>
              <w:jc w:val="center"/>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2</w:t>
            </w:r>
          </w:p>
        </w:tc>
        <w:tc>
          <w:tcPr>
            <w:tcW w:w="9208" w:type="dxa"/>
          </w:tcPr>
          <w:p w14:paraId="05C01EF3" w14:textId="33AC45E9" w:rsidR="00D1235D" w:rsidRPr="004F565E" w:rsidRDefault="00E61D23" w:rsidP="000B4A7A">
            <w:pPr>
              <w:pStyle w:val="ListParagraph"/>
              <w:ind w:left="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Supervizoram ir apgūtas s</w:t>
            </w:r>
            <w:r w:rsidRPr="00E61D23">
              <w:rPr>
                <w:rFonts w:ascii="Times New Roman" w:hAnsi="Times New Roman" w:cs="Times New Roman"/>
                <w:color w:val="000000" w:themeColor="text1"/>
                <w:sz w:val="24"/>
                <w:szCs w:val="24"/>
                <w:lang w:eastAsia="lv-LV"/>
              </w:rPr>
              <w:t>peciālās zināšanas bērnu tiesību aizsardzības jomā</w:t>
            </w:r>
          </w:p>
        </w:tc>
      </w:tr>
      <w:tr w:rsidR="00D1235D" w:rsidRPr="004F565E" w14:paraId="3422E68D" w14:textId="77777777" w:rsidTr="000B4A7A">
        <w:trPr>
          <w:trHeight w:val="194"/>
          <w:jc w:val="center"/>
        </w:trPr>
        <w:tc>
          <w:tcPr>
            <w:tcW w:w="567" w:type="dxa"/>
            <w:vMerge/>
          </w:tcPr>
          <w:p w14:paraId="2035D72E" w14:textId="77777777" w:rsidR="00D1235D" w:rsidRPr="004F565E" w:rsidRDefault="00D1235D" w:rsidP="000B4A7A">
            <w:pPr>
              <w:pStyle w:val="ListParagraph"/>
              <w:ind w:left="0"/>
              <w:jc w:val="both"/>
              <w:rPr>
                <w:rFonts w:ascii="Times New Roman" w:hAnsi="Times New Roman" w:cs="Times New Roman"/>
                <w:color w:val="000000" w:themeColor="text1"/>
                <w:sz w:val="24"/>
                <w:szCs w:val="24"/>
                <w:lang w:eastAsia="lv-LV"/>
              </w:rPr>
            </w:pPr>
          </w:p>
        </w:tc>
        <w:tc>
          <w:tcPr>
            <w:tcW w:w="426" w:type="dxa"/>
          </w:tcPr>
          <w:p w14:paraId="4C8CBC1A" w14:textId="36F194A2" w:rsidR="00D1235D" w:rsidRPr="004F565E" w:rsidRDefault="00D1235D" w:rsidP="000B4A7A">
            <w:pPr>
              <w:pStyle w:val="ListParagraph"/>
              <w:ind w:left="0"/>
              <w:jc w:val="center"/>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0</w:t>
            </w:r>
          </w:p>
        </w:tc>
        <w:tc>
          <w:tcPr>
            <w:tcW w:w="9208" w:type="dxa"/>
          </w:tcPr>
          <w:p w14:paraId="4E191AB8" w14:textId="673ACA80" w:rsidR="00D1235D" w:rsidRPr="004F565E" w:rsidRDefault="00E61D23" w:rsidP="000B4A7A">
            <w:pPr>
              <w:pStyle w:val="ListParagraph"/>
              <w:ind w:left="0"/>
              <w:jc w:val="both"/>
              <w:rPr>
                <w:rFonts w:ascii="Times New Roman" w:hAnsi="Times New Roman" w:cs="Times New Roman"/>
                <w:color w:val="000000" w:themeColor="text1"/>
                <w:sz w:val="24"/>
                <w:szCs w:val="24"/>
                <w:lang w:eastAsia="lv-LV"/>
              </w:rPr>
            </w:pPr>
            <w:r w:rsidRPr="00E61D23">
              <w:rPr>
                <w:rFonts w:ascii="Times New Roman" w:hAnsi="Times New Roman" w:cs="Times New Roman"/>
                <w:color w:val="000000" w:themeColor="text1"/>
                <w:sz w:val="24"/>
                <w:szCs w:val="24"/>
                <w:lang w:eastAsia="lv-LV"/>
              </w:rPr>
              <w:t xml:space="preserve">Supervizoram </w:t>
            </w:r>
            <w:r>
              <w:rPr>
                <w:rFonts w:ascii="Times New Roman" w:hAnsi="Times New Roman" w:cs="Times New Roman"/>
                <w:color w:val="000000" w:themeColor="text1"/>
                <w:sz w:val="24"/>
                <w:szCs w:val="24"/>
                <w:lang w:eastAsia="lv-LV"/>
              </w:rPr>
              <w:t>nav</w:t>
            </w:r>
            <w:r w:rsidRPr="00E61D23">
              <w:rPr>
                <w:rFonts w:ascii="Times New Roman" w:hAnsi="Times New Roman" w:cs="Times New Roman"/>
                <w:color w:val="000000" w:themeColor="text1"/>
                <w:sz w:val="24"/>
                <w:szCs w:val="24"/>
                <w:lang w:eastAsia="lv-LV"/>
              </w:rPr>
              <w:t xml:space="preserve"> apgūtas speciālās zināšanas bērnu tiesību aizsardzības jomā</w:t>
            </w:r>
          </w:p>
        </w:tc>
      </w:tr>
      <w:tr w:rsidR="0005456B" w:rsidRPr="004F565E" w14:paraId="1A227F0B" w14:textId="77777777" w:rsidTr="000B4A7A">
        <w:trPr>
          <w:trHeight w:val="194"/>
          <w:jc w:val="center"/>
        </w:trPr>
        <w:tc>
          <w:tcPr>
            <w:tcW w:w="567" w:type="dxa"/>
            <w:vMerge w:val="restart"/>
          </w:tcPr>
          <w:p w14:paraId="7AA2D4B1" w14:textId="77777777" w:rsidR="0005456B" w:rsidRDefault="0005456B" w:rsidP="000B4A7A">
            <w:pPr>
              <w:pStyle w:val="ListParagraph"/>
              <w:ind w:left="0"/>
              <w:jc w:val="both"/>
              <w:rPr>
                <w:rFonts w:ascii="Times New Roman" w:hAnsi="Times New Roman" w:cs="Times New Roman"/>
                <w:color w:val="000000" w:themeColor="text1"/>
                <w:sz w:val="24"/>
                <w:szCs w:val="24"/>
                <w:lang w:eastAsia="lv-LV"/>
              </w:rPr>
            </w:pPr>
          </w:p>
          <w:p w14:paraId="0D58E6F4" w14:textId="3EC07BD0" w:rsidR="0005456B" w:rsidRPr="004F565E" w:rsidRDefault="0005456B" w:rsidP="000B4A7A">
            <w:pPr>
              <w:pStyle w:val="ListParagraph"/>
              <w:ind w:left="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K4</w:t>
            </w:r>
          </w:p>
        </w:tc>
        <w:tc>
          <w:tcPr>
            <w:tcW w:w="426" w:type="dxa"/>
          </w:tcPr>
          <w:p w14:paraId="26A0D471" w14:textId="66C45430" w:rsidR="0005456B" w:rsidRDefault="00ED0762" w:rsidP="000B4A7A">
            <w:pPr>
              <w:pStyle w:val="ListParagraph"/>
              <w:ind w:left="0"/>
              <w:jc w:val="center"/>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2</w:t>
            </w:r>
          </w:p>
        </w:tc>
        <w:tc>
          <w:tcPr>
            <w:tcW w:w="9208" w:type="dxa"/>
          </w:tcPr>
          <w:p w14:paraId="0302B691" w14:textId="711A0224" w:rsidR="0005456B" w:rsidRPr="00E61D23" w:rsidRDefault="00ED0762" w:rsidP="000B4A7A">
            <w:pPr>
              <w:pStyle w:val="ListParagraph"/>
              <w:ind w:left="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Superv</w:t>
            </w:r>
            <w:r w:rsidR="00FF7402">
              <w:rPr>
                <w:rFonts w:ascii="Times New Roman" w:hAnsi="Times New Roman" w:cs="Times New Roman"/>
                <w:color w:val="000000" w:themeColor="text1"/>
                <w:sz w:val="24"/>
                <w:szCs w:val="24"/>
                <w:lang w:eastAsia="lv-LV"/>
              </w:rPr>
              <w:t>i</w:t>
            </w:r>
            <w:r>
              <w:rPr>
                <w:rFonts w:ascii="Times New Roman" w:hAnsi="Times New Roman" w:cs="Times New Roman"/>
                <w:color w:val="000000" w:themeColor="text1"/>
                <w:sz w:val="24"/>
                <w:szCs w:val="24"/>
                <w:lang w:eastAsia="lv-LV"/>
              </w:rPr>
              <w:t>zoram ir augstākā izglītība tiesību zinātnēs, psiholoģijā vai sociālā darbā</w:t>
            </w:r>
          </w:p>
        </w:tc>
      </w:tr>
      <w:tr w:rsidR="0005456B" w:rsidRPr="004F565E" w14:paraId="53CA2E65" w14:textId="77777777" w:rsidTr="000B4A7A">
        <w:trPr>
          <w:trHeight w:val="194"/>
          <w:jc w:val="center"/>
        </w:trPr>
        <w:tc>
          <w:tcPr>
            <w:tcW w:w="567" w:type="dxa"/>
            <w:vMerge/>
          </w:tcPr>
          <w:p w14:paraId="38707C7A" w14:textId="77777777" w:rsidR="0005456B" w:rsidRPr="004F565E" w:rsidRDefault="0005456B" w:rsidP="000B4A7A">
            <w:pPr>
              <w:pStyle w:val="ListParagraph"/>
              <w:ind w:left="0"/>
              <w:jc w:val="both"/>
              <w:rPr>
                <w:rFonts w:ascii="Times New Roman" w:hAnsi="Times New Roman" w:cs="Times New Roman"/>
                <w:color w:val="000000" w:themeColor="text1"/>
                <w:sz w:val="24"/>
                <w:szCs w:val="24"/>
                <w:lang w:eastAsia="lv-LV"/>
              </w:rPr>
            </w:pPr>
          </w:p>
        </w:tc>
        <w:tc>
          <w:tcPr>
            <w:tcW w:w="426" w:type="dxa"/>
          </w:tcPr>
          <w:p w14:paraId="4E6416A2" w14:textId="14DE95B9" w:rsidR="0005456B" w:rsidRDefault="00ED0762" w:rsidP="000B4A7A">
            <w:pPr>
              <w:pStyle w:val="ListParagraph"/>
              <w:ind w:left="0"/>
              <w:jc w:val="center"/>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0</w:t>
            </w:r>
          </w:p>
        </w:tc>
        <w:tc>
          <w:tcPr>
            <w:tcW w:w="9208" w:type="dxa"/>
          </w:tcPr>
          <w:p w14:paraId="70C5152C" w14:textId="26E40A5C" w:rsidR="0005456B" w:rsidRPr="00E61D23" w:rsidRDefault="00ED0762" w:rsidP="000B4A7A">
            <w:pPr>
              <w:pStyle w:val="ListParagraph"/>
              <w:ind w:left="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Superv</w:t>
            </w:r>
            <w:r w:rsidR="00FF7402">
              <w:rPr>
                <w:rFonts w:ascii="Times New Roman" w:hAnsi="Times New Roman" w:cs="Times New Roman"/>
                <w:color w:val="000000" w:themeColor="text1"/>
                <w:sz w:val="24"/>
                <w:szCs w:val="24"/>
                <w:lang w:eastAsia="lv-LV"/>
              </w:rPr>
              <w:t>i</w:t>
            </w:r>
            <w:r>
              <w:rPr>
                <w:rFonts w:ascii="Times New Roman" w:hAnsi="Times New Roman" w:cs="Times New Roman"/>
                <w:color w:val="000000" w:themeColor="text1"/>
                <w:sz w:val="24"/>
                <w:szCs w:val="24"/>
                <w:lang w:eastAsia="lv-LV"/>
              </w:rPr>
              <w:t>zoram ir augstākā izglītībā citās jomās</w:t>
            </w:r>
          </w:p>
        </w:tc>
      </w:tr>
      <w:tr w:rsidR="00B80267" w:rsidRPr="004F565E" w14:paraId="25F79015" w14:textId="77777777" w:rsidTr="000B4A7A">
        <w:trPr>
          <w:trHeight w:val="194"/>
          <w:jc w:val="center"/>
        </w:trPr>
        <w:tc>
          <w:tcPr>
            <w:tcW w:w="567" w:type="dxa"/>
            <w:vMerge w:val="restart"/>
          </w:tcPr>
          <w:p w14:paraId="7663441E" w14:textId="77777777" w:rsidR="00B80267" w:rsidRDefault="00B80267" w:rsidP="000B4A7A">
            <w:pPr>
              <w:pStyle w:val="ListParagraph"/>
              <w:ind w:left="0"/>
              <w:jc w:val="both"/>
              <w:rPr>
                <w:rFonts w:ascii="Times New Roman" w:hAnsi="Times New Roman" w:cs="Times New Roman"/>
                <w:color w:val="000000" w:themeColor="text1"/>
                <w:sz w:val="24"/>
                <w:szCs w:val="24"/>
                <w:lang w:eastAsia="lv-LV"/>
              </w:rPr>
            </w:pPr>
          </w:p>
          <w:p w14:paraId="65AFFE3E" w14:textId="00B2720F" w:rsidR="00B80267" w:rsidRPr="004F565E" w:rsidRDefault="00B80267" w:rsidP="000B4A7A">
            <w:pPr>
              <w:pStyle w:val="ListParagraph"/>
              <w:ind w:left="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K5</w:t>
            </w:r>
          </w:p>
        </w:tc>
        <w:tc>
          <w:tcPr>
            <w:tcW w:w="426" w:type="dxa"/>
          </w:tcPr>
          <w:p w14:paraId="2BB984F7" w14:textId="58CE54C2" w:rsidR="00B80267" w:rsidRDefault="00B80267" w:rsidP="000B4A7A">
            <w:pPr>
              <w:pStyle w:val="ListParagraph"/>
              <w:ind w:left="0"/>
              <w:jc w:val="center"/>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2</w:t>
            </w:r>
          </w:p>
        </w:tc>
        <w:tc>
          <w:tcPr>
            <w:tcW w:w="9208" w:type="dxa"/>
          </w:tcPr>
          <w:p w14:paraId="072EB58D" w14:textId="3E283DC5" w:rsidR="00B80267" w:rsidRDefault="00B80267" w:rsidP="000B4A7A">
            <w:pPr>
              <w:pStyle w:val="ListParagraph"/>
              <w:ind w:left="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Superv</w:t>
            </w:r>
            <w:r w:rsidR="00FF7402">
              <w:rPr>
                <w:rFonts w:ascii="Times New Roman" w:hAnsi="Times New Roman" w:cs="Times New Roman"/>
                <w:color w:val="000000" w:themeColor="text1"/>
                <w:sz w:val="24"/>
                <w:szCs w:val="24"/>
                <w:lang w:eastAsia="lv-LV"/>
              </w:rPr>
              <w:t>i</w:t>
            </w:r>
            <w:r>
              <w:rPr>
                <w:rFonts w:ascii="Times New Roman" w:hAnsi="Times New Roman" w:cs="Times New Roman"/>
                <w:color w:val="000000" w:themeColor="text1"/>
                <w:sz w:val="24"/>
                <w:szCs w:val="24"/>
                <w:lang w:eastAsia="lv-LV"/>
              </w:rPr>
              <w:t>zoram ir pieredze gan individuālo, gan grupu (komandas, organizācijas) supervīziju vadīšanā</w:t>
            </w:r>
          </w:p>
        </w:tc>
      </w:tr>
      <w:tr w:rsidR="00B80267" w:rsidRPr="004F565E" w14:paraId="23717229" w14:textId="77777777" w:rsidTr="000B4A7A">
        <w:trPr>
          <w:trHeight w:val="194"/>
          <w:jc w:val="center"/>
        </w:trPr>
        <w:tc>
          <w:tcPr>
            <w:tcW w:w="567" w:type="dxa"/>
            <w:vMerge/>
          </w:tcPr>
          <w:p w14:paraId="255F2F67" w14:textId="77777777" w:rsidR="00B80267" w:rsidRPr="004F565E" w:rsidRDefault="00B80267" w:rsidP="000B4A7A">
            <w:pPr>
              <w:pStyle w:val="ListParagraph"/>
              <w:ind w:left="0"/>
              <w:jc w:val="both"/>
              <w:rPr>
                <w:rFonts w:ascii="Times New Roman" w:hAnsi="Times New Roman" w:cs="Times New Roman"/>
                <w:color w:val="000000" w:themeColor="text1"/>
                <w:sz w:val="24"/>
                <w:szCs w:val="24"/>
                <w:lang w:eastAsia="lv-LV"/>
              </w:rPr>
            </w:pPr>
          </w:p>
        </w:tc>
        <w:tc>
          <w:tcPr>
            <w:tcW w:w="426" w:type="dxa"/>
          </w:tcPr>
          <w:p w14:paraId="4FAA379E" w14:textId="7E966FDD" w:rsidR="00B80267" w:rsidRDefault="00B80267" w:rsidP="000B4A7A">
            <w:pPr>
              <w:pStyle w:val="ListParagraph"/>
              <w:ind w:left="0"/>
              <w:jc w:val="center"/>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1</w:t>
            </w:r>
          </w:p>
        </w:tc>
        <w:tc>
          <w:tcPr>
            <w:tcW w:w="9208" w:type="dxa"/>
          </w:tcPr>
          <w:p w14:paraId="502480E3" w14:textId="4C3BA549" w:rsidR="00B80267" w:rsidRDefault="00B80267" w:rsidP="000B4A7A">
            <w:pPr>
              <w:pStyle w:val="ListParagraph"/>
              <w:ind w:left="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Supe</w:t>
            </w:r>
            <w:r w:rsidR="00FF7402">
              <w:rPr>
                <w:rFonts w:ascii="Times New Roman" w:hAnsi="Times New Roman" w:cs="Times New Roman"/>
                <w:color w:val="000000" w:themeColor="text1"/>
                <w:sz w:val="24"/>
                <w:szCs w:val="24"/>
                <w:lang w:eastAsia="lv-LV"/>
              </w:rPr>
              <w:t>r</w:t>
            </w:r>
            <w:r>
              <w:rPr>
                <w:rFonts w:ascii="Times New Roman" w:hAnsi="Times New Roman" w:cs="Times New Roman"/>
                <w:color w:val="000000" w:themeColor="text1"/>
                <w:sz w:val="24"/>
                <w:szCs w:val="24"/>
                <w:lang w:eastAsia="lv-LV"/>
              </w:rPr>
              <w:t>v</w:t>
            </w:r>
            <w:r w:rsidR="00FF7402">
              <w:rPr>
                <w:rFonts w:ascii="Times New Roman" w:hAnsi="Times New Roman" w:cs="Times New Roman"/>
                <w:color w:val="000000" w:themeColor="text1"/>
                <w:sz w:val="24"/>
                <w:szCs w:val="24"/>
                <w:lang w:eastAsia="lv-LV"/>
              </w:rPr>
              <w:t>i</w:t>
            </w:r>
            <w:r>
              <w:rPr>
                <w:rFonts w:ascii="Times New Roman" w:hAnsi="Times New Roman" w:cs="Times New Roman"/>
                <w:color w:val="000000" w:themeColor="text1"/>
                <w:sz w:val="24"/>
                <w:szCs w:val="24"/>
                <w:lang w:eastAsia="lv-LV"/>
              </w:rPr>
              <w:t xml:space="preserve">zoram ir pieredze tikai individuālo vai tikai grupu (komandas, organizācijas) supervīziju vadīšanā </w:t>
            </w:r>
          </w:p>
        </w:tc>
      </w:tr>
      <w:tr w:rsidR="005F308D" w:rsidRPr="004F565E" w14:paraId="3076E85C" w14:textId="77777777" w:rsidTr="000B4A7A">
        <w:trPr>
          <w:trHeight w:val="194"/>
          <w:jc w:val="center"/>
        </w:trPr>
        <w:tc>
          <w:tcPr>
            <w:tcW w:w="567" w:type="dxa"/>
            <w:vMerge w:val="restart"/>
          </w:tcPr>
          <w:p w14:paraId="3B1C46AC" w14:textId="77777777" w:rsidR="005F308D" w:rsidRDefault="005F308D" w:rsidP="000B4A7A">
            <w:pPr>
              <w:pStyle w:val="ListParagraph"/>
              <w:ind w:left="0"/>
              <w:jc w:val="both"/>
              <w:rPr>
                <w:rFonts w:ascii="Times New Roman" w:hAnsi="Times New Roman" w:cs="Times New Roman"/>
                <w:color w:val="000000" w:themeColor="text1"/>
                <w:sz w:val="24"/>
                <w:szCs w:val="24"/>
                <w:lang w:eastAsia="lv-LV"/>
              </w:rPr>
            </w:pPr>
          </w:p>
          <w:p w14:paraId="095FBF44" w14:textId="339A9C2A" w:rsidR="005F308D" w:rsidRPr="004F565E" w:rsidRDefault="005F308D" w:rsidP="000B4A7A">
            <w:pPr>
              <w:pStyle w:val="ListParagraph"/>
              <w:ind w:left="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K6</w:t>
            </w:r>
          </w:p>
        </w:tc>
        <w:tc>
          <w:tcPr>
            <w:tcW w:w="426" w:type="dxa"/>
          </w:tcPr>
          <w:p w14:paraId="39393A97" w14:textId="6B50BB2C" w:rsidR="005F308D" w:rsidRDefault="005F308D" w:rsidP="000B4A7A">
            <w:pPr>
              <w:pStyle w:val="ListParagraph"/>
              <w:ind w:left="0"/>
              <w:jc w:val="center"/>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2</w:t>
            </w:r>
          </w:p>
        </w:tc>
        <w:tc>
          <w:tcPr>
            <w:tcW w:w="9208" w:type="dxa"/>
          </w:tcPr>
          <w:p w14:paraId="6389971C" w14:textId="7A1E418E" w:rsidR="005F308D" w:rsidRDefault="005F308D" w:rsidP="000B4A7A">
            <w:pPr>
              <w:pStyle w:val="ListParagraph"/>
              <w:ind w:left="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Superv</w:t>
            </w:r>
            <w:r w:rsidR="00FF7402">
              <w:rPr>
                <w:rFonts w:ascii="Times New Roman" w:hAnsi="Times New Roman" w:cs="Times New Roman"/>
                <w:color w:val="000000" w:themeColor="text1"/>
                <w:sz w:val="24"/>
                <w:szCs w:val="24"/>
                <w:lang w:eastAsia="lv-LV"/>
              </w:rPr>
              <w:t>i</w:t>
            </w:r>
            <w:r>
              <w:rPr>
                <w:rFonts w:ascii="Times New Roman" w:hAnsi="Times New Roman" w:cs="Times New Roman"/>
                <w:color w:val="000000" w:themeColor="text1"/>
                <w:sz w:val="24"/>
                <w:szCs w:val="24"/>
                <w:lang w:eastAsia="lv-LV"/>
              </w:rPr>
              <w:t>zoram ir iespējas nodrošināt klātienes supervīzijas pilnā apjomā, saskaņā ar pasūtītāja vajadzībām</w:t>
            </w:r>
          </w:p>
        </w:tc>
      </w:tr>
      <w:tr w:rsidR="005F308D" w:rsidRPr="004F565E" w14:paraId="298841CA" w14:textId="77777777" w:rsidTr="000B4A7A">
        <w:trPr>
          <w:trHeight w:val="194"/>
          <w:jc w:val="center"/>
        </w:trPr>
        <w:tc>
          <w:tcPr>
            <w:tcW w:w="567" w:type="dxa"/>
            <w:vMerge/>
          </w:tcPr>
          <w:p w14:paraId="5CBCED6F" w14:textId="77777777" w:rsidR="005F308D" w:rsidRPr="004F565E" w:rsidRDefault="005F308D" w:rsidP="000B4A7A">
            <w:pPr>
              <w:pStyle w:val="ListParagraph"/>
              <w:ind w:left="0"/>
              <w:jc w:val="both"/>
              <w:rPr>
                <w:rFonts w:ascii="Times New Roman" w:hAnsi="Times New Roman" w:cs="Times New Roman"/>
                <w:color w:val="000000" w:themeColor="text1"/>
                <w:sz w:val="24"/>
                <w:szCs w:val="24"/>
                <w:lang w:eastAsia="lv-LV"/>
              </w:rPr>
            </w:pPr>
          </w:p>
        </w:tc>
        <w:tc>
          <w:tcPr>
            <w:tcW w:w="426" w:type="dxa"/>
          </w:tcPr>
          <w:p w14:paraId="56ED9743" w14:textId="13296A31" w:rsidR="005F308D" w:rsidRDefault="005F308D" w:rsidP="000B4A7A">
            <w:pPr>
              <w:pStyle w:val="ListParagraph"/>
              <w:ind w:left="0"/>
              <w:jc w:val="center"/>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1</w:t>
            </w:r>
          </w:p>
        </w:tc>
        <w:tc>
          <w:tcPr>
            <w:tcW w:w="9208" w:type="dxa"/>
          </w:tcPr>
          <w:p w14:paraId="73D0BA4E" w14:textId="2D1AF099" w:rsidR="005F308D" w:rsidRDefault="005F308D" w:rsidP="000B4A7A">
            <w:pPr>
              <w:pStyle w:val="ListParagraph"/>
              <w:ind w:left="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Superv</w:t>
            </w:r>
            <w:r w:rsidR="00FF7402">
              <w:rPr>
                <w:rFonts w:ascii="Times New Roman" w:hAnsi="Times New Roman" w:cs="Times New Roman"/>
                <w:color w:val="000000" w:themeColor="text1"/>
                <w:sz w:val="24"/>
                <w:szCs w:val="24"/>
                <w:lang w:eastAsia="lv-LV"/>
              </w:rPr>
              <w:t>i</w:t>
            </w:r>
            <w:r>
              <w:rPr>
                <w:rFonts w:ascii="Times New Roman" w:hAnsi="Times New Roman" w:cs="Times New Roman"/>
                <w:color w:val="000000" w:themeColor="text1"/>
                <w:sz w:val="24"/>
                <w:szCs w:val="24"/>
                <w:lang w:eastAsia="lv-LV"/>
              </w:rPr>
              <w:t xml:space="preserve">zoram </w:t>
            </w:r>
            <w:r w:rsidR="007B525F">
              <w:rPr>
                <w:rFonts w:ascii="Times New Roman" w:hAnsi="Times New Roman" w:cs="Times New Roman"/>
                <w:color w:val="000000" w:themeColor="text1"/>
                <w:sz w:val="24"/>
                <w:szCs w:val="24"/>
                <w:lang w:eastAsia="lv-LV"/>
              </w:rPr>
              <w:t xml:space="preserve">ir </w:t>
            </w:r>
            <w:r>
              <w:rPr>
                <w:rFonts w:ascii="Times New Roman" w:hAnsi="Times New Roman" w:cs="Times New Roman"/>
                <w:color w:val="000000" w:themeColor="text1"/>
                <w:sz w:val="24"/>
                <w:szCs w:val="24"/>
                <w:lang w:eastAsia="lv-LV"/>
              </w:rPr>
              <w:t xml:space="preserve">iespējas nodrošināt klātienes supervīzijas </w:t>
            </w:r>
            <w:r w:rsidR="00055EFF">
              <w:rPr>
                <w:rFonts w:ascii="Times New Roman" w:hAnsi="Times New Roman" w:cs="Times New Roman"/>
                <w:color w:val="000000" w:themeColor="text1"/>
                <w:sz w:val="24"/>
                <w:szCs w:val="24"/>
                <w:lang w:eastAsia="lv-LV"/>
              </w:rPr>
              <w:t xml:space="preserve">sesijas </w:t>
            </w:r>
            <w:r>
              <w:rPr>
                <w:rFonts w:ascii="Times New Roman" w:hAnsi="Times New Roman" w:cs="Times New Roman"/>
                <w:color w:val="000000" w:themeColor="text1"/>
                <w:sz w:val="24"/>
                <w:szCs w:val="24"/>
                <w:lang w:eastAsia="lv-LV"/>
              </w:rPr>
              <w:t xml:space="preserve">vismaz 60%  </w:t>
            </w:r>
            <w:r w:rsidR="007B525F">
              <w:rPr>
                <w:rFonts w:ascii="Times New Roman" w:hAnsi="Times New Roman" w:cs="Times New Roman"/>
                <w:color w:val="000000" w:themeColor="text1"/>
                <w:sz w:val="24"/>
                <w:szCs w:val="24"/>
                <w:lang w:eastAsia="lv-LV"/>
              </w:rPr>
              <w:t xml:space="preserve"> apmērā no kopējā līguma apjoma</w:t>
            </w:r>
          </w:p>
        </w:tc>
      </w:tr>
      <w:tr w:rsidR="005F308D" w:rsidRPr="004F565E" w14:paraId="7CA86D08" w14:textId="77777777" w:rsidTr="000B4A7A">
        <w:trPr>
          <w:trHeight w:val="194"/>
          <w:jc w:val="center"/>
        </w:trPr>
        <w:tc>
          <w:tcPr>
            <w:tcW w:w="567" w:type="dxa"/>
            <w:vMerge/>
          </w:tcPr>
          <w:p w14:paraId="73AC43AD" w14:textId="77777777" w:rsidR="005F308D" w:rsidRPr="004F565E" w:rsidRDefault="005F308D" w:rsidP="000B4A7A">
            <w:pPr>
              <w:pStyle w:val="ListParagraph"/>
              <w:ind w:left="0"/>
              <w:jc w:val="both"/>
              <w:rPr>
                <w:rFonts w:ascii="Times New Roman" w:hAnsi="Times New Roman" w:cs="Times New Roman"/>
                <w:color w:val="000000" w:themeColor="text1"/>
                <w:sz w:val="24"/>
                <w:szCs w:val="24"/>
                <w:lang w:eastAsia="lv-LV"/>
              </w:rPr>
            </w:pPr>
          </w:p>
        </w:tc>
        <w:tc>
          <w:tcPr>
            <w:tcW w:w="426" w:type="dxa"/>
          </w:tcPr>
          <w:p w14:paraId="32AD301F" w14:textId="6BE9FB91" w:rsidR="005F308D" w:rsidRDefault="005F308D" w:rsidP="000B4A7A">
            <w:pPr>
              <w:pStyle w:val="ListParagraph"/>
              <w:ind w:left="0"/>
              <w:jc w:val="center"/>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0</w:t>
            </w:r>
          </w:p>
        </w:tc>
        <w:tc>
          <w:tcPr>
            <w:tcW w:w="9208" w:type="dxa"/>
          </w:tcPr>
          <w:p w14:paraId="391BDADF" w14:textId="0B0F82C4" w:rsidR="005F308D" w:rsidRDefault="005F308D" w:rsidP="000B4A7A">
            <w:pPr>
              <w:pStyle w:val="ListParagraph"/>
              <w:ind w:left="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Superv</w:t>
            </w:r>
            <w:r w:rsidR="00FF7402">
              <w:rPr>
                <w:rFonts w:ascii="Times New Roman" w:hAnsi="Times New Roman" w:cs="Times New Roman"/>
                <w:color w:val="000000" w:themeColor="text1"/>
                <w:sz w:val="24"/>
                <w:szCs w:val="24"/>
                <w:lang w:eastAsia="lv-LV"/>
              </w:rPr>
              <w:t>i</w:t>
            </w:r>
            <w:r>
              <w:rPr>
                <w:rFonts w:ascii="Times New Roman" w:hAnsi="Times New Roman" w:cs="Times New Roman"/>
                <w:color w:val="000000" w:themeColor="text1"/>
                <w:sz w:val="24"/>
                <w:szCs w:val="24"/>
                <w:lang w:eastAsia="lv-LV"/>
              </w:rPr>
              <w:t>zoram ir iespēja nodrošināt supervīzijas attālināti un izņēmuma gadījumos klātienē</w:t>
            </w:r>
          </w:p>
        </w:tc>
      </w:tr>
    </w:tbl>
    <w:p w14:paraId="7E92FBE6" w14:textId="19CDDB28" w:rsidR="00933E4F" w:rsidRPr="004F565E" w:rsidRDefault="00933E4F" w:rsidP="00933E4F">
      <w:pPr>
        <w:pStyle w:val="ListParagraph"/>
        <w:spacing w:after="0"/>
        <w:ind w:left="927"/>
        <w:jc w:val="both"/>
        <w:rPr>
          <w:rFonts w:ascii="Times New Roman" w:hAnsi="Times New Roman" w:cs="Times New Roman"/>
          <w:color w:val="000000" w:themeColor="text1"/>
          <w:sz w:val="24"/>
          <w:szCs w:val="24"/>
          <w:lang w:eastAsia="lv-LV"/>
        </w:rPr>
      </w:pPr>
    </w:p>
    <w:p w14:paraId="311C1B54" w14:textId="29E92D76" w:rsidR="00C624F9" w:rsidRPr="004F565E" w:rsidRDefault="00C624F9" w:rsidP="00C624F9">
      <w:pPr>
        <w:pStyle w:val="ListParagraph"/>
        <w:spacing w:after="0"/>
        <w:ind w:left="927"/>
        <w:jc w:val="both"/>
        <w:rPr>
          <w:rFonts w:ascii="Times New Roman" w:hAnsi="Times New Roman" w:cs="Times New Roman"/>
          <w:color w:val="000000" w:themeColor="text1"/>
          <w:sz w:val="24"/>
          <w:szCs w:val="24"/>
          <w:lang w:eastAsia="lv-LV"/>
        </w:rPr>
      </w:pPr>
    </w:p>
    <w:p w14:paraId="080710A9" w14:textId="3AB8DA9C" w:rsidR="00461AD4" w:rsidRPr="00B7652C" w:rsidRDefault="005B4ED9" w:rsidP="00461AD4">
      <w:pPr>
        <w:pStyle w:val="ListParagraph"/>
        <w:spacing w:after="0"/>
        <w:ind w:left="0" w:firstLine="1134"/>
        <w:jc w:val="both"/>
        <w:rPr>
          <w:rFonts w:ascii="Times New Roman" w:hAnsi="Times New Roman" w:cs="Times New Roman"/>
          <w:color w:val="000000" w:themeColor="text1"/>
          <w:sz w:val="24"/>
          <w:szCs w:val="24"/>
          <w:lang w:eastAsia="lv-LV"/>
        </w:rPr>
      </w:pPr>
      <w:r w:rsidRPr="00B7652C">
        <w:rPr>
          <w:rFonts w:ascii="Times New Roman" w:hAnsi="Times New Roman" w:cs="Times New Roman"/>
          <w:color w:val="000000" w:themeColor="text1"/>
          <w:sz w:val="24"/>
          <w:szCs w:val="24"/>
          <w:lang w:eastAsia="lv-LV"/>
        </w:rPr>
        <w:t>Pozitīvu lēmumu par veiktu iepirkumu var pieņemt arī gadījumā</w:t>
      </w:r>
      <w:r w:rsidR="00FB3CF0">
        <w:rPr>
          <w:rFonts w:ascii="Times New Roman" w:hAnsi="Times New Roman" w:cs="Times New Roman"/>
          <w:color w:val="000000" w:themeColor="text1"/>
          <w:sz w:val="24"/>
          <w:szCs w:val="24"/>
          <w:lang w:eastAsia="lv-LV"/>
        </w:rPr>
        <w:t>,</w:t>
      </w:r>
      <w:r w:rsidRPr="00B7652C">
        <w:rPr>
          <w:rFonts w:ascii="Times New Roman" w:hAnsi="Times New Roman" w:cs="Times New Roman"/>
          <w:color w:val="000000" w:themeColor="text1"/>
          <w:sz w:val="24"/>
          <w:szCs w:val="24"/>
          <w:lang w:eastAsia="lv-LV"/>
        </w:rPr>
        <w:t xml:space="preserve"> ja saņemts tikai viens derīgs </w:t>
      </w:r>
      <w:r w:rsidR="00CF7F0B">
        <w:rPr>
          <w:rFonts w:ascii="Times New Roman" w:hAnsi="Times New Roman" w:cs="Times New Roman"/>
          <w:color w:val="000000" w:themeColor="text1"/>
          <w:sz w:val="24"/>
          <w:szCs w:val="24"/>
          <w:lang w:eastAsia="lv-LV"/>
        </w:rPr>
        <w:t>pretendenta</w:t>
      </w:r>
      <w:r w:rsidR="00CF7F0B" w:rsidRPr="00B7652C">
        <w:rPr>
          <w:rFonts w:ascii="Times New Roman" w:hAnsi="Times New Roman" w:cs="Times New Roman"/>
          <w:color w:val="000000" w:themeColor="text1"/>
          <w:sz w:val="24"/>
          <w:szCs w:val="24"/>
          <w:lang w:eastAsia="lv-LV"/>
        </w:rPr>
        <w:t xml:space="preserve"> </w:t>
      </w:r>
      <w:r w:rsidRPr="00B7652C">
        <w:rPr>
          <w:rFonts w:ascii="Times New Roman" w:hAnsi="Times New Roman" w:cs="Times New Roman"/>
          <w:color w:val="000000" w:themeColor="text1"/>
          <w:sz w:val="24"/>
          <w:szCs w:val="24"/>
          <w:lang w:eastAsia="lv-LV"/>
        </w:rPr>
        <w:t xml:space="preserve">piedāvājums. </w:t>
      </w:r>
    </w:p>
    <w:p w14:paraId="743CDF8E" w14:textId="65FD0227" w:rsidR="00FB3CF0" w:rsidRDefault="00EF3F29" w:rsidP="00FB3CF0">
      <w:pPr>
        <w:pStyle w:val="ListParagraph"/>
        <w:spacing w:after="0"/>
        <w:ind w:left="0" w:firstLine="1134"/>
        <w:jc w:val="both"/>
        <w:rPr>
          <w:rFonts w:ascii="Times New Roman" w:hAnsi="Times New Roman" w:cs="Times New Roman"/>
          <w:sz w:val="24"/>
          <w:szCs w:val="24"/>
          <w:lang w:eastAsia="lv-LV"/>
        </w:rPr>
      </w:pPr>
      <w:r>
        <w:rPr>
          <w:rFonts w:ascii="Times New Roman" w:hAnsi="Times New Roman" w:cs="Times New Roman"/>
          <w:sz w:val="24"/>
          <w:szCs w:val="24"/>
        </w:rPr>
        <w:t>S</w:t>
      </w:r>
      <w:r w:rsidR="00DA1BD6" w:rsidRPr="00B7652C">
        <w:rPr>
          <w:rFonts w:ascii="Times New Roman" w:hAnsi="Times New Roman" w:cs="Times New Roman"/>
          <w:sz w:val="24"/>
          <w:szCs w:val="24"/>
        </w:rPr>
        <w:t>varīgi ir zināt</w:t>
      </w:r>
      <w:r w:rsidR="00707580" w:rsidRPr="00B7652C">
        <w:rPr>
          <w:rFonts w:ascii="Times New Roman" w:hAnsi="Times New Roman" w:cs="Times New Roman"/>
          <w:sz w:val="24"/>
          <w:szCs w:val="24"/>
        </w:rPr>
        <w:t>,</w:t>
      </w:r>
      <w:r w:rsidR="00DA1BD6" w:rsidRPr="00B7652C">
        <w:rPr>
          <w:rFonts w:ascii="Times New Roman" w:hAnsi="Times New Roman" w:cs="Times New Roman"/>
          <w:sz w:val="24"/>
          <w:szCs w:val="24"/>
        </w:rPr>
        <w:t xml:space="preserve"> vai Līgums tiks slēgts ar juridisku vai fizisku personu,</w:t>
      </w:r>
      <w:r w:rsidR="00BD5F49" w:rsidRPr="00B7652C">
        <w:rPr>
          <w:rFonts w:ascii="Times New Roman" w:hAnsi="Times New Roman" w:cs="Times New Roman"/>
          <w:sz w:val="24"/>
          <w:szCs w:val="24"/>
        </w:rPr>
        <w:t xml:space="preserve"> kas veic saimniecisku darbību</w:t>
      </w:r>
      <w:r w:rsidR="00BD5F49" w:rsidRPr="00D57410">
        <w:rPr>
          <w:rFonts w:ascii="Times New Roman" w:hAnsi="Times New Roman" w:cs="Times New Roman"/>
          <w:sz w:val="24"/>
          <w:szCs w:val="24"/>
        </w:rPr>
        <w:t xml:space="preserve">. </w:t>
      </w:r>
      <w:r w:rsidR="00F46B63" w:rsidRPr="00D57410">
        <w:rPr>
          <w:rFonts w:ascii="Times New Roman" w:hAnsi="Times New Roman" w:cs="Times New Roman"/>
          <w:sz w:val="24"/>
          <w:szCs w:val="24"/>
        </w:rPr>
        <w:t>Pretendents ir tiesīgs apliecināt, ka pirms iepirkuma līguma noslēgšanas tam nav nodokļu parādu, iesniedzot izdruku no Valsts ieņēmumu dienesta elektroniskās deklarēšanas sistēmas vai Valsts ieņēmumu dienesta izziņu</w:t>
      </w:r>
      <w:r w:rsidR="00B304DD" w:rsidRPr="00D57410">
        <w:rPr>
          <w:rFonts w:ascii="Times New Roman" w:hAnsi="Times New Roman" w:cs="Times New Roman"/>
          <w:sz w:val="24"/>
          <w:szCs w:val="24"/>
          <w:lang w:eastAsia="lv-LV"/>
        </w:rPr>
        <w:t>. Izdruku par parādu neesamību Pašvaldībai</w:t>
      </w:r>
      <w:r w:rsidR="00F5325C" w:rsidRPr="00D57410">
        <w:rPr>
          <w:rFonts w:ascii="Times New Roman" w:hAnsi="Times New Roman" w:cs="Times New Roman"/>
          <w:sz w:val="24"/>
          <w:szCs w:val="24"/>
          <w:lang w:eastAsia="lv-LV"/>
        </w:rPr>
        <w:t xml:space="preserve"> </w:t>
      </w:r>
      <w:r w:rsidR="00B304DD" w:rsidRPr="00D57410">
        <w:rPr>
          <w:rFonts w:ascii="Times New Roman" w:hAnsi="Times New Roman" w:cs="Times New Roman"/>
          <w:sz w:val="24"/>
          <w:szCs w:val="24"/>
          <w:lang w:eastAsia="lv-LV"/>
        </w:rPr>
        <w:t>ir jāglabā kopā ar citiem supervīziju īstenošanas apliecinošiem dokumentiem</w:t>
      </w:r>
      <w:r w:rsidR="00461AD4" w:rsidRPr="00D57410">
        <w:rPr>
          <w:rFonts w:ascii="Times New Roman" w:hAnsi="Times New Roman" w:cs="Times New Roman"/>
          <w:sz w:val="24"/>
          <w:szCs w:val="24"/>
          <w:lang w:eastAsia="lv-LV"/>
        </w:rPr>
        <w:t>.</w:t>
      </w:r>
    </w:p>
    <w:p w14:paraId="254F7673" w14:textId="37EE45F1" w:rsidR="00461AD4" w:rsidRPr="00B7652C" w:rsidRDefault="005B4ED9" w:rsidP="00FB3CF0">
      <w:pPr>
        <w:pStyle w:val="ListParagraph"/>
        <w:spacing w:after="0"/>
        <w:ind w:left="0" w:firstLine="1134"/>
        <w:jc w:val="both"/>
        <w:rPr>
          <w:rFonts w:ascii="Times New Roman" w:hAnsi="Times New Roman" w:cs="Times New Roman"/>
          <w:sz w:val="24"/>
          <w:szCs w:val="24"/>
          <w:lang w:eastAsia="lv-LV"/>
        </w:rPr>
      </w:pPr>
      <w:r w:rsidRPr="00B7652C">
        <w:rPr>
          <w:rFonts w:ascii="Times New Roman" w:hAnsi="Times New Roman" w:cs="Times New Roman"/>
          <w:sz w:val="24"/>
          <w:szCs w:val="24"/>
          <w:lang w:eastAsia="lv-LV"/>
        </w:rPr>
        <w:t xml:space="preserve">Personai, kura pieņem lēmumu par supervizora pakalpojuma sniedzēja izvēli </w:t>
      </w:r>
      <w:r w:rsidR="00461AD4" w:rsidRPr="00B7652C">
        <w:rPr>
          <w:rFonts w:ascii="Times New Roman" w:hAnsi="Times New Roman" w:cs="Times New Roman"/>
          <w:sz w:val="24"/>
          <w:szCs w:val="24"/>
          <w:lang w:eastAsia="lv-LV"/>
        </w:rPr>
        <w:t xml:space="preserve">nedrīkst būt </w:t>
      </w:r>
      <w:r w:rsidR="007A441D" w:rsidRPr="00B7652C">
        <w:rPr>
          <w:rFonts w:ascii="Times New Roman" w:hAnsi="Times New Roman" w:cs="Times New Roman"/>
          <w:sz w:val="24"/>
          <w:szCs w:val="24"/>
          <w:lang w:eastAsia="lv-LV"/>
        </w:rPr>
        <w:t>interešu konflikt</w:t>
      </w:r>
      <w:r w:rsidR="00CF7F0B">
        <w:rPr>
          <w:rFonts w:ascii="Times New Roman" w:hAnsi="Times New Roman" w:cs="Times New Roman"/>
          <w:sz w:val="24"/>
          <w:szCs w:val="24"/>
          <w:lang w:eastAsia="lv-LV"/>
        </w:rPr>
        <w:t>s</w:t>
      </w:r>
      <w:r w:rsidR="007A441D" w:rsidRPr="00B7652C">
        <w:rPr>
          <w:rFonts w:ascii="Times New Roman" w:hAnsi="Times New Roman" w:cs="Times New Roman"/>
          <w:sz w:val="24"/>
          <w:szCs w:val="24"/>
          <w:lang w:eastAsia="lv-LV"/>
        </w:rPr>
        <w:t xml:space="preserve"> </w:t>
      </w:r>
      <w:r w:rsidR="00CA2A6A" w:rsidRPr="00B7652C">
        <w:rPr>
          <w:rFonts w:ascii="Times New Roman" w:hAnsi="Times New Roman" w:cs="Times New Roman"/>
          <w:sz w:val="24"/>
          <w:szCs w:val="24"/>
          <w:lang w:eastAsia="lv-LV"/>
        </w:rPr>
        <w:t>attiecībā pret</w:t>
      </w:r>
      <w:r w:rsidR="007A441D" w:rsidRPr="00B7652C">
        <w:rPr>
          <w:rFonts w:ascii="Times New Roman" w:hAnsi="Times New Roman" w:cs="Times New Roman"/>
          <w:sz w:val="24"/>
          <w:szCs w:val="24"/>
          <w:lang w:eastAsia="lv-LV"/>
        </w:rPr>
        <w:t xml:space="preserve"> </w:t>
      </w:r>
      <w:r w:rsidR="00461AD4" w:rsidRPr="00B7652C">
        <w:rPr>
          <w:rFonts w:ascii="Times New Roman" w:hAnsi="Times New Roman" w:cs="Times New Roman"/>
          <w:sz w:val="24"/>
          <w:szCs w:val="24"/>
          <w:lang w:eastAsia="lv-LV"/>
        </w:rPr>
        <w:t>supervīzijas pakalpojuma sniedzēju</w:t>
      </w:r>
      <w:r w:rsidR="00CA2A6A" w:rsidRPr="00B7652C">
        <w:rPr>
          <w:rFonts w:ascii="Times New Roman" w:hAnsi="Times New Roman" w:cs="Times New Roman"/>
          <w:sz w:val="24"/>
          <w:szCs w:val="24"/>
          <w:lang w:eastAsia="lv-LV"/>
        </w:rPr>
        <w:t xml:space="preserve"> (saskaņā ar likumu “Par interešu konflikta novēršanu valsts amatpersonu darbībā”)</w:t>
      </w:r>
      <w:r w:rsidR="007A441D" w:rsidRPr="00B7652C">
        <w:rPr>
          <w:rFonts w:ascii="Times New Roman" w:hAnsi="Times New Roman" w:cs="Times New Roman"/>
          <w:sz w:val="24"/>
          <w:szCs w:val="24"/>
          <w:lang w:eastAsia="lv-LV"/>
        </w:rPr>
        <w:t>.</w:t>
      </w:r>
      <w:r w:rsidR="00DA1BD6" w:rsidRPr="00B7652C">
        <w:rPr>
          <w:rFonts w:ascii="Times New Roman" w:hAnsi="Times New Roman" w:cs="Times New Roman"/>
          <w:sz w:val="24"/>
          <w:szCs w:val="24"/>
          <w:lang w:eastAsia="lv-LV"/>
        </w:rPr>
        <w:t xml:space="preserve"> Lai apliecinātu </w:t>
      </w:r>
      <w:r w:rsidR="00154DAA" w:rsidRPr="00B7652C">
        <w:rPr>
          <w:rFonts w:ascii="Times New Roman" w:hAnsi="Times New Roman" w:cs="Times New Roman"/>
          <w:sz w:val="24"/>
          <w:szCs w:val="24"/>
          <w:lang w:eastAsia="lv-LV"/>
        </w:rPr>
        <w:t xml:space="preserve">interešu </w:t>
      </w:r>
      <w:r w:rsidR="00DA1BD6" w:rsidRPr="00B7652C">
        <w:rPr>
          <w:rFonts w:ascii="Times New Roman" w:hAnsi="Times New Roman" w:cs="Times New Roman"/>
          <w:sz w:val="24"/>
          <w:szCs w:val="24"/>
          <w:lang w:eastAsia="lv-LV"/>
        </w:rPr>
        <w:t>konflikta neesamību</w:t>
      </w:r>
      <w:r w:rsidR="005F62EE" w:rsidRPr="00B7652C">
        <w:rPr>
          <w:rFonts w:ascii="Times New Roman" w:hAnsi="Times New Roman" w:cs="Times New Roman"/>
          <w:sz w:val="24"/>
          <w:szCs w:val="24"/>
          <w:lang w:eastAsia="lv-LV"/>
        </w:rPr>
        <w:t>,</w:t>
      </w:r>
      <w:r w:rsidR="00DA1BD6" w:rsidRPr="00B7652C">
        <w:rPr>
          <w:rFonts w:ascii="Times New Roman" w:hAnsi="Times New Roman" w:cs="Times New Roman"/>
          <w:sz w:val="24"/>
          <w:szCs w:val="24"/>
          <w:lang w:eastAsia="lv-LV"/>
        </w:rPr>
        <w:t xml:space="preserve"> </w:t>
      </w:r>
      <w:r w:rsidR="00CF7F0B">
        <w:rPr>
          <w:rFonts w:ascii="Times New Roman" w:hAnsi="Times New Roman" w:cs="Times New Roman"/>
          <w:sz w:val="24"/>
          <w:szCs w:val="24"/>
          <w:lang w:eastAsia="lv-LV"/>
        </w:rPr>
        <w:t xml:space="preserve">cenu aptaujas veicējs (darbinieks vai iepirkuma komisija) paraksta apliecinājumu </w:t>
      </w:r>
      <w:r w:rsidR="00C33796" w:rsidRPr="00B7652C">
        <w:rPr>
          <w:rFonts w:ascii="Times New Roman" w:hAnsi="Times New Roman" w:cs="Times New Roman"/>
          <w:sz w:val="24"/>
          <w:szCs w:val="24"/>
          <w:lang w:eastAsia="lv-LV"/>
        </w:rPr>
        <w:t>“</w:t>
      </w:r>
      <w:r w:rsidR="00154DAA" w:rsidRPr="00B7652C">
        <w:rPr>
          <w:rFonts w:ascii="Times New Roman" w:hAnsi="Times New Roman" w:cs="Times New Roman"/>
          <w:sz w:val="24"/>
          <w:szCs w:val="24"/>
        </w:rPr>
        <w:t>Apliecinājums par supervīzijas pakalpojuma sniedzēja izvēli</w:t>
      </w:r>
      <w:r w:rsidR="00C33796" w:rsidRPr="00B7652C">
        <w:rPr>
          <w:rFonts w:ascii="Times New Roman" w:hAnsi="Times New Roman" w:cs="Times New Roman"/>
          <w:sz w:val="24"/>
          <w:szCs w:val="24"/>
          <w:lang w:eastAsia="lv-LV"/>
        </w:rPr>
        <w:t>”</w:t>
      </w:r>
      <w:r w:rsidR="004D663E">
        <w:rPr>
          <w:rFonts w:ascii="Times New Roman" w:hAnsi="Times New Roman" w:cs="Times New Roman"/>
          <w:sz w:val="24"/>
          <w:szCs w:val="24"/>
          <w:lang w:eastAsia="lv-LV"/>
        </w:rPr>
        <w:t xml:space="preserve">, izmantojot </w:t>
      </w:r>
      <w:r w:rsidR="00EC6569">
        <w:rPr>
          <w:rFonts w:ascii="Times New Roman" w:hAnsi="Times New Roman" w:cs="Times New Roman"/>
          <w:sz w:val="24"/>
          <w:szCs w:val="24"/>
          <w:lang w:eastAsia="lv-LV"/>
        </w:rPr>
        <w:t>B</w:t>
      </w:r>
      <w:r w:rsidR="003F2734">
        <w:rPr>
          <w:rFonts w:ascii="Times New Roman" w:hAnsi="Times New Roman" w:cs="Times New Roman"/>
          <w:sz w:val="24"/>
          <w:szCs w:val="24"/>
          <w:lang w:eastAsia="lv-LV"/>
        </w:rPr>
        <w:t>ērnu aizsardzības centra</w:t>
      </w:r>
      <w:r w:rsidR="00EC6569">
        <w:rPr>
          <w:rFonts w:ascii="Times New Roman" w:hAnsi="Times New Roman" w:cs="Times New Roman"/>
          <w:sz w:val="24"/>
          <w:szCs w:val="24"/>
          <w:lang w:eastAsia="lv-LV"/>
        </w:rPr>
        <w:t xml:space="preserve"> tīmekļa vietnē</w:t>
      </w:r>
      <w:r w:rsidR="004D663E">
        <w:rPr>
          <w:rFonts w:ascii="Times New Roman" w:hAnsi="Times New Roman" w:cs="Times New Roman"/>
          <w:sz w:val="24"/>
          <w:szCs w:val="24"/>
          <w:lang w:eastAsia="lv-LV"/>
        </w:rPr>
        <w:t xml:space="preserve"> publicēto veidlapu</w:t>
      </w:r>
      <w:r w:rsidR="000F39A1">
        <w:rPr>
          <w:rFonts w:ascii="Times New Roman" w:hAnsi="Times New Roman" w:cs="Times New Roman"/>
          <w:sz w:val="24"/>
          <w:szCs w:val="24"/>
          <w:lang w:eastAsia="lv-LV"/>
        </w:rPr>
        <w:t xml:space="preserve"> </w:t>
      </w:r>
      <w:r w:rsidR="00612BEF">
        <w:rPr>
          <w:rFonts w:ascii="Times New Roman" w:hAnsi="Times New Roman" w:cs="Times New Roman"/>
          <w:sz w:val="24"/>
          <w:szCs w:val="24"/>
          <w:lang w:eastAsia="lv-LV"/>
        </w:rPr>
        <w:t>–</w:t>
      </w:r>
      <w:r w:rsidR="000F39A1">
        <w:rPr>
          <w:rFonts w:ascii="Times New Roman" w:hAnsi="Times New Roman" w:cs="Times New Roman"/>
          <w:sz w:val="24"/>
          <w:szCs w:val="24"/>
          <w:lang w:eastAsia="lv-LV"/>
        </w:rPr>
        <w:t xml:space="preserve"> </w:t>
      </w:r>
      <w:hyperlink r:id="rId16" w:history="1">
        <w:r w:rsidR="00056D37" w:rsidRPr="00097208">
          <w:rPr>
            <w:rStyle w:val="Hyperlink"/>
            <w:rFonts w:ascii="Times New Roman" w:hAnsi="Times New Roman" w:cs="Times New Roman"/>
            <w:sz w:val="24"/>
            <w:szCs w:val="24"/>
          </w:rPr>
          <w:t>https://www.bac.gov.lv/lv/superviziju-kompensacijas-barintiesam</w:t>
        </w:r>
      </w:hyperlink>
      <w:r w:rsidR="00056D37" w:rsidRPr="00097208">
        <w:rPr>
          <w:rFonts w:ascii="Times New Roman" w:hAnsi="Times New Roman" w:cs="Times New Roman"/>
          <w:sz w:val="24"/>
          <w:szCs w:val="24"/>
        </w:rPr>
        <w:t>.</w:t>
      </w:r>
      <w:r w:rsidR="00056D37">
        <w:t xml:space="preserve"> </w:t>
      </w:r>
      <w:r w:rsidR="00C33796" w:rsidRPr="00B7652C">
        <w:rPr>
          <w:rFonts w:ascii="Times New Roman" w:hAnsi="Times New Roman" w:cs="Times New Roman"/>
          <w:sz w:val="24"/>
          <w:szCs w:val="24"/>
          <w:lang w:eastAsia="lv-LV"/>
        </w:rPr>
        <w:t xml:space="preserve">Tomēr pašvaldība var izmantot savā iestādē jau esošu ekvivalentu apliecinājumu. </w:t>
      </w:r>
      <w:r w:rsidR="00376366" w:rsidRPr="00B7652C">
        <w:rPr>
          <w:rFonts w:ascii="Times New Roman" w:hAnsi="Times New Roman" w:cs="Times New Roman"/>
          <w:sz w:val="24"/>
          <w:szCs w:val="24"/>
          <w:lang w:eastAsia="lv-LV"/>
        </w:rPr>
        <w:t xml:space="preserve">Pašvaldība </w:t>
      </w:r>
      <w:r w:rsidR="008C2581" w:rsidRPr="00B7652C">
        <w:rPr>
          <w:rFonts w:ascii="Times New Roman" w:hAnsi="Times New Roman" w:cs="Times New Roman"/>
          <w:sz w:val="24"/>
          <w:szCs w:val="24"/>
          <w:lang w:eastAsia="lv-LV"/>
        </w:rPr>
        <w:t xml:space="preserve">apliecinājumu paraksta pirms </w:t>
      </w:r>
      <w:r w:rsidR="008C2581" w:rsidRPr="00B7652C">
        <w:rPr>
          <w:rFonts w:ascii="Times New Roman" w:hAnsi="Times New Roman" w:cs="Times New Roman"/>
          <w:sz w:val="24"/>
          <w:szCs w:val="24"/>
          <w:lang w:eastAsia="lv-LV"/>
        </w:rPr>
        <w:lastRenderedPageBreak/>
        <w:t>lēmuma (Protokol</w:t>
      </w:r>
      <w:r w:rsidR="0055713C" w:rsidRPr="00B7652C">
        <w:rPr>
          <w:rFonts w:ascii="Times New Roman" w:hAnsi="Times New Roman" w:cs="Times New Roman"/>
          <w:sz w:val="24"/>
          <w:szCs w:val="24"/>
          <w:lang w:eastAsia="lv-LV"/>
        </w:rPr>
        <w:t>a parakstīšanas datums</w:t>
      </w:r>
      <w:r w:rsidR="008C2581" w:rsidRPr="00B7652C">
        <w:rPr>
          <w:rFonts w:ascii="Times New Roman" w:hAnsi="Times New Roman" w:cs="Times New Roman"/>
          <w:sz w:val="24"/>
          <w:szCs w:val="24"/>
          <w:lang w:eastAsia="lv-LV"/>
        </w:rPr>
        <w:t xml:space="preserve">) pieņemšanas. </w:t>
      </w:r>
      <w:r w:rsidR="00C33796" w:rsidRPr="00B7652C">
        <w:rPr>
          <w:rFonts w:ascii="Times New Roman" w:hAnsi="Times New Roman" w:cs="Times New Roman"/>
          <w:sz w:val="24"/>
          <w:szCs w:val="24"/>
          <w:lang w:eastAsia="lv-LV"/>
        </w:rPr>
        <w:t xml:space="preserve">Šo dokumentu nav nepieciešams iesniegt kopā ar Pārskatu, taču tas ir jāglabā </w:t>
      </w:r>
      <w:r w:rsidR="00154DAA" w:rsidRPr="00B7652C">
        <w:rPr>
          <w:rFonts w:ascii="Times New Roman" w:hAnsi="Times New Roman" w:cs="Times New Roman"/>
          <w:sz w:val="24"/>
          <w:szCs w:val="24"/>
          <w:lang w:eastAsia="lv-LV"/>
        </w:rPr>
        <w:t>kopā ar citiem supervīzijas īstenošanu apliecinošiem dokumentiem.</w:t>
      </w:r>
    </w:p>
    <w:p w14:paraId="68570C73" w14:textId="555E6372" w:rsidR="005510AF" w:rsidRDefault="000926BE" w:rsidP="0028617A">
      <w:pPr>
        <w:spacing w:before="240" w:after="0"/>
        <w:ind w:firstLine="990"/>
        <w:jc w:val="both"/>
        <w:rPr>
          <w:rFonts w:ascii="Times New Roman" w:hAnsi="Times New Roman" w:cs="Times New Roman"/>
          <w:sz w:val="24"/>
          <w:szCs w:val="24"/>
        </w:rPr>
      </w:pPr>
      <w:r w:rsidRPr="00B7652C">
        <w:rPr>
          <w:rFonts w:ascii="Times New Roman" w:hAnsi="Times New Roman" w:cs="Times New Roman"/>
          <w:noProof/>
          <w:sz w:val="24"/>
          <w:szCs w:val="24"/>
          <w:lang w:eastAsia="lv-LV"/>
        </w:rPr>
        <mc:AlternateContent>
          <mc:Choice Requires="wps">
            <w:drawing>
              <wp:anchor distT="0" distB="0" distL="114300" distR="114300" simplePos="0" relativeHeight="251663360" behindDoc="0" locked="0" layoutInCell="1" allowOverlap="1" wp14:anchorId="74DABF95" wp14:editId="27CF63D7">
                <wp:simplePos x="0" y="0"/>
                <wp:positionH relativeFrom="margin">
                  <wp:align>right</wp:align>
                </wp:positionH>
                <wp:positionV relativeFrom="paragraph">
                  <wp:posOffset>0</wp:posOffset>
                </wp:positionV>
                <wp:extent cx="1836420" cy="1110615"/>
                <wp:effectExtent l="0" t="0" r="11430" b="51435"/>
                <wp:wrapSquare wrapText="bothSides"/>
                <wp:docPr id="10"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420" cy="1110615"/>
                        </a:xfrm>
                        <a:prstGeom prst="roundRect">
                          <a:avLst>
                            <a:gd name="adj" fmla="val 16667"/>
                          </a:avLst>
                        </a:prstGeom>
                        <a:solidFill>
                          <a:schemeClr val="accent3">
                            <a:lumMod val="50000"/>
                          </a:schemeClr>
                        </a:solidFill>
                        <a:ln>
                          <a:solidFill>
                            <a:schemeClr val="accent3">
                              <a:lumMod val="50000"/>
                            </a:schemeClr>
                          </a:solidFill>
                        </a:ln>
                        <a:effectLst>
                          <a:outerShdw dist="20000" dir="5400000" rotWithShape="0">
                            <a:srgbClr val="000000">
                              <a:alpha val="37999"/>
                            </a:srgbClr>
                          </a:outerShdw>
                        </a:effectLst>
                      </wps:spPr>
                      <wps:txbx>
                        <w:txbxContent>
                          <w:p w14:paraId="6B0C86E7" w14:textId="09192CCD" w:rsidR="00C259A0" w:rsidRPr="00772E87" w:rsidRDefault="00C259A0" w:rsidP="00772E87">
                            <w:pPr>
                              <w:shd w:val="clear" w:color="auto" w:fill="4F6228" w:themeFill="accent3" w:themeFillShade="80"/>
                              <w:spacing w:after="0" w:line="240" w:lineRule="auto"/>
                              <w:rPr>
                                <w:rFonts w:ascii="Times New Roman" w:hAnsi="Times New Roman" w:cs="Times New Roman"/>
                                <w:color w:val="FFFFFF" w:themeColor="background1"/>
                                <w:sz w:val="24"/>
                                <w:szCs w:val="24"/>
                              </w:rPr>
                            </w:pPr>
                            <w:r w:rsidRPr="00772E87">
                              <w:rPr>
                                <w:rFonts w:ascii="Times New Roman" w:hAnsi="Times New Roman" w:cs="Times New Roman"/>
                                <w:b/>
                                <w:color w:val="FFFFFF" w:themeColor="background1"/>
                                <w:sz w:val="24"/>
                                <w:szCs w:val="24"/>
                              </w:rPr>
                              <w:t>!</w:t>
                            </w:r>
                            <w:r w:rsidRPr="00772E87">
                              <w:rPr>
                                <w:rFonts w:ascii="Times New Roman" w:hAnsi="Times New Roman" w:cs="Times New Roman"/>
                                <w:color w:val="FFFFFF" w:themeColor="background1"/>
                                <w:sz w:val="24"/>
                                <w:szCs w:val="24"/>
                              </w:rPr>
                              <w:t xml:space="preserve"> Pašvaldībai ir jāveic tirgus </w:t>
                            </w:r>
                            <w:r>
                              <w:rPr>
                                <w:rFonts w:ascii="Times New Roman" w:hAnsi="Times New Roman" w:cs="Times New Roman"/>
                                <w:color w:val="FFFFFF" w:themeColor="background1"/>
                                <w:sz w:val="24"/>
                                <w:szCs w:val="24"/>
                              </w:rPr>
                              <w:t>aptauja</w:t>
                            </w:r>
                            <w:r w:rsidRPr="00772E87">
                              <w:rPr>
                                <w:rFonts w:ascii="Times New Roman" w:hAnsi="Times New Roman" w:cs="Times New Roman"/>
                                <w:color w:val="FFFFFF" w:themeColor="background1"/>
                                <w:sz w:val="24"/>
                                <w:szCs w:val="24"/>
                              </w:rPr>
                              <w:t xml:space="preserve">, lai izvēlētos supervīzijas pakalpojuma sniedzēju.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4DABF95" id="Rectangle: Rounded Corners 1" o:spid="_x0000_s1050" style="position:absolute;left:0;text-align:left;margin-left:93.4pt;margin-top:0;width:144.6pt;height:87.4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" fillcolor="#4e6128 [1606]" strokecolor="#4e6128 [1606]">
                <v:shadow on="t" color="black" opacity="24903f" origin=",.5" offset="0,.55556mm"/>
                <v:textbox>
                  <w:txbxContent>
                    <w:p w14:paraId="6B0C86E7" w14:textId="09192CCD" w:rsidR="00C259A0" w:rsidRPr="00772E87" w:rsidRDefault="00C259A0" w:rsidP="00772E87">
                      <w:pPr>
                        <w:shd w:val="clear" w:color="auto" w:fill="4F6228" w:themeFill="accent3" w:themeFillShade="80"/>
                        <w:spacing w:after="0" w:line="240" w:lineRule="auto"/>
                        <w:rPr>
                          <w:rFonts w:ascii="Times New Roman" w:hAnsi="Times New Roman" w:cs="Times New Roman"/>
                          <w:color w:val="FFFFFF" w:themeColor="background1"/>
                          <w:sz w:val="24"/>
                          <w:szCs w:val="24"/>
                        </w:rPr>
                      </w:pPr>
                      <w:r w:rsidRPr="00772E87">
                        <w:rPr>
                          <w:rFonts w:ascii="Times New Roman" w:hAnsi="Times New Roman" w:cs="Times New Roman"/>
                          <w:b/>
                          <w:color w:val="FFFFFF" w:themeColor="background1"/>
                          <w:sz w:val="24"/>
                          <w:szCs w:val="24"/>
                        </w:rPr>
                        <w:t>!</w:t>
                      </w:r>
                      <w:r w:rsidRPr="00772E87">
                        <w:rPr>
                          <w:rFonts w:ascii="Times New Roman" w:hAnsi="Times New Roman" w:cs="Times New Roman"/>
                          <w:color w:val="FFFFFF" w:themeColor="background1"/>
                          <w:sz w:val="24"/>
                          <w:szCs w:val="24"/>
                        </w:rPr>
                        <w:t xml:space="preserve"> Pašvaldībai ir jāveic tirgus </w:t>
                      </w:r>
                      <w:r>
                        <w:rPr>
                          <w:rFonts w:ascii="Times New Roman" w:hAnsi="Times New Roman" w:cs="Times New Roman"/>
                          <w:color w:val="FFFFFF" w:themeColor="background1"/>
                          <w:sz w:val="24"/>
                          <w:szCs w:val="24"/>
                        </w:rPr>
                        <w:t>aptauja</w:t>
                      </w:r>
                      <w:r w:rsidRPr="00772E87">
                        <w:rPr>
                          <w:rFonts w:ascii="Times New Roman" w:hAnsi="Times New Roman" w:cs="Times New Roman"/>
                          <w:color w:val="FFFFFF" w:themeColor="background1"/>
                          <w:sz w:val="24"/>
                          <w:szCs w:val="24"/>
                        </w:rPr>
                        <w:t xml:space="preserve">, lai izvēlētos supervīzijas pakalpojuma sniedzēju. </w:t>
                      </w:r>
                    </w:p>
                  </w:txbxContent>
                </v:textbox>
                <w10:wrap type="square" anchorx="margin"/>
              </v:roundrect>
            </w:pict>
          </mc:Fallback>
        </mc:AlternateContent>
      </w:r>
      <w:r w:rsidR="00937FCF" w:rsidRPr="00B7652C">
        <w:rPr>
          <w:rFonts w:ascii="Times New Roman" w:hAnsi="Times New Roman" w:cs="Times New Roman"/>
          <w:sz w:val="24"/>
          <w:szCs w:val="24"/>
        </w:rPr>
        <w:t xml:space="preserve">Pašvaldībai supervīzijas pakalpojuma sniedzēja izvēle ir jādokumentē. Pakalpojuma sniedzēja izvēles lēmuma pieņemšanas procesu pašvaldība protokolē, izmantojot </w:t>
      </w:r>
      <w:r w:rsidR="00CE4BE0">
        <w:rPr>
          <w:rFonts w:ascii="Times New Roman" w:hAnsi="Times New Roman" w:cs="Times New Roman"/>
          <w:sz w:val="24"/>
          <w:szCs w:val="24"/>
        </w:rPr>
        <w:t>B</w:t>
      </w:r>
      <w:r w:rsidR="003F2734">
        <w:rPr>
          <w:rFonts w:ascii="Times New Roman" w:hAnsi="Times New Roman" w:cs="Times New Roman"/>
          <w:sz w:val="24"/>
          <w:szCs w:val="24"/>
        </w:rPr>
        <w:t>ērnu aizsardzības centra</w:t>
      </w:r>
      <w:r w:rsidR="00CE4BE0" w:rsidRPr="00B7652C">
        <w:rPr>
          <w:rFonts w:ascii="Times New Roman" w:hAnsi="Times New Roman" w:cs="Times New Roman"/>
          <w:sz w:val="24"/>
          <w:szCs w:val="24"/>
        </w:rPr>
        <w:t xml:space="preserve"> </w:t>
      </w:r>
      <w:r w:rsidR="004D663E">
        <w:rPr>
          <w:rFonts w:ascii="Times New Roman" w:hAnsi="Times New Roman" w:cs="Times New Roman"/>
          <w:sz w:val="24"/>
          <w:szCs w:val="24"/>
        </w:rPr>
        <w:t xml:space="preserve">tīmekļa </w:t>
      </w:r>
      <w:r w:rsidR="00937FCF" w:rsidRPr="00B7652C">
        <w:rPr>
          <w:rFonts w:ascii="Times New Roman" w:hAnsi="Times New Roman" w:cs="Times New Roman"/>
          <w:sz w:val="24"/>
          <w:szCs w:val="24"/>
        </w:rPr>
        <w:t>vietnē publicēto veidlapu</w:t>
      </w:r>
      <w:r w:rsidR="00D2304E">
        <w:rPr>
          <w:rFonts w:ascii="Times New Roman" w:hAnsi="Times New Roman" w:cs="Times New Roman"/>
          <w:sz w:val="24"/>
          <w:szCs w:val="24"/>
        </w:rPr>
        <w:t xml:space="preserve"> </w:t>
      </w:r>
      <w:r w:rsidR="00D2304E" w:rsidRPr="00197466">
        <w:rPr>
          <w:rFonts w:ascii="Times New Roman" w:hAnsi="Times New Roman" w:cs="Times New Roman"/>
          <w:sz w:val="24"/>
          <w:szCs w:val="24"/>
        </w:rPr>
        <w:t>(</w:t>
      </w:r>
      <w:r w:rsidR="00937FCF" w:rsidRPr="00197466">
        <w:rPr>
          <w:rFonts w:ascii="Times New Roman" w:hAnsi="Times New Roman" w:cs="Times New Roman"/>
          <w:sz w:val="24"/>
          <w:szCs w:val="24"/>
        </w:rPr>
        <w:t>Protokols</w:t>
      </w:r>
      <w:r w:rsidR="00D2304E" w:rsidRPr="00197466">
        <w:rPr>
          <w:rFonts w:ascii="Times New Roman" w:hAnsi="Times New Roman" w:cs="Times New Roman"/>
          <w:sz w:val="24"/>
          <w:szCs w:val="24"/>
        </w:rPr>
        <w:t>)</w:t>
      </w:r>
      <w:r w:rsidR="00612BEF">
        <w:rPr>
          <w:rFonts w:ascii="Times New Roman" w:hAnsi="Times New Roman" w:cs="Times New Roman"/>
          <w:sz w:val="24"/>
          <w:szCs w:val="24"/>
        </w:rPr>
        <w:t xml:space="preserve"> – </w:t>
      </w:r>
      <w:r w:rsidR="000F39A1">
        <w:rPr>
          <w:rFonts w:ascii="Times New Roman" w:hAnsi="Times New Roman" w:cs="Times New Roman"/>
          <w:sz w:val="24"/>
          <w:szCs w:val="24"/>
        </w:rPr>
        <w:t xml:space="preserve"> </w:t>
      </w:r>
      <w:hyperlink r:id="rId17" w:history="1">
        <w:r w:rsidR="00C705E5" w:rsidRPr="00852E90">
          <w:rPr>
            <w:rStyle w:val="Hyperlink"/>
            <w:rFonts w:ascii="Times New Roman" w:hAnsi="Times New Roman" w:cs="Times New Roman"/>
            <w:sz w:val="24"/>
            <w:szCs w:val="24"/>
          </w:rPr>
          <w:t>https://www.bac.gov.lv/lv/superviziju-kompensacijas-barintiesam</w:t>
        </w:r>
      </w:hyperlink>
      <w:r w:rsidR="00C705E5">
        <w:t xml:space="preserve"> </w:t>
      </w:r>
      <w:r w:rsidR="00937FCF" w:rsidRPr="00B7652C">
        <w:rPr>
          <w:rFonts w:ascii="Times New Roman" w:hAnsi="Times New Roman" w:cs="Times New Roman"/>
          <w:sz w:val="24"/>
          <w:szCs w:val="24"/>
        </w:rPr>
        <w:t>par pieņemto lēmumu supervīzijas pakalpojuma līguma noslēgšanai (turpmāk – Protokols).</w:t>
      </w:r>
      <w:r w:rsidR="00937FCF" w:rsidRPr="004F565E">
        <w:rPr>
          <w:rFonts w:ascii="Times New Roman" w:hAnsi="Times New Roman" w:cs="Times New Roman"/>
          <w:sz w:val="24"/>
          <w:szCs w:val="24"/>
        </w:rPr>
        <w:t xml:space="preserve"> </w:t>
      </w:r>
      <w:r w:rsidR="00223840" w:rsidRPr="00223840">
        <w:rPr>
          <w:rFonts w:ascii="Times New Roman" w:hAnsi="Times New Roman" w:cs="Times New Roman"/>
          <w:sz w:val="24"/>
          <w:szCs w:val="24"/>
        </w:rPr>
        <w:t>Tomēr pašvaldība var izmantot savā iestādē jau esošu ekvivalentu</w:t>
      </w:r>
      <w:r w:rsidR="00223840">
        <w:rPr>
          <w:rFonts w:ascii="Times New Roman" w:hAnsi="Times New Roman" w:cs="Times New Roman"/>
          <w:sz w:val="24"/>
          <w:szCs w:val="24"/>
        </w:rPr>
        <w:t xml:space="preserve"> protokolu. </w:t>
      </w:r>
    </w:p>
    <w:p w14:paraId="2B007469" w14:textId="77777777" w:rsidR="0028617A" w:rsidRDefault="0028617A" w:rsidP="0028617A">
      <w:pPr>
        <w:spacing w:before="240" w:after="0"/>
        <w:ind w:firstLine="990"/>
        <w:jc w:val="both"/>
        <w:rPr>
          <w:rFonts w:ascii="Times New Roman" w:hAnsi="Times New Roman" w:cs="Times New Roman"/>
          <w:sz w:val="24"/>
          <w:szCs w:val="24"/>
        </w:rPr>
      </w:pPr>
    </w:p>
    <w:p w14:paraId="2C4DF065" w14:textId="2438C23A" w:rsidR="00FD05B5" w:rsidRDefault="005510AF">
      <w:pPr>
        <w:rPr>
          <w:rFonts w:ascii="Times New Roman" w:eastAsiaTheme="majorEastAsia" w:hAnsi="Times New Roman" w:cs="Times New Roman"/>
          <w:b/>
          <w:i/>
          <w:sz w:val="24"/>
          <w:szCs w:val="24"/>
        </w:rPr>
      </w:pPr>
      <w:r>
        <w:rPr>
          <w:rFonts w:ascii="Times New Roman" w:eastAsiaTheme="majorEastAsia" w:hAnsi="Times New Roman" w:cs="Times New Roman"/>
          <w:b/>
          <w:i/>
          <w:noProof/>
          <w:sz w:val="24"/>
          <w:szCs w:val="24"/>
        </w:rPr>
        <mc:AlternateContent>
          <mc:Choice Requires="wps">
            <w:drawing>
              <wp:anchor distT="0" distB="0" distL="114300" distR="114300" simplePos="0" relativeHeight="251722752" behindDoc="0" locked="0" layoutInCell="1" allowOverlap="1" wp14:anchorId="307FEF55" wp14:editId="45D34BDB">
                <wp:simplePos x="0" y="0"/>
                <wp:positionH relativeFrom="margin">
                  <wp:posOffset>15240</wp:posOffset>
                </wp:positionH>
                <wp:positionV relativeFrom="paragraph">
                  <wp:posOffset>41910</wp:posOffset>
                </wp:positionV>
                <wp:extent cx="6413500" cy="514350"/>
                <wp:effectExtent l="19050" t="19050" r="25400" b="19050"/>
                <wp:wrapNone/>
                <wp:docPr id="2105070640" name="Taisnstūris 1"/>
                <wp:cNvGraphicFramePr/>
                <a:graphic xmlns:a="http://schemas.openxmlformats.org/drawingml/2006/main">
                  <a:graphicData uri="http://schemas.microsoft.com/office/word/2010/wordprocessingShape">
                    <wps:wsp>
                      <wps:cNvSpPr/>
                      <wps:spPr>
                        <a:xfrm>
                          <a:off x="0" y="0"/>
                          <a:ext cx="6413500" cy="514350"/>
                        </a:xfrm>
                        <a:prstGeom prst="rect">
                          <a:avLst/>
                        </a:prstGeom>
                        <a:ln w="28575">
                          <a:solidFill>
                            <a:schemeClr val="accent3">
                              <a:lumMod val="50000"/>
                            </a:schemeClr>
                          </a:solidFill>
                        </a:ln>
                      </wps:spPr>
                      <wps:style>
                        <a:lnRef idx="2">
                          <a:schemeClr val="accent3"/>
                        </a:lnRef>
                        <a:fillRef idx="1">
                          <a:schemeClr val="lt1"/>
                        </a:fillRef>
                        <a:effectRef idx="0">
                          <a:schemeClr val="accent3"/>
                        </a:effectRef>
                        <a:fontRef idx="minor">
                          <a:schemeClr val="dk1"/>
                        </a:fontRef>
                      </wps:style>
                      <wps:txbx>
                        <w:txbxContent>
                          <w:p w14:paraId="5D5AD584" w14:textId="4D1D5B28" w:rsidR="00C259A0" w:rsidRPr="006F5B8F" w:rsidRDefault="00C259A0" w:rsidP="005510AF">
                            <w:pPr>
                              <w:rPr>
                                <w:rFonts w:ascii="Times New Roman" w:hAnsi="Times New Roman" w:cs="Times New Roman"/>
                                <w:sz w:val="24"/>
                                <w:szCs w:val="24"/>
                              </w:rPr>
                            </w:pPr>
                            <w:r w:rsidRPr="006F5B8F">
                              <w:rPr>
                                <w:rFonts w:ascii="Times New Roman" w:hAnsi="Times New Roman" w:cs="Times New Roman"/>
                                <w:sz w:val="24"/>
                                <w:szCs w:val="24"/>
                              </w:rPr>
                              <w:t>Uzrunājot supervīzijas pakalpojuma sniedzēju, ir jāiekļauj pietiekama informācija par nepieciešamo pakalpojumu, tā veidu un apjomu, lai pieņemto lēmumu varētu atspoguļot Protokola veidlapā.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FEF55" id="Taisnstūris 1" o:spid="_x0000_s1051" style="position:absolute;margin-left:1.2pt;margin-top:3.3pt;width:505pt;height:40.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" fillcolor="white [3201]" strokecolor="#4e6128 [1606]" strokeweight="2.25pt">
                <v:textbox>
                  <w:txbxContent>
                    <w:p w14:paraId="5D5AD584" w14:textId="4D1D5B28" w:rsidR="00C259A0" w:rsidRPr="006F5B8F" w:rsidRDefault="00C259A0" w:rsidP="005510AF">
                      <w:pPr>
                        <w:rPr>
                          <w:rFonts w:ascii="Times New Roman" w:hAnsi="Times New Roman" w:cs="Times New Roman"/>
                          <w:sz w:val="24"/>
                          <w:szCs w:val="24"/>
                        </w:rPr>
                      </w:pPr>
                      <w:r w:rsidRPr="006F5B8F">
                        <w:rPr>
                          <w:rFonts w:ascii="Times New Roman" w:hAnsi="Times New Roman" w:cs="Times New Roman"/>
                          <w:sz w:val="24"/>
                          <w:szCs w:val="24"/>
                        </w:rPr>
                        <w:t>Uzrunājot supervīzijas pakalpojuma sniedzēju, ir jāiekļauj pietiekama informācija par nepieciešamo pakalpojumu, tā veidu un apjomu, lai pieņemto lēmumu varētu atspoguļot Protokola veidlapā.</w:t>
                      </w:r>
                    </w:p>
                  </w:txbxContent>
                </v:textbox>
                <w10:wrap anchorx="margin"/>
              </v:rect>
            </w:pict>
          </mc:Fallback>
        </mc:AlternateContent>
      </w:r>
    </w:p>
    <w:p w14:paraId="23F7B11D" w14:textId="77777777" w:rsidR="005510AF" w:rsidRPr="004F565E" w:rsidRDefault="005510AF">
      <w:pPr>
        <w:rPr>
          <w:rFonts w:ascii="Times New Roman" w:eastAsiaTheme="majorEastAsia" w:hAnsi="Times New Roman" w:cs="Times New Roman"/>
          <w:b/>
          <w:i/>
          <w:sz w:val="24"/>
          <w:szCs w:val="24"/>
        </w:rPr>
      </w:pPr>
    </w:p>
    <w:p w14:paraId="1A8E6A0C" w14:textId="77777777" w:rsidR="00C90EC1" w:rsidRDefault="00C90EC1" w:rsidP="00B71627">
      <w:pPr>
        <w:spacing w:after="0"/>
        <w:ind w:firstLine="567"/>
        <w:jc w:val="both"/>
        <w:rPr>
          <w:rFonts w:asciiTheme="majorHAnsi" w:eastAsiaTheme="majorEastAsia" w:hAnsiTheme="majorHAnsi" w:cstheme="majorBidi"/>
          <w:b/>
          <w:sz w:val="28"/>
          <w:szCs w:val="32"/>
        </w:rPr>
      </w:pPr>
    </w:p>
    <w:p w14:paraId="088324D0" w14:textId="30DFF388" w:rsidR="00F5325C" w:rsidRPr="004F565E" w:rsidRDefault="00F55C5A" w:rsidP="00B71627">
      <w:pPr>
        <w:spacing w:after="0"/>
        <w:ind w:firstLine="567"/>
        <w:jc w:val="both"/>
        <w:rPr>
          <w:rFonts w:asciiTheme="majorHAnsi" w:eastAsiaTheme="majorEastAsia" w:hAnsiTheme="majorHAnsi" w:cstheme="majorBidi"/>
          <w:b/>
          <w:sz w:val="28"/>
          <w:szCs w:val="32"/>
        </w:rPr>
      </w:pPr>
      <w:r w:rsidRPr="004F565E">
        <w:rPr>
          <w:rFonts w:asciiTheme="majorHAnsi" w:eastAsiaTheme="majorEastAsia" w:hAnsiTheme="majorHAnsi" w:cstheme="majorBidi"/>
          <w:b/>
          <w:noProof/>
          <w:sz w:val="28"/>
          <w:szCs w:val="32"/>
        </w:rPr>
        <mc:AlternateContent>
          <mc:Choice Requires="wps">
            <w:drawing>
              <wp:anchor distT="0" distB="0" distL="114300" distR="114300" simplePos="0" relativeHeight="251702272" behindDoc="0" locked="0" layoutInCell="1" allowOverlap="1" wp14:anchorId="6706E254" wp14:editId="36543DDC">
                <wp:simplePos x="0" y="0"/>
                <wp:positionH relativeFrom="margin">
                  <wp:posOffset>826358</wp:posOffset>
                </wp:positionH>
                <wp:positionV relativeFrom="paragraph">
                  <wp:posOffset>4635</wp:posOffset>
                </wp:positionV>
                <wp:extent cx="608330" cy="590550"/>
                <wp:effectExtent l="19050" t="19050" r="20320" b="19050"/>
                <wp:wrapNone/>
                <wp:docPr id="16"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 cy="590550"/>
                        </a:xfrm>
                        <a:prstGeom prst="ellipse">
                          <a:avLst/>
                        </a:prstGeom>
                        <a:solidFill>
                          <a:schemeClr val="accent3">
                            <a:lumMod val="50000"/>
                          </a:schemeClr>
                        </a:solidFill>
                        <a:ln w="38100">
                          <a:solidFill>
                            <a:schemeClr val="accent3">
                              <a:lumMod val="50000"/>
                            </a:schemeClr>
                          </a:solidFill>
                          <a:round/>
                          <a:headEnd/>
                          <a:tailEnd/>
                        </a:ln>
                        <a:effectLst/>
                      </wps:spPr>
                      <wps:txbx>
                        <w:txbxContent>
                          <w:p w14:paraId="7614C35A" w14:textId="6874F85F" w:rsidR="00C259A0" w:rsidRPr="00C952DF" w:rsidRDefault="00C259A0" w:rsidP="005A33D1">
                            <w:pPr>
                              <w:shd w:val="clear" w:color="auto" w:fill="4F6228" w:themeFill="accent3" w:themeFillShade="80"/>
                              <w:jc w:val="center"/>
                              <w:rPr>
                                <w:b/>
                                <w:bCs/>
                                <w:color w:val="FFFFFF" w:themeColor="background1"/>
                                <w:sz w:val="40"/>
                                <w:szCs w:val="40"/>
                              </w:rPr>
                            </w:pPr>
                            <w:r>
                              <w:rPr>
                                <w:b/>
                                <w:bCs/>
                                <w:color w:val="FFFFFF" w:themeColor="background1"/>
                                <w:sz w:val="40"/>
                                <w:szCs w:val="40"/>
                              </w:rPr>
                              <w:t>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6706E254" id="Oval 25" o:spid="_x0000_s1052" style="position:absolute;left:0;text-align:left;margin-left:65.05pt;margin-top:.35pt;width:47.9pt;height:46.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" fillcolor="#4e6128 [1606]" strokecolor="#4e6128 [1606]" strokeweight="3pt">
                <v:textbox>
                  <w:txbxContent>
                    <w:p w14:paraId="7614C35A" w14:textId="6874F85F" w:rsidR="00C259A0" w:rsidRPr="00C952DF" w:rsidRDefault="00C259A0" w:rsidP="005A33D1">
                      <w:pPr>
                        <w:shd w:val="clear" w:color="auto" w:fill="4F6228" w:themeFill="accent3" w:themeFillShade="80"/>
                        <w:jc w:val="center"/>
                        <w:rPr>
                          <w:b/>
                          <w:bCs/>
                          <w:color w:val="FFFFFF" w:themeColor="background1"/>
                          <w:sz w:val="40"/>
                          <w:szCs w:val="40"/>
                        </w:rPr>
                      </w:pPr>
                      <w:r>
                        <w:rPr>
                          <w:b/>
                          <w:bCs/>
                          <w:color w:val="FFFFFF" w:themeColor="background1"/>
                          <w:sz w:val="40"/>
                          <w:szCs w:val="40"/>
                        </w:rPr>
                        <w:t>3</w:t>
                      </w:r>
                    </w:p>
                  </w:txbxContent>
                </v:textbox>
                <w10:wrap anchorx="margin"/>
              </v:oval>
            </w:pict>
          </mc:Fallback>
        </mc:AlternateContent>
      </w:r>
    </w:p>
    <w:p w14:paraId="2A27F271" w14:textId="3F1521F1" w:rsidR="00E86A69" w:rsidRPr="004F565E" w:rsidRDefault="00E86A69" w:rsidP="005A33D1">
      <w:pPr>
        <w:pStyle w:val="Heading1"/>
        <w:shd w:val="clear" w:color="auto" w:fill="EAF1DD" w:themeFill="accent3" w:themeFillTint="33"/>
        <w:spacing w:after="240"/>
        <w:ind w:left="1985" w:firstLine="283"/>
      </w:pPr>
      <w:bookmarkStart w:id="9" w:name="_Toc172624794"/>
      <w:r w:rsidRPr="004F565E">
        <w:t xml:space="preserve">Supervīzijas </w:t>
      </w:r>
      <w:r w:rsidR="0014669A" w:rsidRPr="004F565E">
        <w:t>pakalpojuma sniegšanas veidi</w:t>
      </w:r>
      <w:r w:rsidRPr="004F565E">
        <w:t xml:space="preserve"> un </w:t>
      </w:r>
      <w:r w:rsidR="0014669A" w:rsidRPr="004F565E">
        <w:t>grupu izveide</w:t>
      </w:r>
      <w:bookmarkEnd w:id="9"/>
    </w:p>
    <w:p w14:paraId="1AFB3693" w14:textId="340E530C" w:rsidR="006414C9" w:rsidRDefault="007A441D" w:rsidP="006414C9">
      <w:pPr>
        <w:spacing w:line="240" w:lineRule="auto"/>
        <w:ind w:firstLine="567"/>
        <w:jc w:val="both"/>
        <w:rPr>
          <w:rFonts w:ascii="Times New Roman" w:hAnsi="Times New Roman"/>
          <w:b/>
          <w:sz w:val="24"/>
        </w:rPr>
      </w:pPr>
      <w:r w:rsidRPr="00914AC3">
        <w:rPr>
          <w:rFonts w:ascii="Times New Roman" w:hAnsi="Times New Roman"/>
          <w:b/>
          <w:sz w:val="24"/>
        </w:rPr>
        <w:t>Projekta ietvaros ir atbalstāma</w:t>
      </w:r>
      <w:r w:rsidR="00A12FA9" w:rsidRPr="00914AC3">
        <w:rPr>
          <w:rFonts w:ascii="Times New Roman" w:hAnsi="Times New Roman"/>
          <w:b/>
          <w:sz w:val="24"/>
        </w:rPr>
        <w:t>s</w:t>
      </w:r>
      <w:r w:rsidRPr="00914AC3">
        <w:rPr>
          <w:rFonts w:ascii="Times New Roman" w:hAnsi="Times New Roman"/>
          <w:b/>
          <w:sz w:val="24"/>
        </w:rPr>
        <w:t xml:space="preserve"> </w:t>
      </w:r>
      <w:r w:rsidR="00CE4BE0">
        <w:rPr>
          <w:rFonts w:ascii="Times New Roman" w:hAnsi="Times New Roman" w:cs="Times New Roman"/>
          <w:b/>
          <w:sz w:val="24"/>
          <w:szCs w:val="24"/>
          <w:lang w:eastAsia="lv-LV"/>
        </w:rPr>
        <w:t>i</w:t>
      </w:r>
      <w:r w:rsidR="006C6013" w:rsidRPr="00914AC3">
        <w:rPr>
          <w:rFonts w:ascii="Times New Roman" w:hAnsi="Times New Roman" w:cs="Times New Roman"/>
          <w:b/>
          <w:sz w:val="24"/>
          <w:szCs w:val="24"/>
          <w:lang w:eastAsia="lv-LV"/>
        </w:rPr>
        <w:t xml:space="preserve">ndividuālās, </w:t>
      </w:r>
      <w:r w:rsidR="00CE4BE0">
        <w:rPr>
          <w:rFonts w:ascii="Times New Roman" w:hAnsi="Times New Roman"/>
          <w:b/>
          <w:sz w:val="24"/>
        </w:rPr>
        <w:t>g</w:t>
      </w:r>
      <w:r w:rsidRPr="00914AC3">
        <w:rPr>
          <w:rFonts w:ascii="Times New Roman" w:hAnsi="Times New Roman"/>
          <w:b/>
          <w:sz w:val="24"/>
        </w:rPr>
        <w:t xml:space="preserve">rupas, </w:t>
      </w:r>
      <w:r w:rsidR="00CE4BE0">
        <w:rPr>
          <w:rFonts w:ascii="Times New Roman" w:hAnsi="Times New Roman"/>
          <w:b/>
          <w:sz w:val="24"/>
        </w:rPr>
        <w:t>k</w:t>
      </w:r>
      <w:r w:rsidRPr="00914AC3">
        <w:rPr>
          <w:rFonts w:ascii="Times New Roman" w:hAnsi="Times New Roman"/>
          <w:b/>
          <w:sz w:val="24"/>
        </w:rPr>
        <w:t xml:space="preserve">omandas vai </w:t>
      </w:r>
      <w:r w:rsidR="00CE4BE0">
        <w:rPr>
          <w:rFonts w:ascii="Times New Roman" w:hAnsi="Times New Roman"/>
          <w:b/>
          <w:sz w:val="24"/>
        </w:rPr>
        <w:t>o</w:t>
      </w:r>
      <w:r w:rsidRPr="00914AC3">
        <w:rPr>
          <w:rFonts w:ascii="Times New Roman" w:hAnsi="Times New Roman"/>
          <w:b/>
          <w:sz w:val="24"/>
        </w:rPr>
        <w:t>rganizācijas supervīzijas</w:t>
      </w:r>
      <w:r w:rsidR="006B56A1">
        <w:rPr>
          <w:rFonts w:ascii="Times New Roman" w:hAnsi="Times New Roman"/>
          <w:b/>
          <w:sz w:val="24"/>
        </w:rPr>
        <w:t>.</w:t>
      </w:r>
    </w:p>
    <w:p w14:paraId="598C9957" w14:textId="7962BB5A" w:rsidR="007A441D" w:rsidRPr="00F64DD5" w:rsidRDefault="00E45977" w:rsidP="006414C9">
      <w:pPr>
        <w:spacing w:line="240" w:lineRule="auto"/>
        <w:ind w:firstLine="567"/>
        <w:jc w:val="both"/>
        <w:rPr>
          <w:rFonts w:ascii="Times New Roman" w:hAnsi="Times New Roman"/>
          <w:b/>
          <w:sz w:val="24"/>
        </w:rPr>
      </w:pPr>
      <w:r>
        <w:rPr>
          <w:rFonts w:ascii="Times New Roman" w:hAnsi="Times New Roman"/>
          <w:b/>
          <w:sz w:val="24"/>
        </w:rPr>
        <w:t>!!</w:t>
      </w:r>
      <w:r w:rsidR="00FF556C">
        <w:rPr>
          <w:rFonts w:ascii="Times New Roman" w:hAnsi="Times New Roman"/>
          <w:b/>
          <w:sz w:val="24"/>
        </w:rPr>
        <w:t>!</w:t>
      </w:r>
      <w:r>
        <w:rPr>
          <w:rFonts w:ascii="Times New Roman" w:hAnsi="Times New Roman"/>
          <w:b/>
          <w:sz w:val="24"/>
        </w:rPr>
        <w:t xml:space="preserve"> </w:t>
      </w:r>
      <w:r w:rsidR="00723957" w:rsidRPr="00723957">
        <w:rPr>
          <w:rFonts w:ascii="Times New Roman" w:hAnsi="Times New Roman"/>
          <w:b/>
          <w:sz w:val="24"/>
          <w:u w:val="single"/>
        </w:rPr>
        <w:t xml:space="preserve">Individuālās supervīzijas var nodrošināt </w:t>
      </w:r>
      <w:r w:rsidR="005B309B">
        <w:rPr>
          <w:rFonts w:ascii="Times New Roman" w:hAnsi="Times New Roman"/>
          <w:b/>
          <w:sz w:val="24"/>
          <w:u w:val="single"/>
        </w:rPr>
        <w:t xml:space="preserve">gan klātienē, gan </w:t>
      </w:r>
      <w:r w:rsidR="00723957" w:rsidRPr="00723957">
        <w:rPr>
          <w:rFonts w:ascii="Times New Roman" w:hAnsi="Times New Roman"/>
          <w:b/>
          <w:sz w:val="24"/>
          <w:u w:val="single"/>
        </w:rPr>
        <w:t>attālināti,</w:t>
      </w:r>
      <w:r w:rsidR="00723957" w:rsidRPr="00723957">
        <w:rPr>
          <w:rFonts w:ascii="Times New Roman" w:hAnsi="Times New Roman"/>
          <w:b/>
          <w:bCs/>
          <w:sz w:val="24"/>
          <w:u w:val="single"/>
        </w:rPr>
        <w:t xml:space="preserve"> izmantojot tiešsaistes video saziņas platformas</w:t>
      </w:r>
      <w:r w:rsidR="005B309B">
        <w:rPr>
          <w:rFonts w:ascii="Times New Roman" w:hAnsi="Times New Roman"/>
          <w:b/>
          <w:bCs/>
          <w:sz w:val="24"/>
          <w:u w:val="single"/>
        </w:rPr>
        <w:t>.</w:t>
      </w:r>
      <w:r w:rsidR="00723957" w:rsidRPr="00723957">
        <w:rPr>
          <w:rFonts w:ascii="Times New Roman" w:hAnsi="Times New Roman"/>
          <w:b/>
          <w:sz w:val="24"/>
          <w:u w:val="single"/>
        </w:rPr>
        <w:t xml:space="preserve"> </w:t>
      </w:r>
      <w:r w:rsidR="00BC7454" w:rsidRPr="00723957">
        <w:rPr>
          <w:rFonts w:ascii="Times New Roman" w:hAnsi="Times New Roman" w:cs="Times New Roman"/>
          <w:b/>
          <w:bCs/>
          <w:sz w:val="24"/>
          <w:szCs w:val="24"/>
          <w:u w:val="single"/>
        </w:rPr>
        <w:t>Grupas, Komandas un Organizācijas</w:t>
      </w:r>
      <w:r w:rsidR="00BC7454" w:rsidRPr="00723957">
        <w:rPr>
          <w:rFonts w:ascii="Times New Roman" w:hAnsi="Times New Roman"/>
          <w:b/>
          <w:bCs/>
          <w:sz w:val="24"/>
          <w:u w:val="single"/>
        </w:rPr>
        <w:t xml:space="preserve"> su</w:t>
      </w:r>
      <w:r w:rsidR="00BC7454" w:rsidRPr="00723957">
        <w:rPr>
          <w:rFonts w:ascii="Times New Roman" w:hAnsi="Times New Roman" w:cs="Times New Roman"/>
          <w:b/>
          <w:bCs/>
          <w:sz w:val="24"/>
          <w:szCs w:val="24"/>
          <w:u w:val="single"/>
        </w:rPr>
        <w:t xml:space="preserve">pervīziju </w:t>
      </w:r>
      <w:r w:rsidR="005B309B">
        <w:rPr>
          <w:rFonts w:ascii="Times New Roman" w:hAnsi="Times New Roman" w:cs="Times New Roman"/>
          <w:b/>
          <w:bCs/>
          <w:sz w:val="24"/>
          <w:szCs w:val="24"/>
          <w:u w:val="single"/>
        </w:rPr>
        <w:t xml:space="preserve">nodrošina klātienē, bet </w:t>
      </w:r>
      <w:r w:rsidR="00D86F9E">
        <w:rPr>
          <w:rFonts w:ascii="Times New Roman" w:hAnsi="Times New Roman" w:cs="Times New Roman"/>
          <w:b/>
          <w:bCs/>
          <w:sz w:val="24"/>
          <w:szCs w:val="24"/>
          <w:u w:val="single"/>
        </w:rPr>
        <w:t>tiešsaistē</w:t>
      </w:r>
      <w:r w:rsidR="006A257A" w:rsidRPr="00723957">
        <w:rPr>
          <w:rFonts w:ascii="Times New Roman" w:hAnsi="Times New Roman" w:cs="Times New Roman"/>
          <w:b/>
          <w:bCs/>
          <w:sz w:val="24"/>
          <w:szCs w:val="24"/>
          <w:u w:val="single"/>
        </w:rPr>
        <w:t xml:space="preserve"> organizē tikai, ja valstī ir noteikti pulcēšanās ierobežojumi</w:t>
      </w:r>
      <w:r w:rsidR="007A441D" w:rsidRPr="00BC7454">
        <w:rPr>
          <w:rFonts w:ascii="Times New Roman" w:hAnsi="Times New Roman"/>
          <w:b/>
          <w:bCs/>
          <w:sz w:val="24"/>
        </w:rPr>
        <w:t>.</w:t>
      </w:r>
      <w:r w:rsidR="00B948AC" w:rsidRPr="00F64DD5">
        <w:rPr>
          <w:rFonts w:ascii="Times New Roman" w:hAnsi="Times New Roman"/>
          <w:b/>
          <w:sz w:val="24"/>
        </w:rPr>
        <w:t xml:space="preserve"> </w:t>
      </w:r>
      <w:r w:rsidR="00A40464">
        <w:rPr>
          <w:rFonts w:ascii="Times New Roman" w:hAnsi="Times New Roman"/>
          <w:b/>
          <w:sz w:val="24"/>
        </w:rPr>
        <w:t>!!!</w:t>
      </w:r>
    </w:p>
    <w:tbl>
      <w:tblPr>
        <w:tblStyle w:val="TableGrid"/>
        <w:tblW w:w="0" w:type="auto"/>
        <w:tblBorders>
          <w:top w:val="single" w:sz="12" w:space="0" w:color="8064A2" w:themeColor="accent4"/>
          <w:left w:val="single" w:sz="12" w:space="0" w:color="8064A2" w:themeColor="accent4"/>
          <w:bottom w:val="single" w:sz="12" w:space="0" w:color="8064A2" w:themeColor="accent4"/>
          <w:right w:val="single" w:sz="12" w:space="0" w:color="8064A2" w:themeColor="accent4"/>
          <w:insideH w:val="single" w:sz="12" w:space="0" w:color="8064A2" w:themeColor="accent4"/>
          <w:insideV w:val="single" w:sz="12" w:space="0" w:color="8064A2" w:themeColor="accent4"/>
        </w:tblBorders>
        <w:tblLook w:val="04A0" w:firstRow="1" w:lastRow="0" w:firstColumn="1" w:lastColumn="0" w:noHBand="0" w:noVBand="1"/>
      </w:tblPr>
      <w:tblGrid>
        <w:gridCol w:w="506"/>
        <w:gridCol w:w="2463"/>
        <w:gridCol w:w="7207"/>
      </w:tblGrid>
      <w:tr w:rsidR="006A5220" w:rsidRPr="004F565E" w14:paraId="3EF404EA" w14:textId="77777777" w:rsidTr="00CD18B9">
        <w:tc>
          <w:tcPr>
            <w:tcW w:w="506" w:type="dxa"/>
            <w:vMerge w:val="restart"/>
            <w:tcBorders>
              <w:top w:val="single" w:sz="12" w:space="0" w:color="4F6228" w:themeColor="accent3" w:themeShade="80"/>
              <w:left w:val="single" w:sz="12" w:space="0" w:color="4F6228"/>
              <w:right w:val="single" w:sz="12" w:space="0" w:color="4F6228"/>
            </w:tcBorders>
            <w:textDirection w:val="btLr"/>
          </w:tcPr>
          <w:p w14:paraId="7D3E5F9E" w14:textId="7EDBD8BC" w:rsidR="006C6013" w:rsidRPr="004F565E" w:rsidRDefault="006C6013" w:rsidP="006C6013">
            <w:pPr>
              <w:ind w:left="113" w:right="113"/>
              <w:jc w:val="center"/>
              <w:rPr>
                <w:rFonts w:ascii="Times New Roman" w:hAnsi="Times New Roman" w:cs="Times New Roman"/>
                <w:b/>
                <w:sz w:val="24"/>
                <w:szCs w:val="24"/>
              </w:rPr>
            </w:pPr>
            <w:r w:rsidRPr="004F565E">
              <w:rPr>
                <w:rFonts w:ascii="Times New Roman" w:hAnsi="Times New Roman" w:cs="Times New Roman"/>
                <w:b/>
                <w:sz w:val="24"/>
                <w:szCs w:val="24"/>
              </w:rPr>
              <w:t>Klātienē</w:t>
            </w:r>
          </w:p>
        </w:tc>
        <w:tc>
          <w:tcPr>
            <w:tcW w:w="2463" w:type="dxa"/>
            <w:tcBorders>
              <w:top w:val="single" w:sz="12" w:space="0" w:color="4F6228" w:themeColor="accent3" w:themeShade="80"/>
              <w:left w:val="single" w:sz="12" w:space="0" w:color="4F6228"/>
              <w:bottom w:val="single" w:sz="12" w:space="0" w:color="4F6228"/>
              <w:right w:val="single" w:sz="12" w:space="0" w:color="4F6228" w:themeColor="accent3" w:themeShade="80"/>
            </w:tcBorders>
            <w:shd w:val="clear" w:color="auto" w:fill="auto"/>
          </w:tcPr>
          <w:p w14:paraId="01E3729B" w14:textId="7623EC17" w:rsidR="006A5220" w:rsidRPr="004F565E" w:rsidRDefault="006A5220" w:rsidP="00E3475D">
            <w:pPr>
              <w:jc w:val="both"/>
              <w:rPr>
                <w:rFonts w:ascii="Times New Roman" w:hAnsi="Times New Roman" w:cs="Times New Roman"/>
                <w:sz w:val="24"/>
                <w:szCs w:val="24"/>
              </w:rPr>
            </w:pPr>
            <w:r w:rsidRPr="004F565E">
              <w:rPr>
                <w:rFonts w:ascii="Times New Roman" w:hAnsi="Times New Roman" w:cs="Times New Roman"/>
                <w:sz w:val="24"/>
                <w:szCs w:val="24"/>
              </w:rPr>
              <w:t>Grup</w:t>
            </w:r>
            <w:r w:rsidR="00E368E4" w:rsidRPr="004F565E">
              <w:rPr>
                <w:rFonts w:ascii="Times New Roman" w:hAnsi="Times New Roman" w:cs="Times New Roman"/>
                <w:sz w:val="24"/>
                <w:szCs w:val="24"/>
              </w:rPr>
              <w:t>as</w:t>
            </w:r>
            <w:r w:rsidRPr="004F565E">
              <w:rPr>
                <w:rFonts w:ascii="Times New Roman" w:hAnsi="Times New Roman" w:cs="Times New Roman"/>
                <w:sz w:val="24"/>
                <w:szCs w:val="24"/>
              </w:rPr>
              <w:t xml:space="preserve"> supervīzija</w:t>
            </w:r>
          </w:p>
        </w:tc>
        <w:tc>
          <w:tcPr>
            <w:tcW w:w="7207" w:type="dxa"/>
            <w:tc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tcBorders>
            <w:shd w:val="clear" w:color="auto" w:fill="auto"/>
          </w:tcPr>
          <w:p w14:paraId="0DB0492D" w14:textId="77777777" w:rsidR="006A5220" w:rsidRPr="004F565E" w:rsidRDefault="00E368E4" w:rsidP="00E3475D">
            <w:pPr>
              <w:jc w:val="both"/>
              <w:rPr>
                <w:rFonts w:ascii="Times New Roman" w:hAnsi="Times New Roman" w:cs="Times New Roman"/>
                <w:sz w:val="24"/>
                <w:szCs w:val="24"/>
              </w:rPr>
            </w:pPr>
            <w:r w:rsidRPr="004F565E">
              <w:rPr>
                <w:rFonts w:ascii="Times New Roman" w:hAnsi="Times New Roman" w:cs="Times New Roman"/>
                <w:sz w:val="24"/>
                <w:szCs w:val="24"/>
              </w:rPr>
              <w:t xml:space="preserve">Paredzēta viena līmeņa darbiniekiem. Tiek izmantoti grupas dalībnieku individuālie un kopīgie resursi, lai risinātu grupas individuālās profesionālās grūtības un veicinātu profesionālo kompetenču attīstību. </w:t>
            </w:r>
          </w:p>
        </w:tc>
      </w:tr>
      <w:tr w:rsidR="006A5220" w:rsidRPr="004F565E" w14:paraId="282AC847" w14:textId="77777777" w:rsidTr="00CD18B9">
        <w:tc>
          <w:tcPr>
            <w:tcW w:w="506" w:type="dxa"/>
            <w:vMerge/>
            <w:tcBorders>
              <w:left w:val="single" w:sz="12" w:space="0" w:color="4F6228"/>
              <w:right w:val="single" w:sz="12" w:space="0" w:color="4F6228"/>
            </w:tcBorders>
          </w:tcPr>
          <w:p w14:paraId="2BD03AAA" w14:textId="77777777" w:rsidR="006C6013" w:rsidRPr="004F565E" w:rsidRDefault="006C6013" w:rsidP="00E3475D">
            <w:pPr>
              <w:jc w:val="both"/>
              <w:rPr>
                <w:rFonts w:ascii="Times New Roman" w:hAnsi="Times New Roman" w:cs="Times New Roman"/>
                <w:b/>
                <w:color w:val="FF0000"/>
                <w:sz w:val="24"/>
                <w:szCs w:val="24"/>
              </w:rPr>
            </w:pPr>
          </w:p>
        </w:tc>
        <w:tc>
          <w:tcPr>
            <w:tcW w:w="2463" w:type="dxa"/>
            <w:tcBorders>
              <w:top w:val="single" w:sz="12" w:space="0" w:color="4F6228"/>
              <w:left w:val="single" w:sz="12" w:space="0" w:color="4F6228"/>
              <w:bottom w:val="single" w:sz="12" w:space="0" w:color="4F6228"/>
              <w:right w:val="single" w:sz="12" w:space="0" w:color="4F6228"/>
            </w:tcBorders>
            <w:shd w:val="clear" w:color="auto" w:fill="auto"/>
          </w:tcPr>
          <w:p w14:paraId="326D4D04" w14:textId="7B9635DE" w:rsidR="006A5220" w:rsidRPr="004F565E" w:rsidRDefault="006A5220" w:rsidP="00E3475D">
            <w:pPr>
              <w:jc w:val="both"/>
              <w:rPr>
                <w:rFonts w:ascii="Times New Roman" w:hAnsi="Times New Roman" w:cs="Times New Roman"/>
                <w:sz w:val="24"/>
                <w:szCs w:val="24"/>
              </w:rPr>
            </w:pPr>
            <w:r w:rsidRPr="004F565E">
              <w:rPr>
                <w:rFonts w:ascii="Times New Roman" w:hAnsi="Times New Roman" w:cs="Times New Roman"/>
                <w:sz w:val="24"/>
                <w:szCs w:val="24"/>
              </w:rPr>
              <w:t>Komandas supervīzija</w:t>
            </w:r>
          </w:p>
        </w:tc>
        <w:tc>
          <w:tcPr>
            <w:tcW w:w="7207" w:type="dxa"/>
            <w:tcBorders>
              <w:top w:val="single" w:sz="12" w:space="0" w:color="4F6228" w:themeColor="accent3" w:themeShade="80"/>
              <w:left w:val="single" w:sz="12" w:space="0" w:color="4F6228"/>
              <w:bottom w:val="single" w:sz="12" w:space="0" w:color="4F6228"/>
              <w:right w:val="single" w:sz="12" w:space="0" w:color="4F6228" w:themeColor="accent3" w:themeShade="80"/>
            </w:tcBorders>
            <w:shd w:val="clear" w:color="auto" w:fill="auto"/>
          </w:tcPr>
          <w:p w14:paraId="26305B49" w14:textId="77777777" w:rsidR="006A5220" w:rsidRPr="004F565E" w:rsidRDefault="00E368E4" w:rsidP="00E3475D">
            <w:pPr>
              <w:jc w:val="both"/>
              <w:rPr>
                <w:rFonts w:ascii="Times New Roman" w:hAnsi="Times New Roman" w:cs="Times New Roman"/>
                <w:sz w:val="24"/>
                <w:szCs w:val="24"/>
              </w:rPr>
            </w:pPr>
            <w:r w:rsidRPr="004F565E">
              <w:rPr>
                <w:rFonts w:ascii="Times New Roman" w:hAnsi="Times New Roman" w:cs="Times New Roman"/>
                <w:sz w:val="24"/>
                <w:szCs w:val="24"/>
              </w:rPr>
              <w:t xml:space="preserve">Komandas attīstības process, lai uzlabotu sadarbību, darba kvalitāti un efektivitāti. Tās ietvaros var tikt risinātas konflikta situācijas, sagatavota komanda pārmaiņām, atbalstīta pārmaiņu procesā, apgūti efektīvāki komunikācijas un uzvedības veidi. </w:t>
            </w:r>
          </w:p>
        </w:tc>
      </w:tr>
      <w:tr w:rsidR="006A5220" w:rsidRPr="004F565E" w14:paraId="1FAFEC2B" w14:textId="77777777" w:rsidTr="00CD18B9">
        <w:tc>
          <w:tcPr>
            <w:tcW w:w="506" w:type="dxa"/>
            <w:vMerge/>
            <w:tcBorders>
              <w:left w:val="single" w:sz="12" w:space="0" w:color="4F6228"/>
              <w:right w:val="single" w:sz="12" w:space="0" w:color="4F6228"/>
            </w:tcBorders>
          </w:tcPr>
          <w:p w14:paraId="0AF746B4" w14:textId="77777777" w:rsidR="006C6013" w:rsidRPr="004F565E" w:rsidRDefault="006C6013" w:rsidP="00E3475D">
            <w:pPr>
              <w:jc w:val="both"/>
              <w:rPr>
                <w:rFonts w:ascii="Times New Roman" w:hAnsi="Times New Roman" w:cs="Times New Roman"/>
                <w:b/>
                <w:color w:val="FF0000"/>
                <w:sz w:val="24"/>
                <w:szCs w:val="24"/>
              </w:rPr>
            </w:pPr>
          </w:p>
        </w:tc>
        <w:tc>
          <w:tcPr>
            <w:tcW w:w="2463" w:type="dxa"/>
            <w:tcBorders>
              <w:top w:val="single" w:sz="12" w:space="0" w:color="4F6228"/>
              <w:left w:val="single" w:sz="12" w:space="0" w:color="4F6228"/>
              <w:bottom w:val="single" w:sz="12" w:space="0" w:color="4F6228"/>
              <w:right w:val="single" w:sz="12" w:space="0" w:color="4F6228"/>
            </w:tcBorders>
            <w:shd w:val="clear" w:color="auto" w:fill="auto"/>
          </w:tcPr>
          <w:p w14:paraId="0C520D95" w14:textId="4324A150" w:rsidR="006A5220" w:rsidRPr="004F565E" w:rsidRDefault="006A5220" w:rsidP="00E3475D">
            <w:pPr>
              <w:jc w:val="both"/>
              <w:rPr>
                <w:rFonts w:ascii="Times New Roman" w:hAnsi="Times New Roman" w:cs="Times New Roman"/>
                <w:sz w:val="24"/>
                <w:szCs w:val="24"/>
              </w:rPr>
            </w:pPr>
            <w:r w:rsidRPr="004F565E">
              <w:rPr>
                <w:rFonts w:ascii="Times New Roman" w:hAnsi="Times New Roman" w:cs="Times New Roman"/>
                <w:sz w:val="24"/>
                <w:szCs w:val="24"/>
              </w:rPr>
              <w:t>Organizācijas supervīzija</w:t>
            </w:r>
          </w:p>
        </w:tc>
        <w:tc>
          <w:tcPr>
            <w:tcW w:w="7207" w:type="dxa"/>
            <w:tcBorders>
              <w:top w:val="single" w:sz="12" w:space="0" w:color="4F6228"/>
              <w:left w:val="single" w:sz="12" w:space="0" w:color="4F6228"/>
              <w:bottom w:val="single" w:sz="12" w:space="0" w:color="4F6228"/>
              <w:right w:val="single" w:sz="12" w:space="0" w:color="4F6228" w:themeColor="accent3" w:themeShade="80"/>
            </w:tcBorders>
            <w:shd w:val="clear" w:color="auto" w:fill="auto"/>
          </w:tcPr>
          <w:p w14:paraId="42DFD30A" w14:textId="77777777" w:rsidR="006A5220" w:rsidRPr="004F565E" w:rsidRDefault="00E368E4" w:rsidP="00E3475D">
            <w:pPr>
              <w:jc w:val="both"/>
              <w:rPr>
                <w:rFonts w:ascii="Times New Roman" w:hAnsi="Times New Roman" w:cs="Times New Roman"/>
                <w:sz w:val="24"/>
                <w:szCs w:val="24"/>
              </w:rPr>
            </w:pPr>
            <w:r w:rsidRPr="004F565E">
              <w:rPr>
                <w:rFonts w:ascii="Times New Roman" w:hAnsi="Times New Roman" w:cs="Times New Roman"/>
                <w:sz w:val="24"/>
                <w:szCs w:val="24"/>
              </w:rPr>
              <w:t>Mērķtiecīgi plānoti organizācijas mēroga pasākumi organizācijas efektivitātes paaugstināšanai, stratēģisko mērķu sasniegšanai. Tiek veicināta organizācijas kā sistēmas elastība, lai tā efektīvāk reaģētu uz ārējās vides izmaiņām un prasībām.</w:t>
            </w:r>
          </w:p>
        </w:tc>
      </w:tr>
      <w:tr w:rsidR="006A5220" w:rsidRPr="004F565E" w14:paraId="06EDDF04" w14:textId="77777777" w:rsidTr="00CD18B9">
        <w:tc>
          <w:tcPr>
            <w:tcW w:w="506" w:type="dxa"/>
            <w:vMerge/>
            <w:tcBorders>
              <w:left w:val="single" w:sz="12" w:space="0" w:color="4F6228"/>
              <w:right w:val="single" w:sz="12" w:space="0" w:color="4F6228"/>
            </w:tcBorders>
          </w:tcPr>
          <w:p w14:paraId="422FBA18" w14:textId="77777777" w:rsidR="006C6013" w:rsidRPr="004F565E" w:rsidRDefault="006C6013" w:rsidP="006C6013">
            <w:pPr>
              <w:jc w:val="both"/>
              <w:rPr>
                <w:rFonts w:ascii="Times New Roman" w:hAnsi="Times New Roman" w:cs="Times New Roman"/>
                <w:b/>
                <w:color w:val="FF0000"/>
                <w:sz w:val="24"/>
                <w:szCs w:val="24"/>
              </w:rPr>
            </w:pPr>
          </w:p>
        </w:tc>
        <w:tc>
          <w:tcPr>
            <w:tcW w:w="2463" w:type="dxa"/>
            <w:tcBorders>
              <w:top w:val="single" w:sz="12" w:space="0" w:color="4F6228"/>
              <w:left w:val="single" w:sz="12" w:space="0" w:color="4F6228"/>
              <w:bottom w:val="single" w:sz="12" w:space="0" w:color="4F6228"/>
              <w:right w:val="single" w:sz="12" w:space="0" w:color="4F6228"/>
            </w:tcBorders>
            <w:shd w:val="clear" w:color="auto" w:fill="auto"/>
          </w:tcPr>
          <w:p w14:paraId="3B03F6AD" w14:textId="5A8B75E7" w:rsidR="006A5220" w:rsidRPr="004F565E" w:rsidRDefault="006A5220" w:rsidP="00E3475D">
            <w:pPr>
              <w:jc w:val="both"/>
              <w:rPr>
                <w:rFonts w:ascii="Times New Roman" w:hAnsi="Times New Roman" w:cs="Times New Roman"/>
                <w:sz w:val="24"/>
                <w:szCs w:val="24"/>
              </w:rPr>
            </w:pPr>
            <w:r w:rsidRPr="004F565E">
              <w:rPr>
                <w:rFonts w:ascii="Times New Roman" w:hAnsi="Times New Roman" w:cs="Times New Roman"/>
                <w:sz w:val="24"/>
                <w:szCs w:val="24"/>
              </w:rPr>
              <w:t>Individuālā supervīzija</w:t>
            </w:r>
          </w:p>
        </w:tc>
        <w:tc>
          <w:tcPr>
            <w:tcW w:w="7207" w:type="dxa"/>
            <w:tcBorders>
              <w:top w:val="single" w:sz="12" w:space="0" w:color="4F6228"/>
              <w:left w:val="single" w:sz="12" w:space="0" w:color="4F6228"/>
              <w:bottom w:val="single" w:sz="12" w:space="0" w:color="4F6228"/>
              <w:right w:val="single" w:sz="12" w:space="0" w:color="4F6228" w:themeColor="accent3" w:themeShade="80"/>
            </w:tcBorders>
            <w:shd w:val="clear" w:color="auto" w:fill="auto"/>
          </w:tcPr>
          <w:p w14:paraId="221B2883" w14:textId="77777777" w:rsidR="006A5220" w:rsidRPr="004F565E" w:rsidRDefault="00E368E4" w:rsidP="00E3475D">
            <w:pPr>
              <w:jc w:val="both"/>
              <w:rPr>
                <w:rFonts w:ascii="Times New Roman" w:hAnsi="Times New Roman" w:cs="Times New Roman"/>
                <w:sz w:val="24"/>
                <w:szCs w:val="24"/>
              </w:rPr>
            </w:pPr>
            <w:r w:rsidRPr="004F565E">
              <w:rPr>
                <w:rFonts w:ascii="Times New Roman" w:hAnsi="Times New Roman" w:cs="Times New Roman"/>
                <w:sz w:val="24"/>
                <w:szCs w:val="24"/>
              </w:rPr>
              <w:t>Sistemātiska supervizējamā padarītā un plānotā darba analīze, pašrefleksija un profesionālās kompetences attīstīšana.</w:t>
            </w:r>
          </w:p>
        </w:tc>
      </w:tr>
      <w:tr w:rsidR="006A5220" w:rsidRPr="004F565E" w14:paraId="244AFA48" w14:textId="77777777" w:rsidTr="00CD18B9">
        <w:trPr>
          <w:cantSplit/>
          <w:trHeight w:val="1134"/>
        </w:trPr>
        <w:tc>
          <w:tcPr>
            <w:tcW w:w="506" w:type="dxa"/>
            <w:tcBorders>
              <w:left w:val="single" w:sz="12" w:space="0" w:color="4F6228"/>
              <w:bottom w:val="single" w:sz="12" w:space="0" w:color="4F6228"/>
              <w:right w:val="single" w:sz="12" w:space="0" w:color="4F6228"/>
            </w:tcBorders>
            <w:textDirection w:val="btLr"/>
          </w:tcPr>
          <w:p w14:paraId="75E49C3C" w14:textId="3F1B64A3" w:rsidR="006C6013" w:rsidRPr="004F565E" w:rsidRDefault="006C6013" w:rsidP="006C6013">
            <w:pPr>
              <w:ind w:left="113" w:right="113"/>
              <w:jc w:val="center"/>
              <w:rPr>
                <w:rFonts w:ascii="Times New Roman" w:hAnsi="Times New Roman" w:cs="Times New Roman"/>
                <w:b/>
                <w:sz w:val="24"/>
                <w:szCs w:val="24"/>
              </w:rPr>
            </w:pPr>
            <w:r w:rsidRPr="004F565E">
              <w:rPr>
                <w:rFonts w:ascii="Times New Roman" w:hAnsi="Times New Roman" w:cs="Times New Roman"/>
                <w:b/>
                <w:sz w:val="24"/>
                <w:szCs w:val="24"/>
              </w:rPr>
              <w:lastRenderedPageBreak/>
              <w:t>Attālināti</w:t>
            </w:r>
          </w:p>
        </w:tc>
        <w:tc>
          <w:tcPr>
            <w:tcW w:w="2463" w:type="dxa"/>
            <w:tcBorders>
              <w:top w:val="single" w:sz="12" w:space="0" w:color="4F6228"/>
              <w:left w:val="single" w:sz="12" w:space="0" w:color="4F6228"/>
              <w:bottom w:val="single" w:sz="12" w:space="0" w:color="4F6228"/>
              <w:right w:val="single" w:sz="12" w:space="0" w:color="4F6228"/>
            </w:tcBorders>
            <w:shd w:val="clear" w:color="auto" w:fill="auto"/>
          </w:tcPr>
          <w:p w14:paraId="6E91637C" w14:textId="60B267F9" w:rsidR="006A5220" w:rsidRPr="004F565E" w:rsidRDefault="006C6013" w:rsidP="00E3475D">
            <w:pPr>
              <w:jc w:val="both"/>
              <w:rPr>
                <w:rFonts w:ascii="Times New Roman" w:hAnsi="Times New Roman"/>
                <w:sz w:val="24"/>
              </w:rPr>
            </w:pPr>
            <w:r w:rsidRPr="004F565E">
              <w:rPr>
                <w:rFonts w:ascii="Times New Roman" w:hAnsi="Times New Roman" w:cs="Times New Roman"/>
                <w:sz w:val="24"/>
                <w:szCs w:val="24"/>
              </w:rPr>
              <w:t>Individuālās, Grupas, Komandas un Organizācijas</w:t>
            </w:r>
            <w:r w:rsidR="006A5220" w:rsidRPr="004F565E">
              <w:rPr>
                <w:rFonts w:ascii="Times New Roman" w:hAnsi="Times New Roman"/>
                <w:sz w:val="24"/>
              </w:rPr>
              <w:t xml:space="preserve"> supervīzija</w:t>
            </w:r>
          </w:p>
        </w:tc>
        <w:tc>
          <w:tcPr>
            <w:tcW w:w="7207" w:type="dxa"/>
            <w:tcBorders>
              <w:top w:val="single" w:sz="12" w:space="0" w:color="4F6228"/>
              <w:left w:val="single" w:sz="12" w:space="0" w:color="4F6228"/>
              <w:bottom w:val="single" w:sz="12" w:space="0" w:color="4F6228"/>
              <w:right w:val="single" w:sz="12" w:space="0" w:color="4F6228"/>
            </w:tcBorders>
            <w:shd w:val="clear" w:color="auto" w:fill="auto"/>
          </w:tcPr>
          <w:p w14:paraId="2665C5CA" w14:textId="550EF9A6" w:rsidR="00786672" w:rsidRDefault="00786672" w:rsidP="009F5A95">
            <w:pPr>
              <w:spacing w:after="160" w:line="259" w:lineRule="auto"/>
              <w:ind w:left="26"/>
              <w:jc w:val="both"/>
              <w:rPr>
                <w:rFonts w:ascii="Times New Roman" w:hAnsi="Times New Roman" w:cs="Times New Roman"/>
                <w:sz w:val="24"/>
                <w:szCs w:val="24"/>
                <w:u w:val="single"/>
              </w:rPr>
            </w:pPr>
            <w:r w:rsidRPr="004F565E">
              <w:rPr>
                <w:rFonts w:ascii="Times New Roman" w:hAnsi="Times New Roman" w:cs="Times New Roman"/>
                <w:sz w:val="24"/>
                <w:szCs w:val="24"/>
              </w:rPr>
              <w:t>Individuālās</w:t>
            </w:r>
            <w:r>
              <w:rPr>
                <w:rFonts w:ascii="Times New Roman" w:hAnsi="Times New Roman" w:cs="Times New Roman"/>
                <w:sz w:val="24"/>
                <w:szCs w:val="24"/>
              </w:rPr>
              <w:t xml:space="preserve"> </w:t>
            </w:r>
            <w:r w:rsidRPr="00BC7454">
              <w:rPr>
                <w:rFonts w:ascii="Times New Roman" w:hAnsi="Times New Roman"/>
                <w:sz w:val="24"/>
                <w:u w:val="single"/>
              </w:rPr>
              <w:t>su</w:t>
            </w:r>
            <w:r w:rsidRPr="00BC7454">
              <w:rPr>
                <w:rFonts w:ascii="Times New Roman" w:hAnsi="Times New Roman" w:cs="Times New Roman"/>
                <w:sz w:val="24"/>
                <w:szCs w:val="24"/>
                <w:u w:val="single"/>
              </w:rPr>
              <w:t xml:space="preserve">pervīziju </w:t>
            </w:r>
            <w:r w:rsidR="00723957">
              <w:rPr>
                <w:rFonts w:ascii="Times New Roman" w:hAnsi="Times New Roman" w:cs="Times New Roman"/>
                <w:sz w:val="24"/>
                <w:szCs w:val="24"/>
                <w:u w:val="single"/>
              </w:rPr>
              <w:t xml:space="preserve">var </w:t>
            </w:r>
            <w:r w:rsidRPr="00BC7454">
              <w:rPr>
                <w:rFonts w:ascii="Times New Roman" w:hAnsi="Times New Roman" w:cs="Times New Roman"/>
                <w:sz w:val="24"/>
                <w:szCs w:val="24"/>
                <w:u w:val="single"/>
              </w:rPr>
              <w:t>organizē</w:t>
            </w:r>
            <w:r w:rsidR="00723957">
              <w:rPr>
                <w:rFonts w:ascii="Times New Roman" w:hAnsi="Times New Roman" w:cs="Times New Roman"/>
                <w:sz w:val="24"/>
                <w:szCs w:val="24"/>
                <w:u w:val="single"/>
              </w:rPr>
              <w:t>t</w:t>
            </w:r>
            <w:r w:rsidRPr="00BC7454">
              <w:rPr>
                <w:rFonts w:ascii="Times New Roman" w:hAnsi="Times New Roman" w:cs="Times New Roman"/>
                <w:sz w:val="24"/>
                <w:szCs w:val="24"/>
                <w:u w:val="single"/>
              </w:rPr>
              <w:t xml:space="preserve"> attālināti</w:t>
            </w:r>
            <w:r>
              <w:rPr>
                <w:rFonts w:ascii="Times New Roman" w:hAnsi="Times New Roman" w:cs="Times New Roman"/>
                <w:sz w:val="24"/>
                <w:szCs w:val="24"/>
                <w:u w:val="single"/>
              </w:rPr>
              <w:t>.</w:t>
            </w:r>
          </w:p>
          <w:p w14:paraId="5AA26D61" w14:textId="29619A6B" w:rsidR="006A5220" w:rsidRPr="009F5A95" w:rsidRDefault="00BC7454" w:rsidP="009F5A95">
            <w:pPr>
              <w:spacing w:after="160" w:line="259" w:lineRule="auto"/>
              <w:ind w:left="26"/>
              <w:jc w:val="both"/>
              <w:rPr>
                <w:rFonts w:ascii="Times New Roman" w:hAnsi="Times New Roman" w:cs="Times New Roman"/>
                <w:sz w:val="24"/>
                <w:szCs w:val="24"/>
              </w:rPr>
            </w:pPr>
            <w:r w:rsidRPr="00BC7454">
              <w:rPr>
                <w:rFonts w:ascii="Times New Roman" w:hAnsi="Times New Roman" w:cs="Times New Roman"/>
                <w:sz w:val="24"/>
                <w:szCs w:val="24"/>
                <w:u w:val="single"/>
              </w:rPr>
              <w:t>Grupas, Komandas un Organizācijas</w:t>
            </w:r>
            <w:r w:rsidRPr="00BC7454">
              <w:rPr>
                <w:rFonts w:ascii="Times New Roman" w:hAnsi="Times New Roman"/>
                <w:sz w:val="24"/>
                <w:u w:val="single"/>
              </w:rPr>
              <w:t xml:space="preserve"> su</w:t>
            </w:r>
            <w:r w:rsidR="009F5A95" w:rsidRPr="00BC7454">
              <w:rPr>
                <w:rFonts w:ascii="Times New Roman" w:hAnsi="Times New Roman" w:cs="Times New Roman"/>
                <w:sz w:val="24"/>
                <w:szCs w:val="24"/>
                <w:u w:val="single"/>
              </w:rPr>
              <w:t xml:space="preserve">pervīziju </w:t>
            </w:r>
            <w:r w:rsidR="006A257A" w:rsidRPr="00BC7454">
              <w:rPr>
                <w:rFonts w:ascii="Times New Roman" w:hAnsi="Times New Roman" w:cs="Times New Roman"/>
                <w:sz w:val="24"/>
                <w:szCs w:val="24"/>
                <w:u w:val="single"/>
              </w:rPr>
              <w:t>attālināti</w:t>
            </w:r>
            <w:r w:rsidR="009F5A95" w:rsidRPr="00BC7454">
              <w:rPr>
                <w:rFonts w:ascii="Times New Roman" w:hAnsi="Times New Roman" w:cs="Times New Roman"/>
                <w:sz w:val="24"/>
                <w:szCs w:val="24"/>
                <w:u w:val="single"/>
              </w:rPr>
              <w:t xml:space="preserve"> organizē tikai, ja valstī ir noteikti pulcēšanās ierobežojumi</w:t>
            </w:r>
            <w:r w:rsidR="00F64DD5" w:rsidRPr="00F64DD5">
              <w:rPr>
                <w:rFonts w:ascii="Times New Roman" w:hAnsi="Times New Roman" w:cs="Times New Roman"/>
                <w:sz w:val="24"/>
                <w:szCs w:val="24"/>
              </w:rPr>
              <w:t>. Šādā</w:t>
            </w:r>
            <w:r w:rsidR="009F5A95" w:rsidRPr="009F5A95">
              <w:rPr>
                <w:rFonts w:ascii="Times New Roman" w:hAnsi="Times New Roman" w:cs="Times New Roman"/>
                <w:sz w:val="24"/>
                <w:szCs w:val="24"/>
              </w:rPr>
              <w:t xml:space="preserve"> gadījumā izmantojamas tiešsaistes sanāksmes programmas, piemēram, MS Teams vai Zoom. </w:t>
            </w:r>
            <w:r w:rsidR="009F5A95" w:rsidRPr="007E5C4B">
              <w:rPr>
                <w:rFonts w:ascii="Times New Roman" w:hAnsi="Times New Roman"/>
                <w:sz w:val="24"/>
              </w:rPr>
              <w:t>Programmām jābūt licenzētām.</w:t>
            </w:r>
            <w:r w:rsidR="009F5A95">
              <w:rPr>
                <w:rFonts w:ascii="Times New Roman" w:hAnsi="Times New Roman"/>
                <w:sz w:val="24"/>
              </w:rPr>
              <w:t xml:space="preserve"> </w:t>
            </w:r>
            <w:r w:rsidR="009F5A95" w:rsidRPr="00E7552C">
              <w:rPr>
                <w:rFonts w:ascii="Times New Roman" w:hAnsi="Times New Roman"/>
                <w:sz w:val="24"/>
              </w:rPr>
              <w:t>Supervīzijas sesijas laikā, gan supervizoram, gan supervizējamam jāatrodas telpā, kurā iespējams</w:t>
            </w:r>
            <w:r w:rsidR="009F5A95" w:rsidRPr="004F565E">
              <w:rPr>
                <w:rFonts w:ascii="Times New Roman" w:hAnsi="Times New Roman"/>
                <w:sz w:val="24"/>
              </w:rPr>
              <w:t xml:space="preserve"> nodrošināt netraucētu supervīzijas sesijas norisi un konfidencialitāti</w:t>
            </w:r>
            <w:r w:rsidR="009F5A95">
              <w:rPr>
                <w:rFonts w:ascii="Times New Roman" w:hAnsi="Times New Roman"/>
                <w:sz w:val="24"/>
              </w:rPr>
              <w:t xml:space="preserve">. </w:t>
            </w:r>
          </w:p>
        </w:tc>
      </w:tr>
    </w:tbl>
    <w:p w14:paraId="6B70600A" w14:textId="77777777" w:rsidR="006A5220" w:rsidRPr="004F565E" w:rsidRDefault="006A5220" w:rsidP="00E3475D">
      <w:pPr>
        <w:spacing w:after="0"/>
        <w:ind w:firstLine="567"/>
        <w:jc w:val="both"/>
        <w:rPr>
          <w:rFonts w:ascii="Times New Roman" w:hAnsi="Times New Roman" w:cs="Times New Roman"/>
          <w:sz w:val="24"/>
          <w:szCs w:val="24"/>
        </w:rPr>
      </w:pPr>
    </w:p>
    <w:p w14:paraId="56D09253" w14:textId="34C62CF8" w:rsidR="00883614" w:rsidRPr="00883614" w:rsidRDefault="00F55C5A" w:rsidP="00E5328E">
      <w:pPr>
        <w:spacing w:after="0"/>
        <w:ind w:firstLine="567"/>
        <w:jc w:val="both"/>
        <w:rPr>
          <w:rFonts w:ascii="Times New Roman" w:hAnsi="Times New Roman"/>
          <w:b/>
          <w:bCs/>
          <w:color w:val="FF0000"/>
          <w:sz w:val="24"/>
        </w:rPr>
      </w:pPr>
      <w:r w:rsidRPr="004F565E">
        <w:rPr>
          <w:rFonts w:ascii="Times New Roman" w:hAnsi="Times New Roman" w:cs="Times New Roman"/>
          <w:noProof/>
          <w:sz w:val="24"/>
          <w:szCs w:val="24"/>
          <w:lang w:eastAsia="lv-LV"/>
        </w:rPr>
        <mc:AlternateContent>
          <mc:Choice Requires="wps">
            <w:drawing>
              <wp:anchor distT="0" distB="0" distL="114300" distR="114300" simplePos="0" relativeHeight="251659264" behindDoc="1" locked="0" layoutInCell="1" allowOverlap="1" wp14:anchorId="0E258C4E" wp14:editId="2F36F3ED">
                <wp:simplePos x="0" y="0"/>
                <wp:positionH relativeFrom="margin">
                  <wp:align>right</wp:align>
                </wp:positionH>
                <wp:positionV relativeFrom="paragraph">
                  <wp:posOffset>46990</wp:posOffset>
                </wp:positionV>
                <wp:extent cx="1714500" cy="895350"/>
                <wp:effectExtent l="0" t="0" r="0" b="38100"/>
                <wp:wrapTight wrapText="bothSides">
                  <wp:wrapPolygon edited="0">
                    <wp:start x="480" y="0"/>
                    <wp:lineTo x="0" y="1379"/>
                    <wp:lineTo x="0" y="21140"/>
                    <wp:lineTo x="1200" y="22060"/>
                    <wp:lineTo x="20160" y="22060"/>
                    <wp:lineTo x="21360" y="21140"/>
                    <wp:lineTo x="21360" y="1379"/>
                    <wp:lineTo x="20880" y="0"/>
                    <wp:lineTo x="480" y="0"/>
                  </wp:wrapPolygon>
                </wp:wrapTight>
                <wp:docPr id="15"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95350"/>
                        </a:xfrm>
                        <a:prstGeom prst="roundRect">
                          <a:avLst>
                            <a:gd name="adj" fmla="val 16667"/>
                          </a:avLst>
                        </a:prstGeom>
                        <a:solidFill>
                          <a:schemeClr val="accent3">
                            <a:lumMod val="50000"/>
                          </a:schemeClr>
                        </a:solidFill>
                        <a:ln>
                          <a:noFill/>
                        </a:ln>
                        <a:effectLst>
                          <a:outerShdw dist="20000" dir="5400000" rotWithShape="0">
                            <a:srgbClr val="000000">
                              <a:alpha val="37999"/>
                            </a:srgbClr>
                          </a:outerShdw>
                        </a:effectLst>
                      </wps:spPr>
                      <wps:txbx>
                        <w:txbxContent>
                          <w:p w14:paraId="65B49BC1" w14:textId="6A6E1348" w:rsidR="00C259A0" w:rsidRPr="00F26DA9" w:rsidRDefault="00C259A0" w:rsidP="00E3475D">
                            <w:pPr>
                              <w:spacing w:after="0" w:line="240" w:lineRule="auto"/>
                              <w:jc w:val="center"/>
                              <w:rPr>
                                <w:rFonts w:ascii="Times New Roman" w:hAnsi="Times New Roman" w:cs="Times New Roman"/>
                                <w:color w:val="FFFFFF" w:themeColor="background1"/>
                                <w:sz w:val="24"/>
                                <w:szCs w:val="24"/>
                              </w:rPr>
                            </w:pPr>
                            <w:r w:rsidRPr="00F26DA9">
                              <w:rPr>
                                <w:rFonts w:ascii="Times New Roman" w:hAnsi="Times New Roman" w:cs="Times New Roman"/>
                                <w:b/>
                                <w:color w:val="FFFFFF" w:themeColor="background1"/>
                                <w:sz w:val="24"/>
                                <w:szCs w:val="24"/>
                              </w:rPr>
                              <w:t>!</w:t>
                            </w:r>
                            <w:r w:rsidRPr="00F26DA9">
                              <w:rPr>
                                <w:rFonts w:ascii="Times New Roman" w:hAnsi="Times New Roman" w:cs="Times New Roman"/>
                                <w:color w:val="FFFFFF" w:themeColor="background1"/>
                                <w:sz w:val="24"/>
                                <w:szCs w:val="24"/>
                              </w:rPr>
                              <w:t xml:space="preserve"> Dalībnieku </w:t>
                            </w:r>
                            <w:r w:rsidRPr="00F26DA9">
                              <w:rPr>
                                <w:rFonts w:ascii="Times New Roman" w:hAnsi="Times New Roman" w:cs="Times New Roman"/>
                                <w:b/>
                                <w:color w:val="FFFFFF" w:themeColor="background1"/>
                                <w:sz w:val="24"/>
                                <w:szCs w:val="24"/>
                              </w:rPr>
                              <w:t>skaits</w:t>
                            </w:r>
                            <w:r w:rsidRPr="00F26DA9">
                              <w:rPr>
                                <w:rFonts w:ascii="Times New Roman" w:hAnsi="Times New Roman" w:cs="Times New Roman"/>
                                <w:color w:val="FFFFFF" w:themeColor="background1"/>
                                <w:sz w:val="24"/>
                                <w:szCs w:val="24"/>
                              </w:rPr>
                              <w:t xml:space="preserve"> supervīzijas grupā </w:t>
                            </w:r>
                            <w:r w:rsidRPr="00F26DA9">
                              <w:rPr>
                                <w:rFonts w:ascii="Times New Roman" w:hAnsi="Times New Roman" w:cs="Times New Roman"/>
                                <w:b/>
                                <w:color w:val="FFFFFF" w:themeColor="background1"/>
                                <w:sz w:val="24"/>
                                <w:szCs w:val="24"/>
                              </w:rPr>
                              <w:t xml:space="preserve">nedrīkst būt lielāks par </w:t>
                            </w:r>
                            <w:r w:rsidRPr="00F26DA9">
                              <w:rPr>
                                <w:rFonts w:ascii="Times New Roman" w:hAnsi="Times New Roman" w:cs="Times New Roman"/>
                                <w:b/>
                                <w:color w:val="FFFFFF" w:themeColor="background1"/>
                                <w:sz w:val="28"/>
                                <w:szCs w:val="28"/>
                              </w:rPr>
                              <w:t>12</w:t>
                            </w:r>
                            <w:r w:rsidRPr="00F26DA9">
                              <w:rPr>
                                <w:rFonts w:ascii="Times New Roman" w:hAnsi="Times New Roman" w:cs="Times New Roman"/>
                                <w:b/>
                                <w:color w:val="FFFFFF" w:themeColor="background1"/>
                                <w:sz w:val="24"/>
                                <w:szCs w:val="24"/>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258C4E" id="Rectangle: Rounded Corners 18" o:spid="_x0000_s1053" style="position:absolute;left:0;text-align:left;margin-left:83.8pt;margin-top:3.7pt;width:135pt;height:7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" fillcolor="#4e6128 [1606]" stroked="f">
                <v:shadow on="t" color="black" opacity="24903f" origin=",.5" offset="0,.55556mm"/>
                <v:textbox>
                  <w:txbxContent>
                    <w:p w14:paraId="65B49BC1" w14:textId="6A6E1348" w:rsidR="00C259A0" w:rsidRPr="00F26DA9" w:rsidRDefault="00C259A0" w:rsidP="00E3475D">
                      <w:pPr>
                        <w:spacing w:after="0" w:line="240" w:lineRule="auto"/>
                        <w:jc w:val="center"/>
                        <w:rPr>
                          <w:rFonts w:ascii="Times New Roman" w:hAnsi="Times New Roman" w:cs="Times New Roman"/>
                          <w:color w:val="FFFFFF" w:themeColor="background1"/>
                          <w:sz w:val="24"/>
                          <w:szCs w:val="24"/>
                        </w:rPr>
                      </w:pPr>
                      <w:r w:rsidRPr="00F26DA9">
                        <w:rPr>
                          <w:rFonts w:ascii="Times New Roman" w:hAnsi="Times New Roman" w:cs="Times New Roman"/>
                          <w:b/>
                          <w:color w:val="FFFFFF" w:themeColor="background1"/>
                          <w:sz w:val="24"/>
                          <w:szCs w:val="24"/>
                        </w:rPr>
                        <w:t>!</w:t>
                      </w:r>
                      <w:r w:rsidRPr="00F26DA9">
                        <w:rPr>
                          <w:rFonts w:ascii="Times New Roman" w:hAnsi="Times New Roman" w:cs="Times New Roman"/>
                          <w:color w:val="FFFFFF" w:themeColor="background1"/>
                          <w:sz w:val="24"/>
                          <w:szCs w:val="24"/>
                        </w:rPr>
                        <w:t xml:space="preserve"> Dalībnieku </w:t>
                      </w:r>
                      <w:r w:rsidRPr="00F26DA9">
                        <w:rPr>
                          <w:rFonts w:ascii="Times New Roman" w:hAnsi="Times New Roman" w:cs="Times New Roman"/>
                          <w:b/>
                          <w:color w:val="FFFFFF" w:themeColor="background1"/>
                          <w:sz w:val="24"/>
                          <w:szCs w:val="24"/>
                        </w:rPr>
                        <w:t>skaits</w:t>
                      </w:r>
                      <w:r w:rsidRPr="00F26DA9">
                        <w:rPr>
                          <w:rFonts w:ascii="Times New Roman" w:hAnsi="Times New Roman" w:cs="Times New Roman"/>
                          <w:color w:val="FFFFFF" w:themeColor="background1"/>
                          <w:sz w:val="24"/>
                          <w:szCs w:val="24"/>
                        </w:rPr>
                        <w:t xml:space="preserve"> supervīzijas grupā </w:t>
                      </w:r>
                      <w:r w:rsidRPr="00F26DA9">
                        <w:rPr>
                          <w:rFonts w:ascii="Times New Roman" w:hAnsi="Times New Roman" w:cs="Times New Roman"/>
                          <w:b/>
                          <w:color w:val="FFFFFF" w:themeColor="background1"/>
                          <w:sz w:val="24"/>
                          <w:szCs w:val="24"/>
                        </w:rPr>
                        <w:t xml:space="preserve">nedrīkst būt lielāks par </w:t>
                      </w:r>
                      <w:r w:rsidRPr="00F26DA9">
                        <w:rPr>
                          <w:rFonts w:ascii="Times New Roman" w:hAnsi="Times New Roman" w:cs="Times New Roman"/>
                          <w:b/>
                          <w:color w:val="FFFFFF" w:themeColor="background1"/>
                          <w:sz w:val="28"/>
                          <w:szCs w:val="28"/>
                        </w:rPr>
                        <w:t>12</w:t>
                      </w:r>
                      <w:r w:rsidRPr="00F26DA9">
                        <w:rPr>
                          <w:rFonts w:ascii="Times New Roman" w:hAnsi="Times New Roman" w:cs="Times New Roman"/>
                          <w:b/>
                          <w:color w:val="FFFFFF" w:themeColor="background1"/>
                          <w:sz w:val="24"/>
                          <w:szCs w:val="24"/>
                        </w:rPr>
                        <w:t>!</w:t>
                      </w:r>
                    </w:p>
                  </w:txbxContent>
                </v:textbox>
                <w10:wrap type="tight" anchorx="margin"/>
              </v:roundrect>
            </w:pict>
          </mc:Fallback>
        </mc:AlternateContent>
      </w:r>
      <w:r w:rsidR="00CC4A73" w:rsidRPr="004F565E">
        <w:rPr>
          <w:rFonts w:ascii="Times New Roman" w:hAnsi="Times New Roman" w:cs="Times New Roman"/>
          <w:sz w:val="24"/>
          <w:szCs w:val="24"/>
        </w:rPr>
        <w:t>Supervīzijas grupas lielumu ietekmē pakal</w:t>
      </w:r>
      <w:r w:rsidR="0003397C" w:rsidRPr="004F565E">
        <w:rPr>
          <w:rFonts w:ascii="Times New Roman" w:hAnsi="Times New Roman" w:cs="Times New Roman"/>
          <w:sz w:val="24"/>
          <w:szCs w:val="24"/>
        </w:rPr>
        <w:t>p</w:t>
      </w:r>
      <w:r w:rsidR="00CC4A73" w:rsidRPr="004F565E">
        <w:rPr>
          <w:rFonts w:ascii="Times New Roman" w:hAnsi="Times New Roman" w:cs="Times New Roman"/>
          <w:sz w:val="24"/>
          <w:szCs w:val="24"/>
        </w:rPr>
        <w:t xml:space="preserve">ojuma nodrošināšanas pamatprincipi un risināmās problēmas specifika. Supervīzijas grupas </w:t>
      </w:r>
      <w:r w:rsidR="00A52875" w:rsidRPr="004F565E">
        <w:rPr>
          <w:rFonts w:ascii="Times New Roman" w:hAnsi="Times New Roman" w:cs="Times New Roman"/>
          <w:sz w:val="24"/>
          <w:szCs w:val="24"/>
        </w:rPr>
        <w:t>dalībnieku</w:t>
      </w:r>
      <w:r w:rsidR="00CC4A73" w:rsidRPr="004F565E">
        <w:rPr>
          <w:rFonts w:ascii="Times New Roman" w:hAnsi="Times New Roman" w:cs="Times New Roman"/>
          <w:sz w:val="24"/>
          <w:szCs w:val="24"/>
        </w:rPr>
        <w:t xml:space="preserve"> </w:t>
      </w:r>
      <w:r w:rsidR="00A52875" w:rsidRPr="004F565E">
        <w:rPr>
          <w:rFonts w:ascii="Times New Roman" w:hAnsi="Times New Roman" w:cs="Times New Roman"/>
          <w:sz w:val="24"/>
          <w:szCs w:val="24"/>
        </w:rPr>
        <w:t xml:space="preserve">sastāvs </w:t>
      </w:r>
      <w:r w:rsidR="00CC4A73" w:rsidRPr="004F565E">
        <w:rPr>
          <w:rFonts w:ascii="Times New Roman" w:hAnsi="Times New Roman" w:cs="Times New Roman"/>
          <w:sz w:val="24"/>
          <w:szCs w:val="24"/>
        </w:rPr>
        <w:t>var būt dažāds</w:t>
      </w:r>
      <w:r w:rsidR="00DB183A">
        <w:rPr>
          <w:rFonts w:ascii="Times New Roman" w:hAnsi="Times New Roman" w:cs="Times New Roman"/>
          <w:sz w:val="24"/>
          <w:szCs w:val="24"/>
        </w:rPr>
        <w:t>.</w:t>
      </w:r>
      <w:r w:rsidR="00CC4A73" w:rsidRPr="004F565E">
        <w:rPr>
          <w:rFonts w:ascii="Times New Roman" w:hAnsi="Times New Roman" w:cs="Times New Roman"/>
          <w:sz w:val="24"/>
          <w:szCs w:val="24"/>
        </w:rPr>
        <w:t xml:space="preserve"> </w:t>
      </w:r>
      <w:r w:rsidR="00070CAD" w:rsidRPr="004F565E">
        <w:rPr>
          <w:rFonts w:ascii="Times New Roman" w:hAnsi="Times New Roman" w:cs="Times New Roman"/>
          <w:noProof/>
          <w:sz w:val="24"/>
          <w:szCs w:val="24"/>
          <w:lang w:eastAsia="lv-LV"/>
        </w:rPr>
        <w:t>A</w:t>
      </w:r>
      <w:r w:rsidR="001F11E8" w:rsidRPr="004F565E">
        <w:rPr>
          <w:rFonts w:ascii="Times New Roman" w:hAnsi="Times New Roman" w:cs="Times New Roman"/>
          <w:noProof/>
          <w:sz w:val="24"/>
          <w:szCs w:val="24"/>
          <w:lang w:eastAsia="lv-LV"/>
        </w:rPr>
        <w:t xml:space="preserve">ttālināti īstenotas </w:t>
      </w:r>
      <w:r w:rsidR="00CE4BE0">
        <w:rPr>
          <w:rFonts w:ascii="Times New Roman" w:hAnsi="Times New Roman" w:cs="Times New Roman"/>
          <w:noProof/>
          <w:sz w:val="24"/>
          <w:szCs w:val="24"/>
          <w:lang w:eastAsia="lv-LV"/>
        </w:rPr>
        <w:t>g</w:t>
      </w:r>
      <w:r w:rsidR="001F11E8" w:rsidRPr="004F565E">
        <w:rPr>
          <w:rFonts w:ascii="Times New Roman" w:hAnsi="Times New Roman" w:cs="Times New Roman"/>
          <w:noProof/>
          <w:sz w:val="24"/>
          <w:szCs w:val="24"/>
          <w:lang w:eastAsia="lv-LV"/>
        </w:rPr>
        <w:t xml:space="preserve">rupas, </w:t>
      </w:r>
      <w:r w:rsidR="00CE4BE0">
        <w:rPr>
          <w:rFonts w:ascii="Times New Roman" w:hAnsi="Times New Roman" w:cs="Times New Roman"/>
          <w:noProof/>
          <w:sz w:val="24"/>
          <w:szCs w:val="24"/>
          <w:lang w:eastAsia="lv-LV"/>
        </w:rPr>
        <w:t>k</w:t>
      </w:r>
      <w:r w:rsidR="001F11E8" w:rsidRPr="004F565E">
        <w:rPr>
          <w:rFonts w:ascii="Times New Roman" w:hAnsi="Times New Roman" w:cs="Times New Roman"/>
          <w:noProof/>
          <w:sz w:val="24"/>
          <w:szCs w:val="24"/>
          <w:lang w:eastAsia="lv-LV"/>
        </w:rPr>
        <w:t xml:space="preserve">omandas un </w:t>
      </w:r>
      <w:r w:rsidR="00CE4BE0">
        <w:rPr>
          <w:rFonts w:ascii="Times New Roman" w:hAnsi="Times New Roman" w:cs="Times New Roman"/>
          <w:noProof/>
          <w:sz w:val="24"/>
          <w:szCs w:val="24"/>
          <w:lang w:eastAsia="lv-LV"/>
        </w:rPr>
        <w:t>o</w:t>
      </w:r>
      <w:r w:rsidR="001F11E8" w:rsidRPr="004F565E">
        <w:rPr>
          <w:rFonts w:ascii="Times New Roman" w:hAnsi="Times New Roman" w:cs="Times New Roman"/>
          <w:noProof/>
          <w:sz w:val="24"/>
          <w:szCs w:val="24"/>
          <w:lang w:eastAsia="lv-LV"/>
        </w:rPr>
        <w:t xml:space="preserve">rganizācijas supervīzijas </w:t>
      </w:r>
      <w:r w:rsidR="00070CAD" w:rsidRPr="00883614">
        <w:rPr>
          <w:rFonts w:ascii="Times New Roman" w:hAnsi="Times New Roman" w:cs="Times New Roman"/>
          <w:noProof/>
          <w:sz w:val="24"/>
          <w:szCs w:val="24"/>
          <w:lang w:eastAsia="lv-LV"/>
        </w:rPr>
        <w:t>i</w:t>
      </w:r>
      <w:r w:rsidR="001F11E8" w:rsidRPr="00883614">
        <w:rPr>
          <w:rFonts w:ascii="Times New Roman" w:hAnsi="Times New Roman" w:cs="Times New Roman"/>
          <w:noProof/>
          <w:sz w:val="24"/>
          <w:szCs w:val="24"/>
          <w:lang w:eastAsia="lv-LV"/>
        </w:rPr>
        <w:t>ete</w:t>
      </w:r>
      <w:r w:rsidR="000873C0" w:rsidRPr="00883614">
        <w:rPr>
          <w:rFonts w:ascii="Times New Roman" w:hAnsi="Times New Roman" w:cs="Times New Roman"/>
          <w:noProof/>
          <w:sz w:val="24"/>
          <w:szCs w:val="24"/>
          <w:lang w:eastAsia="lv-LV"/>
        </w:rPr>
        <w:t>i</w:t>
      </w:r>
      <w:r w:rsidR="001F11E8" w:rsidRPr="00883614">
        <w:rPr>
          <w:rFonts w:ascii="Times New Roman" w:hAnsi="Times New Roman" w:cs="Times New Roman"/>
          <w:noProof/>
          <w:sz w:val="24"/>
          <w:szCs w:val="24"/>
          <w:lang w:eastAsia="lv-LV"/>
        </w:rPr>
        <w:t>camais</w:t>
      </w:r>
      <w:r w:rsidR="001F11E8" w:rsidRPr="004F565E">
        <w:rPr>
          <w:rFonts w:ascii="Times New Roman" w:hAnsi="Times New Roman" w:cs="Times New Roman"/>
          <w:noProof/>
          <w:sz w:val="24"/>
          <w:szCs w:val="24"/>
          <w:lang w:eastAsia="lv-LV"/>
        </w:rPr>
        <w:t xml:space="preserve"> dalībnieku skaits grupā ir 8 (astoņi)</w:t>
      </w:r>
      <w:r w:rsidR="00070CAD" w:rsidRPr="004F565E">
        <w:rPr>
          <w:rFonts w:ascii="Times New Roman" w:hAnsi="Times New Roman" w:cs="Times New Roman"/>
          <w:noProof/>
          <w:sz w:val="24"/>
          <w:szCs w:val="24"/>
          <w:lang w:eastAsia="lv-LV"/>
        </w:rPr>
        <w:t>,</w:t>
      </w:r>
      <w:r w:rsidR="001F11E8" w:rsidRPr="004F565E">
        <w:rPr>
          <w:rFonts w:ascii="Times New Roman" w:hAnsi="Times New Roman" w:cs="Times New Roman"/>
          <w:noProof/>
          <w:sz w:val="24"/>
          <w:szCs w:val="24"/>
          <w:lang w:eastAsia="lv-LV"/>
        </w:rPr>
        <w:t xml:space="preserve"> neskaitot supervizoru.</w:t>
      </w:r>
      <w:r w:rsidR="001421DF" w:rsidRPr="004F565E">
        <w:rPr>
          <w:rFonts w:ascii="Times New Roman" w:hAnsi="Times New Roman" w:cs="Times New Roman"/>
          <w:noProof/>
          <w:sz w:val="24"/>
          <w:szCs w:val="24"/>
          <w:lang w:eastAsia="lv-LV"/>
        </w:rPr>
        <w:t xml:space="preserve"> </w:t>
      </w:r>
      <w:r w:rsidR="001421DF" w:rsidRPr="004F565E">
        <w:rPr>
          <w:rFonts w:ascii="Times New Roman" w:eastAsia="Times New Roman" w:hAnsi="Times New Roman" w:cs="Times New Roman"/>
          <w:sz w:val="24"/>
          <w:szCs w:val="24"/>
        </w:rPr>
        <w:t xml:space="preserve">Attālināti īstenotas supervīzijas gadījumā jāņem vērā </w:t>
      </w:r>
      <w:r w:rsidR="001421DF" w:rsidRPr="004F565E">
        <w:rPr>
          <w:rFonts w:ascii="Times New Roman" w:eastAsia="Times New Roman" w:hAnsi="Times New Roman" w:cs="Times New Roman"/>
          <w:sz w:val="24"/>
          <w:szCs w:val="24"/>
          <w:shd w:val="clear" w:color="auto" w:fill="FFFFFF"/>
        </w:rPr>
        <w:t>iekārtu tehniskās iespējas, ar kuru palīdzību personas pieslēgsies supervīzijas sesijai, kā arī saziņas uztveramību, lai nodrošinātais atbalsts nezaudētu kvalitāti.</w:t>
      </w:r>
      <w:r w:rsidR="009C4CF2">
        <w:rPr>
          <w:rFonts w:ascii="Times New Roman" w:eastAsia="Times New Roman" w:hAnsi="Times New Roman" w:cs="Times New Roman"/>
          <w:sz w:val="24"/>
          <w:szCs w:val="24"/>
          <w:shd w:val="clear" w:color="auto" w:fill="FFFFFF"/>
        </w:rPr>
        <w:t xml:space="preserve"> </w:t>
      </w:r>
      <w:r w:rsidR="009C4CF2" w:rsidRPr="000873C0">
        <w:rPr>
          <w:rFonts w:ascii="Times New Roman" w:eastAsia="Times New Roman" w:hAnsi="Times New Roman" w:cs="Times New Roman"/>
          <w:b/>
          <w:bCs/>
          <w:sz w:val="24"/>
          <w:szCs w:val="24"/>
          <w:shd w:val="clear" w:color="auto" w:fill="FFFFFF"/>
        </w:rPr>
        <w:t>Svarīgi ņemt vērā nosacījum</w:t>
      </w:r>
      <w:r w:rsidR="000873C0" w:rsidRPr="000873C0">
        <w:rPr>
          <w:rFonts w:ascii="Times New Roman" w:eastAsia="Times New Roman" w:hAnsi="Times New Roman" w:cs="Times New Roman"/>
          <w:b/>
          <w:bCs/>
          <w:sz w:val="24"/>
          <w:szCs w:val="24"/>
          <w:shd w:val="clear" w:color="auto" w:fill="FFFFFF"/>
        </w:rPr>
        <w:t>us</w:t>
      </w:r>
      <w:r w:rsidR="009C4CF2" w:rsidRPr="000873C0">
        <w:rPr>
          <w:rFonts w:ascii="Times New Roman" w:eastAsia="Times New Roman" w:hAnsi="Times New Roman" w:cs="Times New Roman"/>
          <w:b/>
          <w:bCs/>
          <w:sz w:val="24"/>
          <w:szCs w:val="24"/>
          <w:shd w:val="clear" w:color="auto" w:fill="FFFFFF"/>
        </w:rPr>
        <w:t>, lai varētu saņemt izdevumu kompensāciju par supervīzijas nodrošināšanu – grupas lielums nedrīkst būt lielāks par 12 dalībniekiem (neskaitot supervizoru)</w:t>
      </w:r>
      <w:r w:rsidR="00536A52" w:rsidRPr="000873C0">
        <w:rPr>
          <w:rFonts w:ascii="Times New Roman" w:eastAsia="Times New Roman" w:hAnsi="Times New Roman" w:cs="Times New Roman"/>
          <w:b/>
          <w:bCs/>
          <w:sz w:val="24"/>
          <w:szCs w:val="24"/>
          <w:shd w:val="clear" w:color="auto" w:fill="FFFFFF"/>
        </w:rPr>
        <w:t>.</w:t>
      </w:r>
      <w:r w:rsidR="0000505F" w:rsidRPr="000873C0">
        <w:rPr>
          <w:rFonts w:ascii="Times New Roman" w:hAnsi="Times New Roman" w:cs="Times New Roman"/>
          <w:sz w:val="24"/>
          <w:szCs w:val="24"/>
        </w:rPr>
        <w:t xml:space="preserve"> </w:t>
      </w:r>
    </w:p>
    <w:p w14:paraId="05E84334" w14:textId="036036E6" w:rsidR="00CC4A73" w:rsidRPr="00F50759" w:rsidRDefault="009E48D7" w:rsidP="0012568B">
      <w:pPr>
        <w:widowControl w:val="0"/>
        <w:spacing w:after="0"/>
        <w:ind w:firstLine="567"/>
        <w:jc w:val="both"/>
        <w:rPr>
          <w:rFonts w:ascii="Times New Roman" w:hAnsi="Times New Roman" w:cs="Times New Roman"/>
          <w:sz w:val="24"/>
          <w:szCs w:val="24"/>
        </w:rPr>
      </w:pPr>
      <w:r w:rsidRPr="00F50759">
        <w:rPr>
          <w:rFonts w:ascii="Times New Roman" w:hAnsi="Times New Roman" w:cs="Times New Roman"/>
          <w:sz w:val="24"/>
          <w:szCs w:val="24"/>
        </w:rPr>
        <w:t>Lai izveidotu s</w:t>
      </w:r>
      <w:r w:rsidR="00CC4A73" w:rsidRPr="00F50759">
        <w:rPr>
          <w:rFonts w:ascii="Times New Roman" w:hAnsi="Times New Roman" w:cs="Times New Roman"/>
          <w:sz w:val="24"/>
          <w:szCs w:val="24"/>
        </w:rPr>
        <w:t xml:space="preserve">upervīzijas grupu no vairāku </w:t>
      </w:r>
      <w:r w:rsidR="00DB183A" w:rsidRPr="00F50759">
        <w:rPr>
          <w:rFonts w:ascii="Times New Roman" w:hAnsi="Times New Roman" w:cs="Times New Roman"/>
          <w:sz w:val="24"/>
          <w:szCs w:val="24"/>
        </w:rPr>
        <w:t>novadu</w:t>
      </w:r>
      <w:r w:rsidR="00CC4A73" w:rsidRPr="00F50759">
        <w:rPr>
          <w:rFonts w:ascii="Times New Roman" w:hAnsi="Times New Roman" w:cs="Times New Roman"/>
          <w:sz w:val="24"/>
          <w:szCs w:val="24"/>
        </w:rPr>
        <w:t xml:space="preserve"> darbiniekiem ir nepieciešams vienojošs “elements”</w:t>
      </w:r>
      <w:r w:rsidRPr="00F50759">
        <w:rPr>
          <w:rFonts w:ascii="Times New Roman" w:hAnsi="Times New Roman" w:cs="Times New Roman"/>
          <w:sz w:val="24"/>
          <w:szCs w:val="24"/>
        </w:rPr>
        <w:t xml:space="preserve">, </w:t>
      </w:r>
      <w:r w:rsidR="00CC4A73" w:rsidRPr="00F50759">
        <w:rPr>
          <w:rFonts w:ascii="Times New Roman" w:hAnsi="Times New Roman" w:cs="Times New Roman"/>
          <w:sz w:val="24"/>
          <w:szCs w:val="24"/>
        </w:rPr>
        <w:t xml:space="preserve">piemēram, grupas supervīzija </w:t>
      </w:r>
      <w:r w:rsidR="00335859" w:rsidRPr="00F50759">
        <w:rPr>
          <w:rFonts w:ascii="Times New Roman" w:hAnsi="Times New Roman" w:cs="Times New Roman"/>
          <w:sz w:val="24"/>
          <w:szCs w:val="24"/>
        </w:rPr>
        <w:t>bāriņties</w:t>
      </w:r>
      <w:r w:rsidR="009F7FF1">
        <w:rPr>
          <w:rFonts w:ascii="Times New Roman" w:hAnsi="Times New Roman" w:cs="Times New Roman"/>
          <w:sz w:val="24"/>
          <w:szCs w:val="24"/>
        </w:rPr>
        <w:t>as</w:t>
      </w:r>
      <w:r w:rsidR="00335859" w:rsidRPr="00F50759">
        <w:rPr>
          <w:rFonts w:ascii="Times New Roman" w:hAnsi="Times New Roman" w:cs="Times New Roman"/>
          <w:sz w:val="24"/>
          <w:szCs w:val="24"/>
        </w:rPr>
        <w:t xml:space="preserve"> priekšsēdētājiem</w:t>
      </w:r>
      <w:r w:rsidR="00AC07F7" w:rsidRPr="00F50759">
        <w:rPr>
          <w:rFonts w:ascii="Times New Roman" w:hAnsi="Times New Roman" w:cs="Times New Roman"/>
          <w:sz w:val="24"/>
          <w:szCs w:val="24"/>
        </w:rPr>
        <w:t xml:space="preserve"> un bāriņties</w:t>
      </w:r>
      <w:r w:rsidR="009F7FF1">
        <w:rPr>
          <w:rFonts w:ascii="Times New Roman" w:hAnsi="Times New Roman" w:cs="Times New Roman"/>
          <w:sz w:val="24"/>
          <w:szCs w:val="24"/>
        </w:rPr>
        <w:t>as</w:t>
      </w:r>
      <w:r w:rsidR="00AC07F7" w:rsidRPr="00F50759">
        <w:rPr>
          <w:rFonts w:ascii="Times New Roman" w:hAnsi="Times New Roman" w:cs="Times New Roman"/>
          <w:sz w:val="24"/>
          <w:szCs w:val="24"/>
        </w:rPr>
        <w:t xml:space="preserve"> priekšsēdētāju vietniekiem</w:t>
      </w:r>
      <w:r w:rsidR="00CC4A73" w:rsidRPr="00F50759">
        <w:rPr>
          <w:rFonts w:ascii="Times New Roman" w:hAnsi="Times New Roman" w:cs="Times New Roman"/>
          <w:sz w:val="24"/>
          <w:szCs w:val="24"/>
        </w:rPr>
        <w:t xml:space="preserve">, komandas supervīzija </w:t>
      </w:r>
      <w:r w:rsidR="001624FB" w:rsidRPr="00F50759">
        <w:rPr>
          <w:rFonts w:ascii="Times New Roman" w:hAnsi="Times New Roman" w:cs="Times New Roman"/>
          <w:sz w:val="24"/>
          <w:szCs w:val="24"/>
        </w:rPr>
        <w:t>dažu novadu bāriņties</w:t>
      </w:r>
      <w:r w:rsidR="009F7FF1">
        <w:rPr>
          <w:rFonts w:ascii="Times New Roman" w:hAnsi="Times New Roman" w:cs="Times New Roman"/>
          <w:sz w:val="24"/>
          <w:szCs w:val="24"/>
        </w:rPr>
        <w:t>as</w:t>
      </w:r>
      <w:r w:rsidR="001624FB" w:rsidRPr="00F50759">
        <w:rPr>
          <w:rFonts w:ascii="Times New Roman" w:hAnsi="Times New Roman" w:cs="Times New Roman"/>
          <w:sz w:val="24"/>
          <w:szCs w:val="24"/>
        </w:rPr>
        <w:t xml:space="preserve"> amatpersonu</w:t>
      </w:r>
      <w:r w:rsidR="00CC4A73" w:rsidRPr="00F50759">
        <w:rPr>
          <w:rFonts w:ascii="Times New Roman" w:hAnsi="Times New Roman" w:cs="Times New Roman"/>
          <w:sz w:val="24"/>
          <w:szCs w:val="24"/>
        </w:rPr>
        <w:t xml:space="preserve"> sadarbības uzlabošanai</w:t>
      </w:r>
      <w:r w:rsidR="001624FB" w:rsidRPr="00F50759">
        <w:rPr>
          <w:rFonts w:ascii="Times New Roman" w:hAnsi="Times New Roman" w:cs="Times New Roman"/>
          <w:sz w:val="24"/>
          <w:szCs w:val="24"/>
        </w:rPr>
        <w:t xml:space="preserve"> vai konkrēta gadījuma risināšanai</w:t>
      </w:r>
      <w:r w:rsidR="00CC4A73" w:rsidRPr="00F50759">
        <w:rPr>
          <w:rFonts w:ascii="Times New Roman" w:hAnsi="Times New Roman" w:cs="Times New Roman"/>
          <w:sz w:val="24"/>
          <w:szCs w:val="24"/>
        </w:rPr>
        <w:t xml:space="preserve">, u.c. </w:t>
      </w:r>
    </w:p>
    <w:p w14:paraId="3A66D60B" w14:textId="4F7CB0B6" w:rsidR="00CC4A73" w:rsidRPr="000922EF" w:rsidRDefault="00CC4A73" w:rsidP="00881130">
      <w:pPr>
        <w:widowControl w:val="0"/>
        <w:spacing w:after="0"/>
        <w:ind w:firstLine="567"/>
        <w:jc w:val="both"/>
        <w:rPr>
          <w:rFonts w:ascii="Times New Roman" w:hAnsi="Times New Roman" w:cs="Times New Roman"/>
          <w:sz w:val="24"/>
          <w:szCs w:val="24"/>
        </w:rPr>
      </w:pPr>
      <w:r w:rsidRPr="00F50759">
        <w:rPr>
          <w:rFonts w:ascii="Times New Roman" w:hAnsi="Times New Roman" w:cs="Times New Roman"/>
          <w:sz w:val="24"/>
          <w:szCs w:val="24"/>
        </w:rPr>
        <w:t xml:space="preserve">Ja </w:t>
      </w:r>
      <w:r w:rsidR="002A098B" w:rsidRPr="00F50759">
        <w:rPr>
          <w:rFonts w:ascii="Times New Roman" w:hAnsi="Times New Roman" w:cs="Times New Roman"/>
          <w:sz w:val="24"/>
          <w:szCs w:val="24"/>
        </w:rPr>
        <w:t>supervīzijas grupā plānots,</w:t>
      </w:r>
      <w:r w:rsidRPr="00F50759">
        <w:rPr>
          <w:rFonts w:ascii="Times New Roman" w:hAnsi="Times New Roman" w:cs="Times New Roman"/>
          <w:sz w:val="24"/>
          <w:szCs w:val="24"/>
        </w:rPr>
        <w:t xml:space="preserve"> iekļaut </w:t>
      </w:r>
      <w:r w:rsidR="00E927F1" w:rsidRPr="00F50759">
        <w:rPr>
          <w:rFonts w:ascii="Times New Roman" w:hAnsi="Times New Roman" w:cs="Times New Roman"/>
          <w:sz w:val="24"/>
          <w:szCs w:val="24"/>
        </w:rPr>
        <w:t xml:space="preserve">dažādu </w:t>
      </w:r>
      <w:r w:rsidR="00AC07F7" w:rsidRPr="00F50759">
        <w:rPr>
          <w:rFonts w:ascii="Times New Roman" w:hAnsi="Times New Roman" w:cs="Times New Roman"/>
          <w:sz w:val="24"/>
          <w:szCs w:val="24"/>
        </w:rPr>
        <w:t>novadu bāriņties</w:t>
      </w:r>
      <w:r w:rsidR="009F7FF1">
        <w:rPr>
          <w:rFonts w:ascii="Times New Roman" w:hAnsi="Times New Roman" w:cs="Times New Roman"/>
          <w:sz w:val="24"/>
          <w:szCs w:val="24"/>
        </w:rPr>
        <w:t>as</w:t>
      </w:r>
      <w:r w:rsidR="00AC07F7" w:rsidRPr="00F50759">
        <w:rPr>
          <w:rFonts w:ascii="Times New Roman" w:hAnsi="Times New Roman" w:cs="Times New Roman"/>
          <w:sz w:val="24"/>
          <w:szCs w:val="24"/>
        </w:rPr>
        <w:t xml:space="preserve"> amatpersonas</w:t>
      </w:r>
      <w:r w:rsidRPr="00F50759">
        <w:rPr>
          <w:rFonts w:ascii="Times New Roman" w:hAnsi="Times New Roman" w:cs="Times New Roman"/>
          <w:sz w:val="24"/>
          <w:szCs w:val="24"/>
        </w:rPr>
        <w:t xml:space="preserve">, ieinteresētās </w:t>
      </w:r>
      <w:r w:rsidR="00AC07F7" w:rsidRPr="00F50759">
        <w:rPr>
          <w:rFonts w:ascii="Times New Roman" w:hAnsi="Times New Roman" w:cs="Times New Roman"/>
          <w:sz w:val="24"/>
          <w:szCs w:val="24"/>
        </w:rPr>
        <w:t>Pašvaldības</w:t>
      </w:r>
      <w:r w:rsidRPr="00F50759">
        <w:rPr>
          <w:rFonts w:ascii="Times New Roman" w:hAnsi="Times New Roman" w:cs="Times New Roman"/>
          <w:sz w:val="24"/>
          <w:szCs w:val="24"/>
        </w:rPr>
        <w:t xml:space="preserve"> var savstarpēji vienoties</w:t>
      </w:r>
      <w:r w:rsidR="002A098B" w:rsidRPr="00F50759">
        <w:rPr>
          <w:rFonts w:ascii="Times New Roman" w:hAnsi="Times New Roman" w:cs="Times New Roman"/>
          <w:sz w:val="24"/>
          <w:szCs w:val="24"/>
        </w:rPr>
        <w:t>,</w:t>
      </w:r>
      <w:r w:rsidRPr="00F50759">
        <w:rPr>
          <w:rFonts w:ascii="Times New Roman" w:hAnsi="Times New Roman" w:cs="Times New Roman"/>
          <w:sz w:val="24"/>
          <w:szCs w:val="24"/>
        </w:rPr>
        <w:t xml:space="preserve"> un pilnvaro</w:t>
      </w:r>
      <w:r w:rsidR="002A098B" w:rsidRPr="00F50759">
        <w:rPr>
          <w:rFonts w:ascii="Times New Roman" w:hAnsi="Times New Roman" w:cs="Times New Roman"/>
          <w:sz w:val="24"/>
          <w:szCs w:val="24"/>
        </w:rPr>
        <w:t>t</w:t>
      </w:r>
      <w:r w:rsidRPr="00F50759">
        <w:rPr>
          <w:rFonts w:ascii="Times New Roman" w:hAnsi="Times New Roman" w:cs="Times New Roman"/>
          <w:sz w:val="24"/>
          <w:szCs w:val="24"/>
        </w:rPr>
        <w:t xml:space="preserve"> </w:t>
      </w:r>
      <w:r w:rsidR="00AC07F7" w:rsidRPr="00F50759">
        <w:rPr>
          <w:rFonts w:ascii="Times New Roman" w:hAnsi="Times New Roman" w:cs="Times New Roman"/>
          <w:sz w:val="24"/>
          <w:szCs w:val="24"/>
        </w:rPr>
        <w:t xml:space="preserve">(noslēdzot attiecīgu vienošanos) </w:t>
      </w:r>
      <w:r w:rsidR="002A098B" w:rsidRPr="00F50759">
        <w:rPr>
          <w:rFonts w:ascii="Times New Roman" w:hAnsi="Times New Roman" w:cs="Times New Roman"/>
          <w:sz w:val="24"/>
          <w:szCs w:val="24"/>
        </w:rPr>
        <w:t xml:space="preserve">vienu </w:t>
      </w:r>
      <w:r w:rsidRPr="00F50759">
        <w:rPr>
          <w:rFonts w:ascii="Times New Roman" w:hAnsi="Times New Roman" w:cs="Times New Roman"/>
          <w:sz w:val="24"/>
          <w:szCs w:val="24"/>
        </w:rPr>
        <w:t xml:space="preserve">no tām </w:t>
      </w:r>
      <w:r w:rsidR="00AC07F7" w:rsidRPr="00F50759">
        <w:rPr>
          <w:rFonts w:ascii="Times New Roman" w:hAnsi="Times New Roman" w:cs="Times New Roman"/>
          <w:sz w:val="24"/>
          <w:szCs w:val="24"/>
        </w:rPr>
        <w:t xml:space="preserve">veikt tirgus </w:t>
      </w:r>
      <w:r w:rsidR="009D2B59">
        <w:rPr>
          <w:rFonts w:ascii="Times New Roman" w:hAnsi="Times New Roman" w:cs="Times New Roman"/>
          <w:sz w:val="24"/>
          <w:szCs w:val="24"/>
        </w:rPr>
        <w:t>aptauju</w:t>
      </w:r>
      <w:r w:rsidR="00AC07F7" w:rsidRPr="00F50759">
        <w:rPr>
          <w:rFonts w:ascii="Times New Roman" w:hAnsi="Times New Roman" w:cs="Times New Roman"/>
          <w:sz w:val="24"/>
          <w:szCs w:val="24"/>
        </w:rPr>
        <w:t xml:space="preserve">  supervizora izvēlei un piesaistei (tai skaitā līguma noslēgšanai ar superv</w:t>
      </w:r>
      <w:r w:rsidR="00E5328E">
        <w:rPr>
          <w:rFonts w:ascii="Times New Roman" w:hAnsi="Times New Roman" w:cs="Times New Roman"/>
          <w:sz w:val="24"/>
          <w:szCs w:val="24"/>
        </w:rPr>
        <w:t>i</w:t>
      </w:r>
      <w:r w:rsidR="00AC07F7" w:rsidRPr="00F50759">
        <w:rPr>
          <w:rFonts w:ascii="Times New Roman" w:hAnsi="Times New Roman" w:cs="Times New Roman"/>
          <w:sz w:val="24"/>
          <w:szCs w:val="24"/>
        </w:rPr>
        <w:t xml:space="preserve">zoru) un </w:t>
      </w:r>
      <w:r w:rsidRPr="00F50759">
        <w:rPr>
          <w:rFonts w:ascii="Times New Roman" w:hAnsi="Times New Roman" w:cs="Times New Roman"/>
          <w:sz w:val="24"/>
          <w:szCs w:val="24"/>
        </w:rPr>
        <w:t xml:space="preserve">organizēt grupas izveidi. </w:t>
      </w:r>
      <w:r w:rsidR="007F3585" w:rsidRPr="00F50759">
        <w:rPr>
          <w:rFonts w:ascii="Times New Roman" w:hAnsi="Times New Roman" w:cs="Times New Roman"/>
          <w:sz w:val="24"/>
          <w:szCs w:val="24"/>
        </w:rPr>
        <w:t>Pašvaldības savstarpēji e-pastā vai telefoniski vienojas un rezultātu noformē š</w:t>
      </w:r>
      <w:r w:rsidRPr="00F50759">
        <w:rPr>
          <w:rFonts w:ascii="Times New Roman" w:hAnsi="Times New Roman" w:cs="Times New Roman"/>
          <w:sz w:val="24"/>
          <w:szCs w:val="24"/>
        </w:rPr>
        <w:t xml:space="preserve">im nolūkam Projekta ietvaros </w:t>
      </w:r>
      <w:r w:rsidR="007F3585" w:rsidRPr="00F50759">
        <w:rPr>
          <w:rFonts w:ascii="Times New Roman" w:hAnsi="Times New Roman" w:cs="Times New Roman"/>
          <w:sz w:val="24"/>
          <w:szCs w:val="24"/>
        </w:rPr>
        <w:t>izstrādātajā</w:t>
      </w:r>
      <w:r w:rsidRPr="00F50759">
        <w:rPr>
          <w:rFonts w:ascii="Times New Roman" w:hAnsi="Times New Roman" w:cs="Times New Roman"/>
          <w:sz w:val="24"/>
          <w:szCs w:val="24"/>
        </w:rPr>
        <w:t xml:space="preserve"> veidlap</w:t>
      </w:r>
      <w:r w:rsidR="007F3585" w:rsidRPr="00F50759">
        <w:rPr>
          <w:rFonts w:ascii="Times New Roman" w:hAnsi="Times New Roman" w:cs="Times New Roman"/>
          <w:sz w:val="24"/>
          <w:szCs w:val="24"/>
        </w:rPr>
        <w:t>ā</w:t>
      </w:r>
      <w:r w:rsidRPr="00F50759">
        <w:rPr>
          <w:rFonts w:ascii="Times New Roman" w:hAnsi="Times New Roman" w:cs="Times New Roman"/>
          <w:sz w:val="24"/>
          <w:szCs w:val="24"/>
        </w:rPr>
        <w:t xml:space="preserve"> </w:t>
      </w:r>
      <w:r w:rsidRPr="00F50759">
        <w:rPr>
          <w:rFonts w:ascii="Times New Roman" w:hAnsi="Times New Roman" w:cs="Times New Roman"/>
          <w:i/>
          <w:sz w:val="24"/>
          <w:szCs w:val="24"/>
        </w:rPr>
        <w:t>Vienošanās par pilnvarojumu supervīzijas pakalpojuma sniedzēju izvēlei</w:t>
      </w:r>
      <w:r w:rsidRPr="00F50759">
        <w:rPr>
          <w:rFonts w:ascii="Times New Roman" w:hAnsi="Times New Roman" w:cs="Times New Roman"/>
          <w:sz w:val="24"/>
          <w:szCs w:val="24"/>
        </w:rPr>
        <w:t xml:space="preserve">, kas publicēta </w:t>
      </w:r>
      <w:r w:rsidR="00CE4BE0" w:rsidRPr="00F50759">
        <w:rPr>
          <w:rFonts w:ascii="Times New Roman" w:hAnsi="Times New Roman" w:cs="Times New Roman"/>
          <w:sz w:val="24"/>
          <w:szCs w:val="24"/>
        </w:rPr>
        <w:t>B</w:t>
      </w:r>
      <w:r w:rsidR="003F2734">
        <w:rPr>
          <w:rFonts w:ascii="Times New Roman" w:hAnsi="Times New Roman" w:cs="Times New Roman"/>
          <w:sz w:val="24"/>
          <w:szCs w:val="24"/>
        </w:rPr>
        <w:t>ērnu aizsardzības centra</w:t>
      </w:r>
      <w:r w:rsidR="00CE4BE0" w:rsidRPr="00F50759">
        <w:rPr>
          <w:rFonts w:ascii="Times New Roman" w:hAnsi="Times New Roman" w:cs="Times New Roman"/>
          <w:sz w:val="24"/>
          <w:szCs w:val="24"/>
        </w:rPr>
        <w:t xml:space="preserve"> </w:t>
      </w:r>
      <w:r w:rsidR="00E5328E">
        <w:rPr>
          <w:rFonts w:ascii="Times New Roman" w:hAnsi="Times New Roman" w:cs="Times New Roman"/>
          <w:sz w:val="24"/>
          <w:szCs w:val="24"/>
        </w:rPr>
        <w:t xml:space="preserve">tīmekļa </w:t>
      </w:r>
      <w:r w:rsidRPr="000922EF">
        <w:rPr>
          <w:rFonts w:ascii="Times New Roman" w:hAnsi="Times New Roman" w:cs="Times New Roman"/>
          <w:sz w:val="24"/>
          <w:szCs w:val="24"/>
        </w:rPr>
        <w:t>vietnē</w:t>
      </w:r>
      <w:r w:rsidR="00612BEF" w:rsidRPr="000922EF">
        <w:rPr>
          <w:rFonts w:ascii="Times New Roman" w:hAnsi="Times New Roman" w:cs="Times New Roman"/>
          <w:sz w:val="24"/>
          <w:szCs w:val="24"/>
        </w:rPr>
        <w:t xml:space="preserve"> – </w:t>
      </w:r>
      <w:hyperlink r:id="rId18" w:history="1">
        <w:r w:rsidR="00C705E5" w:rsidRPr="000922EF">
          <w:rPr>
            <w:rStyle w:val="Hyperlink"/>
            <w:rFonts w:ascii="Times New Roman" w:hAnsi="Times New Roman" w:cs="Times New Roman"/>
            <w:sz w:val="24"/>
            <w:szCs w:val="24"/>
          </w:rPr>
          <w:t>https://www.bac.gov.lv/lv/superviziju-kompensacijas-barintiesam</w:t>
        </w:r>
      </w:hyperlink>
      <w:r w:rsidR="00C705E5" w:rsidRPr="000922EF">
        <w:t xml:space="preserve"> </w:t>
      </w:r>
      <w:r w:rsidRPr="000922EF">
        <w:rPr>
          <w:rFonts w:ascii="Times New Roman" w:hAnsi="Times New Roman" w:cs="Times New Roman"/>
          <w:sz w:val="24"/>
          <w:szCs w:val="24"/>
        </w:rPr>
        <w:t>(turpmāk – Vienošanās).</w:t>
      </w:r>
      <w:r w:rsidR="00B67C43" w:rsidRPr="000922EF">
        <w:rPr>
          <w:rFonts w:ascii="Times New Roman" w:hAnsi="Times New Roman" w:cs="Times New Roman"/>
          <w:sz w:val="24"/>
          <w:szCs w:val="24"/>
        </w:rPr>
        <w:t xml:space="preserve"> </w:t>
      </w:r>
    </w:p>
    <w:p w14:paraId="213D358D" w14:textId="20E03C0B" w:rsidR="00DF51ED" w:rsidRDefault="00DF51ED" w:rsidP="00881130">
      <w:pPr>
        <w:widowControl w:val="0"/>
        <w:spacing w:after="0"/>
        <w:ind w:firstLine="56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556C3774" wp14:editId="3ADD17D7">
                <wp:simplePos x="0" y="0"/>
                <wp:positionH relativeFrom="margin">
                  <wp:align>left</wp:align>
                </wp:positionH>
                <wp:positionV relativeFrom="paragraph">
                  <wp:posOffset>130289</wp:posOffset>
                </wp:positionV>
                <wp:extent cx="6268661" cy="697693"/>
                <wp:effectExtent l="0" t="0" r="18415" b="26670"/>
                <wp:wrapNone/>
                <wp:docPr id="1532656329" name="Taisnstūris 2"/>
                <wp:cNvGraphicFramePr/>
                <a:graphic xmlns:a="http://schemas.openxmlformats.org/drawingml/2006/main">
                  <a:graphicData uri="http://schemas.microsoft.com/office/word/2010/wordprocessingShape">
                    <wps:wsp>
                      <wps:cNvSpPr/>
                      <wps:spPr>
                        <a:xfrm>
                          <a:off x="0" y="0"/>
                          <a:ext cx="6268661" cy="697693"/>
                        </a:xfrm>
                        <a:prstGeom prst="rect">
                          <a:avLst/>
                        </a:prstGeom>
                        <a:ln w="19050">
                          <a:solidFill>
                            <a:schemeClr val="accent3">
                              <a:lumMod val="50000"/>
                            </a:schemeClr>
                          </a:solidFill>
                        </a:ln>
                      </wps:spPr>
                      <wps:style>
                        <a:lnRef idx="2">
                          <a:schemeClr val="dk1"/>
                        </a:lnRef>
                        <a:fillRef idx="1">
                          <a:schemeClr val="lt1"/>
                        </a:fillRef>
                        <a:effectRef idx="0">
                          <a:schemeClr val="dk1"/>
                        </a:effectRef>
                        <a:fontRef idx="minor">
                          <a:schemeClr val="dk1"/>
                        </a:fontRef>
                      </wps:style>
                      <wps:txbx>
                        <w:txbxContent>
                          <w:p w14:paraId="0C401AE7" w14:textId="4B7D2D67" w:rsidR="00C259A0" w:rsidRPr="00DF51ED" w:rsidRDefault="00C259A0" w:rsidP="00376661">
                            <w:pPr>
                              <w:jc w:val="both"/>
                              <w:rPr>
                                <w:rFonts w:ascii="Times New Roman" w:hAnsi="Times New Roman" w:cs="Times New Roman"/>
                              </w:rPr>
                            </w:pPr>
                            <w:r w:rsidRPr="00DF51ED">
                              <w:rPr>
                                <w:rFonts w:ascii="Times New Roman" w:hAnsi="Times New Roman" w:cs="Times New Roman"/>
                              </w:rPr>
                              <w:t>Informācija par lēmuma pieņemšanu ir jādokumentē un jāsaglabā. Par lēmuma pieņemšanas dokumentāciju uzskatāma Vienošanās, ja attiecināms, un saziņa ar pakalpojuma sniedzējiem, Protokols par lēmuma pieņemšanu attiecībā uz pakalpojuma sniedzēja izvēli.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6C3774" id="Taisnstūris 2" o:spid="_x0000_s1054" style="position:absolute;left:0;text-align:left;margin-left:0;margin-top:10.25pt;width:493.6pt;height:54.95pt;z-index:2517237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" fillcolor="white [3201]" strokecolor="#4e6128 [1606]" strokeweight="1.5pt">
                <v:textbox>
                  <w:txbxContent>
                    <w:p w14:paraId="0C401AE7" w14:textId="4B7D2D67" w:rsidR="00C259A0" w:rsidRPr="00DF51ED" w:rsidRDefault="00C259A0" w:rsidP="00376661">
                      <w:pPr>
                        <w:jc w:val="both"/>
                        <w:rPr>
                          <w:rFonts w:ascii="Times New Roman" w:hAnsi="Times New Roman" w:cs="Times New Roman"/>
                        </w:rPr>
                      </w:pPr>
                      <w:r w:rsidRPr="00DF51ED">
                        <w:rPr>
                          <w:rFonts w:ascii="Times New Roman" w:hAnsi="Times New Roman" w:cs="Times New Roman"/>
                        </w:rPr>
                        <w:t>Informācija par lēmuma pieņemšanu ir jādokumentē un jāsaglabā. Par lēmuma pieņemšanas dokumentāciju uzskatāma Vienošanās, ja attiecināms, un saziņa ar pakalpojuma sniedzējiem, Protokols par lēmuma pieņemšanu attiecībā uz pakalpojuma sniedzēja izvēli.</w:t>
                      </w:r>
                    </w:p>
                  </w:txbxContent>
                </v:textbox>
                <w10:wrap anchorx="margin"/>
              </v:rect>
            </w:pict>
          </mc:Fallback>
        </mc:AlternateContent>
      </w:r>
    </w:p>
    <w:p w14:paraId="4FDFC849" w14:textId="6F1C3B91" w:rsidR="00DF51ED" w:rsidRDefault="00DF51ED" w:rsidP="00881130">
      <w:pPr>
        <w:widowControl w:val="0"/>
        <w:spacing w:after="0"/>
        <w:ind w:firstLine="567"/>
        <w:jc w:val="both"/>
        <w:rPr>
          <w:rFonts w:ascii="Times New Roman" w:hAnsi="Times New Roman" w:cs="Times New Roman"/>
          <w:sz w:val="24"/>
          <w:szCs w:val="24"/>
        </w:rPr>
      </w:pPr>
    </w:p>
    <w:p w14:paraId="29262622" w14:textId="3791B4F4" w:rsidR="00DF51ED" w:rsidRDefault="00DF51ED" w:rsidP="00881130">
      <w:pPr>
        <w:widowControl w:val="0"/>
        <w:spacing w:after="0"/>
        <w:ind w:firstLine="567"/>
        <w:jc w:val="both"/>
        <w:rPr>
          <w:rFonts w:ascii="Times New Roman" w:hAnsi="Times New Roman" w:cs="Times New Roman"/>
          <w:sz w:val="24"/>
          <w:szCs w:val="24"/>
        </w:rPr>
      </w:pPr>
    </w:p>
    <w:p w14:paraId="6BD7BCDF" w14:textId="7168111D" w:rsidR="00DF51ED" w:rsidRDefault="00DF51ED" w:rsidP="00881130">
      <w:pPr>
        <w:widowControl w:val="0"/>
        <w:spacing w:after="0"/>
        <w:ind w:firstLine="567"/>
        <w:jc w:val="both"/>
        <w:rPr>
          <w:rFonts w:ascii="Times New Roman" w:hAnsi="Times New Roman" w:cs="Times New Roman"/>
          <w:sz w:val="24"/>
          <w:szCs w:val="24"/>
        </w:rPr>
      </w:pPr>
    </w:p>
    <w:p w14:paraId="01BA26FE" w14:textId="77AE8B87" w:rsidR="003D52F4" w:rsidRPr="004F565E" w:rsidRDefault="004306C9" w:rsidP="00E82B6D">
      <w:pPr>
        <w:widowControl w:val="0"/>
        <w:spacing w:before="240" w:after="0"/>
        <w:jc w:val="both"/>
        <w:rPr>
          <w:rFonts w:ascii="Times New Roman" w:hAnsi="Times New Roman" w:cs="Times New Roman"/>
          <w:sz w:val="24"/>
          <w:szCs w:val="24"/>
        </w:rPr>
      </w:pPr>
      <w:r w:rsidRPr="004F565E">
        <w:rPr>
          <w:rFonts w:ascii="Times New Roman" w:hAnsi="Times New Roman" w:cs="Times New Roman"/>
          <w:noProof/>
          <w:sz w:val="24"/>
          <w:szCs w:val="24"/>
          <w:lang w:eastAsia="lv-LV"/>
        </w:rPr>
        <mc:AlternateContent>
          <mc:Choice Requires="wps">
            <w:drawing>
              <wp:anchor distT="0" distB="0" distL="114300" distR="114300" simplePos="0" relativeHeight="251703296" behindDoc="0" locked="0" layoutInCell="1" allowOverlap="1" wp14:anchorId="5184535E" wp14:editId="35B8FAF5">
                <wp:simplePos x="0" y="0"/>
                <wp:positionH relativeFrom="margin">
                  <wp:posOffset>129540</wp:posOffset>
                </wp:positionH>
                <wp:positionV relativeFrom="paragraph">
                  <wp:posOffset>328930</wp:posOffset>
                </wp:positionV>
                <wp:extent cx="608330" cy="590550"/>
                <wp:effectExtent l="19050" t="19050" r="20320" b="19050"/>
                <wp:wrapNone/>
                <wp:docPr id="14"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 cy="590550"/>
                        </a:xfrm>
                        <a:prstGeom prst="ellipse">
                          <a:avLst/>
                        </a:prstGeom>
                        <a:solidFill>
                          <a:schemeClr val="accent3">
                            <a:lumMod val="50000"/>
                          </a:schemeClr>
                        </a:solidFill>
                        <a:ln w="38100">
                          <a:solidFill>
                            <a:schemeClr val="accent3">
                              <a:lumMod val="50000"/>
                            </a:schemeClr>
                          </a:solidFill>
                          <a:round/>
                          <a:headEnd/>
                          <a:tailEnd/>
                        </a:ln>
                        <a:effectLst/>
                      </wps:spPr>
                      <wps:txbx>
                        <w:txbxContent>
                          <w:p w14:paraId="045CB4DC" w14:textId="6151D6C9" w:rsidR="00C259A0" w:rsidRPr="00C952DF" w:rsidRDefault="00C259A0" w:rsidP="009D0D32">
                            <w:pPr>
                              <w:shd w:val="clear" w:color="auto" w:fill="4F6228" w:themeFill="accent3" w:themeFillShade="80"/>
                              <w:jc w:val="center"/>
                              <w:rPr>
                                <w:b/>
                                <w:bCs/>
                                <w:color w:val="FFFFFF" w:themeColor="background1"/>
                                <w:sz w:val="40"/>
                                <w:szCs w:val="40"/>
                              </w:rPr>
                            </w:pPr>
                            <w:r>
                              <w:rPr>
                                <w:b/>
                                <w:bCs/>
                                <w:color w:val="FFFFFF" w:themeColor="background1"/>
                                <w:sz w:val="40"/>
                                <w:szCs w:val="40"/>
                              </w:rPr>
                              <w:t>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184535E" id="Oval 26" o:spid="_x0000_s1055" style="position:absolute;left:0;text-align:left;margin-left:10.2pt;margin-top:25.9pt;width:47.9pt;height:46.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" fillcolor="#4e6128 [1606]" strokecolor="#4e6128 [1606]" strokeweight="3pt">
                <v:textbox>
                  <w:txbxContent>
                    <w:p w14:paraId="045CB4DC" w14:textId="6151D6C9" w:rsidR="00C259A0" w:rsidRPr="00C952DF" w:rsidRDefault="00C259A0" w:rsidP="009D0D32">
                      <w:pPr>
                        <w:shd w:val="clear" w:color="auto" w:fill="4F6228" w:themeFill="accent3" w:themeFillShade="80"/>
                        <w:jc w:val="center"/>
                        <w:rPr>
                          <w:b/>
                          <w:bCs/>
                          <w:color w:val="FFFFFF" w:themeColor="background1"/>
                          <w:sz w:val="40"/>
                          <w:szCs w:val="40"/>
                        </w:rPr>
                      </w:pPr>
                      <w:r>
                        <w:rPr>
                          <w:b/>
                          <w:bCs/>
                          <w:color w:val="FFFFFF" w:themeColor="background1"/>
                          <w:sz w:val="40"/>
                          <w:szCs w:val="40"/>
                        </w:rPr>
                        <w:t>4</w:t>
                      </w:r>
                    </w:p>
                  </w:txbxContent>
                </v:textbox>
                <w10:wrap anchorx="margin"/>
              </v:oval>
            </w:pict>
          </mc:Fallback>
        </mc:AlternateContent>
      </w:r>
    </w:p>
    <w:p w14:paraId="03B432B3" w14:textId="34929D6F" w:rsidR="00CC4A73" w:rsidRPr="004F565E" w:rsidRDefault="008F6CF3" w:rsidP="00FB503C">
      <w:pPr>
        <w:pStyle w:val="Heading1"/>
        <w:shd w:val="clear" w:color="auto" w:fill="EAF1DD" w:themeFill="accent3" w:themeFillTint="33"/>
        <w:ind w:left="1134" w:firstLine="317"/>
      </w:pPr>
      <w:bookmarkStart w:id="10" w:name="_Toc172624795"/>
      <w:r>
        <w:t>Bāriņties</w:t>
      </w:r>
      <w:r w:rsidR="009F7FF1">
        <w:t>as</w:t>
      </w:r>
      <w:r>
        <w:t xml:space="preserve"> amatpersonu</w:t>
      </w:r>
      <w:r w:rsidR="007A441D" w:rsidRPr="004F565E">
        <w:t xml:space="preserve"> vajadzības</w:t>
      </w:r>
      <w:r w:rsidR="00AC65BA" w:rsidRPr="004F565E">
        <w:t>,</w:t>
      </w:r>
      <w:r w:rsidR="0014669A" w:rsidRPr="004F565E">
        <w:t xml:space="preserve"> supervīzijas apjoms</w:t>
      </w:r>
      <w:r w:rsidR="00AC65BA" w:rsidRPr="004F565E">
        <w:t xml:space="preserve"> un</w:t>
      </w:r>
      <w:r w:rsidR="006E5C54" w:rsidRPr="004F565E">
        <w:t xml:space="preserve"> </w:t>
      </w:r>
      <w:r w:rsidR="00AC65BA" w:rsidRPr="004F565E">
        <w:t>līguma slēgšana</w:t>
      </w:r>
      <w:bookmarkEnd w:id="10"/>
    </w:p>
    <w:p w14:paraId="3309A843" w14:textId="4DB61421" w:rsidR="007A441D" w:rsidRDefault="0014669A" w:rsidP="00857450">
      <w:pPr>
        <w:widowControl w:val="0"/>
        <w:spacing w:before="240" w:after="0"/>
        <w:ind w:firstLine="567"/>
        <w:jc w:val="both"/>
        <w:rPr>
          <w:rFonts w:ascii="Times New Roman" w:hAnsi="Times New Roman" w:cs="Times New Roman"/>
          <w:sz w:val="24"/>
          <w:szCs w:val="24"/>
        </w:rPr>
      </w:pPr>
      <w:r w:rsidRPr="00B7652C">
        <w:rPr>
          <w:rFonts w:ascii="Times New Roman" w:hAnsi="Times New Roman" w:cs="Times New Roman"/>
          <w:sz w:val="24"/>
          <w:szCs w:val="24"/>
        </w:rPr>
        <w:t xml:space="preserve">Pašvaldība apzina </w:t>
      </w:r>
      <w:r w:rsidR="002D346C">
        <w:rPr>
          <w:rFonts w:ascii="Times New Roman" w:hAnsi="Times New Roman" w:cs="Times New Roman"/>
          <w:sz w:val="24"/>
          <w:szCs w:val="24"/>
        </w:rPr>
        <w:t>bāriņties</w:t>
      </w:r>
      <w:r w:rsidR="00A0722F">
        <w:rPr>
          <w:rFonts w:ascii="Times New Roman" w:hAnsi="Times New Roman" w:cs="Times New Roman"/>
          <w:sz w:val="24"/>
          <w:szCs w:val="24"/>
        </w:rPr>
        <w:t>as</w:t>
      </w:r>
      <w:r w:rsidR="002D346C">
        <w:rPr>
          <w:rFonts w:ascii="Times New Roman" w:hAnsi="Times New Roman" w:cs="Times New Roman"/>
          <w:sz w:val="24"/>
          <w:szCs w:val="24"/>
        </w:rPr>
        <w:t xml:space="preserve"> amatpersonu</w:t>
      </w:r>
      <w:r w:rsidRPr="00B7652C">
        <w:rPr>
          <w:rFonts w:ascii="Times New Roman" w:hAnsi="Times New Roman" w:cs="Times New Roman"/>
          <w:sz w:val="24"/>
          <w:szCs w:val="24"/>
        </w:rPr>
        <w:t xml:space="preserve"> profesionālās kompetences pilnveides vajadzības un izvēlas supervīzijas veidu. </w:t>
      </w:r>
      <w:r w:rsidR="00235477" w:rsidRPr="00B7652C">
        <w:rPr>
          <w:rFonts w:ascii="Times New Roman" w:hAnsi="Times New Roman" w:cs="Times New Roman"/>
          <w:sz w:val="24"/>
          <w:szCs w:val="24"/>
        </w:rPr>
        <w:t xml:space="preserve">Projekta ietvaros tiek kompensēta </w:t>
      </w:r>
      <w:r w:rsidR="00235477" w:rsidRPr="00A0722F">
        <w:rPr>
          <w:rFonts w:ascii="Times New Roman" w:hAnsi="Times New Roman" w:cs="Times New Roman"/>
          <w:sz w:val="24"/>
          <w:szCs w:val="24"/>
        </w:rPr>
        <w:t>ne vairāk kā</w:t>
      </w:r>
      <w:r w:rsidR="00235477" w:rsidRPr="00B7652C">
        <w:rPr>
          <w:rFonts w:ascii="Times New Roman" w:hAnsi="Times New Roman" w:cs="Times New Roman"/>
          <w:sz w:val="24"/>
          <w:szCs w:val="24"/>
        </w:rPr>
        <w:t xml:space="preserve"> </w:t>
      </w:r>
      <w:r w:rsidR="007F5584" w:rsidRPr="00B7652C">
        <w:rPr>
          <w:rFonts w:ascii="Times New Roman" w:hAnsi="Times New Roman" w:cs="Times New Roman"/>
          <w:sz w:val="24"/>
          <w:szCs w:val="24"/>
        </w:rPr>
        <w:t xml:space="preserve">10 supervīzijas sesijas </w:t>
      </w:r>
      <w:r w:rsidR="00587807">
        <w:rPr>
          <w:rFonts w:ascii="Times New Roman" w:hAnsi="Times New Roman" w:cs="Times New Roman"/>
          <w:sz w:val="24"/>
          <w:szCs w:val="24"/>
        </w:rPr>
        <w:t xml:space="preserve">kalendārā </w:t>
      </w:r>
      <w:r w:rsidR="007F5584" w:rsidRPr="00B7652C">
        <w:rPr>
          <w:rFonts w:ascii="Times New Roman" w:hAnsi="Times New Roman" w:cs="Times New Roman"/>
          <w:sz w:val="24"/>
          <w:szCs w:val="24"/>
        </w:rPr>
        <w:t>gadā</w:t>
      </w:r>
      <w:r w:rsidR="004A2DE2">
        <w:rPr>
          <w:rFonts w:ascii="Times New Roman" w:hAnsi="Times New Roman" w:cs="Times New Roman"/>
          <w:sz w:val="24"/>
          <w:szCs w:val="24"/>
        </w:rPr>
        <w:t xml:space="preserve"> </w:t>
      </w:r>
      <w:r w:rsidR="004A2DE2" w:rsidRPr="00746F00">
        <w:rPr>
          <w:rFonts w:ascii="Times New Roman" w:hAnsi="Times New Roman" w:cs="Times New Roman"/>
          <w:sz w:val="24"/>
          <w:szCs w:val="24"/>
        </w:rPr>
        <w:t>vienam darbiniekam</w:t>
      </w:r>
      <w:r w:rsidR="00235477" w:rsidRPr="00746F00">
        <w:rPr>
          <w:rFonts w:ascii="Times New Roman" w:hAnsi="Times New Roman" w:cs="Times New Roman"/>
          <w:sz w:val="24"/>
          <w:szCs w:val="24"/>
        </w:rPr>
        <w:t>.</w:t>
      </w:r>
    </w:p>
    <w:p w14:paraId="1488E4C4" w14:textId="77929E97" w:rsidR="00B948AC" w:rsidRDefault="00B948AC" w:rsidP="0012568B">
      <w:pPr>
        <w:spacing w:after="0"/>
        <w:ind w:firstLine="567"/>
        <w:jc w:val="both"/>
        <w:rPr>
          <w:rFonts w:ascii="Times New Roman" w:hAnsi="Times New Roman" w:cs="Times New Roman"/>
          <w:sz w:val="24"/>
          <w:szCs w:val="24"/>
        </w:rPr>
      </w:pPr>
      <w:bookmarkStart w:id="11" w:name="_Hlk121134669"/>
      <w:r w:rsidRPr="00B7652C">
        <w:rPr>
          <w:rFonts w:ascii="Times New Roman" w:hAnsi="Times New Roman" w:cs="Times New Roman"/>
          <w:sz w:val="24"/>
          <w:szCs w:val="24"/>
        </w:rPr>
        <w:lastRenderedPageBreak/>
        <w:t xml:space="preserve">Pašvaldība, </w:t>
      </w:r>
      <w:r w:rsidR="00ED3BC9" w:rsidRPr="00B7652C">
        <w:rPr>
          <w:rFonts w:ascii="Times New Roman" w:hAnsi="Times New Roman" w:cs="Times New Roman"/>
          <w:sz w:val="24"/>
          <w:szCs w:val="24"/>
        </w:rPr>
        <w:t>nosūtot</w:t>
      </w:r>
      <w:r w:rsidRPr="00B7652C">
        <w:rPr>
          <w:rFonts w:ascii="Times New Roman" w:hAnsi="Times New Roman" w:cs="Times New Roman"/>
          <w:sz w:val="24"/>
          <w:szCs w:val="24"/>
        </w:rPr>
        <w:t xml:space="preserve"> supervizor</w:t>
      </w:r>
      <w:r w:rsidR="00ED3BC9" w:rsidRPr="00B7652C">
        <w:rPr>
          <w:rFonts w:ascii="Times New Roman" w:hAnsi="Times New Roman" w:cs="Times New Roman"/>
          <w:sz w:val="24"/>
          <w:szCs w:val="24"/>
        </w:rPr>
        <w:t>am aicinājumu iesniegt piedāvājumu</w:t>
      </w:r>
      <w:r w:rsidRPr="00B7652C">
        <w:rPr>
          <w:rFonts w:ascii="Times New Roman" w:hAnsi="Times New Roman" w:cs="Times New Roman"/>
          <w:sz w:val="24"/>
          <w:szCs w:val="24"/>
        </w:rPr>
        <w:t xml:space="preserve">, </w:t>
      </w:r>
      <w:r w:rsidR="009704B6" w:rsidRPr="00B7652C">
        <w:rPr>
          <w:rFonts w:ascii="Times New Roman" w:hAnsi="Times New Roman" w:cs="Times New Roman"/>
          <w:sz w:val="24"/>
          <w:szCs w:val="24"/>
        </w:rPr>
        <w:t>informē par</w:t>
      </w:r>
      <w:r w:rsidRPr="00B7652C">
        <w:rPr>
          <w:rFonts w:ascii="Times New Roman" w:hAnsi="Times New Roman" w:cs="Times New Roman"/>
          <w:sz w:val="24"/>
          <w:szCs w:val="24"/>
        </w:rPr>
        <w:t xml:space="preserve"> </w:t>
      </w:r>
      <w:r w:rsidR="001D275D" w:rsidRPr="00B7652C">
        <w:rPr>
          <w:rFonts w:ascii="Times New Roman" w:hAnsi="Times New Roman" w:cs="Times New Roman"/>
          <w:sz w:val="24"/>
          <w:szCs w:val="24"/>
        </w:rPr>
        <w:t>supervīzijas pakalpojuma</w:t>
      </w:r>
      <w:r w:rsidRPr="00B7652C">
        <w:rPr>
          <w:rFonts w:ascii="Times New Roman" w:hAnsi="Times New Roman" w:cs="Times New Roman"/>
          <w:sz w:val="24"/>
          <w:szCs w:val="24"/>
        </w:rPr>
        <w:t xml:space="preserve"> </w:t>
      </w:r>
      <w:r w:rsidR="001D275D" w:rsidRPr="00B7652C">
        <w:rPr>
          <w:rFonts w:ascii="Times New Roman" w:hAnsi="Times New Roman" w:cs="Times New Roman"/>
          <w:sz w:val="24"/>
          <w:szCs w:val="24"/>
        </w:rPr>
        <w:t>nosacījum</w:t>
      </w:r>
      <w:r w:rsidR="009704B6" w:rsidRPr="00B7652C">
        <w:rPr>
          <w:rFonts w:ascii="Times New Roman" w:hAnsi="Times New Roman" w:cs="Times New Roman"/>
          <w:sz w:val="24"/>
          <w:szCs w:val="24"/>
        </w:rPr>
        <w:t>iem</w:t>
      </w:r>
      <w:r w:rsidR="00A5005B" w:rsidRPr="00B7652C">
        <w:rPr>
          <w:rFonts w:ascii="Times New Roman" w:hAnsi="Times New Roman" w:cs="Times New Roman"/>
          <w:i/>
          <w:sz w:val="24"/>
          <w:szCs w:val="24"/>
        </w:rPr>
        <w:t>,</w:t>
      </w:r>
      <w:r w:rsidRPr="00B7652C">
        <w:rPr>
          <w:rFonts w:ascii="Times New Roman" w:hAnsi="Times New Roman" w:cs="Times New Roman"/>
          <w:sz w:val="24"/>
          <w:szCs w:val="24"/>
        </w:rPr>
        <w:t xml:space="preserve"> lai </w:t>
      </w:r>
      <w:r w:rsidR="001D275D" w:rsidRPr="00B7652C">
        <w:rPr>
          <w:rFonts w:ascii="Times New Roman" w:hAnsi="Times New Roman" w:cs="Times New Roman"/>
          <w:sz w:val="24"/>
          <w:szCs w:val="24"/>
        </w:rPr>
        <w:t xml:space="preserve">nodrošinātu </w:t>
      </w:r>
      <w:r w:rsidR="00D80290">
        <w:rPr>
          <w:rFonts w:ascii="Times New Roman" w:hAnsi="Times New Roman" w:cs="Times New Roman"/>
          <w:sz w:val="24"/>
          <w:szCs w:val="24"/>
        </w:rPr>
        <w:t>bāriņties</w:t>
      </w:r>
      <w:r w:rsidR="007229D0">
        <w:rPr>
          <w:rFonts w:ascii="Times New Roman" w:hAnsi="Times New Roman" w:cs="Times New Roman"/>
          <w:sz w:val="24"/>
          <w:szCs w:val="24"/>
        </w:rPr>
        <w:t>as</w:t>
      </w:r>
      <w:r w:rsidR="00D80290">
        <w:rPr>
          <w:rFonts w:ascii="Times New Roman" w:hAnsi="Times New Roman" w:cs="Times New Roman"/>
          <w:sz w:val="24"/>
          <w:szCs w:val="24"/>
        </w:rPr>
        <w:t xml:space="preserve"> amatperson</w:t>
      </w:r>
      <w:r w:rsidR="007229D0">
        <w:rPr>
          <w:rFonts w:ascii="Times New Roman" w:hAnsi="Times New Roman" w:cs="Times New Roman"/>
          <w:sz w:val="24"/>
          <w:szCs w:val="24"/>
        </w:rPr>
        <w:t>ā</w:t>
      </w:r>
      <w:r w:rsidR="00D80290">
        <w:rPr>
          <w:rFonts w:ascii="Times New Roman" w:hAnsi="Times New Roman" w:cs="Times New Roman"/>
          <w:sz w:val="24"/>
          <w:szCs w:val="24"/>
        </w:rPr>
        <w:t>m</w:t>
      </w:r>
      <w:r w:rsidR="001D275D" w:rsidRPr="00B7652C">
        <w:rPr>
          <w:rFonts w:ascii="Times New Roman" w:hAnsi="Times New Roman" w:cs="Times New Roman"/>
          <w:sz w:val="24"/>
          <w:szCs w:val="24"/>
        </w:rPr>
        <w:t xml:space="preserve"> </w:t>
      </w:r>
      <w:r w:rsidRPr="00B7652C">
        <w:rPr>
          <w:rFonts w:ascii="Times New Roman" w:hAnsi="Times New Roman" w:cs="Times New Roman"/>
          <w:sz w:val="24"/>
          <w:szCs w:val="24"/>
        </w:rPr>
        <w:t xml:space="preserve">nepieciešamo </w:t>
      </w:r>
      <w:r w:rsidR="00567036" w:rsidRPr="00B7652C">
        <w:rPr>
          <w:rFonts w:ascii="Times New Roman" w:hAnsi="Times New Roman" w:cs="Times New Roman"/>
          <w:sz w:val="24"/>
          <w:szCs w:val="24"/>
        </w:rPr>
        <w:t>atbalstu.</w:t>
      </w:r>
      <w:r w:rsidR="0080229E" w:rsidRPr="00B7652C">
        <w:rPr>
          <w:rFonts w:ascii="Times New Roman" w:hAnsi="Times New Roman" w:cs="Times New Roman"/>
          <w:sz w:val="24"/>
          <w:szCs w:val="24"/>
        </w:rPr>
        <w:t xml:space="preserve"> </w:t>
      </w:r>
      <w:r w:rsidR="00ED3BC9" w:rsidRPr="00B7652C">
        <w:rPr>
          <w:rFonts w:ascii="Times New Roman" w:hAnsi="Times New Roman" w:cs="Times New Roman"/>
          <w:sz w:val="24"/>
          <w:szCs w:val="24"/>
        </w:rPr>
        <w:t>Aicinājumā</w:t>
      </w:r>
      <w:r w:rsidR="008665C9" w:rsidRPr="00B7652C">
        <w:rPr>
          <w:rFonts w:ascii="Times New Roman" w:hAnsi="Times New Roman" w:cs="Times New Roman"/>
          <w:sz w:val="24"/>
          <w:szCs w:val="24"/>
        </w:rPr>
        <w:t xml:space="preserve"> </w:t>
      </w:r>
      <w:r w:rsidR="0080229E" w:rsidRPr="00B7652C">
        <w:rPr>
          <w:rFonts w:ascii="Times New Roman" w:hAnsi="Times New Roman" w:cs="Times New Roman"/>
          <w:sz w:val="24"/>
          <w:szCs w:val="24"/>
        </w:rPr>
        <w:t xml:space="preserve">jānosaka supervīzijas </w:t>
      </w:r>
      <w:r w:rsidR="00393324" w:rsidRPr="008168B0">
        <w:rPr>
          <w:rFonts w:ascii="Times New Roman" w:hAnsi="Times New Roman" w:cs="Times New Roman"/>
          <w:sz w:val="24"/>
          <w:szCs w:val="24"/>
        </w:rPr>
        <w:t xml:space="preserve">sesiju </w:t>
      </w:r>
      <w:r w:rsidR="0080229E" w:rsidRPr="00B7652C">
        <w:rPr>
          <w:rFonts w:ascii="Times New Roman" w:hAnsi="Times New Roman" w:cs="Times New Roman"/>
          <w:sz w:val="24"/>
          <w:szCs w:val="24"/>
        </w:rPr>
        <w:t>veid</w:t>
      </w:r>
      <w:r w:rsidR="009704B6" w:rsidRPr="00B7652C">
        <w:rPr>
          <w:rFonts w:ascii="Times New Roman" w:hAnsi="Times New Roman" w:cs="Times New Roman"/>
          <w:sz w:val="24"/>
          <w:szCs w:val="24"/>
        </w:rPr>
        <w:t>s</w:t>
      </w:r>
      <w:r w:rsidR="0080229E" w:rsidRPr="00B7652C">
        <w:rPr>
          <w:rFonts w:ascii="Times New Roman" w:hAnsi="Times New Roman" w:cs="Times New Roman"/>
          <w:sz w:val="24"/>
          <w:szCs w:val="24"/>
        </w:rPr>
        <w:t>, mērķi</w:t>
      </w:r>
      <w:r w:rsidR="009704B6" w:rsidRPr="00B7652C">
        <w:rPr>
          <w:rFonts w:ascii="Times New Roman" w:hAnsi="Times New Roman" w:cs="Times New Roman"/>
          <w:sz w:val="24"/>
          <w:szCs w:val="24"/>
        </w:rPr>
        <w:t>s</w:t>
      </w:r>
      <w:r w:rsidR="0080229E" w:rsidRPr="00B7652C">
        <w:rPr>
          <w:rFonts w:ascii="Times New Roman" w:hAnsi="Times New Roman" w:cs="Times New Roman"/>
          <w:sz w:val="24"/>
          <w:szCs w:val="24"/>
        </w:rPr>
        <w:t xml:space="preserve"> un uzdevum</w:t>
      </w:r>
      <w:r w:rsidR="009704B6" w:rsidRPr="00B7652C">
        <w:rPr>
          <w:rFonts w:ascii="Times New Roman" w:hAnsi="Times New Roman" w:cs="Times New Roman"/>
          <w:sz w:val="24"/>
          <w:szCs w:val="24"/>
        </w:rPr>
        <w:t>i</w:t>
      </w:r>
      <w:r w:rsidR="0080229E" w:rsidRPr="00B7652C">
        <w:rPr>
          <w:rFonts w:ascii="Times New Roman" w:hAnsi="Times New Roman" w:cs="Times New Roman"/>
          <w:sz w:val="24"/>
          <w:szCs w:val="24"/>
        </w:rPr>
        <w:t>, personu un supervīzijas sesiju skait</w:t>
      </w:r>
      <w:r w:rsidR="00A06683" w:rsidRPr="00B7652C">
        <w:rPr>
          <w:rFonts w:ascii="Times New Roman" w:hAnsi="Times New Roman" w:cs="Times New Roman"/>
          <w:sz w:val="24"/>
          <w:szCs w:val="24"/>
        </w:rPr>
        <w:t>s</w:t>
      </w:r>
      <w:r w:rsidR="0080229E" w:rsidRPr="00B7652C">
        <w:rPr>
          <w:rFonts w:ascii="Times New Roman" w:hAnsi="Times New Roman" w:cs="Times New Roman"/>
          <w:sz w:val="24"/>
          <w:szCs w:val="24"/>
        </w:rPr>
        <w:t>, vēlam</w:t>
      </w:r>
      <w:r w:rsidR="00A06683" w:rsidRPr="00B7652C">
        <w:rPr>
          <w:rFonts w:ascii="Times New Roman" w:hAnsi="Times New Roman" w:cs="Times New Roman"/>
          <w:sz w:val="24"/>
          <w:szCs w:val="24"/>
        </w:rPr>
        <w:t>ais</w:t>
      </w:r>
      <w:r w:rsidR="0080229E" w:rsidRPr="00B7652C">
        <w:rPr>
          <w:rFonts w:ascii="Times New Roman" w:hAnsi="Times New Roman" w:cs="Times New Roman"/>
          <w:sz w:val="24"/>
          <w:szCs w:val="24"/>
        </w:rPr>
        <w:t xml:space="preserve"> norises laik</w:t>
      </w:r>
      <w:r w:rsidR="00A06683" w:rsidRPr="00B7652C">
        <w:rPr>
          <w:rFonts w:ascii="Times New Roman" w:hAnsi="Times New Roman" w:cs="Times New Roman"/>
          <w:sz w:val="24"/>
          <w:szCs w:val="24"/>
        </w:rPr>
        <w:t>s</w:t>
      </w:r>
      <w:r w:rsidR="00043307">
        <w:rPr>
          <w:rFonts w:ascii="Times New Roman" w:hAnsi="Times New Roman" w:cs="Times New Roman"/>
          <w:sz w:val="24"/>
          <w:szCs w:val="24"/>
        </w:rPr>
        <w:t xml:space="preserve"> utt</w:t>
      </w:r>
      <w:r w:rsidR="0080229E" w:rsidRPr="00B7652C">
        <w:rPr>
          <w:rFonts w:ascii="Times New Roman" w:hAnsi="Times New Roman" w:cs="Times New Roman"/>
          <w:sz w:val="24"/>
          <w:szCs w:val="24"/>
        </w:rPr>
        <w:t xml:space="preserve">. </w:t>
      </w:r>
    </w:p>
    <w:p w14:paraId="579470F8" w14:textId="1C36C2C3" w:rsidR="006F455C" w:rsidRPr="00797E5C" w:rsidRDefault="006F455C" w:rsidP="0012568B">
      <w:pPr>
        <w:spacing w:after="0"/>
        <w:ind w:firstLine="567"/>
        <w:jc w:val="both"/>
        <w:rPr>
          <w:rFonts w:ascii="Times New Roman" w:hAnsi="Times New Roman" w:cs="Times New Roman"/>
          <w:sz w:val="24"/>
          <w:szCs w:val="24"/>
        </w:rPr>
      </w:pPr>
      <w:bookmarkStart w:id="12" w:name="_Hlk121135534"/>
      <w:r w:rsidRPr="00797E5C">
        <w:rPr>
          <w:rFonts w:ascii="Times New Roman" w:hAnsi="Times New Roman" w:cs="Times New Roman"/>
          <w:sz w:val="24"/>
          <w:szCs w:val="24"/>
        </w:rPr>
        <w:t>Projekta ietvaros netiek noteikta cena, kura jāievēro, lai īstenotu supervīziju un pašvaldība varētu saņemt kompensāciju, tādēļ pašvaldība</w:t>
      </w:r>
      <w:r w:rsidR="00616C46">
        <w:rPr>
          <w:rFonts w:ascii="Times New Roman" w:hAnsi="Times New Roman" w:cs="Times New Roman"/>
          <w:sz w:val="24"/>
          <w:szCs w:val="24"/>
        </w:rPr>
        <w:t>i ir jāveic</w:t>
      </w:r>
      <w:r w:rsidRPr="00797E5C">
        <w:rPr>
          <w:rFonts w:ascii="Times New Roman" w:hAnsi="Times New Roman" w:cs="Times New Roman"/>
          <w:sz w:val="24"/>
          <w:szCs w:val="24"/>
        </w:rPr>
        <w:t xml:space="preserve"> tirgus </w:t>
      </w:r>
      <w:r w:rsidR="00050514">
        <w:rPr>
          <w:rFonts w:ascii="Times New Roman" w:hAnsi="Times New Roman" w:cs="Times New Roman"/>
          <w:sz w:val="24"/>
          <w:szCs w:val="24"/>
        </w:rPr>
        <w:t>aptauja</w:t>
      </w:r>
      <w:r w:rsidRPr="00797E5C">
        <w:rPr>
          <w:rFonts w:ascii="Times New Roman" w:hAnsi="Times New Roman" w:cs="Times New Roman"/>
          <w:sz w:val="24"/>
          <w:szCs w:val="24"/>
        </w:rPr>
        <w:t xml:space="preserve"> vai publisk</w:t>
      </w:r>
      <w:r w:rsidR="00616C46">
        <w:rPr>
          <w:rFonts w:ascii="Times New Roman" w:hAnsi="Times New Roman" w:cs="Times New Roman"/>
          <w:sz w:val="24"/>
          <w:szCs w:val="24"/>
        </w:rPr>
        <w:t>ais</w:t>
      </w:r>
      <w:r w:rsidRPr="00797E5C">
        <w:rPr>
          <w:rFonts w:ascii="Times New Roman" w:hAnsi="Times New Roman" w:cs="Times New Roman"/>
          <w:sz w:val="24"/>
          <w:szCs w:val="24"/>
        </w:rPr>
        <w:t xml:space="preserve"> iepirkum</w:t>
      </w:r>
      <w:r w:rsidR="00CF7F0B">
        <w:rPr>
          <w:rFonts w:ascii="Times New Roman" w:hAnsi="Times New Roman" w:cs="Times New Roman"/>
          <w:sz w:val="24"/>
          <w:szCs w:val="24"/>
        </w:rPr>
        <w:t>s</w:t>
      </w:r>
      <w:r w:rsidRPr="00797E5C">
        <w:rPr>
          <w:rFonts w:ascii="Times New Roman" w:hAnsi="Times New Roman" w:cs="Times New Roman"/>
          <w:sz w:val="24"/>
          <w:szCs w:val="24"/>
        </w:rPr>
        <w:t>, lai izvēlētos superviz</w:t>
      </w:r>
      <w:r w:rsidR="002C7799" w:rsidRPr="00797E5C">
        <w:rPr>
          <w:rFonts w:ascii="Times New Roman" w:hAnsi="Times New Roman" w:cs="Times New Roman"/>
          <w:sz w:val="24"/>
          <w:szCs w:val="24"/>
        </w:rPr>
        <w:t>o</w:t>
      </w:r>
      <w:r w:rsidRPr="00797E5C">
        <w:rPr>
          <w:rFonts w:ascii="Times New Roman" w:hAnsi="Times New Roman" w:cs="Times New Roman"/>
          <w:sz w:val="24"/>
          <w:szCs w:val="24"/>
        </w:rPr>
        <w:t>ru. Savukārt kompensācij</w:t>
      </w:r>
      <w:r w:rsidR="00CF7F0B">
        <w:rPr>
          <w:rFonts w:ascii="Times New Roman" w:hAnsi="Times New Roman" w:cs="Times New Roman"/>
          <w:sz w:val="24"/>
          <w:szCs w:val="24"/>
        </w:rPr>
        <w:t>a</w:t>
      </w:r>
      <w:r w:rsidRPr="00797E5C">
        <w:rPr>
          <w:rFonts w:ascii="Times New Roman" w:hAnsi="Times New Roman" w:cs="Times New Roman"/>
          <w:sz w:val="24"/>
          <w:szCs w:val="24"/>
        </w:rPr>
        <w:t xml:space="preserve"> pašvaldībai tiks aprēķināta</w:t>
      </w:r>
      <w:r w:rsidR="00587807">
        <w:rPr>
          <w:rFonts w:ascii="Times New Roman" w:hAnsi="Times New Roman" w:cs="Times New Roman"/>
          <w:sz w:val="24"/>
          <w:szCs w:val="24"/>
        </w:rPr>
        <w:t>,</w:t>
      </w:r>
      <w:r w:rsidRPr="00797E5C">
        <w:rPr>
          <w:rFonts w:ascii="Times New Roman" w:hAnsi="Times New Roman" w:cs="Times New Roman"/>
          <w:sz w:val="24"/>
          <w:szCs w:val="24"/>
        </w:rPr>
        <w:t xml:space="preserve"> ievērojot </w:t>
      </w:r>
      <w:r w:rsidR="00B8776D">
        <w:rPr>
          <w:rFonts w:ascii="Times New Roman" w:hAnsi="Times New Roman" w:cs="Times New Roman"/>
          <w:sz w:val="24"/>
          <w:szCs w:val="24"/>
        </w:rPr>
        <w:t>v</w:t>
      </w:r>
      <w:r w:rsidR="00B2210E" w:rsidRPr="008E09BB">
        <w:rPr>
          <w:rFonts w:ascii="Times New Roman" w:hAnsi="Times New Roman" w:cs="Times New Roman"/>
          <w:sz w:val="24"/>
          <w:szCs w:val="24"/>
        </w:rPr>
        <w:t>ienības izmaksu standarta likmes aprēķina un piemērošanas metodikā supervīzijas pakalpojuma izmaksām</w:t>
      </w:r>
      <w:r w:rsidR="00D05E49" w:rsidRPr="008E09BB">
        <w:rPr>
          <w:rStyle w:val="FootnoteReference"/>
          <w:rFonts w:ascii="Times New Roman" w:hAnsi="Times New Roman" w:cs="Times New Roman"/>
          <w:sz w:val="24"/>
          <w:szCs w:val="24"/>
        </w:rPr>
        <w:footnoteReference w:id="4"/>
      </w:r>
      <w:r w:rsidRPr="00797E5C">
        <w:rPr>
          <w:rFonts w:ascii="Times New Roman" w:hAnsi="Times New Roman" w:cs="Times New Roman"/>
          <w:sz w:val="24"/>
          <w:szCs w:val="24"/>
        </w:rPr>
        <w:t xml:space="preserve"> noteikto.</w:t>
      </w:r>
      <w:r w:rsidR="00FE4818">
        <w:rPr>
          <w:rFonts w:ascii="Times New Roman" w:hAnsi="Times New Roman" w:cs="Times New Roman"/>
          <w:sz w:val="24"/>
          <w:szCs w:val="24"/>
        </w:rPr>
        <w:t xml:space="preserve"> </w:t>
      </w:r>
    </w:p>
    <w:bookmarkEnd w:id="11"/>
    <w:bookmarkEnd w:id="12"/>
    <w:p w14:paraId="23489ADC" w14:textId="5A9E2D51" w:rsidR="00AC65BA" w:rsidRPr="00B7652C" w:rsidRDefault="002F3768" w:rsidP="0012568B">
      <w:pPr>
        <w:spacing w:after="0"/>
        <w:ind w:firstLine="567"/>
        <w:jc w:val="both"/>
        <w:rPr>
          <w:rFonts w:ascii="Times New Roman" w:hAnsi="Times New Roman" w:cs="Times New Roman"/>
          <w:sz w:val="24"/>
          <w:szCs w:val="24"/>
        </w:rPr>
      </w:pPr>
      <w:r w:rsidRPr="00B7652C">
        <w:rPr>
          <w:noProof/>
          <w:lang w:eastAsia="lv-LV"/>
        </w:rPr>
        <mc:AlternateContent>
          <mc:Choice Requires="wps">
            <w:drawing>
              <wp:anchor distT="0" distB="0" distL="114300" distR="114300" simplePos="0" relativeHeight="251665408" behindDoc="0" locked="0" layoutInCell="1" allowOverlap="1" wp14:anchorId="7349FF25" wp14:editId="29DB381A">
                <wp:simplePos x="0" y="0"/>
                <wp:positionH relativeFrom="margin">
                  <wp:posOffset>4272915</wp:posOffset>
                </wp:positionH>
                <wp:positionV relativeFrom="margin">
                  <wp:posOffset>1856105</wp:posOffset>
                </wp:positionV>
                <wp:extent cx="2283460" cy="1911350"/>
                <wp:effectExtent l="0" t="0" r="21590" b="12700"/>
                <wp:wrapSquare wrapText="bothSides"/>
                <wp:docPr id="8" name="Rectangle: Rounded Corner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3460" cy="1911350"/>
                        </a:xfrm>
                        <a:prstGeom prst="roundRect">
                          <a:avLst>
                            <a:gd name="adj" fmla="val 16667"/>
                          </a:avLst>
                        </a:prstGeom>
                        <a:solidFill>
                          <a:schemeClr val="accent3">
                            <a:lumMod val="50000"/>
                          </a:schemeClr>
                        </a:solidFill>
                        <a:ln>
                          <a:solidFill>
                            <a:schemeClr val="accent3">
                              <a:lumMod val="50000"/>
                            </a:schemeClr>
                          </a:solidFill>
                        </a:ln>
                      </wps:spPr>
                      <wps:style>
                        <a:lnRef idx="2">
                          <a:schemeClr val="dk1"/>
                        </a:lnRef>
                        <a:fillRef idx="1">
                          <a:schemeClr val="lt1"/>
                        </a:fillRef>
                        <a:effectRef idx="0">
                          <a:schemeClr val="dk1"/>
                        </a:effectRef>
                        <a:fontRef idx="minor">
                          <a:schemeClr val="dk1"/>
                        </a:fontRef>
                      </wps:style>
                      <wps:txbx>
                        <w:txbxContent>
                          <w:p w14:paraId="70582B04" w14:textId="1441457A" w:rsidR="00C259A0" w:rsidRPr="00C2327A" w:rsidRDefault="00C259A0" w:rsidP="004C1076">
                            <w:pPr>
                              <w:shd w:val="clear" w:color="auto" w:fill="4F6228" w:themeFill="accent3" w:themeFillShade="80"/>
                              <w:spacing w:after="0" w:line="240" w:lineRule="auto"/>
                              <w:rPr>
                                <w:rFonts w:ascii="Times New Roman" w:hAnsi="Times New Roman" w:cs="Times New Roman"/>
                                <w:color w:val="FFFFFF" w:themeColor="background1"/>
                                <w:sz w:val="24"/>
                                <w:szCs w:val="24"/>
                              </w:rPr>
                            </w:pPr>
                            <w:r w:rsidRPr="00C2327A">
                              <w:rPr>
                                <w:rFonts w:ascii="Times New Roman" w:hAnsi="Times New Roman" w:cs="Times New Roman"/>
                                <w:b/>
                                <w:color w:val="FFFFFF" w:themeColor="background1"/>
                                <w:sz w:val="24"/>
                                <w:szCs w:val="24"/>
                              </w:rPr>
                              <w:t>!</w:t>
                            </w:r>
                            <w:r w:rsidRPr="00C2327A">
                              <w:rPr>
                                <w:rFonts w:ascii="Times New Roman" w:hAnsi="Times New Roman" w:cs="Times New Roman"/>
                                <w:color w:val="FFFFFF" w:themeColor="background1"/>
                                <w:sz w:val="24"/>
                                <w:szCs w:val="24"/>
                              </w:rPr>
                              <w:t xml:space="preserve"> Projekta ietvaros tiek kompensēta</w:t>
                            </w:r>
                            <w:r>
                              <w:rPr>
                                <w:rFonts w:ascii="Times New Roman" w:hAnsi="Times New Roman" w:cs="Times New Roman"/>
                                <w:color w:val="FFFFFF" w:themeColor="background1"/>
                                <w:sz w:val="24"/>
                                <w:szCs w:val="24"/>
                              </w:rPr>
                              <w:t>s</w:t>
                            </w:r>
                            <w:r w:rsidRPr="00C2327A">
                              <w:rPr>
                                <w:rFonts w:ascii="Times New Roman" w:hAnsi="Times New Roman" w:cs="Times New Roman"/>
                                <w:color w:val="FFFFFF" w:themeColor="background1"/>
                                <w:sz w:val="24"/>
                                <w:szCs w:val="24"/>
                              </w:rPr>
                              <w:t xml:space="preserve"> </w:t>
                            </w:r>
                            <w:r>
                              <w:rPr>
                                <w:rFonts w:ascii="Times New Roman" w:hAnsi="Times New Roman" w:cs="Times New Roman"/>
                                <w:color w:val="FFFFFF" w:themeColor="background1"/>
                                <w:sz w:val="24"/>
                                <w:szCs w:val="24"/>
                              </w:rPr>
                              <w:t>supervīzijas bāriņtiesas amatpersonām</w:t>
                            </w:r>
                            <w:r w:rsidRPr="00C2327A">
                              <w:rPr>
                                <w:rFonts w:ascii="Times New Roman" w:hAnsi="Times New Roman" w:cs="Times New Roman"/>
                                <w:color w:val="FFFFFF" w:themeColor="background1"/>
                                <w:sz w:val="24"/>
                                <w:szCs w:val="24"/>
                              </w:rPr>
                              <w:t xml:space="preserve"> ne vairāk kā Ministru kabineta 20</w:t>
                            </w:r>
                            <w:r>
                              <w:rPr>
                                <w:rFonts w:ascii="Times New Roman" w:hAnsi="Times New Roman" w:cs="Times New Roman"/>
                                <w:color w:val="FFFFFF" w:themeColor="background1"/>
                                <w:sz w:val="24"/>
                                <w:szCs w:val="24"/>
                              </w:rPr>
                              <w:t>23</w:t>
                            </w:r>
                            <w:r w:rsidRPr="00C2327A">
                              <w:rPr>
                                <w:rFonts w:ascii="Times New Roman" w:hAnsi="Times New Roman" w:cs="Times New Roman"/>
                                <w:color w:val="FFFFFF" w:themeColor="background1"/>
                                <w:sz w:val="24"/>
                                <w:szCs w:val="24"/>
                              </w:rPr>
                              <w:t xml:space="preserve">. gada </w:t>
                            </w:r>
                            <w:r>
                              <w:rPr>
                                <w:rFonts w:ascii="Times New Roman" w:hAnsi="Times New Roman" w:cs="Times New Roman"/>
                                <w:color w:val="FFFFFF" w:themeColor="background1"/>
                                <w:sz w:val="24"/>
                                <w:szCs w:val="24"/>
                              </w:rPr>
                              <w:t>5</w:t>
                            </w:r>
                            <w:r w:rsidRPr="00C2327A">
                              <w:rPr>
                                <w:rFonts w:ascii="Times New Roman" w:hAnsi="Times New Roman" w:cs="Times New Roman"/>
                                <w:color w:val="FFFFFF" w:themeColor="background1"/>
                                <w:sz w:val="24"/>
                                <w:szCs w:val="24"/>
                              </w:rPr>
                              <w:t>.</w:t>
                            </w:r>
                            <w:r>
                              <w:rPr>
                                <w:rFonts w:ascii="Times New Roman" w:hAnsi="Times New Roman" w:cs="Times New Roman"/>
                                <w:color w:val="FFFFFF" w:themeColor="background1"/>
                                <w:sz w:val="24"/>
                                <w:szCs w:val="24"/>
                              </w:rPr>
                              <w:t xml:space="preserve"> decembra</w:t>
                            </w:r>
                            <w:r w:rsidRPr="00C2327A">
                              <w:rPr>
                                <w:rFonts w:ascii="Times New Roman" w:hAnsi="Times New Roman" w:cs="Times New Roman"/>
                                <w:color w:val="FFFFFF" w:themeColor="background1"/>
                                <w:sz w:val="24"/>
                                <w:szCs w:val="24"/>
                              </w:rPr>
                              <w:t xml:space="preserve"> noteikum</w:t>
                            </w:r>
                            <w:r>
                              <w:rPr>
                                <w:rFonts w:ascii="Times New Roman" w:hAnsi="Times New Roman" w:cs="Times New Roman"/>
                                <w:color w:val="FFFFFF" w:themeColor="background1"/>
                                <w:sz w:val="24"/>
                                <w:szCs w:val="24"/>
                              </w:rPr>
                              <w:t>os</w:t>
                            </w:r>
                            <w:r w:rsidRPr="00C2327A">
                              <w:rPr>
                                <w:rFonts w:ascii="Times New Roman" w:hAnsi="Times New Roman" w:cs="Times New Roman"/>
                                <w:color w:val="FFFFFF" w:themeColor="background1"/>
                                <w:sz w:val="24"/>
                                <w:szCs w:val="24"/>
                              </w:rPr>
                              <w:t xml:space="preserve"> Nr.</w:t>
                            </w:r>
                            <w:r>
                              <w:rPr>
                                <w:rFonts w:ascii="Times New Roman" w:hAnsi="Times New Roman" w:cs="Times New Roman"/>
                                <w:color w:val="FFFFFF" w:themeColor="background1"/>
                                <w:sz w:val="24"/>
                                <w:szCs w:val="24"/>
                              </w:rPr>
                              <w:t xml:space="preserve"> 724</w:t>
                            </w:r>
                            <w:r w:rsidRPr="00C2327A">
                              <w:rPr>
                                <w:rFonts w:ascii="Times New Roman" w:hAnsi="Times New Roman" w:cs="Times New Roman"/>
                                <w:color w:val="FFFFFF" w:themeColor="background1"/>
                                <w:sz w:val="24"/>
                                <w:szCs w:val="24"/>
                              </w:rPr>
                              <w:t xml:space="preserve"> </w:t>
                            </w:r>
                            <w:r>
                              <w:rPr>
                                <w:rFonts w:ascii="Times New Roman" w:hAnsi="Times New Roman" w:cs="Times New Roman"/>
                                <w:color w:val="FFFFFF" w:themeColor="background1"/>
                                <w:sz w:val="24"/>
                                <w:szCs w:val="24"/>
                              </w:rPr>
                              <w:t>26</w:t>
                            </w:r>
                            <w:r w:rsidRPr="00C2327A">
                              <w:rPr>
                                <w:rFonts w:ascii="Times New Roman" w:hAnsi="Times New Roman" w:cs="Times New Roman"/>
                                <w:color w:val="FFFFFF" w:themeColor="background1"/>
                                <w:sz w:val="24"/>
                                <w:szCs w:val="24"/>
                              </w:rPr>
                              <w:t>.</w:t>
                            </w:r>
                            <w:r>
                              <w:rPr>
                                <w:rFonts w:ascii="Times New Roman" w:hAnsi="Times New Roman" w:cs="Times New Roman"/>
                                <w:color w:val="FFFFFF" w:themeColor="background1"/>
                                <w:sz w:val="24"/>
                                <w:szCs w:val="24"/>
                              </w:rPr>
                              <w:t>1</w:t>
                            </w:r>
                            <w:r w:rsidRPr="00C2327A">
                              <w:rPr>
                                <w:rFonts w:ascii="Times New Roman" w:hAnsi="Times New Roman" w:cs="Times New Roman"/>
                                <w:color w:val="FFFFFF" w:themeColor="background1"/>
                                <w:sz w:val="24"/>
                                <w:szCs w:val="24"/>
                              </w:rPr>
                              <w:t xml:space="preserve">.1. apakšpunktā </w:t>
                            </w:r>
                            <w:r>
                              <w:rPr>
                                <w:rFonts w:ascii="Times New Roman" w:hAnsi="Times New Roman" w:cs="Times New Roman"/>
                                <w:color w:val="FFFFFF" w:themeColor="background1"/>
                                <w:sz w:val="24"/>
                                <w:szCs w:val="24"/>
                              </w:rPr>
                              <w:t xml:space="preserve">ir </w:t>
                            </w:r>
                            <w:r w:rsidRPr="00C2327A">
                              <w:rPr>
                                <w:rFonts w:ascii="Times New Roman" w:hAnsi="Times New Roman" w:cs="Times New Roman"/>
                                <w:color w:val="FFFFFF" w:themeColor="background1"/>
                                <w:sz w:val="24"/>
                                <w:szCs w:val="24"/>
                              </w:rPr>
                              <w:t>noteiktais</w:t>
                            </w:r>
                            <w:r>
                              <w:rPr>
                                <w:rFonts w:ascii="Times New Roman" w:hAnsi="Times New Roman" w:cs="Times New Roman"/>
                                <w:color w:val="FFFFFF" w:themeColor="background1"/>
                                <w:sz w:val="24"/>
                                <w:szCs w:val="24"/>
                              </w:rPr>
                              <w:t xml:space="preserve"> maksimālais </w:t>
                            </w:r>
                            <w:r w:rsidRPr="00C2327A">
                              <w:rPr>
                                <w:rFonts w:ascii="Times New Roman" w:hAnsi="Times New Roman" w:cs="Times New Roman"/>
                                <w:color w:val="FFFFFF" w:themeColor="background1"/>
                                <w:sz w:val="24"/>
                                <w:szCs w:val="24"/>
                              </w:rPr>
                              <w:t>apjoms</w:t>
                            </w:r>
                            <w:r w:rsidRPr="00C2327A">
                              <w:rPr>
                                <w:rFonts w:ascii="Times New Roman" w:hAnsi="Times New Roman" w:cs="Times New Roman"/>
                                <w:b/>
                                <w:color w:val="FFFFFF" w:themeColor="background1"/>
                                <w:sz w:val="24"/>
                                <w:szCs w:val="2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349FF25" id="Rectangle: Rounded Corners 20" o:spid="_x0000_s1056" style="position:absolute;left:0;text-align:left;margin-left:336.45pt;margin-top:146.15pt;width:179.8pt;height:15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" fillcolor="#4e6128 [1606]" strokecolor="#4e6128 [1606]" strokeweight="2pt">
                <v:textbox>
                  <w:txbxContent>
                    <w:p w14:paraId="70582B04" w14:textId="1441457A" w:rsidR="00C259A0" w:rsidRPr="00C2327A" w:rsidRDefault="00C259A0" w:rsidP="004C1076">
                      <w:pPr>
                        <w:shd w:val="clear" w:color="auto" w:fill="4F6228" w:themeFill="accent3" w:themeFillShade="80"/>
                        <w:spacing w:after="0" w:line="240" w:lineRule="auto"/>
                        <w:rPr>
                          <w:rFonts w:ascii="Times New Roman" w:hAnsi="Times New Roman" w:cs="Times New Roman"/>
                          <w:color w:val="FFFFFF" w:themeColor="background1"/>
                          <w:sz w:val="24"/>
                          <w:szCs w:val="24"/>
                        </w:rPr>
                      </w:pPr>
                      <w:r w:rsidRPr="00C2327A">
                        <w:rPr>
                          <w:rFonts w:ascii="Times New Roman" w:hAnsi="Times New Roman" w:cs="Times New Roman"/>
                          <w:b/>
                          <w:color w:val="FFFFFF" w:themeColor="background1"/>
                          <w:sz w:val="24"/>
                          <w:szCs w:val="24"/>
                        </w:rPr>
                        <w:t>!</w:t>
                      </w:r>
                      <w:r w:rsidRPr="00C2327A">
                        <w:rPr>
                          <w:rFonts w:ascii="Times New Roman" w:hAnsi="Times New Roman" w:cs="Times New Roman"/>
                          <w:color w:val="FFFFFF" w:themeColor="background1"/>
                          <w:sz w:val="24"/>
                          <w:szCs w:val="24"/>
                        </w:rPr>
                        <w:t xml:space="preserve"> Projekta ietvaros tiek kompensēta</w:t>
                      </w:r>
                      <w:r>
                        <w:rPr>
                          <w:rFonts w:ascii="Times New Roman" w:hAnsi="Times New Roman" w:cs="Times New Roman"/>
                          <w:color w:val="FFFFFF" w:themeColor="background1"/>
                          <w:sz w:val="24"/>
                          <w:szCs w:val="24"/>
                        </w:rPr>
                        <w:t>s</w:t>
                      </w:r>
                      <w:r w:rsidRPr="00C2327A">
                        <w:rPr>
                          <w:rFonts w:ascii="Times New Roman" w:hAnsi="Times New Roman" w:cs="Times New Roman"/>
                          <w:color w:val="FFFFFF" w:themeColor="background1"/>
                          <w:sz w:val="24"/>
                          <w:szCs w:val="24"/>
                        </w:rPr>
                        <w:t xml:space="preserve"> </w:t>
                      </w:r>
                      <w:r>
                        <w:rPr>
                          <w:rFonts w:ascii="Times New Roman" w:hAnsi="Times New Roman" w:cs="Times New Roman"/>
                          <w:color w:val="FFFFFF" w:themeColor="background1"/>
                          <w:sz w:val="24"/>
                          <w:szCs w:val="24"/>
                        </w:rPr>
                        <w:t>supervīzijas bāriņtiesas amatpersonām</w:t>
                      </w:r>
                      <w:r w:rsidRPr="00C2327A">
                        <w:rPr>
                          <w:rFonts w:ascii="Times New Roman" w:hAnsi="Times New Roman" w:cs="Times New Roman"/>
                          <w:color w:val="FFFFFF" w:themeColor="background1"/>
                          <w:sz w:val="24"/>
                          <w:szCs w:val="24"/>
                        </w:rPr>
                        <w:t xml:space="preserve"> ne vairāk kā Ministru kabineta 20</w:t>
                      </w:r>
                      <w:r>
                        <w:rPr>
                          <w:rFonts w:ascii="Times New Roman" w:hAnsi="Times New Roman" w:cs="Times New Roman"/>
                          <w:color w:val="FFFFFF" w:themeColor="background1"/>
                          <w:sz w:val="24"/>
                          <w:szCs w:val="24"/>
                        </w:rPr>
                        <w:t>23</w:t>
                      </w:r>
                      <w:r w:rsidRPr="00C2327A">
                        <w:rPr>
                          <w:rFonts w:ascii="Times New Roman" w:hAnsi="Times New Roman" w:cs="Times New Roman"/>
                          <w:color w:val="FFFFFF" w:themeColor="background1"/>
                          <w:sz w:val="24"/>
                          <w:szCs w:val="24"/>
                        </w:rPr>
                        <w:t xml:space="preserve">. gada </w:t>
                      </w:r>
                      <w:r>
                        <w:rPr>
                          <w:rFonts w:ascii="Times New Roman" w:hAnsi="Times New Roman" w:cs="Times New Roman"/>
                          <w:color w:val="FFFFFF" w:themeColor="background1"/>
                          <w:sz w:val="24"/>
                          <w:szCs w:val="24"/>
                        </w:rPr>
                        <w:t>5</w:t>
                      </w:r>
                      <w:r w:rsidRPr="00C2327A">
                        <w:rPr>
                          <w:rFonts w:ascii="Times New Roman" w:hAnsi="Times New Roman" w:cs="Times New Roman"/>
                          <w:color w:val="FFFFFF" w:themeColor="background1"/>
                          <w:sz w:val="24"/>
                          <w:szCs w:val="24"/>
                        </w:rPr>
                        <w:t>.</w:t>
                      </w:r>
                      <w:r>
                        <w:rPr>
                          <w:rFonts w:ascii="Times New Roman" w:hAnsi="Times New Roman" w:cs="Times New Roman"/>
                          <w:color w:val="FFFFFF" w:themeColor="background1"/>
                          <w:sz w:val="24"/>
                          <w:szCs w:val="24"/>
                        </w:rPr>
                        <w:t xml:space="preserve"> decembra</w:t>
                      </w:r>
                      <w:r w:rsidRPr="00C2327A">
                        <w:rPr>
                          <w:rFonts w:ascii="Times New Roman" w:hAnsi="Times New Roman" w:cs="Times New Roman"/>
                          <w:color w:val="FFFFFF" w:themeColor="background1"/>
                          <w:sz w:val="24"/>
                          <w:szCs w:val="24"/>
                        </w:rPr>
                        <w:t xml:space="preserve"> noteikum</w:t>
                      </w:r>
                      <w:r>
                        <w:rPr>
                          <w:rFonts w:ascii="Times New Roman" w:hAnsi="Times New Roman" w:cs="Times New Roman"/>
                          <w:color w:val="FFFFFF" w:themeColor="background1"/>
                          <w:sz w:val="24"/>
                          <w:szCs w:val="24"/>
                        </w:rPr>
                        <w:t>os</w:t>
                      </w:r>
                      <w:r w:rsidRPr="00C2327A">
                        <w:rPr>
                          <w:rFonts w:ascii="Times New Roman" w:hAnsi="Times New Roman" w:cs="Times New Roman"/>
                          <w:color w:val="FFFFFF" w:themeColor="background1"/>
                          <w:sz w:val="24"/>
                          <w:szCs w:val="24"/>
                        </w:rPr>
                        <w:t xml:space="preserve"> Nr.</w:t>
                      </w:r>
                      <w:r>
                        <w:rPr>
                          <w:rFonts w:ascii="Times New Roman" w:hAnsi="Times New Roman" w:cs="Times New Roman"/>
                          <w:color w:val="FFFFFF" w:themeColor="background1"/>
                          <w:sz w:val="24"/>
                          <w:szCs w:val="24"/>
                        </w:rPr>
                        <w:t xml:space="preserve"> 724</w:t>
                      </w:r>
                      <w:r w:rsidRPr="00C2327A">
                        <w:rPr>
                          <w:rFonts w:ascii="Times New Roman" w:hAnsi="Times New Roman" w:cs="Times New Roman"/>
                          <w:color w:val="FFFFFF" w:themeColor="background1"/>
                          <w:sz w:val="24"/>
                          <w:szCs w:val="24"/>
                        </w:rPr>
                        <w:t xml:space="preserve"> </w:t>
                      </w:r>
                      <w:r>
                        <w:rPr>
                          <w:rFonts w:ascii="Times New Roman" w:hAnsi="Times New Roman" w:cs="Times New Roman"/>
                          <w:color w:val="FFFFFF" w:themeColor="background1"/>
                          <w:sz w:val="24"/>
                          <w:szCs w:val="24"/>
                        </w:rPr>
                        <w:t>26</w:t>
                      </w:r>
                      <w:r w:rsidRPr="00C2327A">
                        <w:rPr>
                          <w:rFonts w:ascii="Times New Roman" w:hAnsi="Times New Roman" w:cs="Times New Roman"/>
                          <w:color w:val="FFFFFF" w:themeColor="background1"/>
                          <w:sz w:val="24"/>
                          <w:szCs w:val="24"/>
                        </w:rPr>
                        <w:t>.</w:t>
                      </w:r>
                      <w:r>
                        <w:rPr>
                          <w:rFonts w:ascii="Times New Roman" w:hAnsi="Times New Roman" w:cs="Times New Roman"/>
                          <w:color w:val="FFFFFF" w:themeColor="background1"/>
                          <w:sz w:val="24"/>
                          <w:szCs w:val="24"/>
                        </w:rPr>
                        <w:t>1</w:t>
                      </w:r>
                      <w:r w:rsidRPr="00C2327A">
                        <w:rPr>
                          <w:rFonts w:ascii="Times New Roman" w:hAnsi="Times New Roman" w:cs="Times New Roman"/>
                          <w:color w:val="FFFFFF" w:themeColor="background1"/>
                          <w:sz w:val="24"/>
                          <w:szCs w:val="24"/>
                        </w:rPr>
                        <w:t xml:space="preserve">.1. apakšpunktā </w:t>
                      </w:r>
                      <w:r>
                        <w:rPr>
                          <w:rFonts w:ascii="Times New Roman" w:hAnsi="Times New Roman" w:cs="Times New Roman"/>
                          <w:color w:val="FFFFFF" w:themeColor="background1"/>
                          <w:sz w:val="24"/>
                          <w:szCs w:val="24"/>
                        </w:rPr>
                        <w:t xml:space="preserve">ir </w:t>
                      </w:r>
                      <w:r w:rsidRPr="00C2327A">
                        <w:rPr>
                          <w:rFonts w:ascii="Times New Roman" w:hAnsi="Times New Roman" w:cs="Times New Roman"/>
                          <w:color w:val="FFFFFF" w:themeColor="background1"/>
                          <w:sz w:val="24"/>
                          <w:szCs w:val="24"/>
                        </w:rPr>
                        <w:t>noteiktais</w:t>
                      </w:r>
                      <w:r>
                        <w:rPr>
                          <w:rFonts w:ascii="Times New Roman" w:hAnsi="Times New Roman" w:cs="Times New Roman"/>
                          <w:color w:val="FFFFFF" w:themeColor="background1"/>
                          <w:sz w:val="24"/>
                          <w:szCs w:val="24"/>
                        </w:rPr>
                        <w:t xml:space="preserve"> maksimālais </w:t>
                      </w:r>
                      <w:r w:rsidRPr="00C2327A">
                        <w:rPr>
                          <w:rFonts w:ascii="Times New Roman" w:hAnsi="Times New Roman" w:cs="Times New Roman"/>
                          <w:color w:val="FFFFFF" w:themeColor="background1"/>
                          <w:sz w:val="24"/>
                          <w:szCs w:val="24"/>
                        </w:rPr>
                        <w:t>apjoms</w:t>
                      </w:r>
                      <w:r w:rsidRPr="00C2327A">
                        <w:rPr>
                          <w:rFonts w:ascii="Times New Roman" w:hAnsi="Times New Roman" w:cs="Times New Roman"/>
                          <w:b/>
                          <w:color w:val="FFFFFF" w:themeColor="background1"/>
                          <w:sz w:val="24"/>
                          <w:szCs w:val="24"/>
                        </w:rPr>
                        <w:t>!</w:t>
                      </w:r>
                    </w:p>
                  </w:txbxContent>
                </v:textbox>
                <w10:wrap type="square" anchorx="margin" anchory="margin"/>
              </v:roundrect>
            </w:pict>
          </mc:Fallback>
        </mc:AlternateContent>
      </w:r>
      <w:bookmarkStart w:id="13" w:name="_Hlk121134843"/>
      <w:r w:rsidR="00AC65BA" w:rsidRPr="00B7652C">
        <w:rPr>
          <w:rFonts w:ascii="Times New Roman" w:hAnsi="Times New Roman" w:cs="Times New Roman"/>
          <w:sz w:val="24"/>
          <w:szCs w:val="24"/>
        </w:rPr>
        <w:t xml:space="preserve">Norādītajā cenā ir ietvertas visas ar piedāvātā pakalpojuma sniegšanu pilnā apjomā saistītās izmaksas (telpu noma </w:t>
      </w:r>
      <w:r w:rsidR="003333FF" w:rsidRPr="00B7652C">
        <w:rPr>
          <w:rFonts w:ascii="Times New Roman" w:hAnsi="Times New Roman" w:cs="Times New Roman"/>
          <w:sz w:val="24"/>
          <w:szCs w:val="24"/>
        </w:rPr>
        <w:t>vai tiešsaistes video saziņas servisa lietošanas izmaksas</w:t>
      </w:r>
      <w:r w:rsidR="000926BE" w:rsidRPr="00B7652C">
        <w:rPr>
          <w:rFonts w:ascii="Times New Roman" w:hAnsi="Times New Roman" w:cs="Times New Roman"/>
          <w:sz w:val="24"/>
          <w:szCs w:val="24"/>
        </w:rPr>
        <w:t xml:space="preserve">, </w:t>
      </w:r>
      <w:r w:rsidR="003333FF" w:rsidRPr="00B7652C">
        <w:rPr>
          <w:rFonts w:ascii="Times New Roman" w:hAnsi="Times New Roman" w:cs="Times New Roman"/>
          <w:sz w:val="24"/>
          <w:szCs w:val="24"/>
        </w:rPr>
        <w:t>ja attiecināms</w:t>
      </w:r>
      <w:r w:rsidR="00AC65BA" w:rsidRPr="00B7652C">
        <w:rPr>
          <w:rFonts w:ascii="Times New Roman" w:hAnsi="Times New Roman"/>
          <w:sz w:val="24"/>
        </w:rPr>
        <w:t>)</w:t>
      </w:r>
      <w:r w:rsidR="00AC65BA" w:rsidRPr="00B7652C">
        <w:rPr>
          <w:rFonts w:ascii="Times New Roman" w:hAnsi="Times New Roman" w:cs="Times New Roman"/>
          <w:sz w:val="24"/>
          <w:szCs w:val="24"/>
        </w:rPr>
        <w:t xml:space="preserve">, pakalpojuma organizācijas (sagatavošanās </w:t>
      </w:r>
      <w:r w:rsidR="00D076DA" w:rsidRPr="00B7652C">
        <w:rPr>
          <w:rFonts w:ascii="Times New Roman" w:hAnsi="Times New Roman" w:cs="Times New Roman"/>
          <w:sz w:val="24"/>
          <w:szCs w:val="24"/>
        </w:rPr>
        <w:t>supervīzijai</w:t>
      </w:r>
      <w:r w:rsidR="00AC65BA" w:rsidRPr="00B7652C">
        <w:rPr>
          <w:rFonts w:ascii="Times New Roman" w:hAnsi="Times New Roman" w:cs="Times New Roman"/>
          <w:sz w:val="24"/>
          <w:szCs w:val="24"/>
        </w:rPr>
        <w:t xml:space="preserve">, darba analīze pēc notikušas </w:t>
      </w:r>
      <w:r w:rsidR="00D076DA" w:rsidRPr="00B7652C">
        <w:rPr>
          <w:rFonts w:ascii="Times New Roman" w:hAnsi="Times New Roman" w:cs="Times New Roman"/>
          <w:sz w:val="24"/>
          <w:szCs w:val="24"/>
        </w:rPr>
        <w:t>supervīzijas</w:t>
      </w:r>
      <w:r w:rsidR="00AC65BA" w:rsidRPr="00B7652C">
        <w:rPr>
          <w:rFonts w:ascii="Times New Roman" w:hAnsi="Times New Roman" w:cs="Times New Roman"/>
          <w:sz w:val="24"/>
          <w:szCs w:val="24"/>
        </w:rPr>
        <w:t>) izmaksas, personāla un materiālu izmaksas), visi nodokļi un nodevas</w:t>
      </w:r>
      <w:r w:rsidR="00A8569B" w:rsidRPr="00B7652C">
        <w:rPr>
          <w:rFonts w:ascii="Times New Roman" w:hAnsi="Times New Roman" w:cs="Times New Roman"/>
          <w:sz w:val="24"/>
          <w:szCs w:val="24"/>
        </w:rPr>
        <w:t xml:space="preserve"> (izņemot pievienotās vērtības nodokli)</w:t>
      </w:r>
      <w:r w:rsidR="00AC65BA" w:rsidRPr="00B7652C">
        <w:rPr>
          <w:rFonts w:ascii="Times New Roman" w:hAnsi="Times New Roman" w:cs="Times New Roman"/>
          <w:sz w:val="24"/>
          <w:szCs w:val="24"/>
        </w:rPr>
        <w:t>, kā arī visas ar to netieši saistītās izmaksas (dokumentācijas drukāšana un transporta pakalpojumi).</w:t>
      </w:r>
      <w:r w:rsidR="00C64CE5" w:rsidRPr="00B7652C">
        <w:rPr>
          <w:rFonts w:ascii="Times New Roman" w:hAnsi="Times New Roman" w:cs="Times New Roman"/>
          <w:noProof/>
          <w:sz w:val="24"/>
          <w:szCs w:val="24"/>
        </w:rPr>
        <w:t xml:space="preserve"> </w:t>
      </w:r>
      <w:bookmarkEnd w:id="13"/>
    </w:p>
    <w:p w14:paraId="7C81D8F5" w14:textId="432E4903" w:rsidR="00946654" w:rsidRPr="00071754" w:rsidRDefault="00946654" w:rsidP="00946654">
      <w:pPr>
        <w:widowControl w:val="0"/>
        <w:spacing w:after="0"/>
        <w:ind w:firstLine="567"/>
        <w:jc w:val="both"/>
        <w:rPr>
          <w:rFonts w:ascii="Times New Roman" w:hAnsi="Times New Roman" w:cs="Times New Roman"/>
          <w:sz w:val="24"/>
          <w:szCs w:val="24"/>
        </w:rPr>
      </w:pPr>
      <w:r w:rsidRPr="00B7652C">
        <w:rPr>
          <w:rFonts w:ascii="Times New Roman" w:hAnsi="Times New Roman" w:cs="Times New Roman"/>
          <w:sz w:val="24"/>
          <w:szCs w:val="24"/>
        </w:rPr>
        <w:t>Puses slēdz līgumu saskaņā ar veikt</w:t>
      </w:r>
      <w:r w:rsidR="00B50A25">
        <w:rPr>
          <w:rFonts w:ascii="Times New Roman" w:hAnsi="Times New Roman" w:cs="Times New Roman"/>
          <w:sz w:val="24"/>
          <w:szCs w:val="24"/>
        </w:rPr>
        <w:t>ajā</w:t>
      </w:r>
      <w:r w:rsidRPr="00B7652C">
        <w:rPr>
          <w:rFonts w:ascii="Times New Roman" w:hAnsi="Times New Roman" w:cs="Times New Roman"/>
          <w:sz w:val="24"/>
          <w:szCs w:val="24"/>
        </w:rPr>
        <w:t xml:space="preserve"> iepirkumā pieņemto lēmumu, piedāvāto cenu un prasīto apjomu</w:t>
      </w:r>
      <w:r w:rsidR="003D469A">
        <w:rPr>
          <w:rFonts w:ascii="Times New Roman" w:hAnsi="Times New Roman" w:cs="Times New Roman"/>
          <w:sz w:val="24"/>
          <w:szCs w:val="24"/>
        </w:rPr>
        <w:t>.</w:t>
      </w:r>
      <w:r w:rsidR="00AC65BA" w:rsidRPr="00B7652C">
        <w:rPr>
          <w:rFonts w:ascii="Times New Roman" w:hAnsi="Times New Roman" w:cs="Times New Roman"/>
          <w:sz w:val="24"/>
          <w:szCs w:val="24"/>
        </w:rPr>
        <w:t xml:space="preserve"> </w:t>
      </w:r>
      <w:r w:rsidR="00CE4BE0">
        <w:rPr>
          <w:rFonts w:ascii="Times New Roman" w:hAnsi="Times New Roman" w:cs="Times New Roman"/>
          <w:sz w:val="24"/>
          <w:szCs w:val="24"/>
        </w:rPr>
        <w:t>B</w:t>
      </w:r>
      <w:r w:rsidR="003F2734">
        <w:rPr>
          <w:rFonts w:ascii="Times New Roman" w:hAnsi="Times New Roman" w:cs="Times New Roman"/>
          <w:sz w:val="24"/>
          <w:szCs w:val="24"/>
        </w:rPr>
        <w:t>ērnu aizsardzības centra</w:t>
      </w:r>
      <w:r w:rsidR="00CE4BE0" w:rsidRPr="00B7652C">
        <w:rPr>
          <w:rFonts w:ascii="Times New Roman" w:hAnsi="Times New Roman" w:cs="Times New Roman"/>
          <w:sz w:val="24"/>
          <w:szCs w:val="24"/>
        </w:rPr>
        <w:t xml:space="preserve"> </w:t>
      </w:r>
      <w:r w:rsidR="00AC65BA" w:rsidRPr="00B7652C">
        <w:rPr>
          <w:rFonts w:ascii="Times New Roman" w:hAnsi="Times New Roman" w:cs="Times New Roman"/>
          <w:sz w:val="24"/>
          <w:szCs w:val="24"/>
        </w:rPr>
        <w:t xml:space="preserve">tīmekļa </w:t>
      </w:r>
      <w:r w:rsidR="00AC65BA" w:rsidRPr="00071754">
        <w:rPr>
          <w:rFonts w:ascii="Times New Roman" w:hAnsi="Times New Roman" w:cs="Times New Roman"/>
          <w:sz w:val="24"/>
          <w:szCs w:val="24"/>
        </w:rPr>
        <w:t>vietnē</w:t>
      </w:r>
      <w:r w:rsidR="00612BEF" w:rsidRPr="00071754">
        <w:rPr>
          <w:rFonts w:ascii="Times New Roman" w:hAnsi="Times New Roman" w:cs="Times New Roman"/>
          <w:sz w:val="24"/>
          <w:szCs w:val="24"/>
        </w:rPr>
        <w:t xml:space="preserve"> – </w:t>
      </w:r>
      <w:hyperlink r:id="rId19" w:history="1">
        <w:r w:rsidR="00C705E5" w:rsidRPr="00071754">
          <w:rPr>
            <w:rStyle w:val="Hyperlink"/>
            <w:rFonts w:ascii="Times New Roman" w:hAnsi="Times New Roman" w:cs="Times New Roman"/>
            <w:sz w:val="24"/>
            <w:szCs w:val="24"/>
          </w:rPr>
          <w:t>https://www.bac.gov.lv/lv/superviziju-kompensacijas-barintiesam</w:t>
        </w:r>
      </w:hyperlink>
      <w:r w:rsidR="00C705E5" w:rsidRPr="00071754">
        <w:t xml:space="preserve"> </w:t>
      </w:r>
      <w:r w:rsidR="003D469A" w:rsidRPr="00071754">
        <w:rPr>
          <w:rFonts w:ascii="Times New Roman" w:hAnsi="Times New Roman" w:cs="Times New Roman"/>
          <w:sz w:val="24"/>
          <w:szCs w:val="24"/>
        </w:rPr>
        <w:t xml:space="preserve">ir pieejama </w:t>
      </w:r>
      <w:r w:rsidR="00AC65BA" w:rsidRPr="00071754">
        <w:rPr>
          <w:rFonts w:ascii="Times New Roman" w:hAnsi="Times New Roman" w:cs="Times New Roman"/>
          <w:sz w:val="24"/>
          <w:szCs w:val="24"/>
        </w:rPr>
        <w:t>tipveida Līguma veidlap</w:t>
      </w:r>
      <w:r w:rsidR="003D469A" w:rsidRPr="00071754">
        <w:rPr>
          <w:rFonts w:ascii="Times New Roman" w:hAnsi="Times New Roman" w:cs="Times New Roman"/>
          <w:sz w:val="24"/>
          <w:szCs w:val="24"/>
        </w:rPr>
        <w:t>a</w:t>
      </w:r>
      <w:r w:rsidR="003F78F8" w:rsidRPr="00071754">
        <w:rPr>
          <w:rFonts w:ascii="Times New Roman" w:hAnsi="Times New Roman" w:cs="Times New Roman"/>
          <w:sz w:val="24"/>
          <w:szCs w:val="24"/>
        </w:rPr>
        <w:t>, kuru ir iespējams izmantot līguma slēgšanā.</w:t>
      </w:r>
    </w:p>
    <w:p w14:paraId="69275A39" w14:textId="7D453259" w:rsidR="00731DAA" w:rsidRPr="00071754" w:rsidRDefault="00946654" w:rsidP="00731DAA">
      <w:pPr>
        <w:widowControl w:val="0"/>
        <w:spacing w:after="0"/>
        <w:ind w:firstLine="567"/>
        <w:jc w:val="both"/>
        <w:rPr>
          <w:rFonts w:ascii="Times New Roman" w:hAnsi="Times New Roman" w:cs="Times New Roman"/>
          <w:sz w:val="24"/>
          <w:szCs w:val="24"/>
        </w:rPr>
      </w:pPr>
      <w:r w:rsidRPr="00071754">
        <w:rPr>
          <w:rFonts w:ascii="Times New Roman" w:hAnsi="Times New Roman" w:cs="Times New Roman"/>
          <w:sz w:val="24"/>
          <w:szCs w:val="24"/>
        </w:rPr>
        <w:t xml:space="preserve">Lai viena kalendārā gadā nebūtu atkārtoti jāveic tirgus </w:t>
      </w:r>
      <w:r w:rsidR="00050514" w:rsidRPr="00071754">
        <w:rPr>
          <w:rFonts w:ascii="Times New Roman" w:hAnsi="Times New Roman" w:cs="Times New Roman"/>
          <w:sz w:val="24"/>
          <w:szCs w:val="24"/>
        </w:rPr>
        <w:t>aptauja,</w:t>
      </w:r>
      <w:r w:rsidRPr="00071754">
        <w:rPr>
          <w:rFonts w:ascii="Times New Roman" w:hAnsi="Times New Roman" w:cs="Times New Roman"/>
          <w:sz w:val="24"/>
          <w:szCs w:val="24"/>
        </w:rPr>
        <w:t xml:space="preserve"> lietderīgi sākotnēji līgumā paredzēt lielāku apjomu un paredzēt iespēju to pilnībā neizpildīt.</w:t>
      </w:r>
    </w:p>
    <w:p w14:paraId="766EDC39" w14:textId="1476038E" w:rsidR="00AA4EF6" w:rsidRPr="00071754" w:rsidRDefault="00731DAA" w:rsidP="00731DAA">
      <w:pPr>
        <w:widowControl w:val="0"/>
        <w:spacing w:after="0"/>
        <w:ind w:firstLine="567"/>
        <w:jc w:val="both"/>
        <w:rPr>
          <w:rFonts w:ascii="Times New Roman" w:hAnsi="Times New Roman" w:cs="Times New Roman"/>
          <w:sz w:val="24"/>
          <w:szCs w:val="24"/>
        </w:rPr>
      </w:pPr>
      <w:r w:rsidRPr="00071754">
        <w:rPr>
          <w:rFonts w:ascii="Times New Roman" w:hAnsi="Times New Roman" w:cs="Times New Roman"/>
          <w:sz w:val="24"/>
          <w:szCs w:val="24"/>
          <w:u w:val="single"/>
        </w:rPr>
        <w:t>J</w:t>
      </w:r>
      <w:r w:rsidR="00F41358" w:rsidRPr="00071754">
        <w:rPr>
          <w:rFonts w:ascii="Times New Roman" w:hAnsi="Times New Roman" w:cs="Times New Roman"/>
          <w:sz w:val="24"/>
          <w:szCs w:val="24"/>
          <w:u w:val="single"/>
        </w:rPr>
        <w:t>a kāds Līguma punkts vai apakšpunkts nav attiecināms uz konkrētās pašvaldības un supervīzijas pakalpojumu sniedzēja saistībām</w:t>
      </w:r>
      <w:r w:rsidRPr="00071754">
        <w:rPr>
          <w:rFonts w:ascii="Times New Roman" w:hAnsi="Times New Roman" w:cs="Times New Roman"/>
          <w:sz w:val="24"/>
          <w:szCs w:val="24"/>
          <w:u w:val="single"/>
        </w:rPr>
        <w:t xml:space="preserve">, to var </w:t>
      </w:r>
      <w:r w:rsidR="007E70EA" w:rsidRPr="00071754">
        <w:rPr>
          <w:rFonts w:ascii="Times New Roman" w:hAnsi="Times New Roman" w:cs="Times New Roman"/>
          <w:sz w:val="24"/>
          <w:szCs w:val="24"/>
          <w:u w:val="single"/>
        </w:rPr>
        <w:t>mainīt</w:t>
      </w:r>
      <w:r w:rsidR="00B47B17" w:rsidRPr="00071754">
        <w:rPr>
          <w:rFonts w:ascii="Times New Roman" w:hAnsi="Times New Roman" w:cs="Times New Roman"/>
          <w:sz w:val="24"/>
          <w:szCs w:val="24"/>
        </w:rPr>
        <w:t>.</w:t>
      </w:r>
      <w:r w:rsidR="005A3C84" w:rsidRPr="00071754">
        <w:rPr>
          <w:rFonts w:ascii="Times New Roman" w:hAnsi="Times New Roman" w:cs="Times New Roman"/>
          <w:sz w:val="24"/>
          <w:szCs w:val="24"/>
        </w:rPr>
        <w:t xml:space="preserve"> Tipveida līgumā ir paredzēta iespēja izvēlēties</w:t>
      </w:r>
      <w:r w:rsidR="00AA4EF6" w:rsidRPr="00071754">
        <w:rPr>
          <w:rFonts w:ascii="Times New Roman" w:hAnsi="Times New Roman" w:cs="Times New Roman"/>
          <w:sz w:val="24"/>
          <w:szCs w:val="24"/>
        </w:rPr>
        <w:t>:</w:t>
      </w:r>
    </w:p>
    <w:p w14:paraId="16036D9F" w14:textId="55C01123" w:rsidR="00AA4EF6" w:rsidRPr="00071754" w:rsidRDefault="00AA4EF6" w:rsidP="0012568B">
      <w:pPr>
        <w:widowControl w:val="0"/>
        <w:spacing w:after="0"/>
        <w:ind w:firstLine="567"/>
        <w:jc w:val="both"/>
        <w:rPr>
          <w:rFonts w:ascii="Times New Roman" w:hAnsi="Times New Roman" w:cs="Times New Roman"/>
          <w:sz w:val="24"/>
          <w:szCs w:val="24"/>
        </w:rPr>
      </w:pPr>
      <w:r w:rsidRPr="00071754">
        <w:rPr>
          <w:rFonts w:ascii="Times New Roman" w:hAnsi="Times New Roman" w:cs="Times New Roman"/>
          <w:sz w:val="24"/>
          <w:szCs w:val="24"/>
        </w:rPr>
        <w:t>-</w:t>
      </w:r>
      <w:r w:rsidR="005A3C84" w:rsidRPr="00071754">
        <w:rPr>
          <w:rFonts w:ascii="Times New Roman" w:hAnsi="Times New Roman" w:cs="Times New Roman"/>
          <w:sz w:val="24"/>
          <w:szCs w:val="24"/>
        </w:rPr>
        <w:t xml:space="preserve"> supervīzijas pakalpojuma sniedzēja </w:t>
      </w:r>
      <w:r w:rsidRPr="00071754">
        <w:rPr>
          <w:rFonts w:ascii="Times New Roman" w:hAnsi="Times New Roman" w:cs="Times New Roman"/>
          <w:sz w:val="24"/>
          <w:szCs w:val="24"/>
        </w:rPr>
        <w:t xml:space="preserve">veidu </w:t>
      </w:r>
      <w:r w:rsidR="005A3C84" w:rsidRPr="00071754">
        <w:rPr>
          <w:rFonts w:ascii="Times New Roman" w:hAnsi="Times New Roman" w:cs="Times New Roman"/>
          <w:sz w:val="24"/>
          <w:szCs w:val="24"/>
        </w:rPr>
        <w:t>– juridiska vai fiziska persona</w:t>
      </w:r>
      <w:r w:rsidR="00CF0AD7" w:rsidRPr="00071754">
        <w:rPr>
          <w:rFonts w:ascii="Times New Roman" w:hAnsi="Times New Roman" w:cs="Times New Roman"/>
          <w:sz w:val="24"/>
          <w:szCs w:val="24"/>
        </w:rPr>
        <w:t xml:space="preserve"> (Līguma preambula)</w:t>
      </w:r>
      <w:r w:rsidR="005A3C84" w:rsidRPr="00071754">
        <w:rPr>
          <w:rFonts w:ascii="Times New Roman" w:hAnsi="Times New Roman" w:cs="Times New Roman"/>
          <w:sz w:val="24"/>
          <w:szCs w:val="24"/>
        </w:rPr>
        <w:t xml:space="preserve">, </w:t>
      </w:r>
    </w:p>
    <w:p w14:paraId="1C912A6E" w14:textId="37CAF9B4" w:rsidR="00AA4EF6" w:rsidRPr="00B7652C" w:rsidRDefault="0068535A" w:rsidP="0012568B">
      <w:pPr>
        <w:widowControl w:val="0"/>
        <w:spacing w:after="0"/>
        <w:ind w:firstLine="567"/>
        <w:jc w:val="both"/>
        <w:rPr>
          <w:rFonts w:ascii="Times New Roman" w:hAnsi="Times New Roman" w:cs="Times New Roman"/>
          <w:sz w:val="24"/>
          <w:szCs w:val="24"/>
        </w:rPr>
      </w:pPr>
      <w:r w:rsidRPr="00071754">
        <w:rPr>
          <w:rFonts w:ascii="Times New Roman" w:hAnsi="Times New Roman" w:cs="Times New Roman"/>
          <w:sz w:val="24"/>
          <w:szCs w:val="24"/>
        </w:rPr>
        <w:t>- ir vai nav PVN maksātājs</w:t>
      </w:r>
      <w:r w:rsidR="00F85C36" w:rsidRPr="00071754">
        <w:rPr>
          <w:rFonts w:ascii="Times New Roman" w:hAnsi="Times New Roman" w:cs="Times New Roman"/>
          <w:sz w:val="24"/>
          <w:szCs w:val="24"/>
        </w:rPr>
        <w:t xml:space="preserve">. </w:t>
      </w:r>
      <w:hyperlink r:id="rId20" w:history="1">
        <w:r w:rsidRPr="00071754">
          <w:rPr>
            <w:rStyle w:val="Hyperlink"/>
            <w:rFonts w:ascii="Times New Roman" w:hAnsi="Times New Roman" w:cs="Times New Roman"/>
            <w:sz w:val="24"/>
            <w:szCs w:val="24"/>
          </w:rPr>
          <w:t>https://www6.vid.gov.lv/PVN</w:t>
        </w:r>
      </w:hyperlink>
      <w:r w:rsidR="00B03E2E" w:rsidRPr="00071754">
        <w:rPr>
          <w:rFonts w:ascii="Times New Roman" w:hAnsi="Times New Roman" w:cs="Times New Roman"/>
          <w:color w:val="FF0000"/>
          <w:sz w:val="24"/>
          <w:szCs w:val="24"/>
        </w:rPr>
        <w:t xml:space="preserve"> </w:t>
      </w:r>
      <w:r w:rsidR="00D16ABB" w:rsidRPr="00071754">
        <w:rPr>
          <w:rFonts w:ascii="Times New Roman" w:hAnsi="Times New Roman" w:cs="Times New Roman"/>
          <w:sz w:val="24"/>
          <w:szCs w:val="24"/>
        </w:rPr>
        <w:t>j</w:t>
      </w:r>
      <w:r w:rsidRPr="00071754">
        <w:rPr>
          <w:rFonts w:ascii="Times New Roman" w:hAnsi="Times New Roman" w:cs="Times New Roman"/>
          <w:sz w:val="24"/>
          <w:szCs w:val="24"/>
        </w:rPr>
        <w:t xml:space="preserve">a </w:t>
      </w:r>
      <w:r w:rsidR="00B03E2E" w:rsidRPr="00071754">
        <w:rPr>
          <w:rFonts w:ascii="Times New Roman" w:hAnsi="Times New Roman" w:cs="Times New Roman"/>
          <w:sz w:val="24"/>
          <w:szCs w:val="24"/>
        </w:rPr>
        <w:t>reģistrā</w:t>
      </w:r>
      <w:r w:rsidR="00B03E2E" w:rsidRPr="00B7652C">
        <w:rPr>
          <w:rFonts w:ascii="Times New Roman" w:hAnsi="Times New Roman" w:cs="Times New Roman"/>
          <w:sz w:val="24"/>
          <w:szCs w:val="24"/>
        </w:rPr>
        <w:t xml:space="preserve"> </w:t>
      </w:r>
      <w:r w:rsidRPr="00B7652C">
        <w:rPr>
          <w:rFonts w:ascii="Times New Roman" w:hAnsi="Times New Roman" w:cs="Times New Roman"/>
          <w:sz w:val="24"/>
          <w:szCs w:val="24"/>
        </w:rPr>
        <w:t xml:space="preserve">meklēšanas kritērijiem neatbilst neviens PVN maksātājs – juridiskā vai fiziskā persona, kas veic saimniecisko darbību, nav PVN maksātājs. </w:t>
      </w:r>
    </w:p>
    <w:p w14:paraId="0815843F" w14:textId="00DA478F" w:rsidR="00AA4EF6" w:rsidRPr="00B7652C" w:rsidRDefault="003A3595" w:rsidP="0012568B">
      <w:pPr>
        <w:widowControl w:val="0"/>
        <w:spacing w:after="0"/>
        <w:ind w:firstLine="567"/>
        <w:jc w:val="both"/>
        <w:rPr>
          <w:rFonts w:ascii="Times New Roman" w:hAnsi="Times New Roman"/>
          <w:sz w:val="24"/>
        </w:rPr>
      </w:pPr>
      <w:r w:rsidRPr="00B7652C">
        <w:rPr>
          <w:rFonts w:ascii="Times New Roman" w:hAnsi="Times New Roman" w:cs="Times New Roman"/>
          <w:noProof/>
          <w:sz w:val="24"/>
          <w:szCs w:val="24"/>
          <w:lang w:eastAsia="lv-LV"/>
        </w:rPr>
        <mc:AlternateContent>
          <mc:Choice Requires="wps">
            <w:drawing>
              <wp:anchor distT="0" distB="0" distL="114300" distR="114300" simplePos="0" relativeHeight="251674624" behindDoc="0" locked="0" layoutInCell="1" allowOverlap="1" wp14:anchorId="5C7F1E7B" wp14:editId="2CCF46B6">
                <wp:simplePos x="0" y="0"/>
                <wp:positionH relativeFrom="margin">
                  <wp:posOffset>3305810</wp:posOffset>
                </wp:positionH>
                <wp:positionV relativeFrom="paragraph">
                  <wp:posOffset>8255</wp:posOffset>
                </wp:positionV>
                <wp:extent cx="3152140" cy="749300"/>
                <wp:effectExtent l="0" t="0" r="10160" b="12700"/>
                <wp:wrapSquare wrapText="bothSides"/>
                <wp:docPr id="1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140" cy="749300"/>
                        </a:xfrm>
                        <a:prstGeom prst="roundRect">
                          <a:avLst>
                            <a:gd name="adj" fmla="val 16667"/>
                          </a:avLst>
                        </a:prstGeom>
                        <a:solidFill>
                          <a:schemeClr val="accent3">
                            <a:lumMod val="50000"/>
                          </a:schemeClr>
                        </a:solidFill>
                        <a:ln>
                          <a:solidFill>
                            <a:schemeClr val="accent3">
                              <a:lumMod val="50000"/>
                            </a:schemeClr>
                          </a:solidFill>
                        </a:ln>
                      </wps:spPr>
                      <wps:style>
                        <a:lnRef idx="2">
                          <a:schemeClr val="dk1"/>
                        </a:lnRef>
                        <a:fillRef idx="1">
                          <a:schemeClr val="lt1"/>
                        </a:fillRef>
                        <a:effectRef idx="0">
                          <a:schemeClr val="dk1"/>
                        </a:effectRef>
                        <a:fontRef idx="minor">
                          <a:schemeClr val="dk1"/>
                        </a:fontRef>
                      </wps:style>
                      <wps:txbx>
                        <w:txbxContent>
                          <w:p w14:paraId="68CE8FBD" w14:textId="26D8898A" w:rsidR="00C259A0" w:rsidRPr="004C1076" w:rsidRDefault="00C259A0" w:rsidP="00E3475D">
                            <w:pPr>
                              <w:spacing w:after="0" w:line="240" w:lineRule="auto"/>
                              <w:rPr>
                                <w:rFonts w:ascii="Times New Roman" w:hAnsi="Times New Roman" w:cs="Times New Roman"/>
                                <w:color w:val="FFFFFF" w:themeColor="background1"/>
                                <w:sz w:val="24"/>
                                <w:szCs w:val="24"/>
                              </w:rPr>
                            </w:pPr>
                            <w:r w:rsidRPr="004C1076">
                              <w:rPr>
                                <w:rFonts w:ascii="Times New Roman" w:hAnsi="Times New Roman" w:cs="Times New Roman"/>
                                <w:b/>
                                <w:color w:val="FFFFFF" w:themeColor="background1"/>
                                <w:sz w:val="24"/>
                                <w:szCs w:val="24"/>
                              </w:rPr>
                              <w:t>!</w:t>
                            </w:r>
                            <w:r w:rsidRPr="004C1076">
                              <w:rPr>
                                <w:rFonts w:ascii="Times New Roman" w:hAnsi="Times New Roman" w:cs="Times New Roman"/>
                                <w:color w:val="FFFFFF" w:themeColor="background1"/>
                                <w:sz w:val="24"/>
                                <w:szCs w:val="24"/>
                              </w:rPr>
                              <w:t xml:space="preserve"> Ir pieļaujama supervīzijas veida maiņa bāriņties</w:t>
                            </w:r>
                            <w:r>
                              <w:rPr>
                                <w:rFonts w:ascii="Times New Roman" w:hAnsi="Times New Roman" w:cs="Times New Roman"/>
                                <w:color w:val="FFFFFF" w:themeColor="background1"/>
                                <w:sz w:val="24"/>
                                <w:szCs w:val="24"/>
                              </w:rPr>
                              <w:t xml:space="preserve">as </w:t>
                            </w:r>
                            <w:r w:rsidRPr="004C1076">
                              <w:rPr>
                                <w:rFonts w:ascii="Times New Roman" w:hAnsi="Times New Roman" w:cs="Times New Roman"/>
                                <w:color w:val="FFFFFF" w:themeColor="background1"/>
                                <w:sz w:val="24"/>
                                <w:szCs w:val="24"/>
                              </w:rPr>
                              <w:t xml:space="preserve">amatpersonām kalendārā gada laikā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C7F1E7B" id="Rectangle: Rounded Corners 3" o:spid="_x0000_s1057" style="position:absolute;left:0;text-align:left;margin-left:260.3pt;margin-top:.65pt;width:248.2pt;height:59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" fillcolor="#4e6128 [1606]" strokecolor="#4e6128 [1606]" strokeweight="2pt">
                <v:textbox>
                  <w:txbxContent>
                    <w:p w14:paraId="68CE8FBD" w14:textId="26D8898A" w:rsidR="00C259A0" w:rsidRPr="004C1076" w:rsidRDefault="00C259A0" w:rsidP="00E3475D">
                      <w:pPr>
                        <w:spacing w:after="0" w:line="240" w:lineRule="auto"/>
                        <w:rPr>
                          <w:rFonts w:ascii="Times New Roman" w:hAnsi="Times New Roman" w:cs="Times New Roman"/>
                          <w:color w:val="FFFFFF" w:themeColor="background1"/>
                          <w:sz w:val="24"/>
                          <w:szCs w:val="24"/>
                        </w:rPr>
                      </w:pPr>
                      <w:r w:rsidRPr="004C1076">
                        <w:rPr>
                          <w:rFonts w:ascii="Times New Roman" w:hAnsi="Times New Roman" w:cs="Times New Roman"/>
                          <w:b/>
                          <w:color w:val="FFFFFF" w:themeColor="background1"/>
                          <w:sz w:val="24"/>
                          <w:szCs w:val="24"/>
                        </w:rPr>
                        <w:t>!</w:t>
                      </w:r>
                      <w:r w:rsidRPr="004C1076">
                        <w:rPr>
                          <w:rFonts w:ascii="Times New Roman" w:hAnsi="Times New Roman" w:cs="Times New Roman"/>
                          <w:color w:val="FFFFFF" w:themeColor="background1"/>
                          <w:sz w:val="24"/>
                          <w:szCs w:val="24"/>
                        </w:rPr>
                        <w:t xml:space="preserve"> Ir pieļaujama supervīzijas veida maiņa bāriņties</w:t>
                      </w:r>
                      <w:r>
                        <w:rPr>
                          <w:rFonts w:ascii="Times New Roman" w:hAnsi="Times New Roman" w:cs="Times New Roman"/>
                          <w:color w:val="FFFFFF" w:themeColor="background1"/>
                          <w:sz w:val="24"/>
                          <w:szCs w:val="24"/>
                        </w:rPr>
                        <w:t xml:space="preserve">as </w:t>
                      </w:r>
                      <w:r w:rsidRPr="004C1076">
                        <w:rPr>
                          <w:rFonts w:ascii="Times New Roman" w:hAnsi="Times New Roman" w:cs="Times New Roman"/>
                          <w:color w:val="FFFFFF" w:themeColor="background1"/>
                          <w:sz w:val="24"/>
                          <w:szCs w:val="24"/>
                        </w:rPr>
                        <w:t xml:space="preserve">amatpersonām kalendārā gada laikā </w:t>
                      </w:r>
                    </w:p>
                  </w:txbxContent>
                </v:textbox>
                <w10:wrap type="square" anchorx="margin"/>
              </v:roundrect>
            </w:pict>
          </mc:Fallback>
        </mc:AlternateContent>
      </w:r>
      <w:r w:rsidR="00AA4EF6" w:rsidRPr="00B7652C">
        <w:rPr>
          <w:rFonts w:ascii="Times New Roman" w:hAnsi="Times New Roman"/>
          <w:sz w:val="24"/>
        </w:rPr>
        <w:t>- pakalpojuma veidu – vienu vai vairākus no norādītajiem supervīzijas veidiem (</w:t>
      </w:r>
      <w:r w:rsidR="001421DF" w:rsidRPr="00B7652C">
        <w:rPr>
          <w:rFonts w:ascii="Times New Roman" w:hAnsi="Times New Roman" w:cs="Times New Roman"/>
          <w:sz w:val="24"/>
          <w:szCs w:val="24"/>
        </w:rPr>
        <w:t xml:space="preserve">individuālo, </w:t>
      </w:r>
      <w:r w:rsidR="001421DF" w:rsidRPr="00B7652C">
        <w:rPr>
          <w:rFonts w:ascii="Times New Roman" w:hAnsi="Times New Roman"/>
          <w:sz w:val="24"/>
        </w:rPr>
        <w:t>grupas, komandas vai organizācijas supervīziju klātienē vai attālināti</w:t>
      </w:r>
      <w:r w:rsidR="00AA4EF6" w:rsidRPr="00B7652C">
        <w:rPr>
          <w:rFonts w:ascii="Times New Roman" w:hAnsi="Times New Roman"/>
          <w:sz w:val="24"/>
        </w:rPr>
        <w:t>),</w:t>
      </w:r>
    </w:p>
    <w:p w14:paraId="3C7F26E6" w14:textId="69C49CBB" w:rsidR="00A82AFA" w:rsidRPr="00B7652C" w:rsidRDefault="00AA4EF6" w:rsidP="0012568B">
      <w:pPr>
        <w:widowControl w:val="0"/>
        <w:spacing w:after="0"/>
        <w:ind w:firstLine="567"/>
        <w:jc w:val="both"/>
        <w:rPr>
          <w:rFonts w:ascii="Times New Roman" w:hAnsi="Times New Roman" w:cs="Times New Roman"/>
          <w:sz w:val="24"/>
          <w:szCs w:val="24"/>
          <w:shd w:val="clear" w:color="auto" w:fill="7030A0"/>
        </w:rPr>
      </w:pPr>
      <w:r w:rsidRPr="00B7652C">
        <w:rPr>
          <w:rFonts w:ascii="Times New Roman" w:hAnsi="Times New Roman" w:cs="Times New Roman"/>
          <w:sz w:val="24"/>
          <w:szCs w:val="24"/>
        </w:rPr>
        <w:t xml:space="preserve">- </w:t>
      </w:r>
      <w:r w:rsidR="00A82AFA" w:rsidRPr="00B7652C">
        <w:rPr>
          <w:rFonts w:ascii="Times New Roman" w:hAnsi="Times New Roman" w:cs="Times New Roman"/>
          <w:sz w:val="24"/>
          <w:szCs w:val="24"/>
        </w:rPr>
        <w:t>norēķinu kārtību</w:t>
      </w:r>
      <w:r w:rsidR="000A6E63">
        <w:rPr>
          <w:rFonts w:ascii="Times New Roman" w:hAnsi="Times New Roman" w:cs="Times New Roman"/>
          <w:sz w:val="24"/>
          <w:szCs w:val="24"/>
        </w:rPr>
        <w:t>.</w:t>
      </w:r>
    </w:p>
    <w:p w14:paraId="51E9C1E2" w14:textId="09183066" w:rsidR="000D0579" w:rsidRDefault="000D0579" w:rsidP="00C542F7">
      <w:pPr>
        <w:widowControl w:val="0"/>
        <w:spacing w:after="0"/>
        <w:jc w:val="both"/>
        <w:rPr>
          <w:rFonts w:ascii="Times New Roman" w:hAnsi="Times New Roman" w:cs="Times New Roman"/>
          <w:sz w:val="24"/>
          <w:szCs w:val="24"/>
        </w:rPr>
      </w:pPr>
    </w:p>
    <w:p w14:paraId="0005802A" w14:textId="3F08AC76" w:rsidR="00731DAA" w:rsidRDefault="00731DAA" w:rsidP="00C542F7">
      <w:pPr>
        <w:widowControl w:val="0"/>
        <w:spacing w:after="0"/>
        <w:jc w:val="both"/>
        <w:rPr>
          <w:rFonts w:ascii="Times New Roman" w:hAnsi="Times New Roman" w:cs="Times New Roman"/>
          <w:sz w:val="24"/>
          <w:szCs w:val="24"/>
        </w:rPr>
      </w:pPr>
    </w:p>
    <w:p w14:paraId="4ACD0083" w14:textId="35996CAB" w:rsidR="00521EC6" w:rsidRDefault="00521EC6" w:rsidP="00C542F7">
      <w:pPr>
        <w:widowControl w:val="0"/>
        <w:spacing w:after="0"/>
        <w:jc w:val="both"/>
        <w:rPr>
          <w:rFonts w:ascii="Times New Roman" w:hAnsi="Times New Roman" w:cs="Times New Roman"/>
          <w:sz w:val="24"/>
          <w:szCs w:val="24"/>
        </w:rPr>
      </w:pPr>
    </w:p>
    <w:p w14:paraId="59EAB61C" w14:textId="77777777" w:rsidR="00521EC6" w:rsidRDefault="00521EC6" w:rsidP="00C542F7">
      <w:pPr>
        <w:widowControl w:val="0"/>
        <w:spacing w:after="0"/>
        <w:jc w:val="both"/>
        <w:rPr>
          <w:rFonts w:ascii="Times New Roman" w:hAnsi="Times New Roman" w:cs="Times New Roman"/>
          <w:sz w:val="24"/>
          <w:szCs w:val="24"/>
        </w:rPr>
      </w:pPr>
    </w:p>
    <w:p w14:paraId="216D1419" w14:textId="77777777" w:rsidR="00E82B6D" w:rsidRDefault="00E82B6D" w:rsidP="00C542F7">
      <w:pPr>
        <w:widowControl w:val="0"/>
        <w:spacing w:after="0"/>
        <w:jc w:val="both"/>
        <w:rPr>
          <w:rFonts w:ascii="Times New Roman" w:hAnsi="Times New Roman" w:cs="Times New Roman"/>
          <w:sz w:val="24"/>
          <w:szCs w:val="24"/>
        </w:rPr>
      </w:pPr>
    </w:p>
    <w:p w14:paraId="1730726E" w14:textId="77777777" w:rsidR="00E82B6D" w:rsidRDefault="00E82B6D" w:rsidP="00C542F7">
      <w:pPr>
        <w:widowControl w:val="0"/>
        <w:spacing w:after="0"/>
        <w:jc w:val="both"/>
        <w:rPr>
          <w:rFonts w:ascii="Times New Roman" w:hAnsi="Times New Roman" w:cs="Times New Roman"/>
          <w:sz w:val="24"/>
          <w:szCs w:val="24"/>
        </w:rPr>
      </w:pPr>
    </w:p>
    <w:p w14:paraId="4510E474" w14:textId="77777777" w:rsidR="00E82B6D" w:rsidRPr="000D0579" w:rsidRDefault="00E82B6D" w:rsidP="00C542F7">
      <w:pPr>
        <w:widowControl w:val="0"/>
        <w:spacing w:after="0"/>
        <w:jc w:val="both"/>
        <w:rPr>
          <w:rFonts w:ascii="Times New Roman" w:hAnsi="Times New Roman" w:cs="Times New Roman"/>
          <w:sz w:val="24"/>
          <w:szCs w:val="24"/>
        </w:rPr>
      </w:pPr>
    </w:p>
    <w:p w14:paraId="7E0E0E24" w14:textId="7F58F52C" w:rsidR="00A23E1F" w:rsidRPr="00B7652C" w:rsidRDefault="00521EC6" w:rsidP="00C542F7">
      <w:pPr>
        <w:pStyle w:val="ListParagraph"/>
        <w:widowControl w:val="0"/>
        <w:spacing w:after="0"/>
        <w:ind w:left="567"/>
        <w:jc w:val="both"/>
        <w:rPr>
          <w:rFonts w:ascii="Times New Roman" w:hAnsi="Times New Roman" w:cs="Times New Roman"/>
          <w:sz w:val="24"/>
          <w:szCs w:val="24"/>
        </w:rPr>
      </w:pPr>
      <w:r w:rsidRPr="00B7652C">
        <w:rPr>
          <w:noProof/>
          <w:lang w:eastAsia="lv-LV"/>
        </w:rPr>
        <w:lastRenderedPageBreak/>
        <mc:AlternateContent>
          <mc:Choice Requires="wps">
            <w:drawing>
              <wp:anchor distT="0" distB="0" distL="114300" distR="114300" simplePos="0" relativeHeight="251704320" behindDoc="0" locked="0" layoutInCell="1" allowOverlap="1" wp14:anchorId="06F4AAD2" wp14:editId="1A6243F7">
                <wp:simplePos x="0" y="0"/>
                <wp:positionH relativeFrom="margin">
                  <wp:posOffset>388620</wp:posOffset>
                </wp:positionH>
                <wp:positionV relativeFrom="paragraph">
                  <wp:posOffset>113030</wp:posOffset>
                </wp:positionV>
                <wp:extent cx="608330" cy="590550"/>
                <wp:effectExtent l="19050" t="19050" r="20320" b="19050"/>
                <wp:wrapNone/>
                <wp:docPr id="9"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 cy="590550"/>
                        </a:xfrm>
                        <a:prstGeom prst="ellipse">
                          <a:avLst/>
                        </a:prstGeom>
                        <a:solidFill>
                          <a:schemeClr val="accent3">
                            <a:lumMod val="50000"/>
                          </a:schemeClr>
                        </a:solidFill>
                        <a:ln w="38100">
                          <a:solidFill>
                            <a:schemeClr val="accent3">
                              <a:lumMod val="50000"/>
                            </a:schemeClr>
                          </a:solidFill>
                          <a:round/>
                          <a:headEnd/>
                          <a:tailEnd/>
                        </a:ln>
                        <a:effectLst/>
                      </wps:spPr>
                      <wps:txbx>
                        <w:txbxContent>
                          <w:p w14:paraId="4E340572" w14:textId="5CEC58A6" w:rsidR="00C259A0" w:rsidRPr="00C952DF" w:rsidRDefault="00C259A0" w:rsidP="00893FBF">
                            <w:pPr>
                              <w:jc w:val="center"/>
                              <w:rPr>
                                <w:b/>
                                <w:bCs/>
                                <w:color w:val="FFFFFF" w:themeColor="background1"/>
                                <w:sz w:val="40"/>
                                <w:szCs w:val="40"/>
                              </w:rPr>
                            </w:pPr>
                            <w:r>
                              <w:rPr>
                                <w:b/>
                                <w:bCs/>
                                <w:color w:val="FFFFFF" w:themeColor="background1"/>
                                <w:sz w:val="40"/>
                                <w:szCs w:val="40"/>
                              </w:rPr>
                              <w:t>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6F4AAD2" id="Oval 27" o:spid="_x0000_s1058" style="position:absolute;left:0;text-align:left;margin-left:30.6pt;margin-top:8.9pt;width:47.9pt;height:46.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" fillcolor="#4e6128 [1606]" strokecolor="#4e6128 [1606]" strokeweight="3pt">
                <v:textbox>
                  <w:txbxContent>
                    <w:p w14:paraId="4E340572" w14:textId="5CEC58A6" w:rsidR="00C259A0" w:rsidRPr="00C952DF" w:rsidRDefault="00C259A0" w:rsidP="00893FBF">
                      <w:pPr>
                        <w:jc w:val="center"/>
                        <w:rPr>
                          <w:b/>
                          <w:bCs/>
                          <w:color w:val="FFFFFF" w:themeColor="background1"/>
                          <w:sz w:val="40"/>
                          <w:szCs w:val="40"/>
                        </w:rPr>
                      </w:pPr>
                      <w:r>
                        <w:rPr>
                          <w:b/>
                          <w:bCs/>
                          <w:color w:val="FFFFFF" w:themeColor="background1"/>
                          <w:sz w:val="40"/>
                          <w:szCs w:val="40"/>
                        </w:rPr>
                        <w:t>5</w:t>
                      </w:r>
                    </w:p>
                  </w:txbxContent>
                </v:textbox>
                <w10:wrap anchorx="margin"/>
              </v:oval>
            </w:pict>
          </mc:Fallback>
        </mc:AlternateContent>
      </w:r>
    </w:p>
    <w:p w14:paraId="21FC9C68" w14:textId="31243849" w:rsidR="00521EC6" w:rsidRPr="00521EC6" w:rsidRDefault="002D6E79" w:rsidP="00521EC6">
      <w:pPr>
        <w:pStyle w:val="Heading1"/>
        <w:shd w:val="clear" w:color="auto" w:fill="EAF1DD" w:themeFill="accent3" w:themeFillTint="33"/>
        <w:ind w:left="1440"/>
      </w:pPr>
      <w:bookmarkStart w:id="14" w:name="_Toc500938312"/>
      <w:bookmarkStart w:id="15" w:name="_Toc500938377"/>
      <w:bookmarkStart w:id="16" w:name="_Toc500938401"/>
      <w:bookmarkStart w:id="17" w:name="_Toc500938477"/>
      <w:bookmarkStart w:id="18" w:name="_Toc500938313"/>
      <w:bookmarkStart w:id="19" w:name="_Toc500938378"/>
      <w:bookmarkStart w:id="20" w:name="_Toc500938402"/>
      <w:bookmarkStart w:id="21" w:name="_Toc500938478"/>
      <w:bookmarkStart w:id="22" w:name="_Toc500938314"/>
      <w:bookmarkStart w:id="23" w:name="_Toc500938379"/>
      <w:bookmarkStart w:id="24" w:name="_Toc500938403"/>
      <w:bookmarkStart w:id="25" w:name="_Toc500938479"/>
      <w:bookmarkStart w:id="26" w:name="_Toc500938315"/>
      <w:bookmarkStart w:id="27" w:name="_Toc500938380"/>
      <w:bookmarkStart w:id="28" w:name="_Toc500938404"/>
      <w:bookmarkStart w:id="29" w:name="_Toc500938480"/>
      <w:bookmarkStart w:id="30" w:name="_Toc500938316"/>
      <w:bookmarkStart w:id="31" w:name="_Toc500938381"/>
      <w:bookmarkStart w:id="32" w:name="_Toc500938405"/>
      <w:bookmarkStart w:id="33" w:name="_Toc500938481"/>
      <w:bookmarkStart w:id="34" w:name="_Toc500938317"/>
      <w:bookmarkStart w:id="35" w:name="_Toc500938382"/>
      <w:bookmarkStart w:id="36" w:name="_Toc500938406"/>
      <w:bookmarkStart w:id="37" w:name="_Toc500938482"/>
      <w:bookmarkStart w:id="38" w:name="_Toc500938318"/>
      <w:bookmarkStart w:id="39" w:name="_Toc500938383"/>
      <w:bookmarkStart w:id="40" w:name="_Toc500938407"/>
      <w:bookmarkStart w:id="41" w:name="_Toc50093848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t xml:space="preserve">    </w:t>
      </w:r>
      <w:bookmarkStart w:id="42" w:name="_Toc172624796"/>
      <w:r w:rsidR="003C5DEF" w:rsidRPr="00B7652C">
        <w:t>Kritēriji kompensācijas saņemšanai</w:t>
      </w:r>
      <w:bookmarkEnd w:id="42"/>
    </w:p>
    <w:p w14:paraId="655EE77E" w14:textId="110597BB" w:rsidR="003C5DEF" w:rsidRPr="00B7652C" w:rsidRDefault="003C5DEF" w:rsidP="00521EC6">
      <w:pPr>
        <w:spacing w:after="0"/>
        <w:jc w:val="both"/>
        <w:rPr>
          <w:rFonts w:ascii="Times New Roman" w:hAnsi="Times New Roman" w:cs="Times New Roman"/>
          <w:sz w:val="24"/>
          <w:szCs w:val="24"/>
        </w:rPr>
      </w:pPr>
    </w:p>
    <w:p w14:paraId="04E3C27D" w14:textId="12EA6CE5" w:rsidR="001A3280" w:rsidRPr="00B7652C" w:rsidRDefault="003C5DEF" w:rsidP="00E3475D">
      <w:pPr>
        <w:tabs>
          <w:tab w:val="left" w:pos="426"/>
        </w:tabs>
        <w:ind w:firstLine="567"/>
        <w:jc w:val="both"/>
        <w:rPr>
          <w:rFonts w:ascii="Times New Roman" w:hAnsi="Times New Roman" w:cs="Times New Roman"/>
          <w:sz w:val="24"/>
          <w:szCs w:val="24"/>
        </w:rPr>
      </w:pPr>
      <w:r w:rsidRPr="00B7652C">
        <w:rPr>
          <w:rFonts w:ascii="Times New Roman" w:hAnsi="Times New Roman" w:cs="Times New Roman"/>
          <w:sz w:val="24"/>
          <w:szCs w:val="24"/>
        </w:rPr>
        <w:t>Par supervīzijas pakalpojum</w:t>
      </w:r>
      <w:r w:rsidR="00946625" w:rsidRPr="00B7652C">
        <w:rPr>
          <w:rFonts w:ascii="Times New Roman" w:hAnsi="Times New Roman" w:cs="Times New Roman"/>
          <w:sz w:val="24"/>
          <w:szCs w:val="24"/>
        </w:rPr>
        <w:t>a</w:t>
      </w:r>
      <w:r w:rsidRPr="00B7652C">
        <w:rPr>
          <w:rFonts w:ascii="Times New Roman" w:hAnsi="Times New Roman" w:cs="Times New Roman"/>
          <w:sz w:val="24"/>
          <w:szCs w:val="24"/>
        </w:rPr>
        <w:t xml:space="preserve"> izmantošanu starp pašvaldību un pakalpojumu sniedzēju ir jābūt noslēgtam līgumam. Līguma sagatavošanai</w:t>
      </w:r>
      <w:r w:rsidR="00CF7F0B">
        <w:rPr>
          <w:rFonts w:ascii="Times New Roman" w:hAnsi="Times New Roman" w:cs="Times New Roman"/>
          <w:sz w:val="24"/>
          <w:szCs w:val="24"/>
        </w:rPr>
        <w:t xml:space="preserve"> var izmantot</w:t>
      </w:r>
      <w:r w:rsidRPr="00B7652C">
        <w:rPr>
          <w:rFonts w:ascii="Times New Roman" w:hAnsi="Times New Roman" w:cs="Times New Roman"/>
          <w:sz w:val="24"/>
          <w:szCs w:val="24"/>
        </w:rPr>
        <w:t xml:space="preserve"> </w:t>
      </w:r>
      <w:r w:rsidR="007544DD">
        <w:rPr>
          <w:rFonts w:ascii="Times New Roman" w:hAnsi="Times New Roman" w:cs="Times New Roman"/>
          <w:sz w:val="24"/>
          <w:szCs w:val="24"/>
        </w:rPr>
        <w:t>B</w:t>
      </w:r>
      <w:r w:rsidR="003F2734">
        <w:rPr>
          <w:rFonts w:ascii="Times New Roman" w:hAnsi="Times New Roman" w:cs="Times New Roman"/>
          <w:sz w:val="24"/>
          <w:szCs w:val="24"/>
        </w:rPr>
        <w:t>ērnu aizsardzības centra</w:t>
      </w:r>
      <w:r w:rsidR="007544DD" w:rsidRPr="00B7652C">
        <w:rPr>
          <w:rFonts w:ascii="Times New Roman" w:hAnsi="Times New Roman" w:cs="Times New Roman"/>
          <w:sz w:val="24"/>
          <w:szCs w:val="24"/>
        </w:rPr>
        <w:t xml:space="preserve"> </w:t>
      </w:r>
      <w:r w:rsidRPr="00B7652C">
        <w:rPr>
          <w:rFonts w:ascii="Times New Roman" w:hAnsi="Times New Roman" w:cs="Times New Roman"/>
          <w:sz w:val="24"/>
          <w:szCs w:val="24"/>
        </w:rPr>
        <w:t xml:space="preserve">tīmekļa vietnē </w:t>
      </w:r>
      <w:r w:rsidR="004D46A2" w:rsidRPr="00B7652C">
        <w:rPr>
          <w:rFonts w:ascii="Times New Roman" w:hAnsi="Times New Roman" w:cs="Times New Roman"/>
          <w:sz w:val="24"/>
          <w:szCs w:val="24"/>
        </w:rPr>
        <w:t>pieejam</w:t>
      </w:r>
      <w:r w:rsidR="00E20F6E">
        <w:rPr>
          <w:rFonts w:ascii="Times New Roman" w:hAnsi="Times New Roman" w:cs="Times New Roman"/>
          <w:sz w:val="24"/>
          <w:szCs w:val="24"/>
        </w:rPr>
        <w:t>o</w:t>
      </w:r>
      <w:r w:rsidR="004D46A2" w:rsidRPr="00B7652C">
        <w:rPr>
          <w:rFonts w:ascii="Times New Roman" w:hAnsi="Times New Roman" w:cs="Times New Roman"/>
          <w:sz w:val="24"/>
          <w:szCs w:val="24"/>
        </w:rPr>
        <w:t xml:space="preserve"> </w:t>
      </w:r>
      <w:r w:rsidR="007E70EA">
        <w:rPr>
          <w:rFonts w:ascii="Times New Roman" w:hAnsi="Times New Roman" w:cs="Times New Roman"/>
          <w:sz w:val="24"/>
          <w:szCs w:val="24"/>
        </w:rPr>
        <w:t xml:space="preserve">tipveida </w:t>
      </w:r>
      <w:r w:rsidRPr="00B7652C">
        <w:rPr>
          <w:rFonts w:ascii="Times New Roman" w:hAnsi="Times New Roman" w:cs="Times New Roman"/>
          <w:sz w:val="24"/>
          <w:szCs w:val="24"/>
        </w:rPr>
        <w:t>līgum</w:t>
      </w:r>
      <w:r w:rsidR="004D46A2" w:rsidRPr="00B7652C">
        <w:rPr>
          <w:rFonts w:ascii="Times New Roman" w:hAnsi="Times New Roman" w:cs="Times New Roman"/>
          <w:sz w:val="24"/>
          <w:szCs w:val="24"/>
        </w:rPr>
        <w:t>a form</w:t>
      </w:r>
      <w:r w:rsidR="00E20F6E">
        <w:rPr>
          <w:rFonts w:ascii="Times New Roman" w:hAnsi="Times New Roman" w:cs="Times New Roman"/>
          <w:sz w:val="24"/>
          <w:szCs w:val="24"/>
        </w:rPr>
        <w:t>u</w:t>
      </w:r>
      <w:r w:rsidR="00356ADB">
        <w:rPr>
          <w:rFonts w:ascii="Times New Roman" w:hAnsi="Times New Roman" w:cs="Times New Roman"/>
          <w:sz w:val="24"/>
          <w:szCs w:val="24"/>
        </w:rPr>
        <w:t xml:space="preserve"> </w:t>
      </w:r>
      <w:r w:rsidR="00356ADB" w:rsidRPr="005A0A4A">
        <w:rPr>
          <w:rFonts w:ascii="Times New Roman" w:hAnsi="Times New Roman" w:cs="Times New Roman"/>
          <w:sz w:val="24"/>
          <w:szCs w:val="24"/>
        </w:rPr>
        <w:t xml:space="preserve">- </w:t>
      </w:r>
      <w:hyperlink r:id="rId21" w:history="1">
        <w:r w:rsidR="00C826A9" w:rsidRPr="005A0A4A">
          <w:rPr>
            <w:rStyle w:val="Hyperlink"/>
            <w:rFonts w:ascii="Times New Roman" w:hAnsi="Times New Roman" w:cs="Times New Roman"/>
            <w:sz w:val="24"/>
            <w:szCs w:val="24"/>
          </w:rPr>
          <w:t>https://www.bac.gov.lv/lv/superviziju-kompensacijas-barintiesam</w:t>
        </w:r>
      </w:hyperlink>
      <w:r w:rsidR="00C826A9" w:rsidRPr="005A0A4A">
        <w:rPr>
          <w:rFonts w:ascii="Times New Roman" w:hAnsi="Times New Roman" w:cs="Times New Roman"/>
          <w:sz w:val="24"/>
          <w:szCs w:val="24"/>
        </w:rPr>
        <w:t>.</w:t>
      </w:r>
      <w:r w:rsidR="00C705E5" w:rsidRPr="005A0A4A">
        <w:rPr>
          <w:rFonts w:ascii="Times New Roman" w:hAnsi="Times New Roman" w:cs="Times New Roman"/>
          <w:sz w:val="24"/>
          <w:szCs w:val="24"/>
        </w:rPr>
        <w:t xml:space="preserve"> </w:t>
      </w:r>
      <w:r w:rsidR="00FA5CC2" w:rsidRPr="005A0A4A">
        <w:rPr>
          <w:rFonts w:ascii="Times New Roman" w:hAnsi="Times New Roman" w:cs="Times New Roman"/>
          <w:sz w:val="24"/>
          <w:szCs w:val="24"/>
        </w:rPr>
        <w:t>L</w:t>
      </w:r>
      <w:r w:rsidR="00FA5CC2" w:rsidRPr="00FA5CC2">
        <w:rPr>
          <w:rFonts w:ascii="Times New Roman" w:hAnsi="Times New Roman" w:cs="Times New Roman"/>
          <w:sz w:val="24"/>
          <w:szCs w:val="24"/>
        </w:rPr>
        <w:t>īgumā norādītajam supervīzijas pakalpojuma sniedzējam ir jābūt kādam no Latvijas supervizoru apvienības</w:t>
      </w:r>
      <w:r w:rsidR="003F2734">
        <w:rPr>
          <w:rFonts w:ascii="Times New Roman" w:hAnsi="Times New Roman" w:cs="Times New Roman"/>
          <w:sz w:val="24"/>
          <w:szCs w:val="24"/>
        </w:rPr>
        <w:t xml:space="preserve"> </w:t>
      </w:r>
      <w:r w:rsidR="00FA5CC2" w:rsidRPr="00FA5CC2">
        <w:rPr>
          <w:rFonts w:ascii="Times New Roman" w:hAnsi="Times New Roman" w:cs="Times New Roman"/>
          <w:sz w:val="24"/>
          <w:szCs w:val="24"/>
        </w:rPr>
        <w:t xml:space="preserve">tīmekļa vietnē publicētajā reģistrā iekļautajiem </w:t>
      </w:r>
      <w:r w:rsidR="00FA5CC2" w:rsidRPr="00FA5CC2">
        <w:rPr>
          <w:rFonts w:ascii="Times New Roman" w:hAnsi="Times New Roman" w:cs="Times New Roman"/>
          <w:b/>
          <w:sz w:val="24"/>
          <w:szCs w:val="24"/>
        </w:rPr>
        <w:t>sertificētajiem supervizoriem</w:t>
      </w:r>
      <w:r w:rsidR="00FA5CC2" w:rsidRPr="00FA5CC2">
        <w:rPr>
          <w:rFonts w:ascii="Times New Roman" w:hAnsi="Times New Roman" w:cs="Times New Roman"/>
          <w:sz w:val="24"/>
          <w:szCs w:val="24"/>
        </w:rPr>
        <w:t>.</w:t>
      </w:r>
    </w:p>
    <w:p w14:paraId="1F791846" w14:textId="5089A598" w:rsidR="00DB52E5" w:rsidRPr="00BF3069" w:rsidRDefault="009D41E2" w:rsidP="00C365C7">
      <w:pPr>
        <w:tabs>
          <w:tab w:val="left" w:pos="426"/>
        </w:tabs>
        <w:spacing w:after="0"/>
        <w:ind w:firstLine="567"/>
        <w:jc w:val="both"/>
        <w:rPr>
          <w:rFonts w:ascii="Times New Roman" w:hAnsi="Times New Roman" w:cs="Times New Roman"/>
          <w:b/>
          <w:sz w:val="24"/>
          <w:szCs w:val="24"/>
        </w:rPr>
      </w:pPr>
      <w:bookmarkStart w:id="43" w:name="_Hlk145065444"/>
      <w:r w:rsidRPr="00B70481">
        <w:rPr>
          <w:rFonts w:ascii="Times New Roman" w:hAnsi="Times New Roman" w:cs="Times New Roman"/>
          <w:sz w:val="24"/>
          <w:szCs w:val="24"/>
        </w:rPr>
        <w:t>Projekt</w:t>
      </w:r>
      <w:r w:rsidR="00AD797F" w:rsidRPr="00B70481">
        <w:rPr>
          <w:rFonts w:ascii="Times New Roman" w:hAnsi="Times New Roman" w:cs="Times New Roman"/>
          <w:sz w:val="24"/>
          <w:szCs w:val="24"/>
        </w:rPr>
        <w:t>a</w:t>
      </w:r>
      <w:r w:rsidR="00853CBE" w:rsidRPr="00B70481">
        <w:rPr>
          <w:rFonts w:ascii="Times New Roman" w:hAnsi="Times New Roman" w:cs="Times New Roman"/>
          <w:sz w:val="24"/>
          <w:szCs w:val="24"/>
        </w:rPr>
        <w:t xml:space="preserve"> ietvaros tiks kompensēt</w:t>
      </w:r>
      <w:r w:rsidR="00B70481" w:rsidRPr="00B70481">
        <w:rPr>
          <w:rFonts w:ascii="Times New Roman" w:hAnsi="Times New Roman" w:cs="Times New Roman"/>
          <w:sz w:val="24"/>
          <w:szCs w:val="24"/>
        </w:rPr>
        <w:t>as</w:t>
      </w:r>
      <w:r w:rsidR="00853CBE" w:rsidRPr="00B70481">
        <w:rPr>
          <w:rFonts w:ascii="Times New Roman" w:hAnsi="Times New Roman" w:cs="Times New Roman"/>
          <w:sz w:val="24"/>
          <w:szCs w:val="24"/>
        </w:rPr>
        <w:t xml:space="preserve"> </w:t>
      </w:r>
      <w:r w:rsidR="00B70481" w:rsidRPr="00B70481">
        <w:rPr>
          <w:rFonts w:ascii="Times New Roman" w:hAnsi="Times New Roman" w:cs="Times New Roman"/>
          <w:sz w:val="24"/>
          <w:szCs w:val="24"/>
        </w:rPr>
        <w:t xml:space="preserve">supervīzijas bāriņtiesas amatpersonām, </w:t>
      </w:r>
      <w:r w:rsidR="00DB52E5" w:rsidRPr="00B70481">
        <w:rPr>
          <w:rFonts w:ascii="Times New Roman" w:hAnsi="Times New Roman" w:cs="Times New Roman"/>
          <w:sz w:val="24"/>
          <w:szCs w:val="24"/>
        </w:rPr>
        <w:t xml:space="preserve">kas </w:t>
      </w:r>
      <w:r w:rsidR="00B70481" w:rsidRPr="00B70481">
        <w:rPr>
          <w:rFonts w:ascii="Times New Roman" w:hAnsi="Times New Roman" w:cs="Times New Roman"/>
          <w:sz w:val="24"/>
          <w:szCs w:val="24"/>
        </w:rPr>
        <w:t xml:space="preserve">tiks </w:t>
      </w:r>
      <w:r w:rsidR="00DB52E5" w:rsidRPr="00B70481">
        <w:rPr>
          <w:rFonts w:ascii="Times New Roman" w:hAnsi="Times New Roman" w:cs="Times New Roman"/>
          <w:sz w:val="24"/>
          <w:szCs w:val="24"/>
        </w:rPr>
        <w:t>īstenot</w:t>
      </w:r>
      <w:r w:rsidR="00B70481" w:rsidRPr="00B70481">
        <w:rPr>
          <w:rFonts w:ascii="Times New Roman" w:hAnsi="Times New Roman" w:cs="Times New Roman"/>
          <w:sz w:val="24"/>
          <w:szCs w:val="24"/>
        </w:rPr>
        <w:t>s</w:t>
      </w:r>
      <w:r w:rsidR="00DB52E5" w:rsidRPr="00B70481">
        <w:rPr>
          <w:rFonts w:ascii="Times New Roman" w:hAnsi="Times New Roman" w:cs="Times New Roman"/>
          <w:sz w:val="24"/>
          <w:szCs w:val="24"/>
        </w:rPr>
        <w:t xml:space="preserve"> </w:t>
      </w:r>
      <w:r w:rsidR="00853CBE" w:rsidRPr="00B70481">
        <w:rPr>
          <w:rFonts w:ascii="Times New Roman" w:hAnsi="Times New Roman" w:cs="Times New Roman"/>
          <w:sz w:val="24"/>
          <w:szCs w:val="24"/>
        </w:rPr>
        <w:t xml:space="preserve">līdz </w:t>
      </w:r>
      <w:r w:rsidR="00853CBE" w:rsidRPr="00B70481">
        <w:rPr>
          <w:rFonts w:ascii="Times New Roman" w:hAnsi="Times New Roman" w:cs="Times New Roman"/>
          <w:b/>
          <w:sz w:val="24"/>
          <w:szCs w:val="24"/>
        </w:rPr>
        <w:t>202</w:t>
      </w:r>
      <w:r w:rsidR="00675FAA" w:rsidRPr="00B70481">
        <w:rPr>
          <w:rFonts w:ascii="Times New Roman" w:hAnsi="Times New Roman" w:cs="Times New Roman"/>
          <w:b/>
          <w:sz w:val="24"/>
          <w:szCs w:val="24"/>
        </w:rPr>
        <w:t>9</w:t>
      </w:r>
      <w:r w:rsidR="00853CBE" w:rsidRPr="00B70481">
        <w:rPr>
          <w:rFonts w:ascii="Times New Roman" w:hAnsi="Times New Roman" w:cs="Times New Roman"/>
          <w:b/>
          <w:sz w:val="24"/>
          <w:szCs w:val="24"/>
        </w:rPr>
        <w:t>.</w:t>
      </w:r>
      <w:r w:rsidR="00675FAA" w:rsidRPr="00B70481">
        <w:rPr>
          <w:rFonts w:ascii="Times New Roman" w:hAnsi="Times New Roman" w:cs="Times New Roman"/>
          <w:b/>
          <w:sz w:val="24"/>
          <w:szCs w:val="24"/>
        </w:rPr>
        <w:t xml:space="preserve"> </w:t>
      </w:r>
      <w:r w:rsidR="00853CBE" w:rsidRPr="00B70481">
        <w:rPr>
          <w:rFonts w:ascii="Times New Roman" w:hAnsi="Times New Roman" w:cs="Times New Roman"/>
          <w:b/>
          <w:sz w:val="24"/>
          <w:szCs w:val="24"/>
        </w:rPr>
        <w:t>gada 3</w:t>
      </w:r>
      <w:r w:rsidR="00022D5A">
        <w:rPr>
          <w:rFonts w:ascii="Times New Roman" w:hAnsi="Times New Roman" w:cs="Times New Roman"/>
          <w:b/>
          <w:sz w:val="24"/>
          <w:szCs w:val="24"/>
        </w:rPr>
        <w:t>1</w:t>
      </w:r>
      <w:r w:rsidR="00853CBE" w:rsidRPr="00B70481">
        <w:rPr>
          <w:rFonts w:ascii="Times New Roman" w:hAnsi="Times New Roman" w:cs="Times New Roman"/>
          <w:b/>
          <w:sz w:val="24"/>
          <w:szCs w:val="24"/>
        </w:rPr>
        <w:t>.</w:t>
      </w:r>
      <w:r w:rsidR="00675FAA" w:rsidRPr="00B70481">
        <w:rPr>
          <w:rFonts w:ascii="Times New Roman" w:hAnsi="Times New Roman" w:cs="Times New Roman"/>
          <w:b/>
          <w:sz w:val="24"/>
          <w:szCs w:val="24"/>
        </w:rPr>
        <w:t xml:space="preserve"> </w:t>
      </w:r>
      <w:r w:rsidR="00853CBE" w:rsidRPr="00B70481">
        <w:rPr>
          <w:rFonts w:ascii="Times New Roman" w:hAnsi="Times New Roman" w:cs="Times New Roman"/>
          <w:b/>
          <w:sz w:val="24"/>
          <w:szCs w:val="24"/>
        </w:rPr>
        <w:t>septembrim</w:t>
      </w:r>
      <w:r w:rsidR="00DB52E5" w:rsidRPr="00B70481">
        <w:rPr>
          <w:rFonts w:ascii="Times New Roman" w:hAnsi="Times New Roman" w:cs="Times New Roman"/>
          <w:b/>
          <w:sz w:val="24"/>
          <w:szCs w:val="24"/>
        </w:rPr>
        <w:t xml:space="preserve"> </w:t>
      </w:r>
      <w:r w:rsidR="00DB52E5" w:rsidRPr="00C705E5">
        <w:rPr>
          <w:rFonts w:ascii="Times New Roman" w:hAnsi="Times New Roman" w:cs="Times New Roman"/>
          <w:b/>
          <w:sz w:val="24"/>
          <w:szCs w:val="24"/>
        </w:rPr>
        <w:t>(ieskaitot).</w:t>
      </w:r>
      <w:r w:rsidR="00DB52E5" w:rsidRPr="00B70481">
        <w:rPr>
          <w:rFonts w:ascii="Times New Roman" w:hAnsi="Times New Roman" w:cs="Times New Roman"/>
          <w:bCs/>
          <w:sz w:val="24"/>
          <w:szCs w:val="24"/>
        </w:rPr>
        <w:t xml:space="preserve"> Pašvaldības pārskatus par supervīziju </w:t>
      </w:r>
      <w:r w:rsidR="00E20F6E">
        <w:rPr>
          <w:rFonts w:ascii="Times New Roman" w:hAnsi="Times New Roman" w:cs="Times New Roman"/>
          <w:bCs/>
          <w:sz w:val="24"/>
          <w:szCs w:val="24"/>
        </w:rPr>
        <w:t>jāiesniedz</w:t>
      </w:r>
      <w:r w:rsidR="003E3436" w:rsidRPr="00B70481">
        <w:rPr>
          <w:rFonts w:ascii="Times New Roman" w:hAnsi="Times New Roman" w:cs="Times New Roman"/>
          <w:bCs/>
          <w:sz w:val="24"/>
          <w:szCs w:val="24"/>
        </w:rPr>
        <w:t xml:space="preserve"> </w:t>
      </w:r>
      <w:r w:rsidR="007544DD">
        <w:rPr>
          <w:rFonts w:ascii="Times New Roman" w:hAnsi="Times New Roman" w:cs="Times New Roman"/>
          <w:bCs/>
          <w:sz w:val="24"/>
          <w:szCs w:val="24"/>
        </w:rPr>
        <w:t>B</w:t>
      </w:r>
      <w:r w:rsidR="003F2734">
        <w:rPr>
          <w:rFonts w:ascii="Times New Roman" w:hAnsi="Times New Roman" w:cs="Times New Roman"/>
          <w:bCs/>
          <w:sz w:val="24"/>
          <w:szCs w:val="24"/>
        </w:rPr>
        <w:t>ērnu aizsardzības centrā</w:t>
      </w:r>
      <w:r w:rsidR="007544DD" w:rsidRPr="00B70481">
        <w:rPr>
          <w:rFonts w:ascii="Times New Roman" w:hAnsi="Times New Roman" w:cs="Times New Roman"/>
          <w:bCs/>
          <w:sz w:val="24"/>
          <w:szCs w:val="24"/>
        </w:rPr>
        <w:t xml:space="preserve"> </w:t>
      </w:r>
      <w:r w:rsidR="003E3436" w:rsidRPr="00B70481">
        <w:rPr>
          <w:rFonts w:ascii="Times New Roman" w:hAnsi="Times New Roman" w:cs="Times New Roman"/>
          <w:bCs/>
          <w:sz w:val="24"/>
          <w:szCs w:val="24"/>
        </w:rPr>
        <w:t xml:space="preserve">līdz </w:t>
      </w:r>
      <w:r w:rsidR="00BF3069" w:rsidRPr="00BF3069">
        <w:rPr>
          <w:rFonts w:ascii="Times New Roman" w:hAnsi="Times New Roman" w:cs="Times New Roman"/>
          <w:b/>
          <w:sz w:val="24"/>
          <w:szCs w:val="24"/>
        </w:rPr>
        <w:t>2029. gada 20. oktobrim.</w:t>
      </w:r>
      <w:r w:rsidR="008E5AA8" w:rsidRPr="00BF3069">
        <w:rPr>
          <w:rFonts w:ascii="Times New Roman" w:hAnsi="Times New Roman" w:cs="Times New Roman"/>
          <w:b/>
          <w:sz w:val="24"/>
          <w:szCs w:val="24"/>
        </w:rPr>
        <w:t xml:space="preserve"> </w:t>
      </w:r>
    </w:p>
    <w:bookmarkEnd w:id="43"/>
    <w:p w14:paraId="62C7B98C" w14:textId="51D87504" w:rsidR="00C96620" w:rsidRPr="0076616F" w:rsidRDefault="00BA579E" w:rsidP="00C365C7">
      <w:pPr>
        <w:pStyle w:val="NoSpacing"/>
        <w:spacing w:line="276" w:lineRule="auto"/>
        <w:ind w:right="74" w:firstLine="567"/>
        <w:jc w:val="both"/>
        <w:rPr>
          <w:rFonts w:ascii="Times New Roman" w:hAnsi="Times New Roman" w:cs="Times New Roman"/>
          <w:sz w:val="24"/>
          <w:szCs w:val="24"/>
        </w:rPr>
      </w:pPr>
      <w:r>
        <w:rPr>
          <w:rFonts w:ascii="Times New Roman" w:hAnsi="Times New Roman" w:cs="Times New Roman"/>
          <w:sz w:val="24"/>
          <w:szCs w:val="24"/>
        </w:rPr>
        <w:t>Pašvaldība</w:t>
      </w:r>
      <w:r w:rsidR="005712C0" w:rsidRPr="004F565E">
        <w:rPr>
          <w:rFonts w:ascii="Times New Roman" w:hAnsi="Times New Roman" w:cs="Times New Roman"/>
          <w:sz w:val="24"/>
          <w:szCs w:val="24"/>
        </w:rPr>
        <w:t xml:space="preserve"> </w:t>
      </w:r>
      <w:r w:rsidR="0090560A" w:rsidRPr="004F565E">
        <w:rPr>
          <w:rFonts w:ascii="Times New Roman" w:hAnsi="Times New Roman" w:cs="Times New Roman"/>
          <w:sz w:val="24"/>
          <w:szCs w:val="24"/>
        </w:rPr>
        <w:t xml:space="preserve">informē savus darbiniekus, ka </w:t>
      </w:r>
      <w:r w:rsidR="00DE40EF">
        <w:rPr>
          <w:rFonts w:ascii="Times New Roman" w:hAnsi="Times New Roman" w:cs="Times New Roman"/>
          <w:sz w:val="24"/>
          <w:szCs w:val="24"/>
        </w:rPr>
        <w:t>supervīzijas</w:t>
      </w:r>
      <w:r w:rsidR="0090560A" w:rsidRPr="004F565E">
        <w:rPr>
          <w:rFonts w:ascii="Times New Roman" w:hAnsi="Times New Roman" w:cs="Times New Roman"/>
          <w:sz w:val="24"/>
          <w:szCs w:val="24"/>
        </w:rPr>
        <w:t xml:space="preserve"> tiek finansētas ar </w:t>
      </w:r>
      <w:r w:rsidR="00A91599">
        <w:rPr>
          <w:rFonts w:ascii="Times New Roman" w:hAnsi="Times New Roman" w:cs="Times New Roman"/>
          <w:sz w:val="24"/>
          <w:szCs w:val="24"/>
        </w:rPr>
        <w:t>Eiropas Sociālā fonda Plus</w:t>
      </w:r>
      <w:r w:rsidR="00A91599" w:rsidRPr="004F565E">
        <w:rPr>
          <w:rFonts w:ascii="Times New Roman" w:hAnsi="Times New Roman" w:cs="Times New Roman"/>
          <w:sz w:val="24"/>
          <w:szCs w:val="24"/>
        </w:rPr>
        <w:t xml:space="preserve"> </w:t>
      </w:r>
      <w:r w:rsidR="0090560A" w:rsidRPr="004F565E">
        <w:rPr>
          <w:rFonts w:ascii="Times New Roman" w:hAnsi="Times New Roman" w:cs="Times New Roman"/>
          <w:sz w:val="24"/>
          <w:szCs w:val="24"/>
        </w:rPr>
        <w:t>līdzfinansējumu.</w:t>
      </w:r>
      <w:r w:rsidR="00CA69EF">
        <w:rPr>
          <w:rFonts w:ascii="Times New Roman" w:hAnsi="Times New Roman" w:cs="Times New Roman"/>
          <w:sz w:val="24"/>
          <w:szCs w:val="24"/>
        </w:rPr>
        <w:t xml:space="preserve"> </w:t>
      </w:r>
      <w:r w:rsidR="0090560A" w:rsidRPr="004F565E">
        <w:rPr>
          <w:rFonts w:ascii="Times New Roman" w:hAnsi="Times New Roman" w:cs="Times New Roman"/>
          <w:sz w:val="24"/>
          <w:szCs w:val="24"/>
        </w:rPr>
        <w:t xml:space="preserve">Vienlaikus </w:t>
      </w:r>
      <w:r w:rsidR="005712C0" w:rsidRPr="004F565E">
        <w:rPr>
          <w:rFonts w:ascii="Times New Roman" w:hAnsi="Times New Roman" w:cs="Times New Roman"/>
          <w:sz w:val="24"/>
          <w:szCs w:val="24"/>
        </w:rPr>
        <w:t>nodrošina ES struktūrfondu noformēšanas prasību ievērošanu</w:t>
      </w:r>
      <w:r w:rsidR="000F39A1">
        <w:rPr>
          <w:rFonts w:ascii="Times New Roman" w:hAnsi="Times New Roman" w:cs="Times New Roman"/>
          <w:sz w:val="24"/>
          <w:szCs w:val="24"/>
        </w:rPr>
        <w:t xml:space="preserve">. </w:t>
      </w:r>
      <w:r w:rsidR="000F39A1">
        <w:rPr>
          <w:rFonts w:ascii="Times New Roman" w:hAnsi="Times New Roman" w:cs="Times New Roman"/>
          <w:color w:val="000000" w:themeColor="text1"/>
          <w:sz w:val="24"/>
          <w:szCs w:val="24"/>
          <w:lang w:eastAsia="lv-LV"/>
        </w:rPr>
        <w:t xml:space="preserve">Projekta </w:t>
      </w:r>
      <w:r w:rsidR="00CA69EF">
        <w:rPr>
          <w:rFonts w:ascii="Times New Roman" w:hAnsi="Times New Roman" w:cs="Times New Roman"/>
          <w:color w:val="000000" w:themeColor="text1"/>
          <w:sz w:val="24"/>
          <w:szCs w:val="24"/>
          <w:lang w:eastAsia="lv-LV"/>
        </w:rPr>
        <w:t>plakāts</w:t>
      </w:r>
      <w:r w:rsidR="000C1F84" w:rsidRPr="000F39A1">
        <w:rPr>
          <w:rFonts w:ascii="Times New Roman" w:hAnsi="Times New Roman" w:cs="Times New Roman"/>
          <w:color w:val="000000" w:themeColor="text1"/>
          <w:sz w:val="24"/>
          <w:szCs w:val="24"/>
          <w:lang w:eastAsia="lv-LV"/>
        </w:rPr>
        <w:t xml:space="preserve"> atrodam</w:t>
      </w:r>
      <w:r w:rsidR="00CA69EF">
        <w:rPr>
          <w:rFonts w:ascii="Times New Roman" w:hAnsi="Times New Roman" w:cs="Times New Roman"/>
          <w:color w:val="000000" w:themeColor="text1"/>
          <w:sz w:val="24"/>
          <w:szCs w:val="24"/>
          <w:lang w:eastAsia="lv-LV"/>
        </w:rPr>
        <w:t>s</w:t>
      </w:r>
      <w:r w:rsidR="000F39A1">
        <w:rPr>
          <w:rFonts w:ascii="Times New Roman" w:hAnsi="Times New Roman" w:cs="Times New Roman"/>
          <w:color w:val="000000" w:themeColor="text1"/>
          <w:sz w:val="24"/>
          <w:szCs w:val="24"/>
          <w:lang w:eastAsia="lv-LV"/>
        </w:rPr>
        <w:t xml:space="preserve"> </w:t>
      </w:r>
      <w:r w:rsidR="007544DD" w:rsidRPr="000F39A1">
        <w:rPr>
          <w:rFonts w:ascii="Times New Roman" w:hAnsi="Times New Roman" w:cs="Times New Roman"/>
          <w:color w:val="000000" w:themeColor="text1"/>
          <w:sz w:val="24"/>
          <w:szCs w:val="24"/>
          <w:lang w:eastAsia="lv-LV"/>
        </w:rPr>
        <w:t>B</w:t>
      </w:r>
      <w:r w:rsidR="003F2734" w:rsidRPr="000F39A1">
        <w:rPr>
          <w:rFonts w:ascii="Times New Roman" w:hAnsi="Times New Roman" w:cs="Times New Roman"/>
          <w:color w:val="000000" w:themeColor="text1"/>
          <w:sz w:val="24"/>
          <w:szCs w:val="24"/>
          <w:lang w:eastAsia="lv-LV"/>
        </w:rPr>
        <w:t>ērnu aizsardzības centra</w:t>
      </w:r>
      <w:r w:rsidR="007544DD" w:rsidRPr="000F39A1">
        <w:rPr>
          <w:rFonts w:ascii="Times New Roman" w:hAnsi="Times New Roman" w:cs="Times New Roman"/>
          <w:color w:val="000000" w:themeColor="text1"/>
          <w:sz w:val="24"/>
          <w:szCs w:val="24"/>
          <w:lang w:eastAsia="lv-LV"/>
        </w:rPr>
        <w:t xml:space="preserve"> </w:t>
      </w:r>
      <w:r w:rsidR="00852509" w:rsidRPr="000F39A1">
        <w:rPr>
          <w:rFonts w:ascii="Times New Roman" w:hAnsi="Times New Roman" w:cs="Times New Roman"/>
          <w:color w:val="000000" w:themeColor="text1"/>
          <w:sz w:val="24"/>
          <w:szCs w:val="24"/>
          <w:lang w:eastAsia="lv-LV"/>
        </w:rPr>
        <w:t xml:space="preserve">tīmekļa </w:t>
      </w:r>
      <w:r w:rsidR="00852509" w:rsidRPr="0076616F">
        <w:rPr>
          <w:rFonts w:ascii="Times New Roman" w:hAnsi="Times New Roman" w:cs="Times New Roman"/>
          <w:color w:val="000000" w:themeColor="text1"/>
          <w:sz w:val="24"/>
          <w:szCs w:val="24"/>
          <w:lang w:eastAsia="lv-LV"/>
        </w:rPr>
        <w:t>vietnē</w:t>
      </w:r>
      <w:r w:rsidR="00CA69EF" w:rsidRPr="0076616F">
        <w:rPr>
          <w:rFonts w:ascii="Times New Roman" w:hAnsi="Times New Roman" w:cs="Times New Roman"/>
          <w:color w:val="000000" w:themeColor="text1"/>
          <w:sz w:val="24"/>
          <w:szCs w:val="24"/>
          <w:lang w:eastAsia="lv-LV"/>
        </w:rPr>
        <w:t xml:space="preserve"> - </w:t>
      </w:r>
      <w:hyperlink r:id="rId22" w:history="1">
        <w:r w:rsidR="00CA69EF" w:rsidRPr="0076616F">
          <w:rPr>
            <w:rStyle w:val="Hyperlink"/>
            <w:rFonts w:ascii="Times New Roman" w:hAnsi="Times New Roman" w:cs="Times New Roman"/>
            <w:sz w:val="24"/>
            <w:szCs w:val="24"/>
            <w:lang w:eastAsia="lv-LV"/>
          </w:rPr>
          <w:t>https://www.bac.gov.lv/lv/superviziju-kompensacijas-barintiesam</w:t>
        </w:r>
      </w:hyperlink>
      <w:r w:rsidR="00CA69EF" w:rsidRPr="0076616F">
        <w:rPr>
          <w:rFonts w:ascii="Times New Roman" w:hAnsi="Times New Roman" w:cs="Times New Roman"/>
          <w:color w:val="000000" w:themeColor="text1"/>
          <w:sz w:val="24"/>
          <w:szCs w:val="24"/>
          <w:lang w:eastAsia="lv-LV"/>
        </w:rPr>
        <w:t xml:space="preserve">. </w:t>
      </w:r>
    </w:p>
    <w:p w14:paraId="2CED9E32" w14:textId="30F98A1D" w:rsidR="00A9055D" w:rsidRPr="004F565E" w:rsidRDefault="003C5DEF" w:rsidP="00C365C7">
      <w:pPr>
        <w:tabs>
          <w:tab w:val="left" w:pos="426"/>
        </w:tabs>
        <w:spacing w:after="0"/>
        <w:ind w:firstLine="567"/>
        <w:jc w:val="both"/>
        <w:rPr>
          <w:rFonts w:ascii="Times New Roman" w:hAnsi="Times New Roman" w:cs="Times New Roman"/>
          <w:sz w:val="24"/>
          <w:szCs w:val="24"/>
        </w:rPr>
      </w:pPr>
      <w:r w:rsidRPr="0076616F">
        <w:rPr>
          <w:rFonts w:ascii="Times New Roman" w:hAnsi="Times New Roman" w:cs="Times New Roman"/>
          <w:sz w:val="24"/>
          <w:szCs w:val="24"/>
        </w:rPr>
        <w:t>Pašvaldībai ir jābūt veikušai 100% priekšfinansēšanu</w:t>
      </w:r>
      <w:r w:rsidRPr="004F565E">
        <w:rPr>
          <w:rFonts w:ascii="Times New Roman" w:hAnsi="Times New Roman" w:cs="Times New Roman"/>
          <w:sz w:val="24"/>
          <w:szCs w:val="24"/>
        </w:rPr>
        <w:t xml:space="preserve"> par faktiski nodrošināto supervīzijas pakalpojumu.</w:t>
      </w:r>
      <w:r w:rsidR="00B12EB7" w:rsidRPr="004F565E">
        <w:rPr>
          <w:rFonts w:ascii="Times New Roman" w:hAnsi="Times New Roman" w:cs="Times New Roman"/>
          <w:sz w:val="24"/>
          <w:szCs w:val="24"/>
        </w:rPr>
        <w:t xml:space="preserve"> </w:t>
      </w:r>
    </w:p>
    <w:p w14:paraId="1B3F56E7" w14:textId="1E5CCA35" w:rsidR="003D0356" w:rsidRDefault="003D0356" w:rsidP="000463BB">
      <w:pPr>
        <w:tabs>
          <w:tab w:val="left" w:pos="426"/>
        </w:tabs>
        <w:spacing w:before="240" w:after="0"/>
        <w:ind w:firstLine="56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7857B2F2" wp14:editId="2D297E08">
                <wp:simplePos x="0" y="0"/>
                <wp:positionH relativeFrom="column">
                  <wp:posOffset>62692</wp:posOffset>
                </wp:positionH>
                <wp:positionV relativeFrom="paragraph">
                  <wp:posOffset>152341</wp:posOffset>
                </wp:positionV>
                <wp:extent cx="5819390" cy="526473"/>
                <wp:effectExtent l="0" t="0" r="10160" b="26035"/>
                <wp:wrapNone/>
                <wp:docPr id="1418775999" name="Taisnstūris 3"/>
                <wp:cNvGraphicFramePr/>
                <a:graphic xmlns:a="http://schemas.openxmlformats.org/drawingml/2006/main">
                  <a:graphicData uri="http://schemas.microsoft.com/office/word/2010/wordprocessingShape">
                    <wps:wsp>
                      <wps:cNvSpPr/>
                      <wps:spPr>
                        <a:xfrm>
                          <a:off x="0" y="0"/>
                          <a:ext cx="5819390" cy="526473"/>
                        </a:xfrm>
                        <a:prstGeom prst="rect">
                          <a:avLst/>
                        </a:prstGeom>
                        <a:ln w="19050">
                          <a:solidFill>
                            <a:schemeClr val="accent3">
                              <a:lumMod val="50000"/>
                            </a:schemeClr>
                          </a:solidFill>
                        </a:ln>
                      </wps:spPr>
                      <wps:style>
                        <a:lnRef idx="2">
                          <a:schemeClr val="dk1"/>
                        </a:lnRef>
                        <a:fillRef idx="1">
                          <a:schemeClr val="lt1"/>
                        </a:fillRef>
                        <a:effectRef idx="0">
                          <a:schemeClr val="dk1"/>
                        </a:effectRef>
                        <a:fontRef idx="minor">
                          <a:schemeClr val="dk1"/>
                        </a:fontRef>
                      </wps:style>
                      <wps:txbx>
                        <w:txbxContent>
                          <w:p w14:paraId="366BF11D" w14:textId="561D9AC1" w:rsidR="00C259A0" w:rsidRPr="00664FC5" w:rsidRDefault="00C259A0" w:rsidP="008516C1">
                            <w:pPr>
                              <w:rPr>
                                <w:rFonts w:ascii="Times New Roman" w:hAnsi="Times New Roman" w:cs="Times New Roman"/>
                                <w:sz w:val="24"/>
                                <w:szCs w:val="24"/>
                              </w:rPr>
                            </w:pPr>
                            <w:r w:rsidRPr="00664FC5">
                              <w:rPr>
                                <w:rFonts w:ascii="Times New Roman" w:hAnsi="Times New Roman" w:cs="Times New Roman"/>
                                <w:sz w:val="24"/>
                                <w:szCs w:val="24"/>
                              </w:rPr>
                              <w:t xml:space="preserve">Kompensāciju pašvaldība var saņemt tikai par savā pašvaldībā nodarbinātām bāriņtiesas </w:t>
                            </w:r>
                            <w:r>
                              <w:rPr>
                                <w:rFonts w:ascii="Times New Roman" w:hAnsi="Times New Roman" w:cs="Times New Roman"/>
                                <w:sz w:val="24"/>
                                <w:szCs w:val="24"/>
                              </w:rPr>
                              <w:t xml:space="preserve">amatpersonām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7B2F2" id="Taisnstūris 3" o:spid="_x0000_s1059" style="position:absolute;left:0;text-align:left;margin-left:4.95pt;margin-top:12pt;width:458.2pt;height:41.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" fillcolor="white [3201]" strokecolor="#4e6128 [1606]" strokeweight="1.5pt">
                <v:textbox>
                  <w:txbxContent>
                    <w:p w14:paraId="366BF11D" w14:textId="561D9AC1" w:rsidR="00C259A0" w:rsidRPr="00664FC5" w:rsidRDefault="00C259A0" w:rsidP="008516C1">
                      <w:pPr>
                        <w:rPr>
                          <w:rFonts w:ascii="Times New Roman" w:hAnsi="Times New Roman" w:cs="Times New Roman"/>
                          <w:sz w:val="24"/>
                          <w:szCs w:val="24"/>
                        </w:rPr>
                      </w:pPr>
                      <w:r w:rsidRPr="00664FC5">
                        <w:rPr>
                          <w:rFonts w:ascii="Times New Roman" w:hAnsi="Times New Roman" w:cs="Times New Roman"/>
                          <w:sz w:val="24"/>
                          <w:szCs w:val="24"/>
                        </w:rPr>
                        <w:t xml:space="preserve">Kompensāciju pašvaldība var saņemt tikai par savā pašvaldībā nodarbinātām bāriņtiesas </w:t>
                      </w:r>
                      <w:r>
                        <w:rPr>
                          <w:rFonts w:ascii="Times New Roman" w:hAnsi="Times New Roman" w:cs="Times New Roman"/>
                          <w:sz w:val="24"/>
                          <w:szCs w:val="24"/>
                        </w:rPr>
                        <w:t xml:space="preserve">amatpersonām </w:t>
                      </w:r>
                    </w:p>
                  </w:txbxContent>
                </v:textbox>
              </v:rect>
            </w:pict>
          </mc:Fallback>
        </mc:AlternateContent>
      </w:r>
    </w:p>
    <w:p w14:paraId="68C61184" w14:textId="77777777" w:rsidR="000463BB" w:rsidRDefault="000463BB" w:rsidP="000463BB">
      <w:pPr>
        <w:tabs>
          <w:tab w:val="left" w:pos="426"/>
        </w:tabs>
        <w:spacing w:before="240" w:after="0"/>
        <w:ind w:firstLine="567"/>
        <w:jc w:val="both"/>
        <w:rPr>
          <w:rFonts w:ascii="Times New Roman" w:hAnsi="Times New Roman" w:cs="Times New Roman"/>
          <w:sz w:val="24"/>
          <w:szCs w:val="24"/>
        </w:rPr>
      </w:pPr>
    </w:p>
    <w:p w14:paraId="2C0C426A" w14:textId="75316068" w:rsidR="00F953D0" w:rsidRPr="004F565E" w:rsidRDefault="00CF7B3D" w:rsidP="00E3475D">
      <w:pPr>
        <w:tabs>
          <w:tab w:val="left" w:pos="426"/>
        </w:tabs>
        <w:spacing w:after="0"/>
        <w:ind w:firstLine="567"/>
        <w:jc w:val="both"/>
        <w:rPr>
          <w:rFonts w:ascii="Times New Roman" w:hAnsi="Times New Roman" w:cs="Times New Roman"/>
          <w:sz w:val="24"/>
          <w:szCs w:val="24"/>
        </w:rPr>
      </w:pPr>
      <w:r w:rsidRPr="00C578F4">
        <w:rPr>
          <w:noProof/>
          <w:lang w:eastAsia="lv-LV"/>
        </w:rPr>
        <mc:AlternateContent>
          <mc:Choice Requires="wps">
            <w:drawing>
              <wp:anchor distT="0" distB="0" distL="114300" distR="114300" simplePos="0" relativeHeight="251685888" behindDoc="0" locked="0" layoutInCell="1" allowOverlap="1" wp14:anchorId="7E1A6F48" wp14:editId="3BCB2857">
                <wp:simplePos x="0" y="0"/>
                <wp:positionH relativeFrom="margin">
                  <wp:align>right</wp:align>
                </wp:positionH>
                <wp:positionV relativeFrom="paragraph">
                  <wp:posOffset>199390</wp:posOffset>
                </wp:positionV>
                <wp:extent cx="2076450" cy="1847850"/>
                <wp:effectExtent l="0" t="0" r="19050" b="57150"/>
                <wp:wrapSquare wrapText="bothSides"/>
                <wp:docPr id="5"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847850"/>
                        </a:xfrm>
                        <a:prstGeom prst="roundRect">
                          <a:avLst>
                            <a:gd name="adj" fmla="val 16667"/>
                          </a:avLst>
                        </a:prstGeom>
                        <a:solidFill>
                          <a:schemeClr val="accent3">
                            <a:lumMod val="50000"/>
                          </a:schemeClr>
                        </a:solidFill>
                        <a:ln>
                          <a:solidFill>
                            <a:schemeClr val="accent3">
                              <a:lumMod val="50000"/>
                            </a:schemeClr>
                          </a:solidFill>
                        </a:ln>
                        <a:effectLst>
                          <a:outerShdw dist="20000" dir="5400000" rotWithShape="0">
                            <a:srgbClr val="000000">
                              <a:alpha val="37999"/>
                            </a:srgbClr>
                          </a:outerShdw>
                        </a:effectLst>
                      </wps:spPr>
                      <wps:txbx>
                        <w:txbxContent>
                          <w:p w14:paraId="0C211578" w14:textId="77777777" w:rsidR="00DD4481" w:rsidRDefault="00C259A0" w:rsidP="00333737">
                            <w:pPr>
                              <w:spacing w:after="0" w:line="240" w:lineRule="auto"/>
                              <w:rPr>
                                <w:rFonts w:ascii="Times New Roman" w:hAnsi="Times New Roman" w:cs="Times New Roman"/>
                                <w:b/>
                                <w:color w:val="FFFFFF" w:themeColor="background1"/>
                                <w:sz w:val="24"/>
                                <w:szCs w:val="24"/>
                              </w:rPr>
                            </w:pPr>
                            <w:r w:rsidRPr="00A90386">
                              <w:rPr>
                                <w:rFonts w:ascii="Times New Roman" w:hAnsi="Times New Roman" w:cs="Times New Roman"/>
                                <w:b/>
                                <w:color w:val="FFFFFF" w:themeColor="background1"/>
                                <w:sz w:val="24"/>
                                <w:szCs w:val="24"/>
                              </w:rPr>
                              <w:t>Svarīgi</w:t>
                            </w:r>
                            <w:r w:rsidR="00DD4481" w:rsidRPr="00A90386">
                              <w:rPr>
                                <w:rFonts w:ascii="Times New Roman" w:hAnsi="Times New Roman" w:cs="Times New Roman"/>
                                <w:b/>
                                <w:color w:val="FFFFFF" w:themeColor="background1"/>
                                <w:sz w:val="24"/>
                                <w:szCs w:val="24"/>
                              </w:rPr>
                              <w:t>!!!</w:t>
                            </w:r>
                            <w:r w:rsidR="00DD4481">
                              <w:rPr>
                                <w:rFonts w:ascii="Times New Roman" w:hAnsi="Times New Roman" w:cs="Times New Roman"/>
                                <w:b/>
                                <w:color w:val="FFFFFF" w:themeColor="background1"/>
                                <w:sz w:val="24"/>
                                <w:szCs w:val="24"/>
                              </w:rPr>
                              <w:t xml:space="preserve"> </w:t>
                            </w:r>
                          </w:p>
                          <w:p w14:paraId="4C054436" w14:textId="0FC9628A" w:rsidR="00C259A0" w:rsidRPr="00A90386" w:rsidRDefault="00C259A0" w:rsidP="00333737">
                            <w:pPr>
                              <w:spacing w:after="0" w:line="240" w:lineRule="auto"/>
                              <w:rPr>
                                <w:rFonts w:ascii="Times New Roman" w:hAnsi="Times New Roman" w:cs="Times New Roman"/>
                                <w:color w:val="FFFFFF" w:themeColor="background1"/>
                                <w:sz w:val="24"/>
                                <w:szCs w:val="24"/>
                              </w:rPr>
                            </w:pPr>
                            <w:r w:rsidRPr="00A90386">
                              <w:rPr>
                                <w:rFonts w:ascii="Times New Roman" w:hAnsi="Times New Roman" w:cs="Times New Roman"/>
                                <w:b/>
                                <w:color w:val="FFFFFF" w:themeColor="background1"/>
                                <w:sz w:val="24"/>
                                <w:szCs w:val="24"/>
                              </w:rPr>
                              <w:t>Kompensācijas apmērs tiks aprēķināts</w:t>
                            </w:r>
                            <w:r>
                              <w:rPr>
                                <w:rFonts w:ascii="Times New Roman" w:hAnsi="Times New Roman" w:cs="Times New Roman"/>
                                <w:b/>
                                <w:color w:val="FFFFFF" w:themeColor="background1"/>
                                <w:sz w:val="24"/>
                                <w:szCs w:val="24"/>
                              </w:rPr>
                              <w:t>,</w:t>
                            </w:r>
                            <w:r w:rsidRPr="00A90386">
                              <w:rPr>
                                <w:rFonts w:ascii="Times New Roman" w:hAnsi="Times New Roman" w:cs="Times New Roman"/>
                                <w:b/>
                                <w:color w:val="FFFFFF" w:themeColor="background1"/>
                                <w:sz w:val="24"/>
                                <w:szCs w:val="24"/>
                              </w:rPr>
                              <w:t xml:space="preserve"> pamatojoties uz dalībnieku sarakstos norādīto (nepārsniedz 12 dalībniekus) un vienības izmaksu metodikā noteikto likmi</w:t>
                            </w:r>
                            <w:r w:rsidR="00DD4481">
                              <w:rPr>
                                <w:rFonts w:ascii="Times New Roman" w:hAnsi="Times New Roman" w:cs="Times New Roman"/>
                                <w:b/>
                                <w:color w:val="FFFFFF" w:themeColor="background1"/>
                                <w:sz w:val="24"/>
                                <w:szCs w:val="2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E1A6F48" id="Rectangle: Rounded Corners 16" o:spid="_x0000_s1060" style="position:absolute;left:0;text-align:left;margin-left:112.3pt;margin-top:15.7pt;width:163.5pt;height:145.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" fillcolor="#4e6128 [1606]" strokecolor="#4e6128 [1606]">
                <v:shadow on="t" color="black" opacity="24903f" origin=",.5" offset="0,.55556mm"/>
                <v:textbox>
                  <w:txbxContent>
                    <w:p w14:paraId="0C211578" w14:textId="77777777" w:rsidR="00DD4481" w:rsidRDefault="00C259A0" w:rsidP="00333737">
                      <w:pPr>
                        <w:spacing w:after="0" w:line="240" w:lineRule="auto"/>
                        <w:rPr>
                          <w:rFonts w:ascii="Times New Roman" w:hAnsi="Times New Roman" w:cs="Times New Roman"/>
                          <w:b/>
                          <w:color w:val="FFFFFF" w:themeColor="background1"/>
                          <w:sz w:val="24"/>
                          <w:szCs w:val="24"/>
                        </w:rPr>
                      </w:pPr>
                      <w:r w:rsidRPr="00A90386">
                        <w:rPr>
                          <w:rFonts w:ascii="Times New Roman" w:hAnsi="Times New Roman" w:cs="Times New Roman"/>
                          <w:b/>
                          <w:color w:val="FFFFFF" w:themeColor="background1"/>
                          <w:sz w:val="24"/>
                          <w:szCs w:val="24"/>
                        </w:rPr>
                        <w:t>Svarīgi</w:t>
                      </w:r>
                      <w:r w:rsidR="00DD4481" w:rsidRPr="00A90386">
                        <w:rPr>
                          <w:rFonts w:ascii="Times New Roman" w:hAnsi="Times New Roman" w:cs="Times New Roman"/>
                          <w:b/>
                          <w:color w:val="FFFFFF" w:themeColor="background1"/>
                          <w:sz w:val="24"/>
                          <w:szCs w:val="24"/>
                        </w:rPr>
                        <w:t>!!!</w:t>
                      </w:r>
                      <w:r w:rsidR="00DD4481">
                        <w:rPr>
                          <w:rFonts w:ascii="Times New Roman" w:hAnsi="Times New Roman" w:cs="Times New Roman"/>
                          <w:b/>
                          <w:color w:val="FFFFFF" w:themeColor="background1"/>
                          <w:sz w:val="24"/>
                          <w:szCs w:val="24"/>
                        </w:rPr>
                        <w:t xml:space="preserve"> </w:t>
                      </w:r>
                    </w:p>
                    <w:p w14:paraId="4C054436" w14:textId="0FC9628A" w:rsidR="00C259A0" w:rsidRPr="00A90386" w:rsidRDefault="00C259A0" w:rsidP="00333737">
                      <w:pPr>
                        <w:spacing w:after="0" w:line="240" w:lineRule="auto"/>
                        <w:rPr>
                          <w:rFonts w:ascii="Times New Roman" w:hAnsi="Times New Roman" w:cs="Times New Roman"/>
                          <w:color w:val="FFFFFF" w:themeColor="background1"/>
                          <w:sz w:val="24"/>
                          <w:szCs w:val="24"/>
                        </w:rPr>
                      </w:pPr>
                      <w:r w:rsidRPr="00A90386">
                        <w:rPr>
                          <w:rFonts w:ascii="Times New Roman" w:hAnsi="Times New Roman" w:cs="Times New Roman"/>
                          <w:b/>
                          <w:color w:val="FFFFFF" w:themeColor="background1"/>
                          <w:sz w:val="24"/>
                          <w:szCs w:val="24"/>
                        </w:rPr>
                        <w:t>Kompensācijas apmērs tiks aprēķināts</w:t>
                      </w:r>
                      <w:r>
                        <w:rPr>
                          <w:rFonts w:ascii="Times New Roman" w:hAnsi="Times New Roman" w:cs="Times New Roman"/>
                          <w:b/>
                          <w:color w:val="FFFFFF" w:themeColor="background1"/>
                          <w:sz w:val="24"/>
                          <w:szCs w:val="24"/>
                        </w:rPr>
                        <w:t>,</w:t>
                      </w:r>
                      <w:r w:rsidRPr="00A90386">
                        <w:rPr>
                          <w:rFonts w:ascii="Times New Roman" w:hAnsi="Times New Roman" w:cs="Times New Roman"/>
                          <w:b/>
                          <w:color w:val="FFFFFF" w:themeColor="background1"/>
                          <w:sz w:val="24"/>
                          <w:szCs w:val="24"/>
                        </w:rPr>
                        <w:t xml:space="preserve"> pamatojoties uz dalībnieku sarakstos norādīto (nepārsniedz 12 dalībniekus) un vienības izmaksu metodikā noteikto likmi</w:t>
                      </w:r>
                      <w:r w:rsidR="00DD4481">
                        <w:rPr>
                          <w:rFonts w:ascii="Times New Roman" w:hAnsi="Times New Roman" w:cs="Times New Roman"/>
                          <w:b/>
                          <w:color w:val="FFFFFF" w:themeColor="background1"/>
                          <w:sz w:val="24"/>
                          <w:szCs w:val="24"/>
                        </w:rPr>
                        <w:t>.</w:t>
                      </w:r>
                    </w:p>
                  </w:txbxContent>
                </v:textbox>
                <w10:wrap type="square" anchorx="margin"/>
              </v:roundrect>
            </w:pict>
          </mc:Fallback>
        </mc:AlternateContent>
      </w:r>
    </w:p>
    <w:p w14:paraId="7FA5E2E1" w14:textId="6DEF8CAC" w:rsidR="00EA6D78" w:rsidRDefault="005247CF" w:rsidP="00BE19CA">
      <w:pPr>
        <w:tabs>
          <w:tab w:val="left" w:pos="426"/>
        </w:tabs>
        <w:spacing w:after="0"/>
        <w:ind w:firstLine="567"/>
        <w:jc w:val="both"/>
        <w:rPr>
          <w:rFonts w:ascii="Times New Roman" w:hAnsi="Times New Roman" w:cs="Times New Roman"/>
          <w:sz w:val="24"/>
          <w:szCs w:val="24"/>
        </w:rPr>
      </w:pPr>
      <w:r w:rsidRPr="00C578F4">
        <w:rPr>
          <w:rFonts w:ascii="Times New Roman" w:hAnsi="Times New Roman" w:cs="Times New Roman"/>
          <w:sz w:val="24"/>
          <w:szCs w:val="24"/>
        </w:rPr>
        <w:t>Sākot ar 20</w:t>
      </w:r>
      <w:r w:rsidR="00791CC7" w:rsidRPr="00C578F4">
        <w:rPr>
          <w:rFonts w:ascii="Times New Roman" w:hAnsi="Times New Roman" w:cs="Times New Roman"/>
          <w:sz w:val="24"/>
          <w:szCs w:val="24"/>
        </w:rPr>
        <w:t>2</w:t>
      </w:r>
      <w:r w:rsidR="00C578F4" w:rsidRPr="00C578F4">
        <w:rPr>
          <w:rFonts w:ascii="Times New Roman" w:hAnsi="Times New Roman" w:cs="Times New Roman"/>
          <w:sz w:val="24"/>
          <w:szCs w:val="24"/>
        </w:rPr>
        <w:t>4</w:t>
      </w:r>
      <w:r w:rsidRPr="00C578F4">
        <w:rPr>
          <w:rFonts w:ascii="Times New Roman" w:hAnsi="Times New Roman" w:cs="Times New Roman"/>
          <w:sz w:val="24"/>
          <w:szCs w:val="24"/>
        </w:rPr>
        <w:t>. gada 1. janvāri,</w:t>
      </w:r>
      <w:r w:rsidR="00F953D0" w:rsidRPr="00C578F4">
        <w:rPr>
          <w:rFonts w:ascii="Times New Roman" w:hAnsi="Times New Roman" w:cs="Times New Roman"/>
          <w:sz w:val="24"/>
          <w:szCs w:val="24"/>
        </w:rPr>
        <w:t xml:space="preserve"> </w:t>
      </w:r>
      <w:r w:rsidR="003C5DEF" w:rsidRPr="004F565E">
        <w:rPr>
          <w:rFonts w:ascii="Times New Roman" w:hAnsi="Times New Roman" w:cs="Times New Roman"/>
          <w:sz w:val="24"/>
          <w:szCs w:val="24"/>
        </w:rPr>
        <w:t xml:space="preserve">Pašvaldība </w:t>
      </w:r>
      <w:r w:rsidR="00CF7F0B">
        <w:rPr>
          <w:rFonts w:ascii="Times New Roman" w:hAnsi="Times New Roman" w:cs="Times New Roman"/>
          <w:sz w:val="24"/>
          <w:szCs w:val="24"/>
        </w:rPr>
        <w:t xml:space="preserve">par īstenotajām supervīzijām </w:t>
      </w:r>
      <w:r w:rsidR="00F953D0" w:rsidRPr="004F565E">
        <w:rPr>
          <w:rFonts w:ascii="Times New Roman" w:hAnsi="Times New Roman" w:cs="Times New Roman"/>
          <w:sz w:val="24"/>
          <w:szCs w:val="24"/>
        </w:rPr>
        <w:t>var pretendēt uz kompensāciju 70% apmērā</w:t>
      </w:r>
      <w:r w:rsidR="0055676E">
        <w:rPr>
          <w:rFonts w:ascii="Times New Roman" w:hAnsi="Times New Roman" w:cs="Times New Roman"/>
          <w:sz w:val="24"/>
          <w:szCs w:val="24"/>
        </w:rPr>
        <w:t xml:space="preserve"> no atbildīgās iestādes apst</w:t>
      </w:r>
      <w:r w:rsidR="008C3922">
        <w:rPr>
          <w:rFonts w:ascii="Times New Roman" w:hAnsi="Times New Roman" w:cs="Times New Roman"/>
          <w:sz w:val="24"/>
          <w:szCs w:val="24"/>
        </w:rPr>
        <w:t>i</w:t>
      </w:r>
      <w:r w:rsidR="0055676E">
        <w:rPr>
          <w:rFonts w:ascii="Times New Roman" w:hAnsi="Times New Roman" w:cs="Times New Roman"/>
          <w:sz w:val="24"/>
          <w:szCs w:val="24"/>
        </w:rPr>
        <w:t>p</w:t>
      </w:r>
      <w:r w:rsidR="008C3922">
        <w:rPr>
          <w:rFonts w:ascii="Times New Roman" w:hAnsi="Times New Roman" w:cs="Times New Roman"/>
          <w:sz w:val="24"/>
          <w:szCs w:val="24"/>
        </w:rPr>
        <w:t>r</w:t>
      </w:r>
      <w:r w:rsidR="0055676E">
        <w:rPr>
          <w:rFonts w:ascii="Times New Roman" w:hAnsi="Times New Roman" w:cs="Times New Roman"/>
          <w:sz w:val="24"/>
          <w:szCs w:val="24"/>
        </w:rPr>
        <w:t>inātās vienības izmaksu metodikas standarta likmes.</w:t>
      </w:r>
      <w:r w:rsidR="00F953D0" w:rsidRPr="004F565E">
        <w:rPr>
          <w:rFonts w:ascii="Times New Roman" w:hAnsi="Times New Roman" w:cs="Times New Roman"/>
          <w:sz w:val="24"/>
          <w:szCs w:val="24"/>
        </w:rPr>
        <w:t xml:space="preserve"> </w:t>
      </w:r>
      <w:r w:rsidR="0055676E">
        <w:rPr>
          <w:rFonts w:ascii="Times New Roman" w:hAnsi="Times New Roman" w:cs="Times New Roman"/>
          <w:sz w:val="24"/>
          <w:szCs w:val="24"/>
        </w:rPr>
        <w:t>P</w:t>
      </w:r>
      <w:r w:rsidR="00F953D0" w:rsidRPr="004F565E">
        <w:rPr>
          <w:rFonts w:ascii="Times New Roman" w:hAnsi="Times New Roman" w:cs="Times New Roman"/>
          <w:sz w:val="24"/>
          <w:szCs w:val="24"/>
        </w:rPr>
        <w:t>rojekta ietvaros</w:t>
      </w:r>
      <w:r w:rsidR="0055676E">
        <w:rPr>
          <w:rFonts w:ascii="Times New Roman" w:hAnsi="Times New Roman" w:cs="Times New Roman"/>
          <w:sz w:val="24"/>
          <w:szCs w:val="24"/>
        </w:rPr>
        <w:t xml:space="preserve"> paredzēts pilnveidot</w:t>
      </w:r>
      <w:r w:rsidR="00F953D0" w:rsidRPr="004F565E">
        <w:rPr>
          <w:rFonts w:ascii="Times New Roman" w:hAnsi="Times New Roman" w:cs="Times New Roman"/>
          <w:sz w:val="24"/>
          <w:szCs w:val="24"/>
        </w:rPr>
        <w:t xml:space="preserve"> </w:t>
      </w:r>
      <w:r w:rsidR="00B63008">
        <w:rPr>
          <w:rFonts w:ascii="Times New Roman" w:hAnsi="Times New Roman" w:cs="Times New Roman"/>
          <w:sz w:val="24"/>
          <w:szCs w:val="24"/>
        </w:rPr>
        <w:t>bāriņtiesas amatperson</w:t>
      </w:r>
      <w:r w:rsidR="0055676E">
        <w:rPr>
          <w:rFonts w:ascii="Times New Roman" w:hAnsi="Times New Roman" w:cs="Times New Roman"/>
          <w:sz w:val="24"/>
          <w:szCs w:val="24"/>
        </w:rPr>
        <w:t>u</w:t>
      </w:r>
      <w:r w:rsidR="00F953D0" w:rsidRPr="004F565E">
        <w:rPr>
          <w:rFonts w:ascii="Times New Roman" w:hAnsi="Times New Roman" w:cs="Times New Roman"/>
          <w:sz w:val="24"/>
          <w:szCs w:val="24"/>
        </w:rPr>
        <w:t xml:space="preserve"> profesionāl</w:t>
      </w:r>
      <w:r w:rsidR="0055676E">
        <w:rPr>
          <w:rFonts w:ascii="Times New Roman" w:hAnsi="Times New Roman" w:cs="Times New Roman"/>
          <w:sz w:val="24"/>
          <w:szCs w:val="24"/>
        </w:rPr>
        <w:t>o</w:t>
      </w:r>
      <w:r w:rsidR="00E047C0">
        <w:rPr>
          <w:rFonts w:ascii="Times New Roman" w:hAnsi="Times New Roman" w:cs="Times New Roman"/>
          <w:sz w:val="24"/>
          <w:szCs w:val="24"/>
        </w:rPr>
        <w:t xml:space="preserve"> kompetenc</w:t>
      </w:r>
      <w:r w:rsidR="0055676E">
        <w:rPr>
          <w:rFonts w:ascii="Times New Roman" w:hAnsi="Times New Roman" w:cs="Times New Roman"/>
          <w:sz w:val="24"/>
          <w:szCs w:val="24"/>
        </w:rPr>
        <w:t>i</w:t>
      </w:r>
      <w:r w:rsidR="00CB5F63">
        <w:rPr>
          <w:rFonts w:ascii="Times New Roman" w:hAnsi="Times New Roman" w:cs="Times New Roman"/>
          <w:sz w:val="24"/>
          <w:szCs w:val="24"/>
        </w:rPr>
        <w:t xml:space="preserve"> </w:t>
      </w:r>
      <w:r w:rsidR="007544DD">
        <w:rPr>
          <w:rFonts w:ascii="Times New Roman" w:hAnsi="Times New Roman" w:cs="Times New Roman"/>
          <w:sz w:val="24"/>
          <w:szCs w:val="24"/>
        </w:rPr>
        <w:t>līdz</w:t>
      </w:r>
      <w:r w:rsidR="00D06389">
        <w:rPr>
          <w:rFonts w:ascii="Times New Roman" w:hAnsi="Times New Roman" w:cs="Times New Roman"/>
          <w:sz w:val="24"/>
          <w:szCs w:val="24"/>
        </w:rPr>
        <w:t xml:space="preserve"> </w:t>
      </w:r>
      <w:r w:rsidR="00791CC7" w:rsidRPr="004F565E">
        <w:rPr>
          <w:rFonts w:ascii="Times New Roman" w:hAnsi="Times New Roman" w:cs="Times New Roman"/>
          <w:b/>
          <w:sz w:val="24"/>
          <w:szCs w:val="24"/>
        </w:rPr>
        <w:t>10 supervīzijas sesij</w:t>
      </w:r>
      <w:r w:rsidR="007544DD">
        <w:rPr>
          <w:rFonts w:ascii="Times New Roman" w:hAnsi="Times New Roman" w:cs="Times New Roman"/>
          <w:b/>
          <w:sz w:val="24"/>
          <w:szCs w:val="24"/>
        </w:rPr>
        <w:t>ām</w:t>
      </w:r>
      <w:r w:rsidRPr="004F565E">
        <w:rPr>
          <w:rFonts w:ascii="Times New Roman" w:hAnsi="Times New Roman" w:cs="Times New Roman"/>
          <w:b/>
          <w:sz w:val="24"/>
          <w:szCs w:val="24"/>
        </w:rPr>
        <w:t xml:space="preserve"> kalendārajā gadā</w:t>
      </w:r>
      <w:r w:rsidRPr="004F565E">
        <w:rPr>
          <w:rStyle w:val="FootnoteReference"/>
          <w:rFonts w:ascii="Times New Roman" w:hAnsi="Times New Roman" w:cs="Times New Roman"/>
          <w:noProof/>
          <w:sz w:val="24"/>
          <w:szCs w:val="24"/>
          <w:lang w:eastAsia="lv-LV"/>
        </w:rPr>
        <w:footnoteReference w:id="5"/>
      </w:r>
      <w:r w:rsidR="00F953D0" w:rsidRPr="004F565E">
        <w:rPr>
          <w:rFonts w:ascii="Times New Roman" w:hAnsi="Times New Roman" w:cs="Times New Roman"/>
          <w:sz w:val="24"/>
          <w:szCs w:val="24"/>
        </w:rPr>
        <w:t xml:space="preserve">, īstenojot </w:t>
      </w:r>
      <w:r w:rsidR="0084154F">
        <w:rPr>
          <w:rFonts w:ascii="Times New Roman" w:hAnsi="Times New Roman" w:cs="Times New Roman"/>
          <w:sz w:val="24"/>
          <w:szCs w:val="24"/>
        </w:rPr>
        <w:t>supervīzijas</w:t>
      </w:r>
      <w:r w:rsidR="00EA6D78" w:rsidRPr="004F565E">
        <w:rPr>
          <w:rFonts w:ascii="Times New Roman" w:hAnsi="Times New Roman" w:cs="Times New Roman"/>
          <w:sz w:val="24"/>
          <w:szCs w:val="24"/>
        </w:rPr>
        <w:t xml:space="preserve"> </w:t>
      </w:r>
      <w:r w:rsidR="00F953D0" w:rsidRPr="004F565E">
        <w:rPr>
          <w:rFonts w:ascii="Times New Roman" w:hAnsi="Times New Roman" w:cs="Times New Roman"/>
          <w:sz w:val="24"/>
          <w:szCs w:val="24"/>
        </w:rPr>
        <w:t>sesijas</w:t>
      </w:r>
      <w:r w:rsidR="00BD5B39" w:rsidRPr="007F6A56">
        <w:rPr>
          <w:rFonts w:ascii="Times New Roman" w:hAnsi="Times New Roman" w:cs="Times New Roman"/>
          <w:sz w:val="24"/>
          <w:szCs w:val="24"/>
        </w:rPr>
        <w:t>, kas tiks aprēķinā</w:t>
      </w:r>
      <w:r w:rsidR="00BD5B39" w:rsidRPr="007C228E">
        <w:rPr>
          <w:rFonts w:ascii="Times New Roman" w:hAnsi="Times New Roman" w:cs="Times New Roman"/>
          <w:sz w:val="24"/>
          <w:szCs w:val="24"/>
        </w:rPr>
        <w:t xml:space="preserve">tas </w:t>
      </w:r>
      <w:r w:rsidR="00D06389">
        <w:rPr>
          <w:rFonts w:ascii="Times New Roman" w:hAnsi="Times New Roman" w:cs="Times New Roman"/>
          <w:sz w:val="24"/>
          <w:szCs w:val="24"/>
        </w:rPr>
        <w:t xml:space="preserve">saskaņā ar </w:t>
      </w:r>
      <w:r w:rsidR="00BD5B39" w:rsidRPr="007C228E">
        <w:rPr>
          <w:rFonts w:ascii="Times New Roman" w:hAnsi="Times New Roman" w:cs="Times New Roman"/>
          <w:sz w:val="24"/>
          <w:szCs w:val="24"/>
        </w:rPr>
        <w:t>vienības izmaksu metodikā noteikt</w:t>
      </w:r>
      <w:r w:rsidR="003205AD">
        <w:rPr>
          <w:rFonts w:ascii="Times New Roman" w:hAnsi="Times New Roman" w:cs="Times New Roman"/>
          <w:sz w:val="24"/>
          <w:szCs w:val="24"/>
        </w:rPr>
        <w:t>o</w:t>
      </w:r>
      <w:r w:rsidR="00BD5B39" w:rsidRPr="007C228E">
        <w:rPr>
          <w:rFonts w:ascii="Times New Roman" w:hAnsi="Times New Roman" w:cs="Times New Roman"/>
          <w:sz w:val="24"/>
          <w:szCs w:val="24"/>
        </w:rPr>
        <w:t>.</w:t>
      </w:r>
    </w:p>
    <w:p w14:paraId="3EAA929E" w14:textId="587FA27E" w:rsidR="003E5E84" w:rsidRPr="003E5E84" w:rsidRDefault="0018052C" w:rsidP="003E5E84">
      <w:pPr>
        <w:tabs>
          <w:tab w:val="left" w:pos="426"/>
        </w:tabs>
        <w:spacing w:after="0"/>
        <w:ind w:firstLine="567"/>
        <w:jc w:val="both"/>
        <w:rPr>
          <w:rFonts w:ascii="Times New Roman" w:hAnsi="Times New Roman" w:cs="Times New Roman"/>
          <w:sz w:val="24"/>
          <w:szCs w:val="24"/>
        </w:rPr>
      </w:pPr>
      <w:r w:rsidRPr="00B7652C">
        <w:rPr>
          <w:noProof/>
          <w:lang w:eastAsia="lv-LV"/>
        </w:rPr>
        <mc:AlternateContent>
          <mc:Choice Requires="wps">
            <w:drawing>
              <wp:anchor distT="0" distB="0" distL="114300" distR="114300" simplePos="0" relativeHeight="251731968" behindDoc="0" locked="0" layoutInCell="1" allowOverlap="1" wp14:anchorId="21277201" wp14:editId="6FA5FD16">
                <wp:simplePos x="0" y="0"/>
                <wp:positionH relativeFrom="margin">
                  <wp:align>right</wp:align>
                </wp:positionH>
                <wp:positionV relativeFrom="paragraph">
                  <wp:posOffset>464185</wp:posOffset>
                </wp:positionV>
                <wp:extent cx="2037715" cy="1289050"/>
                <wp:effectExtent l="0" t="0" r="19685" b="63500"/>
                <wp:wrapSquare wrapText="bothSides"/>
                <wp:docPr id="667782838"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7715" cy="1289050"/>
                        </a:xfrm>
                        <a:prstGeom prst="roundRect">
                          <a:avLst>
                            <a:gd name="adj" fmla="val 16667"/>
                          </a:avLst>
                        </a:prstGeom>
                        <a:solidFill>
                          <a:schemeClr val="accent3">
                            <a:lumMod val="50000"/>
                          </a:schemeClr>
                        </a:solidFill>
                        <a:ln>
                          <a:solidFill>
                            <a:schemeClr val="accent3">
                              <a:lumMod val="50000"/>
                            </a:schemeClr>
                          </a:solidFill>
                        </a:ln>
                        <a:effectLst>
                          <a:outerShdw dist="20000" dir="5400000" rotWithShape="0">
                            <a:srgbClr val="000000">
                              <a:alpha val="37999"/>
                            </a:srgbClr>
                          </a:outerShdw>
                        </a:effectLst>
                      </wps:spPr>
                      <wps:txbx>
                        <w:txbxContent>
                          <w:p w14:paraId="6A43FA11" w14:textId="258DCBE9" w:rsidR="009C4C27" w:rsidRDefault="0018052C" w:rsidP="0018052C">
                            <w:pPr>
                              <w:spacing w:after="0" w:line="240" w:lineRule="auto"/>
                              <w:rPr>
                                <w:rFonts w:ascii="Times New Roman" w:hAnsi="Times New Roman" w:cs="Times New Roman"/>
                                <w:b/>
                                <w:color w:val="FFFFFF" w:themeColor="background1"/>
                                <w:sz w:val="24"/>
                                <w:szCs w:val="24"/>
                              </w:rPr>
                            </w:pPr>
                            <w:r w:rsidRPr="0018052C">
                              <w:rPr>
                                <w:rFonts w:ascii="Times New Roman" w:hAnsi="Times New Roman" w:cs="Times New Roman"/>
                                <w:b/>
                                <w:color w:val="FFFFFF" w:themeColor="background1"/>
                                <w:sz w:val="24"/>
                                <w:szCs w:val="24"/>
                              </w:rPr>
                              <w:t>S</w:t>
                            </w:r>
                            <w:r w:rsidR="009C4C27">
                              <w:rPr>
                                <w:rFonts w:ascii="Times New Roman" w:hAnsi="Times New Roman" w:cs="Times New Roman"/>
                                <w:b/>
                                <w:color w:val="FFFFFF" w:themeColor="background1"/>
                                <w:sz w:val="24"/>
                                <w:szCs w:val="24"/>
                              </w:rPr>
                              <w:t>varīgi</w:t>
                            </w:r>
                            <w:r w:rsidR="00141570">
                              <w:rPr>
                                <w:rFonts w:ascii="Times New Roman" w:hAnsi="Times New Roman" w:cs="Times New Roman"/>
                                <w:b/>
                                <w:color w:val="FFFFFF" w:themeColor="background1"/>
                                <w:sz w:val="24"/>
                                <w:szCs w:val="24"/>
                              </w:rPr>
                              <w:t>!!!</w:t>
                            </w:r>
                          </w:p>
                          <w:p w14:paraId="6C0AF19E" w14:textId="08B33B61" w:rsidR="0018052C" w:rsidRPr="00E05C96" w:rsidRDefault="00141570" w:rsidP="0018052C">
                            <w:pPr>
                              <w:spacing w:after="0" w:line="240"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Grupas, komandas vai organizācijas s</w:t>
                            </w:r>
                            <w:r w:rsidR="0018052C" w:rsidRPr="0018052C">
                              <w:rPr>
                                <w:rFonts w:ascii="Times New Roman" w:hAnsi="Times New Roman" w:cs="Times New Roman"/>
                                <w:b/>
                                <w:color w:val="FFFFFF" w:themeColor="background1"/>
                                <w:sz w:val="24"/>
                                <w:szCs w:val="24"/>
                              </w:rPr>
                              <w:t xml:space="preserve">upervīziju </w:t>
                            </w:r>
                            <w:r w:rsidR="0018052C">
                              <w:rPr>
                                <w:rFonts w:ascii="Times New Roman" w:hAnsi="Times New Roman" w:cs="Times New Roman"/>
                                <w:b/>
                                <w:color w:val="FFFFFF" w:themeColor="background1"/>
                                <w:sz w:val="24"/>
                                <w:szCs w:val="24"/>
                              </w:rPr>
                              <w:t>attālināti</w:t>
                            </w:r>
                            <w:r w:rsidR="0018052C" w:rsidRPr="0018052C">
                              <w:rPr>
                                <w:rFonts w:ascii="Times New Roman" w:hAnsi="Times New Roman" w:cs="Times New Roman"/>
                                <w:b/>
                                <w:color w:val="FFFFFF" w:themeColor="background1"/>
                                <w:sz w:val="24"/>
                                <w:szCs w:val="24"/>
                              </w:rPr>
                              <w:t xml:space="preserve"> organizē tikai, ja valstī ir noteikti pulcēšanās ierobežojumi</w:t>
                            </w:r>
                            <w:r w:rsidR="003654AF">
                              <w:rPr>
                                <w:rFonts w:ascii="Times New Roman" w:hAnsi="Times New Roman" w:cs="Times New Roman"/>
                                <w:b/>
                                <w:color w:val="FFFFFF" w:themeColor="background1"/>
                                <w:sz w:val="24"/>
                                <w:szCs w:val="2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1277201" id="_x0000_s1061" style="position:absolute;left:0;text-align:left;margin-left:109.25pt;margin-top:36.55pt;width:160.45pt;height:101.5pt;z-index:251731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" fillcolor="#4e6128 [1606]" strokecolor="#4e6128 [1606]">
                <v:shadow on="t" color="black" opacity="24903f" origin=",.5" offset="0,.55556mm"/>
                <v:textbox>
                  <w:txbxContent>
                    <w:p w14:paraId="6A43FA11" w14:textId="258DCBE9" w:rsidR="009C4C27" w:rsidRDefault="0018052C" w:rsidP="0018052C">
                      <w:pPr>
                        <w:spacing w:after="0" w:line="240" w:lineRule="auto"/>
                        <w:rPr>
                          <w:rFonts w:ascii="Times New Roman" w:hAnsi="Times New Roman" w:cs="Times New Roman"/>
                          <w:b/>
                          <w:color w:val="FFFFFF" w:themeColor="background1"/>
                          <w:sz w:val="24"/>
                          <w:szCs w:val="24"/>
                        </w:rPr>
                      </w:pPr>
                      <w:r w:rsidRPr="0018052C">
                        <w:rPr>
                          <w:rFonts w:ascii="Times New Roman" w:hAnsi="Times New Roman" w:cs="Times New Roman"/>
                          <w:b/>
                          <w:color w:val="FFFFFF" w:themeColor="background1"/>
                          <w:sz w:val="24"/>
                          <w:szCs w:val="24"/>
                        </w:rPr>
                        <w:t>S</w:t>
                      </w:r>
                      <w:r w:rsidR="009C4C27">
                        <w:rPr>
                          <w:rFonts w:ascii="Times New Roman" w:hAnsi="Times New Roman" w:cs="Times New Roman"/>
                          <w:b/>
                          <w:color w:val="FFFFFF" w:themeColor="background1"/>
                          <w:sz w:val="24"/>
                          <w:szCs w:val="24"/>
                        </w:rPr>
                        <w:t>varīgi</w:t>
                      </w:r>
                      <w:r w:rsidR="00141570">
                        <w:rPr>
                          <w:rFonts w:ascii="Times New Roman" w:hAnsi="Times New Roman" w:cs="Times New Roman"/>
                          <w:b/>
                          <w:color w:val="FFFFFF" w:themeColor="background1"/>
                          <w:sz w:val="24"/>
                          <w:szCs w:val="24"/>
                        </w:rPr>
                        <w:t>!!!</w:t>
                      </w:r>
                    </w:p>
                    <w:p w14:paraId="6C0AF19E" w14:textId="08B33B61" w:rsidR="0018052C" w:rsidRPr="00E05C96" w:rsidRDefault="00141570" w:rsidP="0018052C">
                      <w:pPr>
                        <w:spacing w:after="0" w:line="240"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Grupas, komandas vai organizācijas s</w:t>
                      </w:r>
                      <w:r w:rsidR="0018052C" w:rsidRPr="0018052C">
                        <w:rPr>
                          <w:rFonts w:ascii="Times New Roman" w:hAnsi="Times New Roman" w:cs="Times New Roman"/>
                          <w:b/>
                          <w:color w:val="FFFFFF" w:themeColor="background1"/>
                          <w:sz w:val="24"/>
                          <w:szCs w:val="24"/>
                        </w:rPr>
                        <w:t xml:space="preserve">upervīziju </w:t>
                      </w:r>
                      <w:r w:rsidR="0018052C">
                        <w:rPr>
                          <w:rFonts w:ascii="Times New Roman" w:hAnsi="Times New Roman" w:cs="Times New Roman"/>
                          <w:b/>
                          <w:color w:val="FFFFFF" w:themeColor="background1"/>
                          <w:sz w:val="24"/>
                          <w:szCs w:val="24"/>
                        </w:rPr>
                        <w:t>attālināti</w:t>
                      </w:r>
                      <w:r w:rsidR="0018052C" w:rsidRPr="0018052C">
                        <w:rPr>
                          <w:rFonts w:ascii="Times New Roman" w:hAnsi="Times New Roman" w:cs="Times New Roman"/>
                          <w:b/>
                          <w:color w:val="FFFFFF" w:themeColor="background1"/>
                          <w:sz w:val="24"/>
                          <w:szCs w:val="24"/>
                        </w:rPr>
                        <w:t xml:space="preserve"> organizē tikai, ja valstī ir noteikti pulcēšanās ierobežojumi</w:t>
                      </w:r>
                      <w:r w:rsidR="003654AF">
                        <w:rPr>
                          <w:rFonts w:ascii="Times New Roman" w:hAnsi="Times New Roman" w:cs="Times New Roman"/>
                          <w:b/>
                          <w:color w:val="FFFFFF" w:themeColor="background1"/>
                          <w:sz w:val="24"/>
                          <w:szCs w:val="24"/>
                        </w:rPr>
                        <w:t>.</w:t>
                      </w:r>
                    </w:p>
                  </w:txbxContent>
                </v:textbox>
                <w10:wrap type="square" anchorx="margin"/>
              </v:roundrect>
            </w:pict>
          </mc:Fallback>
        </mc:AlternateContent>
      </w:r>
      <w:r w:rsidR="0072467D" w:rsidRPr="009636D6">
        <w:rPr>
          <w:rFonts w:ascii="Times New Roman" w:hAnsi="Times New Roman" w:cs="Times New Roman"/>
          <w:sz w:val="24"/>
          <w:szCs w:val="24"/>
        </w:rPr>
        <w:t xml:space="preserve">Projekta ietvaros ir iespējams organizēt </w:t>
      </w:r>
      <w:r w:rsidR="00BE19CA" w:rsidRPr="009636D6">
        <w:rPr>
          <w:rFonts w:ascii="Times New Roman" w:hAnsi="Times New Roman" w:cs="Times New Roman"/>
          <w:sz w:val="24"/>
          <w:szCs w:val="24"/>
        </w:rPr>
        <w:t>klātienes</w:t>
      </w:r>
      <w:r w:rsidR="007F6A56">
        <w:rPr>
          <w:rFonts w:ascii="Times New Roman" w:hAnsi="Times New Roman" w:cs="Times New Roman"/>
          <w:sz w:val="24"/>
          <w:szCs w:val="24"/>
        </w:rPr>
        <w:t xml:space="preserve"> </w:t>
      </w:r>
      <w:r w:rsidR="00D06389">
        <w:rPr>
          <w:rFonts w:ascii="Times New Roman" w:hAnsi="Times New Roman" w:cs="Times New Roman"/>
          <w:sz w:val="24"/>
          <w:szCs w:val="24"/>
        </w:rPr>
        <w:t xml:space="preserve">individuālās, </w:t>
      </w:r>
      <w:r w:rsidR="00D06389" w:rsidRPr="004F565E">
        <w:rPr>
          <w:rFonts w:ascii="Times New Roman" w:hAnsi="Times New Roman"/>
          <w:sz w:val="24"/>
        </w:rPr>
        <w:t xml:space="preserve">grupas, komandas vai organizācijas </w:t>
      </w:r>
      <w:r w:rsidR="007F6A56" w:rsidRPr="009636D6">
        <w:rPr>
          <w:rFonts w:ascii="Times New Roman" w:hAnsi="Times New Roman" w:cs="Times New Roman"/>
          <w:sz w:val="24"/>
          <w:szCs w:val="24"/>
        </w:rPr>
        <w:t>supervīzijas</w:t>
      </w:r>
      <w:r w:rsidR="007F6A56">
        <w:rPr>
          <w:rFonts w:ascii="Times New Roman" w:hAnsi="Times New Roman" w:cs="Times New Roman"/>
          <w:sz w:val="24"/>
          <w:szCs w:val="24"/>
        </w:rPr>
        <w:t xml:space="preserve">. </w:t>
      </w:r>
      <w:r w:rsidR="0072467D" w:rsidRPr="009636D6">
        <w:rPr>
          <w:rFonts w:ascii="Times New Roman" w:hAnsi="Times New Roman" w:cs="Times New Roman"/>
          <w:sz w:val="24"/>
          <w:szCs w:val="24"/>
        </w:rPr>
        <w:t>Bāriņtiesas amatpersonai</w:t>
      </w:r>
      <w:r w:rsidR="00BE19CA" w:rsidRPr="009636D6">
        <w:rPr>
          <w:rFonts w:ascii="Times New Roman" w:hAnsi="Times New Roman" w:cs="Times New Roman"/>
          <w:sz w:val="24"/>
          <w:szCs w:val="24"/>
        </w:rPr>
        <w:t xml:space="preserve"> sava </w:t>
      </w:r>
      <w:r w:rsidR="00BE19CA" w:rsidRPr="004A6CCE">
        <w:rPr>
          <w:rFonts w:ascii="Times New Roman" w:hAnsi="Times New Roman" w:cs="Times New Roman"/>
          <w:sz w:val="24"/>
          <w:szCs w:val="24"/>
        </w:rPr>
        <w:t>dalība</w:t>
      </w:r>
      <w:r w:rsidR="00C705E5" w:rsidRPr="004A6CCE">
        <w:rPr>
          <w:rFonts w:ascii="Times New Roman" w:hAnsi="Times New Roman" w:cs="Times New Roman"/>
          <w:sz w:val="24"/>
          <w:szCs w:val="24"/>
        </w:rPr>
        <w:t xml:space="preserve"> pēc katras</w:t>
      </w:r>
      <w:r w:rsidR="00BE19CA" w:rsidRPr="004A6CCE">
        <w:rPr>
          <w:rFonts w:ascii="Times New Roman" w:hAnsi="Times New Roman" w:cs="Times New Roman"/>
          <w:sz w:val="24"/>
          <w:szCs w:val="24"/>
        </w:rPr>
        <w:t xml:space="preserve"> supervīzijas sesij</w:t>
      </w:r>
      <w:r w:rsidR="00C705E5" w:rsidRPr="004A6CCE">
        <w:rPr>
          <w:rFonts w:ascii="Times New Roman" w:hAnsi="Times New Roman" w:cs="Times New Roman"/>
          <w:sz w:val="24"/>
          <w:szCs w:val="24"/>
        </w:rPr>
        <w:t>as</w:t>
      </w:r>
      <w:r w:rsidR="003C69A1" w:rsidRPr="004A6CCE">
        <w:rPr>
          <w:rFonts w:ascii="Times New Roman" w:hAnsi="Times New Roman" w:cs="Times New Roman"/>
          <w:sz w:val="24"/>
          <w:szCs w:val="24"/>
        </w:rPr>
        <w:t xml:space="preserve"> klātienē</w:t>
      </w:r>
      <w:r w:rsidR="00BE19CA" w:rsidRPr="009636D6">
        <w:rPr>
          <w:rFonts w:ascii="Times New Roman" w:hAnsi="Times New Roman" w:cs="Times New Roman"/>
          <w:sz w:val="24"/>
          <w:szCs w:val="24"/>
        </w:rPr>
        <w:t xml:space="preserve"> ir jāapliecina ar parakstu </w:t>
      </w:r>
      <w:r w:rsidR="003E5E84" w:rsidRPr="009636D6">
        <w:rPr>
          <w:rFonts w:ascii="Times New Roman" w:hAnsi="Times New Roman" w:cs="Times New Roman"/>
          <w:sz w:val="24"/>
          <w:szCs w:val="24"/>
        </w:rPr>
        <w:t>“Individuālās supervīzijas sesijas dalībnieku saraksts” vai “Grupas supervīzijas sesijas dalībnieku saraksts” (turpmāk – Dalībnieku sarakst</w:t>
      </w:r>
      <w:r w:rsidR="000D563B">
        <w:rPr>
          <w:rFonts w:ascii="Times New Roman" w:hAnsi="Times New Roman" w:cs="Times New Roman"/>
          <w:sz w:val="24"/>
          <w:szCs w:val="24"/>
        </w:rPr>
        <w:t>s</w:t>
      </w:r>
      <w:r w:rsidR="003E5E84" w:rsidRPr="009636D6">
        <w:rPr>
          <w:rFonts w:ascii="Times New Roman" w:hAnsi="Times New Roman" w:cs="Times New Roman"/>
          <w:sz w:val="24"/>
          <w:szCs w:val="24"/>
        </w:rPr>
        <w:t>).</w:t>
      </w:r>
      <w:r>
        <w:rPr>
          <w:rFonts w:ascii="Times New Roman" w:hAnsi="Times New Roman" w:cs="Times New Roman"/>
          <w:sz w:val="24"/>
          <w:szCs w:val="24"/>
        </w:rPr>
        <w:t xml:space="preserve"> </w:t>
      </w:r>
    </w:p>
    <w:p w14:paraId="5A685586" w14:textId="397FE552" w:rsidR="00BE19CA" w:rsidRPr="003F543D" w:rsidRDefault="00D06389" w:rsidP="003C69A1">
      <w:pPr>
        <w:tabs>
          <w:tab w:val="left" w:pos="426"/>
        </w:tabs>
        <w:spacing w:after="0"/>
        <w:ind w:firstLine="567"/>
        <w:jc w:val="both"/>
        <w:rPr>
          <w:rFonts w:ascii="Times New Roman" w:hAnsi="Times New Roman" w:cs="Times New Roman"/>
          <w:sz w:val="24"/>
          <w:szCs w:val="24"/>
        </w:rPr>
      </w:pPr>
      <w:r>
        <w:rPr>
          <w:rFonts w:ascii="Times New Roman" w:hAnsi="Times New Roman"/>
          <w:sz w:val="24"/>
        </w:rPr>
        <w:t>G</w:t>
      </w:r>
      <w:r w:rsidRPr="004F565E">
        <w:rPr>
          <w:rFonts w:ascii="Times New Roman" w:hAnsi="Times New Roman"/>
          <w:sz w:val="24"/>
        </w:rPr>
        <w:t>rupas, komandas vai organizācijas supervīziju</w:t>
      </w:r>
      <w:r>
        <w:rPr>
          <w:rFonts w:ascii="Times New Roman" w:hAnsi="Times New Roman"/>
          <w:sz w:val="24"/>
        </w:rPr>
        <w:t xml:space="preserve"> tiešsaistē</w:t>
      </w:r>
      <w:r>
        <w:rPr>
          <w:rFonts w:ascii="Times New Roman" w:hAnsi="Times New Roman"/>
          <w:sz w:val="24"/>
        </w:rPr>
        <w:t xml:space="preserve"> </w:t>
      </w:r>
      <w:r w:rsidR="00EA10E6" w:rsidRPr="007F6A56">
        <w:rPr>
          <w:rFonts w:ascii="Times New Roman" w:hAnsi="Times New Roman" w:cs="Times New Roman"/>
          <w:sz w:val="24"/>
          <w:szCs w:val="24"/>
        </w:rPr>
        <w:t>organizē tikai, ja valstī ir noteikti pulcēšanās ierobežojumi</w:t>
      </w:r>
      <w:r w:rsidR="00EA10E6">
        <w:rPr>
          <w:rFonts w:ascii="Times New Roman" w:hAnsi="Times New Roman" w:cs="Times New Roman"/>
          <w:sz w:val="24"/>
          <w:szCs w:val="24"/>
        </w:rPr>
        <w:t xml:space="preserve">. </w:t>
      </w:r>
      <w:r w:rsidR="0072467D" w:rsidRPr="004A6CCE">
        <w:rPr>
          <w:rFonts w:ascii="Times New Roman" w:hAnsi="Times New Roman" w:cs="Times New Roman"/>
          <w:sz w:val="24"/>
          <w:szCs w:val="24"/>
        </w:rPr>
        <w:t>Bāriņtiesas amatpersonas</w:t>
      </w:r>
      <w:r w:rsidR="00BE19CA" w:rsidRPr="004A6CCE">
        <w:rPr>
          <w:rFonts w:ascii="Times New Roman" w:hAnsi="Times New Roman" w:cs="Times New Roman"/>
          <w:sz w:val="24"/>
          <w:szCs w:val="24"/>
        </w:rPr>
        <w:t xml:space="preserve"> dalību </w:t>
      </w:r>
      <w:bookmarkStart w:id="44" w:name="_Hlk153891713"/>
      <w:r w:rsidR="00BE19CA" w:rsidRPr="004A6CCE">
        <w:rPr>
          <w:rFonts w:ascii="Times New Roman" w:hAnsi="Times New Roman" w:cs="Times New Roman"/>
          <w:sz w:val="24"/>
          <w:szCs w:val="24"/>
        </w:rPr>
        <w:t>attālināti īstenotā</w:t>
      </w:r>
      <w:r w:rsidR="00E16CB0">
        <w:rPr>
          <w:rFonts w:ascii="Times New Roman" w:hAnsi="Times New Roman" w:cs="Times New Roman"/>
          <w:sz w:val="24"/>
          <w:szCs w:val="24"/>
        </w:rPr>
        <w:t>s</w:t>
      </w:r>
      <w:r w:rsidR="00BE19CA" w:rsidRPr="004A6CCE">
        <w:rPr>
          <w:rFonts w:ascii="Times New Roman" w:hAnsi="Times New Roman" w:cs="Times New Roman"/>
          <w:sz w:val="24"/>
          <w:szCs w:val="24"/>
        </w:rPr>
        <w:t xml:space="preserve"> </w:t>
      </w:r>
      <w:r w:rsidR="0072467D" w:rsidRPr="004A6CCE">
        <w:rPr>
          <w:rFonts w:ascii="Times New Roman" w:hAnsi="Times New Roman" w:cs="Times New Roman"/>
          <w:sz w:val="24"/>
          <w:szCs w:val="24"/>
        </w:rPr>
        <w:t xml:space="preserve">individuālās </w:t>
      </w:r>
      <w:r w:rsidR="00BE19CA" w:rsidRPr="004A6CCE">
        <w:rPr>
          <w:rFonts w:ascii="Times New Roman" w:hAnsi="Times New Roman" w:cs="Times New Roman"/>
          <w:sz w:val="24"/>
          <w:szCs w:val="24"/>
        </w:rPr>
        <w:t xml:space="preserve">supervīzijas sesijā </w:t>
      </w:r>
      <w:r w:rsidR="0072467D" w:rsidRPr="004A6CCE">
        <w:rPr>
          <w:rFonts w:ascii="Times New Roman" w:hAnsi="Times New Roman" w:cs="Times New Roman"/>
          <w:sz w:val="24"/>
          <w:szCs w:val="24"/>
        </w:rPr>
        <w:lastRenderedPageBreak/>
        <w:t xml:space="preserve">apliecina </w:t>
      </w:r>
      <w:bookmarkEnd w:id="44"/>
      <w:r w:rsidR="003C69A1" w:rsidRPr="004A6CCE">
        <w:rPr>
          <w:rFonts w:ascii="Times New Roman" w:hAnsi="Times New Roman" w:cs="Times New Roman"/>
          <w:sz w:val="24"/>
          <w:szCs w:val="24"/>
        </w:rPr>
        <w:t xml:space="preserve">tiešsaistes supervīzijas sesijas supervizors </w:t>
      </w:r>
      <w:r w:rsidR="003C69A1" w:rsidRPr="003F543D">
        <w:rPr>
          <w:rFonts w:ascii="Times New Roman" w:hAnsi="Times New Roman" w:cs="Times New Roman"/>
          <w:sz w:val="24"/>
          <w:szCs w:val="24"/>
        </w:rPr>
        <w:t xml:space="preserve">un iestādes atbildīgā persona, kuras darbinieki piedalās supervīzijā. </w:t>
      </w:r>
      <w:r w:rsidR="00BE19CA" w:rsidRPr="003F543D">
        <w:rPr>
          <w:rFonts w:ascii="Times New Roman" w:hAnsi="Times New Roman"/>
          <w:sz w:val="24"/>
        </w:rPr>
        <w:t xml:space="preserve">Dalības reģistrēšanai </w:t>
      </w:r>
      <w:r w:rsidR="00544C3B" w:rsidRPr="003F543D">
        <w:rPr>
          <w:rFonts w:ascii="Times New Roman" w:hAnsi="Times New Roman"/>
          <w:sz w:val="24"/>
        </w:rPr>
        <w:t>jāizmanto</w:t>
      </w:r>
      <w:r w:rsidR="00BE19CA" w:rsidRPr="003F543D">
        <w:rPr>
          <w:rFonts w:ascii="Times New Roman" w:hAnsi="Times New Roman"/>
          <w:sz w:val="24"/>
        </w:rPr>
        <w:t xml:space="preserve"> </w:t>
      </w:r>
      <w:r w:rsidR="007544DD" w:rsidRPr="003F543D">
        <w:rPr>
          <w:rFonts w:ascii="Times New Roman" w:hAnsi="Times New Roman"/>
          <w:sz w:val="24"/>
        </w:rPr>
        <w:t>B</w:t>
      </w:r>
      <w:r w:rsidR="003F2734" w:rsidRPr="003F543D">
        <w:rPr>
          <w:rFonts w:ascii="Times New Roman" w:hAnsi="Times New Roman"/>
          <w:sz w:val="24"/>
        </w:rPr>
        <w:t>ērnu aizsardzības centra</w:t>
      </w:r>
      <w:r w:rsidR="007544DD" w:rsidRPr="003F543D">
        <w:rPr>
          <w:rFonts w:ascii="Times New Roman" w:hAnsi="Times New Roman"/>
          <w:sz w:val="24"/>
        </w:rPr>
        <w:t xml:space="preserve"> </w:t>
      </w:r>
      <w:r w:rsidR="00BE19CA" w:rsidRPr="003F543D">
        <w:rPr>
          <w:rFonts w:ascii="Times New Roman" w:hAnsi="Times New Roman"/>
          <w:sz w:val="24"/>
        </w:rPr>
        <w:t>tīmekļa vietnē publicēt</w:t>
      </w:r>
      <w:r w:rsidR="003E5E84" w:rsidRPr="003F543D">
        <w:rPr>
          <w:rFonts w:ascii="Times New Roman" w:hAnsi="Times New Roman"/>
          <w:sz w:val="24"/>
        </w:rPr>
        <w:t>ās</w:t>
      </w:r>
      <w:r w:rsidR="00BE19CA" w:rsidRPr="003F543D">
        <w:rPr>
          <w:rFonts w:ascii="Times New Roman" w:hAnsi="Times New Roman"/>
          <w:sz w:val="24"/>
        </w:rPr>
        <w:t xml:space="preserve"> Dalībnieku saraksta</w:t>
      </w:r>
      <w:r w:rsidR="000D563B" w:rsidRPr="003F543D">
        <w:rPr>
          <w:rFonts w:ascii="Times New Roman" w:hAnsi="Times New Roman"/>
          <w:sz w:val="24"/>
        </w:rPr>
        <w:t xml:space="preserve"> </w:t>
      </w:r>
      <w:r w:rsidR="00BE19CA" w:rsidRPr="003F543D">
        <w:rPr>
          <w:rFonts w:ascii="Times New Roman" w:hAnsi="Times New Roman"/>
          <w:sz w:val="24"/>
        </w:rPr>
        <w:t>veidlapa</w:t>
      </w:r>
      <w:r w:rsidR="003E5E84" w:rsidRPr="003F543D">
        <w:rPr>
          <w:rFonts w:ascii="Times New Roman" w:hAnsi="Times New Roman"/>
          <w:sz w:val="24"/>
        </w:rPr>
        <w:t>s</w:t>
      </w:r>
      <w:r w:rsidR="00A4245B" w:rsidRPr="003F543D">
        <w:rPr>
          <w:rFonts w:ascii="Times New Roman" w:hAnsi="Times New Roman"/>
          <w:sz w:val="24"/>
        </w:rPr>
        <w:t xml:space="preserve"> - </w:t>
      </w:r>
      <w:hyperlink r:id="rId23" w:history="1">
        <w:r w:rsidR="00A4245B" w:rsidRPr="003F543D">
          <w:rPr>
            <w:rStyle w:val="Hyperlink"/>
            <w:rFonts w:ascii="Times New Roman" w:hAnsi="Times New Roman"/>
            <w:sz w:val="24"/>
          </w:rPr>
          <w:t>https://www.bac.gov.lv/lv/superviziju-kompensacijas-barintiesam</w:t>
        </w:r>
      </w:hyperlink>
      <w:r w:rsidR="00A4245B" w:rsidRPr="003F543D">
        <w:rPr>
          <w:rFonts w:ascii="Times New Roman" w:hAnsi="Times New Roman"/>
          <w:sz w:val="24"/>
        </w:rPr>
        <w:t xml:space="preserve">. </w:t>
      </w:r>
    </w:p>
    <w:p w14:paraId="27A9A0B2" w14:textId="57A70CC4" w:rsidR="00207441" w:rsidRPr="00207441" w:rsidRDefault="00BE19CA" w:rsidP="00C365C7">
      <w:pPr>
        <w:tabs>
          <w:tab w:val="left" w:pos="426"/>
        </w:tabs>
        <w:spacing w:after="0"/>
        <w:ind w:firstLine="567"/>
        <w:jc w:val="both"/>
        <w:rPr>
          <w:rFonts w:ascii="Times New Roman" w:hAnsi="Times New Roman"/>
          <w:sz w:val="24"/>
        </w:rPr>
      </w:pPr>
      <w:bookmarkStart w:id="45" w:name="_Hlk121136767"/>
      <w:r w:rsidRPr="00B7652C">
        <w:rPr>
          <w:noProof/>
          <w:lang w:eastAsia="lv-LV"/>
        </w:rPr>
        <mc:AlternateContent>
          <mc:Choice Requires="wps">
            <w:drawing>
              <wp:anchor distT="0" distB="0" distL="114300" distR="114300" simplePos="0" relativeHeight="251717632" behindDoc="0" locked="0" layoutInCell="1" allowOverlap="1" wp14:anchorId="1189726F" wp14:editId="378D1715">
                <wp:simplePos x="0" y="0"/>
                <wp:positionH relativeFrom="margin">
                  <wp:posOffset>4764105</wp:posOffset>
                </wp:positionH>
                <wp:positionV relativeFrom="paragraph">
                  <wp:posOffset>272415</wp:posOffset>
                </wp:positionV>
                <wp:extent cx="1675765" cy="2607945"/>
                <wp:effectExtent l="0" t="0" r="19685" b="59055"/>
                <wp:wrapSquare wrapText="bothSides"/>
                <wp:docPr id="11"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5765" cy="2607945"/>
                        </a:xfrm>
                        <a:prstGeom prst="roundRect">
                          <a:avLst>
                            <a:gd name="adj" fmla="val 16667"/>
                          </a:avLst>
                        </a:prstGeom>
                        <a:solidFill>
                          <a:schemeClr val="accent3">
                            <a:lumMod val="50000"/>
                          </a:schemeClr>
                        </a:solidFill>
                        <a:ln>
                          <a:solidFill>
                            <a:schemeClr val="accent3">
                              <a:lumMod val="50000"/>
                            </a:schemeClr>
                          </a:solidFill>
                        </a:ln>
                        <a:effectLst>
                          <a:outerShdw dist="20000" dir="5400000" rotWithShape="0">
                            <a:srgbClr val="000000">
                              <a:alpha val="37999"/>
                            </a:srgbClr>
                          </a:outerShdw>
                        </a:effectLst>
                      </wps:spPr>
                      <wps:txbx>
                        <w:txbxContent>
                          <w:p w14:paraId="33BE71F4" w14:textId="393F98DD" w:rsidR="00C259A0" w:rsidRPr="00E05C96" w:rsidRDefault="00C259A0" w:rsidP="00BD5B39">
                            <w:pPr>
                              <w:spacing w:after="0" w:line="240" w:lineRule="auto"/>
                              <w:rPr>
                                <w:rFonts w:ascii="Times New Roman" w:hAnsi="Times New Roman" w:cs="Times New Roman"/>
                                <w:b/>
                                <w:color w:val="FFFFFF" w:themeColor="background1"/>
                                <w:sz w:val="24"/>
                                <w:szCs w:val="24"/>
                              </w:rPr>
                            </w:pPr>
                            <w:r w:rsidRPr="00E05C96">
                              <w:rPr>
                                <w:rFonts w:ascii="Times New Roman" w:hAnsi="Times New Roman" w:cs="Times New Roman"/>
                                <w:b/>
                                <w:color w:val="FFFFFF" w:themeColor="background1"/>
                                <w:sz w:val="24"/>
                                <w:szCs w:val="24"/>
                              </w:rPr>
                              <w:t>! Aicinām pārdomāti plānot supervīzijas sesiju norisi, lai Projekta ietvaros nodrošināmais minimālais apjoms būtu pieejams bāriņtiesas amatpersonām regulāri visa kalendārā gada laikā.</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189726F" id="_x0000_s1062" style="position:absolute;left:0;text-align:left;margin-left:375.15pt;margin-top:21.45pt;width:131.95pt;height:205.3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" fillcolor="#4e6128 [1606]" strokecolor="#4e6128 [1606]">
                <v:shadow on="t" color="black" opacity="24903f" origin=",.5" offset="0,.55556mm"/>
                <v:textbox>
                  <w:txbxContent>
                    <w:p w14:paraId="33BE71F4" w14:textId="393F98DD" w:rsidR="00C259A0" w:rsidRPr="00E05C96" w:rsidRDefault="00C259A0" w:rsidP="00BD5B39">
                      <w:pPr>
                        <w:spacing w:after="0" w:line="240" w:lineRule="auto"/>
                        <w:rPr>
                          <w:rFonts w:ascii="Times New Roman" w:hAnsi="Times New Roman" w:cs="Times New Roman"/>
                          <w:b/>
                          <w:color w:val="FFFFFF" w:themeColor="background1"/>
                          <w:sz w:val="24"/>
                          <w:szCs w:val="24"/>
                        </w:rPr>
                      </w:pPr>
                      <w:r w:rsidRPr="00E05C96">
                        <w:rPr>
                          <w:rFonts w:ascii="Times New Roman" w:hAnsi="Times New Roman" w:cs="Times New Roman"/>
                          <w:b/>
                          <w:color w:val="FFFFFF" w:themeColor="background1"/>
                          <w:sz w:val="24"/>
                          <w:szCs w:val="24"/>
                        </w:rPr>
                        <w:t>! Aicinām pārdomāti plānot supervīzijas sesiju norisi, lai Projekta ietvaros nodrošināmais minimālais apjoms būtu pieejams bāriņtiesas amatpersonām regulāri visa kalendārā gada laikā.</w:t>
                      </w:r>
                    </w:p>
                  </w:txbxContent>
                </v:textbox>
                <w10:wrap type="square" anchorx="margin"/>
              </v:roundrect>
            </w:pict>
          </mc:Fallback>
        </mc:AlternateContent>
      </w:r>
      <w:r w:rsidR="00C4658C" w:rsidRPr="00B7652C">
        <w:rPr>
          <w:rFonts w:ascii="Times New Roman" w:hAnsi="Times New Roman"/>
          <w:sz w:val="24"/>
        </w:rPr>
        <w:t>Dalībnieku sarakst</w:t>
      </w:r>
      <w:r w:rsidR="000D563B">
        <w:rPr>
          <w:rFonts w:ascii="Times New Roman" w:hAnsi="Times New Roman"/>
          <w:sz w:val="24"/>
        </w:rPr>
        <w:t>a</w:t>
      </w:r>
      <w:r w:rsidR="00C4658C" w:rsidRPr="00B7652C">
        <w:rPr>
          <w:rFonts w:ascii="Times New Roman" w:hAnsi="Times New Roman"/>
          <w:sz w:val="24"/>
        </w:rPr>
        <w:t xml:space="preserve"> lapas</w:t>
      </w:r>
      <w:r w:rsidR="00ED03EA">
        <w:rPr>
          <w:rFonts w:ascii="Times New Roman" w:hAnsi="Times New Roman"/>
          <w:sz w:val="24"/>
        </w:rPr>
        <w:t xml:space="preserve"> </w:t>
      </w:r>
      <w:r w:rsidR="00ED03EA" w:rsidRPr="004A6CCE">
        <w:rPr>
          <w:rFonts w:ascii="Times New Roman" w:hAnsi="Times New Roman"/>
          <w:sz w:val="24"/>
        </w:rPr>
        <w:t>par bāriņtiesas amatpersonām</w:t>
      </w:r>
      <w:r w:rsidR="00C4658C" w:rsidRPr="004A6CCE">
        <w:rPr>
          <w:rFonts w:ascii="Times New Roman" w:hAnsi="Times New Roman"/>
          <w:sz w:val="24"/>
        </w:rPr>
        <w:t xml:space="preserve"> sagatavo</w:t>
      </w:r>
      <w:r w:rsidR="00C4658C" w:rsidRPr="00B7652C">
        <w:rPr>
          <w:rFonts w:ascii="Times New Roman" w:hAnsi="Times New Roman"/>
          <w:sz w:val="24"/>
        </w:rPr>
        <w:t xml:space="preserve"> pakalpojuma sniedzējs, un tām jāatrodas supervīzijas īstenošanas vietā. Pēc supervīzijas</w:t>
      </w:r>
      <w:r w:rsidR="00035286">
        <w:rPr>
          <w:rFonts w:ascii="Times New Roman" w:hAnsi="Times New Roman"/>
          <w:sz w:val="24"/>
        </w:rPr>
        <w:t xml:space="preserve"> īstenošanas, </w:t>
      </w:r>
      <w:r w:rsidR="00C4658C" w:rsidRPr="00B7652C">
        <w:rPr>
          <w:rFonts w:ascii="Times New Roman" w:hAnsi="Times New Roman"/>
          <w:sz w:val="24"/>
        </w:rPr>
        <w:t>pašvaldība nodrošina Dalībnieku saraksta</w:t>
      </w:r>
      <w:r w:rsidR="000D563B">
        <w:rPr>
          <w:rFonts w:ascii="Times New Roman" w:hAnsi="Times New Roman"/>
          <w:sz w:val="24"/>
        </w:rPr>
        <w:t xml:space="preserve"> </w:t>
      </w:r>
      <w:r w:rsidR="00C4658C" w:rsidRPr="00B7652C">
        <w:rPr>
          <w:rFonts w:ascii="Times New Roman" w:hAnsi="Times New Roman"/>
          <w:sz w:val="24"/>
        </w:rPr>
        <w:t>lapu uzglabāšanu</w:t>
      </w:r>
      <w:r w:rsidR="004A3A2F" w:rsidRPr="00B7652C">
        <w:rPr>
          <w:rFonts w:ascii="Times New Roman" w:hAnsi="Times New Roman"/>
          <w:sz w:val="24"/>
        </w:rPr>
        <w:t>.</w:t>
      </w:r>
      <w:r w:rsidR="008E21C9" w:rsidRPr="00B7652C">
        <w:rPr>
          <w:rFonts w:ascii="Times New Roman" w:hAnsi="Times New Roman" w:cs="Times New Roman"/>
          <w:sz w:val="24"/>
          <w:szCs w:val="24"/>
        </w:rPr>
        <w:t xml:space="preserve"> </w:t>
      </w:r>
      <w:r w:rsidR="0086010B" w:rsidRPr="00B7652C">
        <w:rPr>
          <w:rFonts w:ascii="Times New Roman" w:hAnsi="Times New Roman"/>
          <w:sz w:val="24"/>
        </w:rPr>
        <w:t>Attālinātās supervīzijas gadījumā</w:t>
      </w:r>
      <w:r w:rsidR="00E64E6B">
        <w:rPr>
          <w:rFonts w:ascii="Times New Roman" w:hAnsi="Times New Roman"/>
          <w:sz w:val="24"/>
        </w:rPr>
        <w:t xml:space="preserve"> </w:t>
      </w:r>
      <w:r w:rsidR="00035286">
        <w:rPr>
          <w:rFonts w:ascii="Times New Roman" w:hAnsi="Times New Roman"/>
          <w:sz w:val="24"/>
        </w:rPr>
        <w:t>Dalībnieku saraksta lapās</w:t>
      </w:r>
      <w:r w:rsidR="0086010B" w:rsidRPr="00207441">
        <w:rPr>
          <w:rFonts w:ascii="Times New Roman" w:hAnsi="Times New Roman"/>
          <w:sz w:val="24"/>
        </w:rPr>
        <w:t xml:space="preserve"> – “supervīzijas sesijas norises vieta</w:t>
      </w:r>
      <w:r w:rsidR="00396F81">
        <w:rPr>
          <w:rFonts w:ascii="Times New Roman" w:hAnsi="Times New Roman"/>
          <w:sz w:val="24"/>
        </w:rPr>
        <w:t xml:space="preserve"> - </w:t>
      </w:r>
      <w:r w:rsidR="0086010B" w:rsidRPr="00207441">
        <w:rPr>
          <w:rFonts w:ascii="Times New Roman" w:hAnsi="Times New Roman"/>
          <w:sz w:val="24"/>
        </w:rPr>
        <w:t>adrese” jānorāda supervizora adrese.</w:t>
      </w:r>
      <w:r w:rsidR="00207441" w:rsidRPr="00207441">
        <w:rPr>
          <w:rFonts w:ascii="Times New Roman" w:hAnsi="Times New Roman"/>
          <w:sz w:val="24"/>
        </w:rPr>
        <w:t xml:space="preserve"> </w:t>
      </w:r>
    </w:p>
    <w:p w14:paraId="364A22A6" w14:textId="189B5EBD" w:rsidR="00CD39BC" w:rsidRPr="004F565E" w:rsidRDefault="00CD39BC" w:rsidP="00C365C7">
      <w:pPr>
        <w:pStyle w:val="ListParagraph"/>
        <w:spacing w:after="0"/>
        <w:ind w:left="0" w:firstLine="709"/>
        <w:jc w:val="both"/>
        <w:rPr>
          <w:rFonts w:ascii="Times New Roman" w:hAnsi="Times New Roman" w:cs="Times New Roman"/>
          <w:sz w:val="24"/>
          <w:szCs w:val="24"/>
        </w:rPr>
      </w:pPr>
      <w:r w:rsidRPr="00B7652C">
        <w:rPr>
          <w:rFonts w:ascii="Times New Roman" w:hAnsi="Times New Roman" w:cs="Times New Roman"/>
          <w:sz w:val="24"/>
          <w:szCs w:val="24"/>
        </w:rPr>
        <w:t>Vienā Dalībnieku sarakst</w:t>
      </w:r>
      <w:r w:rsidR="00122109">
        <w:rPr>
          <w:rFonts w:ascii="Times New Roman" w:hAnsi="Times New Roman" w:cs="Times New Roman"/>
          <w:sz w:val="24"/>
          <w:szCs w:val="24"/>
        </w:rPr>
        <w:t>a</w:t>
      </w:r>
      <w:r w:rsidR="005B0875" w:rsidRPr="00B7652C">
        <w:rPr>
          <w:rFonts w:ascii="Times New Roman" w:hAnsi="Times New Roman" w:cs="Times New Roman"/>
          <w:sz w:val="24"/>
          <w:szCs w:val="24"/>
        </w:rPr>
        <w:t xml:space="preserve"> lapā</w:t>
      </w:r>
      <w:r w:rsidRPr="00B7652C">
        <w:rPr>
          <w:rFonts w:ascii="Times New Roman" w:hAnsi="Times New Roman" w:cs="Times New Roman"/>
          <w:sz w:val="24"/>
          <w:szCs w:val="24"/>
        </w:rPr>
        <w:t xml:space="preserve"> var tikt reģistrēt</w:t>
      </w:r>
      <w:r w:rsidR="005B0875" w:rsidRPr="00B7652C">
        <w:rPr>
          <w:rFonts w:ascii="Times New Roman" w:hAnsi="Times New Roman" w:cs="Times New Roman"/>
          <w:sz w:val="24"/>
          <w:szCs w:val="24"/>
        </w:rPr>
        <w:t>a</w:t>
      </w:r>
      <w:r w:rsidRPr="00B7652C">
        <w:rPr>
          <w:rFonts w:ascii="Times New Roman" w:hAnsi="Times New Roman" w:cs="Times New Roman"/>
          <w:sz w:val="24"/>
          <w:szCs w:val="24"/>
        </w:rPr>
        <w:t xml:space="preserve"> </w:t>
      </w:r>
      <w:r w:rsidR="005B0875" w:rsidRPr="00B7652C">
        <w:rPr>
          <w:rFonts w:ascii="Times New Roman" w:hAnsi="Times New Roman" w:cs="Times New Roman"/>
          <w:sz w:val="24"/>
          <w:szCs w:val="24"/>
        </w:rPr>
        <w:t xml:space="preserve">viena </w:t>
      </w:r>
      <w:r w:rsidRPr="00B7652C">
        <w:rPr>
          <w:rFonts w:ascii="Times New Roman" w:hAnsi="Times New Roman" w:cs="Times New Roman"/>
          <w:sz w:val="24"/>
          <w:szCs w:val="24"/>
        </w:rPr>
        <w:t xml:space="preserve">vai </w:t>
      </w:r>
      <w:r w:rsidR="005B0875" w:rsidRPr="00B7652C">
        <w:rPr>
          <w:rFonts w:ascii="Times New Roman" w:hAnsi="Times New Roman" w:cs="Times New Roman"/>
          <w:sz w:val="24"/>
          <w:szCs w:val="24"/>
        </w:rPr>
        <w:t>vairākas gan klātienē, gan attālināti īstenotas individuālās vai grup</w:t>
      </w:r>
      <w:r w:rsidR="00965D8D">
        <w:rPr>
          <w:rFonts w:ascii="Times New Roman" w:hAnsi="Times New Roman" w:cs="Times New Roman"/>
          <w:sz w:val="24"/>
          <w:szCs w:val="24"/>
        </w:rPr>
        <w:t>as</w:t>
      </w:r>
      <w:r w:rsidR="005B0875" w:rsidRPr="00B7652C">
        <w:rPr>
          <w:rFonts w:ascii="Times New Roman" w:hAnsi="Times New Roman" w:cs="Times New Roman"/>
          <w:sz w:val="24"/>
          <w:szCs w:val="24"/>
        </w:rPr>
        <w:t xml:space="preserve"> supervīzijas sesijas</w:t>
      </w:r>
      <w:r w:rsidRPr="00B7652C">
        <w:rPr>
          <w:rFonts w:ascii="Times New Roman" w:hAnsi="Times New Roman" w:cs="Times New Roman"/>
          <w:sz w:val="24"/>
          <w:szCs w:val="24"/>
        </w:rPr>
        <w:t xml:space="preserve">. Ja </w:t>
      </w:r>
      <w:r w:rsidR="00122109" w:rsidRPr="00122109">
        <w:rPr>
          <w:rFonts w:ascii="Times New Roman" w:hAnsi="Times New Roman" w:cs="Times New Roman"/>
          <w:sz w:val="24"/>
          <w:szCs w:val="24"/>
        </w:rPr>
        <w:t>Dalībnieku sarakst</w:t>
      </w:r>
      <w:r w:rsidR="000D563B">
        <w:rPr>
          <w:rFonts w:ascii="Times New Roman" w:hAnsi="Times New Roman" w:cs="Times New Roman"/>
          <w:sz w:val="24"/>
          <w:szCs w:val="24"/>
        </w:rPr>
        <w:t>a</w:t>
      </w:r>
      <w:r w:rsidR="00122109" w:rsidRPr="00122109">
        <w:rPr>
          <w:rFonts w:ascii="Times New Roman" w:hAnsi="Times New Roman" w:cs="Times New Roman"/>
          <w:sz w:val="24"/>
          <w:szCs w:val="24"/>
        </w:rPr>
        <w:t xml:space="preserve"> lapā </w:t>
      </w:r>
      <w:r w:rsidRPr="00B7652C">
        <w:rPr>
          <w:rFonts w:ascii="Times New Roman" w:hAnsi="Times New Roman" w:cs="Times New Roman"/>
          <w:sz w:val="24"/>
          <w:szCs w:val="24"/>
        </w:rPr>
        <w:t>tiek reģistrēti vairāki notikumi vienā datumā, ir jānorāda katra notikuma sākuma laiks.</w:t>
      </w:r>
      <w:r w:rsidRPr="004F565E">
        <w:rPr>
          <w:rFonts w:ascii="Times New Roman" w:hAnsi="Times New Roman" w:cs="Times New Roman"/>
          <w:sz w:val="24"/>
          <w:szCs w:val="24"/>
        </w:rPr>
        <w:t xml:space="preserve"> </w:t>
      </w:r>
    </w:p>
    <w:p w14:paraId="7F70574B" w14:textId="6CB043DB" w:rsidR="00B15B32" w:rsidRDefault="005F70F5" w:rsidP="00C365C7">
      <w:pPr>
        <w:pStyle w:val="ListParagraph"/>
        <w:spacing w:after="0"/>
        <w:ind w:left="0" w:firstLine="709"/>
        <w:jc w:val="both"/>
        <w:rPr>
          <w:rFonts w:ascii="Times New Roman" w:hAnsi="Times New Roman" w:cs="Times New Roman"/>
          <w:sz w:val="24"/>
          <w:szCs w:val="24"/>
        </w:rPr>
      </w:pPr>
      <w:r w:rsidRPr="00550241">
        <w:rPr>
          <w:rFonts w:ascii="Times New Roman" w:hAnsi="Times New Roman" w:cs="Times New Roman"/>
          <w:sz w:val="24"/>
          <w:szCs w:val="24"/>
        </w:rPr>
        <w:t>K</w:t>
      </w:r>
      <w:r w:rsidR="00B15B32" w:rsidRPr="00550241">
        <w:rPr>
          <w:rFonts w:ascii="Times New Roman" w:hAnsi="Times New Roman" w:cs="Times New Roman"/>
          <w:sz w:val="24"/>
          <w:szCs w:val="24"/>
        </w:rPr>
        <w:t xml:space="preserve">opā ar pārskatu (kompensācijas pieprasījumu) </w:t>
      </w:r>
      <w:r w:rsidR="000F435E" w:rsidRPr="00550241">
        <w:rPr>
          <w:rFonts w:ascii="Times New Roman" w:hAnsi="Times New Roman" w:cs="Times New Roman"/>
          <w:sz w:val="24"/>
          <w:szCs w:val="24"/>
        </w:rPr>
        <w:t>pašvaldība iesniedz:</w:t>
      </w:r>
    </w:p>
    <w:p w14:paraId="19055C1C" w14:textId="3E3B3EAC" w:rsidR="000F435E" w:rsidRPr="009733D5" w:rsidRDefault="008E21C9" w:rsidP="00C365C7">
      <w:pPr>
        <w:pStyle w:val="ListParagraph"/>
        <w:numPr>
          <w:ilvl w:val="0"/>
          <w:numId w:val="19"/>
        </w:numPr>
        <w:spacing w:after="0"/>
        <w:jc w:val="both"/>
        <w:rPr>
          <w:rFonts w:ascii="Times New Roman" w:hAnsi="Times New Roman" w:cs="Times New Roman"/>
          <w:sz w:val="24"/>
          <w:szCs w:val="24"/>
        </w:rPr>
      </w:pPr>
      <w:r w:rsidRPr="009733D5">
        <w:rPr>
          <w:rFonts w:ascii="Times New Roman" w:hAnsi="Times New Roman" w:cs="Times New Roman"/>
          <w:sz w:val="24"/>
          <w:szCs w:val="24"/>
        </w:rPr>
        <w:t>Dalībnieku saraksta</w:t>
      </w:r>
      <w:r w:rsidR="000D563B" w:rsidRPr="009733D5">
        <w:rPr>
          <w:rFonts w:ascii="Times New Roman" w:hAnsi="Times New Roman" w:cs="Times New Roman"/>
          <w:sz w:val="24"/>
          <w:szCs w:val="24"/>
        </w:rPr>
        <w:t xml:space="preserve"> </w:t>
      </w:r>
      <w:r w:rsidRPr="009733D5">
        <w:rPr>
          <w:rFonts w:ascii="Times New Roman" w:hAnsi="Times New Roman" w:cs="Times New Roman"/>
          <w:sz w:val="24"/>
          <w:szCs w:val="24"/>
        </w:rPr>
        <w:t>lapas</w:t>
      </w:r>
      <w:r w:rsidR="00BF511F" w:rsidRPr="009733D5">
        <w:rPr>
          <w:rFonts w:ascii="Times New Roman" w:hAnsi="Times New Roman" w:cs="Times New Roman"/>
          <w:sz w:val="24"/>
          <w:szCs w:val="24"/>
        </w:rPr>
        <w:t xml:space="preserve"> – </w:t>
      </w:r>
      <w:r w:rsidR="00F94586" w:rsidRPr="009733D5">
        <w:rPr>
          <w:rFonts w:ascii="Times New Roman" w:hAnsi="Times New Roman" w:cs="Times New Roman"/>
          <w:sz w:val="24"/>
          <w:szCs w:val="24"/>
        </w:rPr>
        <w:t xml:space="preserve">grupas </w:t>
      </w:r>
      <w:r w:rsidR="00122109" w:rsidRPr="009733D5">
        <w:rPr>
          <w:rFonts w:ascii="Times New Roman" w:hAnsi="Times New Roman" w:cs="Times New Roman"/>
          <w:sz w:val="24"/>
          <w:szCs w:val="24"/>
        </w:rPr>
        <w:t>vai individuālās,</w:t>
      </w:r>
      <w:r w:rsidR="00BF511F" w:rsidRPr="009733D5">
        <w:rPr>
          <w:rFonts w:ascii="Times New Roman" w:hAnsi="Times New Roman" w:cs="Times New Roman"/>
          <w:sz w:val="24"/>
          <w:szCs w:val="24"/>
        </w:rPr>
        <w:t xml:space="preserve"> parakstītas ar drošu elektronisko parakstu vai </w:t>
      </w:r>
      <w:r w:rsidRPr="009733D5">
        <w:rPr>
          <w:rFonts w:ascii="Times New Roman" w:hAnsi="Times New Roman" w:cs="Times New Roman"/>
          <w:sz w:val="24"/>
          <w:szCs w:val="24"/>
        </w:rPr>
        <w:t>p</w:t>
      </w:r>
      <w:r w:rsidRPr="009733D5">
        <w:rPr>
          <w:rFonts w:ascii="Times New Roman" w:hAnsi="Times New Roman"/>
          <w:sz w:val="24"/>
        </w:rPr>
        <w:t>apīra dokumenta formā parakstītā orģināla kopiju</w:t>
      </w:r>
      <w:r w:rsidR="006302F5" w:rsidRPr="009733D5">
        <w:rPr>
          <w:rFonts w:ascii="Times New Roman" w:hAnsi="Times New Roman"/>
          <w:sz w:val="24"/>
        </w:rPr>
        <w:t>.</w:t>
      </w:r>
    </w:p>
    <w:p w14:paraId="2CA5ADEC" w14:textId="73D7D33D" w:rsidR="004A6CCE" w:rsidRPr="009733D5" w:rsidRDefault="009733D5" w:rsidP="004A6CCE">
      <w:pPr>
        <w:pStyle w:val="ListParagraph"/>
        <w:numPr>
          <w:ilvl w:val="0"/>
          <w:numId w:val="19"/>
        </w:numPr>
        <w:spacing w:after="0"/>
        <w:jc w:val="both"/>
        <w:rPr>
          <w:rFonts w:ascii="Times New Roman" w:hAnsi="Times New Roman" w:cs="Times New Roman"/>
          <w:sz w:val="24"/>
          <w:szCs w:val="24"/>
        </w:rPr>
      </w:pPr>
      <w:r w:rsidRPr="009733D5">
        <w:rPr>
          <w:rFonts w:ascii="Times New Roman" w:hAnsi="Times New Roman" w:cs="Times New Roman"/>
          <w:sz w:val="24"/>
          <w:szCs w:val="24"/>
        </w:rPr>
        <w:t>A</w:t>
      </w:r>
      <w:r w:rsidR="000F435E" w:rsidRPr="009733D5">
        <w:rPr>
          <w:rFonts w:ascii="Times New Roman" w:hAnsi="Times New Roman" w:cs="Times New Roman"/>
          <w:sz w:val="24"/>
          <w:szCs w:val="24"/>
        </w:rPr>
        <w:t>ttālināti īst</w:t>
      </w:r>
      <w:r w:rsidR="00952D1C" w:rsidRPr="009733D5">
        <w:rPr>
          <w:rFonts w:ascii="Times New Roman" w:hAnsi="Times New Roman" w:cs="Times New Roman"/>
          <w:sz w:val="24"/>
          <w:szCs w:val="24"/>
        </w:rPr>
        <w:t>e</w:t>
      </w:r>
      <w:r w:rsidR="000F435E" w:rsidRPr="009733D5">
        <w:rPr>
          <w:rFonts w:ascii="Times New Roman" w:hAnsi="Times New Roman" w:cs="Times New Roman"/>
          <w:sz w:val="24"/>
          <w:szCs w:val="24"/>
        </w:rPr>
        <w:t xml:space="preserve">notas supervīzijas </w:t>
      </w:r>
      <w:r w:rsidR="009656ED" w:rsidRPr="009733D5">
        <w:rPr>
          <w:rFonts w:ascii="Times New Roman" w:hAnsi="Times New Roman" w:cs="Times New Roman"/>
          <w:sz w:val="24"/>
          <w:szCs w:val="24"/>
        </w:rPr>
        <w:t>apliecinoš</w:t>
      </w:r>
      <w:r w:rsidR="00A7375C" w:rsidRPr="009733D5">
        <w:rPr>
          <w:rFonts w:ascii="Times New Roman" w:hAnsi="Times New Roman" w:cs="Times New Roman"/>
          <w:sz w:val="24"/>
          <w:szCs w:val="24"/>
        </w:rPr>
        <w:t>u</w:t>
      </w:r>
      <w:r w:rsidR="009656ED" w:rsidRPr="009733D5">
        <w:rPr>
          <w:rFonts w:ascii="Times New Roman" w:hAnsi="Times New Roman" w:cs="Times New Roman"/>
          <w:sz w:val="24"/>
          <w:szCs w:val="24"/>
        </w:rPr>
        <w:t xml:space="preserve"> </w:t>
      </w:r>
      <w:bookmarkEnd w:id="45"/>
      <w:r w:rsidR="00A7375C" w:rsidRPr="009733D5">
        <w:rPr>
          <w:rFonts w:ascii="Times New Roman" w:hAnsi="Times New Roman" w:cs="Times New Roman"/>
          <w:sz w:val="24"/>
          <w:szCs w:val="24"/>
        </w:rPr>
        <w:t>izdruku ar fiksētu dalībnieku sarakstu un sesijas kopējo laiku no licencētas tiešsaistes videosaziņas platformas vai ekrānuzņēmum</w:t>
      </w:r>
      <w:r w:rsidR="006302F5" w:rsidRPr="009733D5">
        <w:rPr>
          <w:rFonts w:ascii="Times New Roman" w:hAnsi="Times New Roman" w:cs="Times New Roman"/>
          <w:sz w:val="24"/>
          <w:szCs w:val="24"/>
        </w:rPr>
        <w:t xml:space="preserve">u </w:t>
      </w:r>
      <w:r w:rsidR="00A7375C" w:rsidRPr="009733D5">
        <w:rPr>
          <w:rFonts w:ascii="Times New Roman" w:hAnsi="Times New Roman" w:cs="Times New Roman"/>
          <w:sz w:val="24"/>
          <w:szCs w:val="24"/>
        </w:rPr>
        <w:t>pirms un pēc sesijas, kurā iespējams identificēt visus dalībniekus un laiku. Ekrānuzņēmumā ir jāpierāda, ka starp supervīzijas sesijas sākumu un beigām ir pagājuši vismaz 85 % no kopējā supervīzijas sesijas laika. Līdz ar to supervīzijas sesijas sākuma un beigu ekrānuzņēmums var netikt veikts supervīzijas sesijas pirmajā un pēdējā minūtē, un ir pieļaujama tiešsaistes supervīzijas sesijas laika nobīde ekrānuzņēmumiem 15 % apmērā. Piemēram, ja supervīzijas sesija ir plānota 180 minūtes, tad no pirmā (supervīzijas sesijas sākuma) līdz otrajam (supervīzijas sesijas beigu) ekrānuzņēmumam ir jābūt pagājušam vismaz 85 % jeb 153 minūtēm. Ja starp pirmo (supervīzijas sesijas sākuma) un otro (supervīzijas sesijas beigu) ekrānuzņēmumu aprēķinātais laiks ir mazāks par 85 %, izmaksas nav attiecināmas</w:t>
      </w:r>
      <w:r w:rsidR="006302F5" w:rsidRPr="009733D5">
        <w:rPr>
          <w:rFonts w:ascii="Times New Roman" w:hAnsi="Times New Roman" w:cs="Times New Roman"/>
          <w:sz w:val="24"/>
          <w:szCs w:val="24"/>
        </w:rPr>
        <w:t>.</w:t>
      </w:r>
    </w:p>
    <w:p w14:paraId="6DE30DCB" w14:textId="33340BD2" w:rsidR="00F511F0" w:rsidRPr="00F511F0" w:rsidRDefault="006302F5" w:rsidP="00F511F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C</w:t>
      </w:r>
      <w:r w:rsidR="00865F33">
        <w:rPr>
          <w:rFonts w:ascii="Times New Roman" w:hAnsi="Times New Roman" w:cs="Times New Roman"/>
          <w:sz w:val="24"/>
          <w:szCs w:val="24"/>
        </w:rPr>
        <w:t xml:space="preserve">eturkšņa </w:t>
      </w:r>
      <w:r w:rsidR="00F511F0" w:rsidRPr="00F511F0">
        <w:rPr>
          <w:rFonts w:ascii="Times New Roman" w:hAnsi="Times New Roman" w:cs="Times New Roman"/>
          <w:sz w:val="24"/>
          <w:szCs w:val="24"/>
        </w:rPr>
        <w:t>apliecinājum</w:t>
      </w:r>
      <w:r w:rsidR="00985E01">
        <w:rPr>
          <w:rFonts w:ascii="Times New Roman" w:hAnsi="Times New Roman" w:cs="Times New Roman"/>
          <w:sz w:val="24"/>
          <w:szCs w:val="24"/>
        </w:rPr>
        <w:t>u</w:t>
      </w:r>
      <w:r w:rsidR="00865F33">
        <w:rPr>
          <w:rFonts w:ascii="Times New Roman" w:hAnsi="Times New Roman" w:cs="Times New Roman"/>
          <w:sz w:val="24"/>
          <w:szCs w:val="24"/>
        </w:rPr>
        <w:t>.</w:t>
      </w:r>
    </w:p>
    <w:p w14:paraId="19FDD491" w14:textId="3151DD5B" w:rsidR="003C5DEF" w:rsidRPr="004A6CCE" w:rsidRDefault="008E21C9" w:rsidP="004A6CCE">
      <w:pPr>
        <w:spacing w:after="0"/>
        <w:ind w:firstLine="720"/>
        <w:jc w:val="both"/>
        <w:rPr>
          <w:rFonts w:ascii="Times New Roman" w:hAnsi="Times New Roman" w:cs="Times New Roman"/>
          <w:sz w:val="24"/>
          <w:szCs w:val="24"/>
        </w:rPr>
      </w:pPr>
      <w:r w:rsidRPr="004A6CCE">
        <w:rPr>
          <w:rFonts w:ascii="Times New Roman" w:hAnsi="Times New Roman" w:cs="Times New Roman"/>
          <w:sz w:val="24"/>
          <w:szCs w:val="24"/>
        </w:rPr>
        <w:t>C</w:t>
      </w:r>
      <w:r w:rsidR="003C5DEF" w:rsidRPr="004A6CCE">
        <w:rPr>
          <w:rFonts w:ascii="Times New Roman" w:hAnsi="Times New Roman" w:cs="Times New Roman"/>
          <w:sz w:val="24"/>
          <w:szCs w:val="24"/>
        </w:rPr>
        <w:t>it</w:t>
      </w:r>
      <w:r w:rsidRPr="004A6CCE">
        <w:rPr>
          <w:rFonts w:ascii="Times New Roman" w:hAnsi="Times New Roman" w:cs="Times New Roman"/>
          <w:sz w:val="24"/>
          <w:szCs w:val="24"/>
        </w:rPr>
        <w:t>u</w:t>
      </w:r>
      <w:r w:rsidR="0086010B" w:rsidRPr="004A6CCE">
        <w:rPr>
          <w:rFonts w:ascii="Times New Roman" w:hAnsi="Times New Roman" w:cs="Times New Roman"/>
          <w:sz w:val="24"/>
          <w:szCs w:val="24"/>
        </w:rPr>
        <w:t xml:space="preserve"> </w:t>
      </w:r>
      <w:r w:rsidR="003C5DEF" w:rsidRPr="004A6CCE">
        <w:rPr>
          <w:rFonts w:ascii="Times New Roman" w:hAnsi="Times New Roman" w:cs="Times New Roman"/>
          <w:sz w:val="24"/>
          <w:szCs w:val="24"/>
        </w:rPr>
        <w:t>izdevumu</w:t>
      </w:r>
      <w:r w:rsidR="0086010B" w:rsidRPr="004A6CCE">
        <w:rPr>
          <w:rFonts w:ascii="Times New Roman" w:hAnsi="Times New Roman" w:cs="Times New Roman"/>
          <w:sz w:val="24"/>
          <w:szCs w:val="24"/>
        </w:rPr>
        <w:t>s</w:t>
      </w:r>
      <w:r w:rsidR="003C5DEF" w:rsidRPr="004A6CCE">
        <w:rPr>
          <w:rFonts w:ascii="Times New Roman" w:hAnsi="Times New Roman" w:cs="Times New Roman"/>
          <w:sz w:val="24"/>
          <w:szCs w:val="24"/>
        </w:rPr>
        <w:t xml:space="preserve"> pamatojoš</w:t>
      </w:r>
      <w:r w:rsidR="0086010B" w:rsidRPr="004A6CCE">
        <w:rPr>
          <w:rFonts w:ascii="Times New Roman" w:hAnsi="Times New Roman" w:cs="Times New Roman"/>
          <w:sz w:val="24"/>
          <w:szCs w:val="24"/>
        </w:rPr>
        <w:t>o</w:t>
      </w:r>
      <w:r w:rsidR="003C5DEF" w:rsidRPr="004A6CCE">
        <w:rPr>
          <w:rFonts w:ascii="Times New Roman" w:hAnsi="Times New Roman" w:cs="Times New Roman"/>
          <w:sz w:val="24"/>
          <w:szCs w:val="24"/>
        </w:rPr>
        <w:t xml:space="preserve"> dokument</w:t>
      </w:r>
      <w:r w:rsidR="0086010B" w:rsidRPr="004A6CCE">
        <w:rPr>
          <w:rFonts w:ascii="Times New Roman" w:hAnsi="Times New Roman" w:cs="Times New Roman"/>
          <w:sz w:val="24"/>
          <w:szCs w:val="24"/>
        </w:rPr>
        <w:t>u pārbaude tiks veikta izlases veidā</w:t>
      </w:r>
      <w:r w:rsidR="003057C1" w:rsidRPr="004A6CCE">
        <w:rPr>
          <w:rFonts w:ascii="Times New Roman" w:hAnsi="Times New Roman" w:cs="Times New Roman"/>
          <w:sz w:val="24"/>
          <w:szCs w:val="24"/>
        </w:rPr>
        <w:t>.</w:t>
      </w:r>
      <w:r w:rsidR="003C5DEF" w:rsidRPr="004A6CCE">
        <w:rPr>
          <w:rFonts w:ascii="Times New Roman" w:hAnsi="Times New Roman" w:cs="Times New Roman"/>
          <w:sz w:val="24"/>
          <w:szCs w:val="24"/>
        </w:rPr>
        <w:t xml:space="preserve"> </w:t>
      </w:r>
    </w:p>
    <w:p w14:paraId="50FF332A" w14:textId="60D0C106" w:rsidR="003C3066" w:rsidRDefault="003C3066" w:rsidP="00C365C7">
      <w:pPr>
        <w:pStyle w:val="ListParagraph"/>
        <w:spacing w:after="0"/>
        <w:ind w:left="0" w:firstLine="720"/>
        <w:jc w:val="both"/>
        <w:rPr>
          <w:rFonts w:ascii="Times New Roman" w:hAnsi="Times New Roman" w:cs="Times New Roman"/>
          <w:sz w:val="24"/>
          <w:szCs w:val="24"/>
        </w:rPr>
      </w:pPr>
      <w:r w:rsidRPr="004F565E">
        <w:rPr>
          <w:rFonts w:ascii="Times New Roman" w:hAnsi="Times New Roman" w:cs="Times New Roman"/>
          <w:sz w:val="24"/>
          <w:szCs w:val="24"/>
        </w:rPr>
        <w:t xml:space="preserve">Vēlams, lai par vienu laika periodu tiktu iesniegts viens pārskats un visi pielikumi tiktu iesniegti kopā, t.i., pielikumi skenēti elektroniski nosūtāmi uz </w:t>
      </w:r>
      <w:hyperlink r:id="rId24" w:history="1">
        <w:r w:rsidR="00863403" w:rsidRPr="005A1BC4">
          <w:rPr>
            <w:rStyle w:val="Hyperlink"/>
            <w:rFonts w:ascii="Times New Roman" w:hAnsi="Times New Roman" w:cs="Times New Roman"/>
            <w:i/>
            <w:iCs/>
            <w:sz w:val="24"/>
            <w:szCs w:val="24"/>
          </w:rPr>
          <w:t>projekti@bac.gov.lv</w:t>
        </w:r>
      </w:hyperlink>
      <w:r w:rsidRPr="004F565E">
        <w:rPr>
          <w:rFonts w:ascii="Times New Roman" w:hAnsi="Times New Roman" w:cs="Times New Roman"/>
          <w:sz w:val="24"/>
          <w:szCs w:val="24"/>
        </w:rPr>
        <w:t xml:space="preserve"> vienā e-pasta sūtījumā. Lūgums, e-pasta vēstules </w:t>
      </w:r>
      <w:r w:rsidR="00A90A8A">
        <w:rPr>
          <w:rFonts w:ascii="Times New Roman" w:hAnsi="Times New Roman" w:cs="Times New Roman"/>
          <w:sz w:val="24"/>
          <w:szCs w:val="24"/>
        </w:rPr>
        <w:t>“</w:t>
      </w:r>
      <w:r w:rsidRPr="00A90A8A">
        <w:rPr>
          <w:rFonts w:ascii="Times New Roman" w:hAnsi="Times New Roman" w:cs="Times New Roman"/>
          <w:i/>
          <w:iCs/>
          <w:sz w:val="24"/>
          <w:szCs w:val="24"/>
        </w:rPr>
        <w:t>subject</w:t>
      </w:r>
      <w:r w:rsidR="00A90A8A">
        <w:rPr>
          <w:rFonts w:ascii="Times New Roman" w:hAnsi="Times New Roman" w:cs="Times New Roman"/>
          <w:i/>
          <w:iCs/>
          <w:sz w:val="24"/>
          <w:szCs w:val="24"/>
        </w:rPr>
        <w:t>”</w:t>
      </w:r>
      <w:r w:rsidRPr="00A90A8A">
        <w:rPr>
          <w:rFonts w:ascii="Times New Roman" w:hAnsi="Times New Roman" w:cs="Times New Roman"/>
          <w:i/>
          <w:iCs/>
          <w:sz w:val="24"/>
          <w:szCs w:val="24"/>
        </w:rPr>
        <w:t xml:space="preserve"> </w:t>
      </w:r>
      <w:r w:rsidRPr="004F565E">
        <w:rPr>
          <w:rFonts w:ascii="Times New Roman" w:hAnsi="Times New Roman" w:cs="Times New Roman"/>
          <w:sz w:val="24"/>
          <w:szCs w:val="24"/>
        </w:rPr>
        <w:t>norādīt, kas ir pārskata iesniedzējs</w:t>
      </w:r>
      <w:r w:rsidR="00985E01">
        <w:rPr>
          <w:rFonts w:ascii="Times New Roman" w:hAnsi="Times New Roman" w:cs="Times New Roman"/>
          <w:sz w:val="24"/>
          <w:szCs w:val="24"/>
        </w:rPr>
        <w:t xml:space="preserve">, </w:t>
      </w:r>
      <w:r w:rsidRPr="004F565E">
        <w:rPr>
          <w:rFonts w:ascii="Times New Roman" w:hAnsi="Times New Roman" w:cs="Times New Roman"/>
          <w:sz w:val="24"/>
          <w:szCs w:val="24"/>
        </w:rPr>
        <w:t>par kādu periodu ir pārskats</w:t>
      </w:r>
      <w:r w:rsidR="00985E01">
        <w:rPr>
          <w:rFonts w:ascii="Times New Roman" w:hAnsi="Times New Roman" w:cs="Times New Roman"/>
          <w:sz w:val="24"/>
          <w:szCs w:val="24"/>
        </w:rPr>
        <w:t xml:space="preserve"> un pārskata numuru</w:t>
      </w:r>
      <w:r w:rsidRPr="004F565E">
        <w:rPr>
          <w:rFonts w:ascii="Times New Roman" w:hAnsi="Times New Roman" w:cs="Times New Roman"/>
          <w:sz w:val="24"/>
          <w:szCs w:val="24"/>
        </w:rPr>
        <w:t xml:space="preserve">, (piemēram, X novada </w:t>
      </w:r>
      <w:r w:rsidR="006D28E7">
        <w:rPr>
          <w:rFonts w:ascii="Times New Roman" w:hAnsi="Times New Roman" w:cs="Times New Roman"/>
          <w:sz w:val="24"/>
          <w:szCs w:val="24"/>
        </w:rPr>
        <w:t>bāriņtiesas</w:t>
      </w:r>
      <w:r w:rsidRPr="004F565E">
        <w:rPr>
          <w:rFonts w:ascii="Times New Roman" w:hAnsi="Times New Roman" w:cs="Times New Roman"/>
          <w:sz w:val="24"/>
          <w:szCs w:val="24"/>
        </w:rPr>
        <w:t xml:space="preserve"> pārskats</w:t>
      </w:r>
      <w:r w:rsidR="00985E01">
        <w:rPr>
          <w:rFonts w:ascii="Times New Roman" w:hAnsi="Times New Roman" w:cs="Times New Roman"/>
          <w:sz w:val="24"/>
          <w:szCs w:val="24"/>
        </w:rPr>
        <w:t xml:space="preserve"> Nr</w:t>
      </w:r>
      <w:r w:rsidR="005B41A1">
        <w:rPr>
          <w:rFonts w:ascii="Times New Roman" w:hAnsi="Times New Roman" w:cs="Times New Roman"/>
          <w:sz w:val="24"/>
          <w:szCs w:val="24"/>
        </w:rPr>
        <w:t>.__</w:t>
      </w:r>
      <w:r w:rsidRPr="004F565E">
        <w:rPr>
          <w:rFonts w:ascii="Times New Roman" w:hAnsi="Times New Roman" w:cs="Times New Roman"/>
          <w:sz w:val="24"/>
          <w:szCs w:val="24"/>
        </w:rPr>
        <w:t xml:space="preserve"> par supervīziju 202</w:t>
      </w:r>
      <w:r w:rsidR="009733D5">
        <w:rPr>
          <w:rFonts w:ascii="Times New Roman" w:hAnsi="Times New Roman" w:cs="Times New Roman"/>
          <w:sz w:val="24"/>
          <w:szCs w:val="24"/>
        </w:rPr>
        <w:t>5</w:t>
      </w:r>
      <w:r w:rsidRPr="004F565E">
        <w:rPr>
          <w:rFonts w:ascii="Times New Roman" w:hAnsi="Times New Roman" w:cs="Times New Roman"/>
          <w:sz w:val="24"/>
          <w:szCs w:val="24"/>
        </w:rPr>
        <w:t>. gada 1. ceturksn</w:t>
      </w:r>
      <w:r w:rsidR="00FE2D46">
        <w:rPr>
          <w:rFonts w:ascii="Times New Roman" w:hAnsi="Times New Roman" w:cs="Times New Roman"/>
          <w:sz w:val="24"/>
          <w:szCs w:val="24"/>
        </w:rPr>
        <w:t>ī</w:t>
      </w:r>
      <w:r w:rsidRPr="004F565E">
        <w:rPr>
          <w:rFonts w:ascii="Times New Roman" w:hAnsi="Times New Roman" w:cs="Times New Roman"/>
          <w:sz w:val="24"/>
          <w:szCs w:val="24"/>
        </w:rPr>
        <w:t xml:space="preserve">). Izlases izdevumus pamatojošie dokumenti tiks pieprasīti atsevišķi, savukārt tos iesniedzot vēlams ievērot iepriekš minēto. </w:t>
      </w:r>
    </w:p>
    <w:p w14:paraId="0B5D96B5" w14:textId="77777777" w:rsidR="008A1606" w:rsidRDefault="008A1606" w:rsidP="00C365C7">
      <w:pPr>
        <w:pStyle w:val="ListParagraph"/>
        <w:spacing w:after="0"/>
        <w:ind w:left="0" w:firstLine="720"/>
        <w:jc w:val="both"/>
        <w:rPr>
          <w:rFonts w:ascii="Times New Roman" w:hAnsi="Times New Roman" w:cs="Times New Roman"/>
          <w:sz w:val="24"/>
          <w:szCs w:val="24"/>
        </w:rPr>
      </w:pPr>
    </w:p>
    <w:p w14:paraId="52BB97B7" w14:textId="77777777" w:rsidR="008A1606" w:rsidRDefault="008A1606" w:rsidP="00C365C7">
      <w:pPr>
        <w:pStyle w:val="ListParagraph"/>
        <w:spacing w:after="0"/>
        <w:ind w:left="0" w:firstLine="720"/>
        <w:jc w:val="both"/>
        <w:rPr>
          <w:rFonts w:ascii="Times New Roman" w:hAnsi="Times New Roman" w:cs="Times New Roman"/>
          <w:sz w:val="24"/>
          <w:szCs w:val="24"/>
        </w:rPr>
      </w:pPr>
    </w:p>
    <w:p w14:paraId="0E6A8968" w14:textId="77777777" w:rsidR="008A1606" w:rsidRDefault="008A1606" w:rsidP="00C365C7">
      <w:pPr>
        <w:pStyle w:val="ListParagraph"/>
        <w:spacing w:after="0"/>
        <w:ind w:left="0" w:firstLine="720"/>
        <w:jc w:val="both"/>
        <w:rPr>
          <w:rFonts w:ascii="Times New Roman" w:hAnsi="Times New Roman" w:cs="Times New Roman"/>
          <w:sz w:val="24"/>
          <w:szCs w:val="24"/>
        </w:rPr>
      </w:pPr>
    </w:p>
    <w:p w14:paraId="1C0D6DB0" w14:textId="77777777" w:rsidR="009733D5" w:rsidRDefault="009733D5" w:rsidP="00C365C7">
      <w:pPr>
        <w:pStyle w:val="ListParagraph"/>
        <w:spacing w:after="0"/>
        <w:ind w:left="0" w:firstLine="720"/>
        <w:jc w:val="both"/>
        <w:rPr>
          <w:rFonts w:ascii="Times New Roman" w:hAnsi="Times New Roman" w:cs="Times New Roman"/>
          <w:sz w:val="24"/>
          <w:szCs w:val="24"/>
        </w:rPr>
      </w:pPr>
    </w:p>
    <w:p w14:paraId="4603B934" w14:textId="77777777" w:rsidR="009733D5" w:rsidRPr="00E82B6D" w:rsidRDefault="009733D5" w:rsidP="00E82B6D">
      <w:pPr>
        <w:spacing w:after="0"/>
        <w:jc w:val="both"/>
        <w:rPr>
          <w:rFonts w:ascii="Times New Roman" w:hAnsi="Times New Roman" w:cs="Times New Roman"/>
          <w:sz w:val="24"/>
          <w:szCs w:val="24"/>
        </w:rPr>
      </w:pPr>
    </w:p>
    <w:p w14:paraId="39D077D9" w14:textId="1FCEDC6A" w:rsidR="003C3066" w:rsidRPr="004F565E" w:rsidRDefault="003C3066" w:rsidP="00C542F7">
      <w:pPr>
        <w:spacing w:after="0"/>
        <w:rPr>
          <w:rFonts w:ascii="Times New Roman" w:hAnsi="Times New Roman" w:cs="Times New Roman"/>
          <w:sz w:val="24"/>
          <w:szCs w:val="24"/>
        </w:rPr>
      </w:pPr>
    </w:p>
    <w:p w14:paraId="1ADF5DF6" w14:textId="2CB93F89" w:rsidR="00D436FF" w:rsidRPr="004F565E" w:rsidRDefault="008B486E" w:rsidP="001D2DCD">
      <w:pPr>
        <w:tabs>
          <w:tab w:val="left" w:pos="426"/>
        </w:tabs>
        <w:ind w:firstLine="567"/>
        <w:jc w:val="both"/>
        <w:rPr>
          <w:rFonts w:ascii="Times New Roman" w:hAnsi="Times New Roman" w:cs="Times New Roman"/>
          <w:sz w:val="24"/>
          <w:szCs w:val="24"/>
        </w:rPr>
      </w:pPr>
      <w:r w:rsidRPr="004F565E">
        <w:rPr>
          <w:noProof/>
          <w:lang w:eastAsia="lv-LV"/>
        </w:rPr>
        <mc:AlternateContent>
          <mc:Choice Requires="wps">
            <w:drawing>
              <wp:anchor distT="0" distB="0" distL="114300" distR="114300" simplePos="0" relativeHeight="251706368" behindDoc="0" locked="0" layoutInCell="1" allowOverlap="1" wp14:anchorId="572C28F9" wp14:editId="416DCF5F">
                <wp:simplePos x="0" y="0"/>
                <wp:positionH relativeFrom="margin">
                  <wp:posOffset>678180</wp:posOffset>
                </wp:positionH>
                <wp:positionV relativeFrom="paragraph">
                  <wp:posOffset>20955</wp:posOffset>
                </wp:positionV>
                <wp:extent cx="552450" cy="537210"/>
                <wp:effectExtent l="19050" t="19050" r="19050" b="15240"/>
                <wp:wrapNone/>
                <wp:docPr id="3"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537210"/>
                        </a:xfrm>
                        <a:prstGeom prst="ellipse">
                          <a:avLst/>
                        </a:prstGeom>
                        <a:solidFill>
                          <a:schemeClr val="accent3">
                            <a:lumMod val="50000"/>
                          </a:schemeClr>
                        </a:solidFill>
                        <a:ln w="38100">
                          <a:solidFill>
                            <a:schemeClr val="accent3">
                              <a:lumMod val="50000"/>
                            </a:schemeClr>
                          </a:solidFill>
                          <a:round/>
                          <a:headEnd/>
                          <a:tailEnd/>
                        </a:ln>
                        <a:effectLst/>
                      </wps:spPr>
                      <wps:txbx>
                        <w:txbxContent>
                          <w:p w14:paraId="5B0A5FDE" w14:textId="2BE36781" w:rsidR="00C259A0" w:rsidRPr="0008295E" w:rsidRDefault="00C259A0" w:rsidP="00893FBF">
                            <w:pPr>
                              <w:jc w:val="center"/>
                              <w:rPr>
                                <w:b/>
                                <w:bCs/>
                                <w:color w:val="FFFFFF" w:themeColor="background1"/>
                                <w:sz w:val="40"/>
                                <w:szCs w:val="40"/>
                                <w:lang w:val="en-US"/>
                              </w:rPr>
                            </w:pPr>
                            <w:r>
                              <w:rPr>
                                <w:b/>
                                <w:bCs/>
                                <w:color w:val="FFFFFF" w:themeColor="background1"/>
                                <w:sz w:val="40"/>
                                <w:szCs w:val="40"/>
                                <w:lang w:val="en-US"/>
                              </w:rPr>
                              <w:t>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72C28F9" id="Oval 29" o:spid="_x0000_s1063" style="position:absolute;left:0;text-align:left;margin-left:53.4pt;margin-top:1.65pt;width:43.5pt;height:42.3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" fillcolor="#4e6128 [1606]" strokecolor="#4e6128 [1606]" strokeweight="3pt">
                <v:textbox>
                  <w:txbxContent>
                    <w:p w14:paraId="5B0A5FDE" w14:textId="2BE36781" w:rsidR="00C259A0" w:rsidRPr="0008295E" w:rsidRDefault="00C259A0" w:rsidP="00893FBF">
                      <w:pPr>
                        <w:jc w:val="center"/>
                        <w:rPr>
                          <w:b/>
                          <w:bCs/>
                          <w:color w:val="FFFFFF" w:themeColor="background1"/>
                          <w:sz w:val="40"/>
                          <w:szCs w:val="40"/>
                          <w:lang w:val="en-US"/>
                        </w:rPr>
                      </w:pPr>
                      <w:r>
                        <w:rPr>
                          <w:b/>
                          <w:bCs/>
                          <w:color w:val="FFFFFF" w:themeColor="background1"/>
                          <w:sz w:val="40"/>
                          <w:szCs w:val="40"/>
                          <w:lang w:val="en-US"/>
                        </w:rPr>
                        <w:t>6</w:t>
                      </w:r>
                    </w:p>
                  </w:txbxContent>
                </v:textbox>
                <w10:wrap anchorx="margin"/>
              </v:oval>
            </w:pict>
          </mc:Fallback>
        </mc:AlternateContent>
      </w:r>
    </w:p>
    <w:p w14:paraId="0377E973" w14:textId="4F84A9CF" w:rsidR="00A64EC6" w:rsidRPr="004F565E" w:rsidRDefault="00A64EC6" w:rsidP="00CB0F9E">
      <w:pPr>
        <w:pStyle w:val="Heading1"/>
        <w:shd w:val="clear" w:color="auto" w:fill="EAF1DD" w:themeFill="accent3" w:themeFillTint="33"/>
        <w:spacing w:after="240"/>
        <w:ind w:left="1854" w:firstLine="306"/>
      </w:pPr>
      <w:bookmarkStart w:id="46" w:name="_Toc172624797"/>
      <w:r w:rsidRPr="004F565E">
        <w:t>Projekta pārskata gatavošanas un iesniegšanas nosacījumi</w:t>
      </w:r>
      <w:bookmarkEnd w:id="46"/>
    </w:p>
    <w:p w14:paraId="2A4393A8" w14:textId="67B4947D" w:rsidR="009B4178" w:rsidRPr="004F565E" w:rsidRDefault="009B4178" w:rsidP="00A425CD">
      <w:pPr>
        <w:spacing w:after="0"/>
        <w:ind w:firstLine="720"/>
        <w:jc w:val="both"/>
        <w:rPr>
          <w:rFonts w:ascii="Times New Roman" w:hAnsi="Times New Roman" w:cs="Times New Roman"/>
          <w:sz w:val="24"/>
          <w:szCs w:val="24"/>
        </w:rPr>
      </w:pPr>
      <w:r w:rsidRPr="00BE19CA">
        <w:rPr>
          <w:rFonts w:ascii="Times New Roman" w:hAnsi="Times New Roman" w:cs="Times New Roman"/>
          <w:sz w:val="24"/>
          <w:szCs w:val="24"/>
        </w:rPr>
        <w:t xml:space="preserve">Lai pretendētu uz kompensāciju </w:t>
      </w:r>
      <w:r w:rsidR="002163AE" w:rsidRPr="00BE19CA">
        <w:rPr>
          <w:rFonts w:ascii="Times New Roman" w:hAnsi="Times New Roman" w:cs="Times New Roman"/>
          <w:sz w:val="24"/>
          <w:szCs w:val="24"/>
        </w:rPr>
        <w:t>par faktiski īstenoto supervīziju</w:t>
      </w:r>
      <w:r w:rsidR="000F0919" w:rsidRPr="00BE19CA">
        <w:rPr>
          <w:rFonts w:ascii="Times New Roman" w:hAnsi="Times New Roman" w:cs="Times New Roman"/>
          <w:sz w:val="24"/>
          <w:szCs w:val="24"/>
        </w:rPr>
        <w:t xml:space="preserve"> 70% apmērā no vienības</w:t>
      </w:r>
      <w:r w:rsidR="00B8776D">
        <w:rPr>
          <w:rFonts w:ascii="Times New Roman" w:hAnsi="Times New Roman" w:cs="Times New Roman"/>
          <w:sz w:val="24"/>
          <w:szCs w:val="24"/>
        </w:rPr>
        <w:t xml:space="preserve"> izmaksu</w:t>
      </w:r>
      <w:r w:rsidR="000F0919" w:rsidRPr="00BE19CA">
        <w:rPr>
          <w:rFonts w:ascii="Times New Roman" w:hAnsi="Times New Roman" w:cs="Times New Roman"/>
          <w:sz w:val="24"/>
          <w:szCs w:val="24"/>
        </w:rPr>
        <w:t xml:space="preserve"> metodikā noteiktās likmes</w:t>
      </w:r>
      <w:r w:rsidRPr="00BE19CA">
        <w:rPr>
          <w:rFonts w:ascii="Times New Roman" w:hAnsi="Times New Roman" w:cs="Times New Roman"/>
          <w:sz w:val="24"/>
          <w:szCs w:val="24"/>
        </w:rPr>
        <w:t xml:space="preserve">, pašvaldībai ir jāsagatavo un jāiesniedz </w:t>
      </w:r>
      <w:r w:rsidR="007544DD">
        <w:rPr>
          <w:rFonts w:ascii="Times New Roman" w:hAnsi="Times New Roman" w:cs="Times New Roman"/>
          <w:sz w:val="24"/>
          <w:szCs w:val="24"/>
        </w:rPr>
        <w:t>B</w:t>
      </w:r>
      <w:r w:rsidR="003F2734">
        <w:rPr>
          <w:rFonts w:ascii="Times New Roman" w:hAnsi="Times New Roman" w:cs="Times New Roman"/>
          <w:sz w:val="24"/>
          <w:szCs w:val="24"/>
        </w:rPr>
        <w:t>ērnu aizsardzības centra</w:t>
      </w:r>
      <w:r w:rsidR="007544DD" w:rsidRPr="00BE19CA">
        <w:rPr>
          <w:rFonts w:ascii="Times New Roman" w:hAnsi="Times New Roman" w:cs="Times New Roman"/>
          <w:sz w:val="24"/>
          <w:szCs w:val="24"/>
        </w:rPr>
        <w:t xml:space="preserve"> </w:t>
      </w:r>
      <w:r w:rsidRPr="00BE19CA">
        <w:rPr>
          <w:rFonts w:ascii="Times New Roman" w:hAnsi="Times New Roman" w:cs="Times New Roman"/>
          <w:sz w:val="24"/>
          <w:szCs w:val="24"/>
        </w:rPr>
        <w:t>pārskats</w:t>
      </w:r>
      <w:r w:rsidR="00156FC9">
        <w:rPr>
          <w:rFonts w:ascii="Times New Roman" w:hAnsi="Times New Roman" w:cs="Times New Roman"/>
          <w:sz w:val="24"/>
          <w:szCs w:val="24"/>
        </w:rPr>
        <w:t xml:space="preserve"> supervīziju kompensācijai</w:t>
      </w:r>
      <w:r w:rsidRPr="00BE19CA">
        <w:rPr>
          <w:rFonts w:ascii="Times New Roman" w:hAnsi="Times New Roman" w:cs="Times New Roman"/>
          <w:sz w:val="24"/>
          <w:szCs w:val="24"/>
        </w:rPr>
        <w:t xml:space="preserve"> (turpmāk – Pārskats)</w:t>
      </w:r>
      <w:r w:rsidR="00612BEF">
        <w:rPr>
          <w:rFonts w:ascii="Times New Roman" w:hAnsi="Times New Roman" w:cs="Times New Roman"/>
          <w:sz w:val="24"/>
          <w:szCs w:val="24"/>
        </w:rPr>
        <w:t xml:space="preserve"> </w:t>
      </w:r>
      <w:r w:rsidR="00612BEF" w:rsidRPr="00FA7AD2">
        <w:rPr>
          <w:rFonts w:ascii="Times New Roman" w:hAnsi="Times New Roman" w:cs="Times New Roman"/>
          <w:sz w:val="24"/>
          <w:szCs w:val="24"/>
        </w:rPr>
        <w:t xml:space="preserve">– </w:t>
      </w:r>
      <w:hyperlink r:id="rId25" w:history="1">
        <w:r w:rsidR="00C55F9E" w:rsidRPr="00FA7AD2">
          <w:rPr>
            <w:rStyle w:val="Hyperlink"/>
            <w:rFonts w:ascii="Times New Roman" w:hAnsi="Times New Roman" w:cs="Times New Roman"/>
            <w:sz w:val="24"/>
            <w:szCs w:val="24"/>
          </w:rPr>
          <w:t>https://www.bac.gov.lv/lv/superviziju-kompensacijas-barintiesam</w:t>
        </w:r>
      </w:hyperlink>
      <w:r w:rsidR="000F39A1" w:rsidRPr="00FA7AD2">
        <w:rPr>
          <w:rFonts w:ascii="Times New Roman" w:hAnsi="Times New Roman" w:cs="Times New Roman"/>
          <w:sz w:val="24"/>
          <w:szCs w:val="24"/>
        </w:rPr>
        <w:t>.</w:t>
      </w:r>
      <w:r w:rsidR="00C55F9E" w:rsidRPr="00FA7AD2">
        <w:rPr>
          <w:rFonts w:ascii="Times New Roman" w:hAnsi="Times New Roman" w:cs="Times New Roman"/>
          <w:sz w:val="24"/>
          <w:szCs w:val="24"/>
        </w:rPr>
        <w:t xml:space="preserve"> </w:t>
      </w:r>
      <w:r w:rsidRPr="00FA7AD2">
        <w:rPr>
          <w:rFonts w:ascii="Times New Roman" w:hAnsi="Times New Roman" w:cs="Times New Roman"/>
          <w:sz w:val="24"/>
          <w:szCs w:val="24"/>
        </w:rPr>
        <w:t xml:space="preserve">Pārskatu </w:t>
      </w:r>
      <w:r w:rsidR="00FB6498" w:rsidRPr="00FA7AD2">
        <w:rPr>
          <w:rFonts w:ascii="Times New Roman" w:hAnsi="Times New Roman" w:cs="Times New Roman"/>
          <w:sz w:val="24"/>
          <w:szCs w:val="24"/>
        </w:rPr>
        <w:t>jāsniedz</w:t>
      </w:r>
      <w:r w:rsidRPr="00FA7AD2">
        <w:rPr>
          <w:rFonts w:ascii="Times New Roman" w:hAnsi="Times New Roman" w:cs="Times New Roman"/>
          <w:sz w:val="24"/>
          <w:szCs w:val="24"/>
        </w:rPr>
        <w:t xml:space="preserve"> </w:t>
      </w:r>
      <w:r w:rsidR="00F70A62" w:rsidRPr="00FA7AD2">
        <w:rPr>
          <w:rFonts w:ascii="Times New Roman" w:hAnsi="Times New Roman" w:cs="Times New Roman"/>
          <w:sz w:val="24"/>
          <w:szCs w:val="24"/>
        </w:rPr>
        <w:t>reizi ceturksnī</w:t>
      </w:r>
      <w:r w:rsidR="00777B0F" w:rsidRPr="00FA7AD2">
        <w:rPr>
          <w:rFonts w:ascii="Times New Roman" w:hAnsi="Times New Roman" w:cs="Times New Roman"/>
          <w:sz w:val="24"/>
          <w:szCs w:val="24"/>
        </w:rPr>
        <w:t xml:space="preserve"> par </w:t>
      </w:r>
      <w:r w:rsidR="00692728" w:rsidRPr="00FA7AD2">
        <w:rPr>
          <w:rFonts w:ascii="Times New Roman" w:hAnsi="Times New Roman" w:cs="Times New Roman"/>
          <w:sz w:val="24"/>
          <w:szCs w:val="24"/>
        </w:rPr>
        <w:t>bāriņtiesas</w:t>
      </w:r>
      <w:r w:rsidR="00692728">
        <w:rPr>
          <w:rFonts w:ascii="Times New Roman" w:hAnsi="Times New Roman" w:cs="Times New Roman"/>
          <w:sz w:val="24"/>
          <w:szCs w:val="24"/>
        </w:rPr>
        <w:t xml:space="preserve"> amatpersonām</w:t>
      </w:r>
      <w:r w:rsidRPr="00BE19CA">
        <w:rPr>
          <w:rFonts w:ascii="Times New Roman" w:hAnsi="Times New Roman" w:cs="Times New Roman"/>
          <w:sz w:val="24"/>
          <w:szCs w:val="24"/>
        </w:rPr>
        <w:t xml:space="preserve"> nodrošināt</w:t>
      </w:r>
      <w:r w:rsidR="00893FBF" w:rsidRPr="00BE19CA">
        <w:rPr>
          <w:rFonts w:ascii="Times New Roman" w:hAnsi="Times New Roman" w:cs="Times New Roman"/>
          <w:sz w:val="24"/>
          <w:szCs w:val="24"/>
        </w:rPr>
        <w:t>u</w:t>
      </w:r>
      <w:r w:rsidRPr="00BE19CA">
        <w:rPr>
          <w:rFonts w:ascii="Times New Roman" w:hAnsi="Times New Roman" w:cs="Times New Roman"/>
          <w:sz w:val="24"/>
          <w:szCs w:val="24"/>
        </w:rPr>
        <w:t xml:space="preserve"> supervīzij</w:t>
      </w:r>
      <w:r w:rsidR="00893FBF" w:rsidRPr="00BE19CA">
        <w:rPr>
          <w:rFonts w:ascii="Times New Roman" w:hAnsi="Times New Roman" w:cs="Times New Roman"/>
          <w:sz w:val="24"/>
          <w:szCs w:val="24"/>
        </w:rPr>
        <w:t>u</w:t>
      </w:r>
      <w:r w:rsidR="00D46399">
        <w:rPr>
          <w:rFonts w:ascii="Times New Roman" w:hAnsi="Times New Roman" w:cs="Times New Roman"/>
          <w:sz w:val="24"/>
          <w:szCs w:val="24"/>
        </w:rPr>
        <w:t xml:space="preserve"> </w:t>
      </w:r>
      <w:r w:rsidR="00FB6498">
        <w:rPr>
          <w:rFonts w:ascii="Times New Roman" w:hAnsi="Times New Roman" w:cs="Times New Roman"/>
          <w:sz w:val="24"/>
          <w:szCs w:val="24"/>
        </w:rPr>
        <w:t>l</w:t>
      </w:r>
      <w:r w:rsidRPr="00BE19CA">
        <w:rPr>
          <w:rFonts w:ascii="Times New Roman" w:hAnsi="Times New Roman" w:cs="Times New Roman"/>
          <w:sz w:val="24"/>
          <w:szCs w:val="24"/>
        </w:rPr>
        <w:t>īdz 20. aprīlim, 20. jūlijam, 20. oktobrim vai 20. janvārim.</w:t>
      </w:r>
      <w:r w:rsidRPr="004F565E">
        <w:rPr>
          <w:rFonts w:ascii="Times New Roman" w:hAnsi="Times New Roman" w:cs="Times New Roman"/>
          <w:sz w:val="24"/>
          <w:szCs w:val="24"/>
        </w:rPr>
        <w:t xml:space="preserve"> </w:t>
      </w:r>
    </w:p>
    <w:p w14:paraId="7D845451" w14:textId="59DCAE5D" w:rsidR="009B4178" w:rsidRPr="004F565E" w:rsidRDefault="009B4178" w:rsidP="00591534">
      <w:pPr>
        <w:spacing w:after="0"/>
        <w:ind w:firstLine="720"/>
        <w:jc w:val="both"/>
        <w:rPr>
          <w:rFonts w:ascii="Times New Roman" w:hAnsi="Times New Roman" w:cs="Times New Roman"/>
          <w:sz w:val="24"/>
          <w:szCs w:val="24"/>
        </w:rPr>
      </w:pPr>
      <w:r w:rsidRPr="004F565E">
        <w:rPr>
          <w:rFonts w:ascii="Times New Roman" w:hAnsi="Times New Roman" w:cs="Times New Roman"/>
          <w:sz w:val="24"/>
          <w:szCs w:val="24"/>
        </w:rPr>
        <w:t xml:space="preserve">Pārskatu ir nepieciešams iesniegt </w:t>
      </w:r>
      <w:r w:rsidR="007544DD">
        <w:rPr>
          <w:rFonts w:ascii="Times New Roman" w:hAnsi="Times New Roman" w:cs="Times New Roman"/>
          <w:sz w:val="24"/>
          <w:szCs w:val="24"/>
        </w:rPr>
        <w:t>B</w:t>
      </w:r>
      <w:r w:rsidR="003F2734">
        <w:rPr>
          <w:rFonts w:ascii="Times New Roman" w:hAnsi="Times New Roman" w:cs="Times New Roman"/>
          <w:sz w:val="24"/>
          <w:szCs w:val="24"/>
        </w:rPr>
        <w:t>ērnu aizsardzības centr</w:t>
      </w:r>
      <w:r w:rsidR="00F630B2">
        <w:rPr>
          <w:rFonts w:ascii="Times New Roman" w:hAnsi="Times New Roman" w:cs="Times New Roman"/>
          <w:sz w:val="24"/>
          <w:szCs w:val="24"/>
        </w:rPr>
        <w:t>ā</w:t>
      </w:r>
      <w:r w:rsidR="007544DD">
        <w:rPr>
          <w:rFonts w:ascii="Times New Roman" w:hAnsi="Times New Roman" w:cs="Times New Roman"/>
          <w:sz w:val="24"/>
          <w:szCs w:val="24"/>
        </w:rPr>
        <w:t>,</w:t>
      </w:r>
      <w:r w:rsidRPr="004F565E">
        <w:rPr>
          <w:rFonts w:ascii="Times New Roman" w:hAnsi="Times New Roman" w:cs="Times New Roman"/>
          <w:sz w:val="24"/>
          <w:szCs w:val="24"/>
        </w:rPr>
        <w:t xml:space="preserve"> ja pašvaldība vēlas saņemt</w:t>
      </w:r>
      <w:r w:rsidR="00156FC9">
        <w:rPr>
          <w:rFonts w:ascii="Times New Roman" w:hAnsi="Times New Roman" w:cs="Times New Roman"/>
          <w:sz w:val="24"/>
          <w:szCs w:val="24"/>
        </w:rPr>
        <w:t xml:space="preserve"> </w:t>
      </w:r>
      <w:r w:rsidRPr="004F565E">
        <w:rPr>
          <w:rFonts w:ascii="Times New Roman" w:hAnsi="Times New Roman" w:cs="Times New Roman"/>
          <w:sz w:val="24"/>
          <w:szCs w:val="24"/>
        </w:rPr>
        <w:t xml:space="preserve">kompensāciju par </w:t>
      </w:r>
      <w:r w:rsidR="00651271">
        <w:rPr>
          <w:rFonts w:ascii="Times New Roman" w:hAnsi="Times New Roman" w:cs="Times New Roman"/>
          <w:color w:val="000000"/>
          <w:sz w:val="24"/>
          <w:szCs w:val="24"/>
        </w:rPr>
        <w:t>bāriņtiesas amatpersonu</w:t>
      </w:r>
      <w:r w:rsidRPr="004F565E">
        <w:rPr>
          <w:rFonts w:ascii="Times New Roman" w:hAnsi="Times New Roman" w:cs="Times New Roman"/>
          <w:color w:val="000000"/>
          <w:sz w:val="24"/>
          <w:szCs w:val="24"/>
        </w:rPr>
        <w:t xml:space="preserve"> dalību vismaz vienā supervīzijas sesijā un ir veikta samaksa.</w:t>
      </w:r>
    </w:p>
    <w:p w14:paraId="58A3A1C8" w14:textId="2C98A174" w:rsidR="009B4178" w:rsidRDefault="009B4178" w:rsidP="00C365C7">
      <w:pPr>
        <w:spacing w:after="0"/>
        <w:ind w:firstLine="720"/>
        <w:jc w:val="both"/>
        <w:rPr>
          <w:rFonts w:ascii="Times New Roman" w:hAnsi="Times New Roman" w:cs="Times New Roman"/>
          <w:sz w:val="24"/>
          <w:szCs w:val="24"/>
        </w:rPr>
      </w:pPr>
      <w:r w:rsidRPr="004F565E">
        <w:rPr>
          <w:rFonts w:ascii="Times New Roman" w:hAnsi="Times New Roman" w:cs="Times New Roman"/>
          <w:sz w:val="24"/>
          <w:szCs w:val="24"/>
        </w:rPr>
        <w:t xml:space="preserve">Pārskats </w:t>
      </w:r>
      <w:r w:rsidR="007544DD">
        <w:rPr>
          <w:rFonts w:ascii="Times New Roman" w:hAnsi="Times New Roman" w:cs="Times New Roman"/>
          <w:sz w:val="24"/>
          <w:szCs w:val="24"/>
        </w:rPr>
        <w:t>B</w:t>
      </w:r>
      <w:r w:rsidR="00F630B2">
        <w:rPr>
          <w:rFonts w:ascii="Times New Roman" w:hAnsi="Times New Roman" w:cs="Times New Roman"/>
          <w:sz w:val="24"/>
          <w:szCs w:val="24"/>
        </w:rPr>
        <w:t>ērnu aizsardzības centrā</w:t>
      </w:r>
      <w:r w:rsidR="007544DD" w:rsidRPr="004F565E">
        <w:rPr>
          <w:rFonts w:ascii="Times New Roman" w:hAnsi="Times New Roman" w:cs="Times New Roman"/>
          <w:sz w:val="24"/>
          <w:szCs w:val="24"/>
        </w:rPr>
        <w:t xml:space="preserve"> </w:t>
      </w:r>
      <w:r w:rsidRPr="004F565E">
        <w:rPr>
          <w:rFonts w:ascii="Times New Roman" w:hAnsi="Times New Roman" w:cs="Times New Roman"/>
          <w:sz w:val="24"/>
          <w:szCs w:val="24"/>
        </w:rPr>
        <w:t xml:space="preserve">iesniedzams </w:t>
      </w:r>
      <w:r w:rsidR="00C64813">
        <w:rPr>
          <w:rFonts w:ascii="Times New Roman" w:hAnsi="Times New Roman" w:cs="Times New Roman"/>
          <w:sz w:val="24"/>
          <w:szCs w:val="24"/>
        </w:rPr>
        <w:t>e</w:t>
      </w:r>
      <w:r w:rsidR="00C64813" w:rsidRPr="00C64813">
        <w:rPr>
          <w:rFonts w:ascii="Times New Roman" w:hAnsi="Times New Roman" w:cs="Times New Roman"/>
          <w:sz w:val="24"/>
          <w:szCs w:val="24"/>
        </w:rPr>
        <w:t>lektroniski parakstīts ar drošu elektronisko parakstu, adresējot</w:t>
      </w:r>
      <w:r w:rsidR="00156FC9">
        <w:rPr>
          <w:rFonts w:ascii="Times New Roman" w:hAnsi="Times New Roman" w:cs="Times New Roman"/>
          <w:sz w:val="24"/>
          <w:szCs w:val="24"/>
        </w:rPr>
        <w:t xml:space="preserve"> to uz</w:t>
      </w:r>
      <w:r w:rsidR="00C64813" w:rsidRPr="00C64813">
        <w:rPr>
          <w:rFonts w:ascii="Times New Roman" w:hAnsi="Times New Roman" w:cs="Times New Roman"/>
          <w:sz w:val="24"/>
          <w:szCs w:val="24"/>
        </w:rPr>
        <w:t xml:space="preserve">: </w:t>
      </w:r>
      <w:hyperlink r:id="rId26" w:history="1">
        <w:r w:rsidR="00863403" w:rsidRPr="00C365C7">
          <w:rPr>
            <w:rStyle w:val="Hyperlink"/>
            <w:rFonts w:ascii="Times New Roman" w:hAnsi="Times New Roman" w:cs="Times New Roman"/>
            <w:i/>
            <w:iCs/>
            <w:sz w:val="24"/>
            <w:szCs w:val="24"/>
          </w:rPr>
          <w:t>projekti@bac.gov.lv</w:t>
        </w:r>
      </w:hyperlink>
      <w:r w:rsidR="00C64813" w:rsidRPr="00863403">
        <w:rPr>
          <w:rFonts w:ascii="Times New Roman" w:hAnsi="Times New Roman" w:cs="Times New Roman"/>
          <w:sz w:val="24"/>
          <w:szCs w:val="24"/>
        </w:rPr>
        <w:t>.</w:t>
      </w:r>
      <w:r w:rsidR="00C64813">
        <w:rPr>
          <w:rFonts w:ascii="Times New Roman" w:hAnsi="Times New Roman" w:cs="Times New Roman"/>
          <w:sz w:val="24"/>
          <w:szCs w:val="24"/>
        </w:rPr>
        <w:t xml:space="preserve"> Tomēr ja nav iespējas nosūtīt pārskatu elektroniski, tad papīra dokumenta veidā, tas jānogādā B</w:t>
      </w:r>
      <w:r w:rsidR="00F630B2">
        <w:rPr>
          <w:rFonts w:ascii="Times New Roman" w:hAnsi="Times New Roman" w:cs="Times New Roman"/>
          <w:sz w:val="24"/>
          <w:szCs w:val="24"/>
        </w:rPr>
        <w:t>ērnu aizsardzības centrā</w:t>
      </w:r>
      <w:r w:rsidR="00C64813">
        <w:rPr>
          <w:rFonts w:ascii="Times New Roman" w:hAnsi="Times New Roman" w:cs="Times New Roman"/>
          <w:sz w:val="24"/>
          <w:szCs w:val="24"/>
        </w:rPr>
        <w:t xml:space="preserve"> personīgi vai ar pasta starpniecību - </w:t>
      </w:r>
      <w:r w:rsidR="00C64813" w:rsidRPr="00C64813">
        <w:rPr>
          <w:rFonts w:ascii="Times New Roman" w:hAnsi="Times New Roman" w:cs="Times New Roman"/>
          <w:sz w:val="24"/>
          <w:szCs w:val="24"/>
        </w:rPr>
        <w:t>Ventspils ielā 53, Rīgā, LV-1002. Nosūtot pārskatu pa pastu, pašvaldība uzņemas atbildību par pārskata saņemšanu B</w:t>
      </w:r>
      <w:r w:rsidR="00F630B2">
        <w:rPr>
          <w:rFonts w:ascii="Times New Roman" w:hAnsi="Times New Roman" w:cs="Times New Roman"/>
          <w:sz w:val="24"/>
          <w:szCs w:val="24"/>
        </w:rPr>
        <w:t>ērnu aizsardzības centrā</w:t>
      </w:r>
      <w:r w:rsidR="00C64813" w:rsidRPr="00C64813">
        <w:rPr>
          <w:rFonts w:ascii="Times New Roman" w:hAnsi="Times New Roman" w:cs="Times New Roman"/>
          <w:sz w:val="24"/>
          <w:szCs w:val="24"/>
        </w:rPr>
        <w:t xml:space="preserve"> iepriekš norādītajā termiņā</w:t>
      </w:r>
      <w:r w:rsidR="00C64813">
        <w:rPr>
          <w:rFonts w:ascii="Times New Roman" w:hAnsi="Times New Roman" w:cs="Times New Roman"/>
          <w:sz w:val="24"/>
          <w:szCs w:val="24"/>
        </w:rPr>
        <w:t>. Pārskatu papīra formātā nav nepieciešams caurauklot, aizzīmogot un tml.</w:t>
      </w:r>
    </w:p>
    <w:p w14:paraId="314CA190" w14:textId="471AC683" w:rsidR="009B4178" w:rsidRPr="004F565E" w:rsidRDefault="009B4178" w:rsidP="00C365C7">
      <w:pPr>
        <w:spacing w:after="0"/>
        <w:ind w:firstLine="720"/>
        <w:jc w:val="both"/>
        <w:rPr>
          <w:rFonts w:ascii="Times New Roman" w:hAnsi="Times New Roman" w:cs="Times New Roman"/>
          <w:sz w:val="24"/>
          <w:szCs w:val="24"/>
        </w:rPr>
      </w:pPr>
      <w:r w:rsidRPr="004F565E">
        <w:rPr>
          <w:rFonts w:ascii="Times New Roman" w:hAnsi="Times New Roman" w:cs="Times New Roman"/>
          <w:sz w:val="24"/>
          <w:szCs w:val="24"/>
        </w:rPr>
        <w:t>Pārskats (</w:t>
      </w:r>
      <w:r w:rsidRPr="004F565E">
        <w:rPr>
          <w:rFonts w:ascii="Times New Roman" w:hAnsi="Times New Roman" w:cs="Times New Roman"/>
          <w:i/>
          <w:sz w:val="24"/>
          <w:szCs w:val="24"/>
        </w:rPr>
        <w:t>Excel</w:t>
      </w:r>
      <w:r w:rsidRPr="004F565E">
        <w:rPr>
          <w:rFonts w:ascii="Times New Roman" w:hAnsi="Times New Roman" w:cs="Times New Roman"/>
          <w:sz w:val="24"/>
          <w:szCs w:val="24"/>
        </w:rPr>
        <w:t xml:space="preserve"> datne) sastāv no </w:t>
      </w:r>
      <w:r w:rsidR="00844DDE">
        <w:rPr>
          <w:rFonts w:ascii="Times New Roman" w:hAnsi="Times New Roman" w:cs="Times New Roman"/>
          <w:sz w:val="24"/>
          <w:szCs w:val="24"/>
        </w:rPr>
        <w:t>3</w:t>
      </w:r>
      <w:r w:rsidRPr="004F565E">
        <w:rPr>
          <w:rFonts w:ascii="Times New Roman" w:hAnsi="Times New Roman" w:cs="Times New Roman"/>
          <w:sz w:val="24"/>
          <w:szCs w:val="24"/>
        </w:rPr>
        <w:t xml:space="preserve"> lapām – “Vispārējā info</w:t>
      </w:r>
      <w:r w:rsidR="00C379E7">
        <w:rPr>
          <w:rFonts w:ascii="Times New Roman" w:hAnsi="Times New Roman" w:cs="Times New Roman"/>
          <w:sz w:val="24"/>
          <w:szCs w:val="24"/>
        </w:rPr>
        <w:t>rmācija</w:t>
      </w:r>
      <w:r w:rsidRPr="004F565E">
        <w:rPr>
          <w:rFonts w:ascii="Times New Roman" w:hAnsi="Times New Roman" w:cs="Times New Roman"/>
          <w:sz w:val="24"/>
          <w:szCs w:val="24"/>
        </w:rPr>
        <w:t>”</w:t>
      </w:r>
      <w:r w:rsidR="00DA192F">
        <w:rPr>
          <w:rFonts w:ascii="Times New Roman" w:hAnsi="Times New Roman" w:cs="Times New Roman"/>
          <w:sz w:val="24"/>
          <w:szCs w:val="24"/>
        </w:rPr>
        <w:t xml:space="preserve"> </w:t>
      </w:r>
      <w:r w:rsidR="00844DDE">
        <w:rPr>
          <w:rFonts w:ascii="Times New Roman" w:hAnsi="Times New Roman" w:cs="Times New Roman"/>
          <w:sz w:val="24"/>
          <w:szCs w:val="24"/>
        </w:rPr>
        <w:t xml:space="preserve">, </w:t>
      </w:r>
      <w:r w:rsidRPr="004F565E">
        <w:rPr>
          <w:rFonts w:ascii="Times New Roman" w:hAnsi="Times New Roman" w:cs="Times New Roman"/>
          <w:sz w:val="24"/>
          <w:szCs w:val="24"/>
        </w:rPr>
        <w:t>“</w:t>
      </w:r>
      <w:r w:rsidR="00957D4C">
        <w:rPr>
          <w:rFonts w:ascii="Times New Roman" w:hAnsi="Times New Roman" w:cs="Times New Roman"/>
          <w:sz w:val="24"/>
          <w:szCs w:val="24"/>
        </w:rPr>
        <w:t>Dalībnieki</w:t>
      </w:r>
      <w:r w:rsidRPr="004F565E">
        <w:rPr>
          <w:rFonts w:ascii="Times New Roman" w:hAnsi="Times New Roman" w:cs="Times New Roman"/>
          <w:sz w:val="24"/>
          <w:szCs w:val="24"/>
        </w:rPr>
        <w:t>”</w:t>
      </w:r>
      <w:r w:rsidR="00844DDE">
        <w:rPr>
          <w:rFonts w:ascii="Times New Roman" w:hAnsi="Times New Roman" w:cs="Times New Roman"/>
          <w:sz w:val="24"/>
          <w:szCs w:val="24"/>
        </w:rPr>
        <w:t xml:space="preserve"> un “</w:t>
      </w:r>
      <w:r w:rsidR="00957D4C">
        <w:rPr>
          <w:rFonts w:ascii="Times New Roman" w:hAnsi="Times New Roman" w:cs="Times New Roman"/>
          <w:sz w:val="24"/>
          <w:szCs w:val="24"/>
        </w:rPr>
        <w:t>Līgumi</w:t>
      </w:r>
      <w:r w:rsidR="00844DDE">
        <w:rPr>
          <w:rFonts w:ascii="Times New Roman" w:hAnsi="Times New Roman" w:cs="Times New Roman"/>
          <w:sz w:val="24"/>
          <w:szCs w:val="24"/>
        </w:rPr>
        <w:t>”</w:t>
      </w:r>
    </w:p>
    <w:p w14:paraId="6D91407E" w14:textId="17FBCF75" w:rsidR="0078355E" w:rsidRPr="000107D5" w:rsidRDefault="0078355E" w:rsidP="00C365C7">
      <w:pPr>
        <w:spacing w:after="0"/>
        <w:rPr>
          <w:rFonts w:ascii="Times New Roman" w:hAnsi="Times New Roman" w:cs="Times New Roman"/>
          <w:sz w:val="2"/>
          <w:szCs w:val="2"/>
        </w:rPr>
      </w:pPr>
    </w:p>
    <w:p w14:paraId="45B3198F" w14:textId="7DD272D4" w:rsidR="00156FC9" w:rsidRDefault="009B4178" w:rsidP="00C365C7">
      <w:pPr>
        <w:spacing w:after="0"/>
        <w:jc w:val="both"/>
        <w:rPr>
          <w:rFonts w:ascii="Times New Roman" w:hAnsi="Times New Roman" w:cs="Times New Roman"/>
          <w:sz w:val="24"/>
          <w:szCs w:val="24"/>
        </w:rPr>
      </w:pPr>
      <w:r w:rsidRPr="004F565E">
        <w:rPr>
          <w:rFonts w:ascii="Times New Roman" w:hAnsi="Times New Roman" w:cs="Times New Roman"/>
          <w:sz w:val="24"/>
          <w:szCs w:val="24"/>
        </w:rPr>
        <w:t>Datuma lauki jāaizpilda, ievērojot norādīto formātu – “</w:t>
      </w:r>
      <w:r w:rsidR="008F124A" w:rsidRPr="004F565E">
        <w:rPr>
          <w:rFonts w:ascii="Times New Roman" w:hAnsi="Times New Roman" w:cs="Times New Roman"/>
          <w:sz w:val="24"/>
          <w:szCs w:val="24"/>
        </w:rPr>
        <w:t>dd.mm.gggg</w:t>
      </w:r>
      <w:r w:rsidRPr="004F565E">
        <w:rPr>
          <w:rFonts w:ascii="Times New Roman" w:hAnsi="Times New Roman" w:cs="Times New Roman"/>
          <w:sz w:val="24"/>
          <w:szCs w:val="24"/>
        </w:rPr>
        <w:t>”.</w:t>
      </w:r>
    </w:p>
    <w:p w14:paraId="0F5B00AE" w14:textId="3046DB71" w:rsidR="00C522C4" w:rsidRDefault="00303C1A" w:rsidP="00156FC9">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0AF1CEEB" wp14:editId="4AEF46C4">
                <wp:simplePos x="0" y="0"/>
                <wp:positionH relativeFrom="margin">
                  <wp:posOffset>15240</wp:posOffset>
                </wp:positionH>
                <wp:positionV relativeFrom="paragraph">
                  <wp:posOffset>146685</wp:posOffset>
                </wp:positionV>
                <wp:extent cx="6264910" cy="4331970"/>
                <wp:effectExtent l="19050" t="19050" r="21590" b="11430"/>
                <wp:wrapNone/>
                <wp:docPr id="1180941407" name="Taisnstūris 6"/>
                <wp:cNvGraphicFramePr/>
                <a:graphic xmlns:a="http://schemas.openxmlformats.org/drawingml/2006/main">
                  <a:graphicData uri="http://schemas.microsoft.com/office/word/2010/wordprocessingShape">
                    <wps:wsp>
                      <wps:cNvSpPr/>
                      <wps:spPr>
                        <a:xfrm>
                          <a:off x="0" y="0"/>
                          <a:ext cx="6264910" cy="4331970"/>
                        </a:xfrm>
                        <a:prstGeom prst="rect">
                          <a:avLst/>
                        </a:prstGeom>
                        <a:ln w="28575">
                          <a:solidFill>
                            <a:schemeClr val="accent3">
                              <a:lumMod val="50000"/>
                            </a:schemeClr>
                          </a:solidFill>
                        </a:ln>
                      </wps:spPr>
                      <wps:style>
                        <a:lnRef idx="2">
                          <a:schemeClr val="dk1"/>
                        </a:lnRef>
                        <a:fillRef idx="1">
                          <a:schemeClr val="lt1"/>
                        </a:fillRef>
                        <a:effectRef idx="0">
                          <a:schemeClr val="dk1"/>
                        </a:effectRef>
                        <a:fontRef idx="minor">
                          <a:schemeClr val="dk1"/>
                        </a:fontRef>
                      </wps:style>
                      <wps:txbx>
                        <w:txbxContent>
                          <w:p w14:paraId="1E293762" w14:textId="77777777" w:rsidR="00C259A0" w:rsidRPr="00303C1A" w:rsidRDefault="00C259A0" w:rsidP="00EB084D">
                            <w:pPr>
                              <w:rPr>
                                <w:rFonts w:ascii="Times New Roman" w:hAnsi="Times New Roman" w:cs="Times New Roman"/>
                                <w:b/>
                                <w:bCs/>
                                <w:sz w:val="23"/>
                                <w:szCs w:val="23"/>
                              </w:rPr>
                            </w:pPr>
                            <w:r w:rsidRPr="00303C1A">
                              <w:rPr>
                                <w:rFonts w:ascii="Times New Roman" w:hAnsi="Times New Roman" w:cs="Times New Roman"/>
                                <w:b/>
                                <w:bCs/>
                                <w:sz w:val="23"/>
                                <w:szCs w:val="23"/>
                              </w:rPr>
                              <w:t xml:space="preserve">Pārskatā lapā “Vispārējā informācija”: </w:t>
                            </w:r>
                          </w:p>
                          <w:p w14:paraId="7715D69E" w14:textId="3D9EDC7A" w:rsidR="00C259A0" w:rsidRPr="00303C1A" w:rsidRDefault="00C259A0" w:rsidP="00C522C4">
                            <w:pPr>
                              <w:pStyle w:val="ListParagraph"/>
                              <w:numPr>
                                <w:ilvl w:val="0"/>
                                <w:numId w:val="17"/>
                              </w:numPr>
                              <w:jc w:val="both"/>
                              <w:rPr>
                                <w:rFonts w:ascii="Times New Roman" w:hAnsi="Times New Roman" w:cs="Times New Roman"/>
                                <w:sz w:val="23"/>
                                <w:szCs w:val="23"/>
                              </w:rPr>
                            </w:pPr>
                            <w:r w:rsidRPr="00303C1A">
                              <w:rPr>
                                <w:rFonts w:ascii="Times New Roman" w:hAnsi="Times New Roman" w:cs="Times New Roman"/>
                                <w:sz w:val="23"/>
                                <w:szCs w:val="23"/>
                              </w:rPr>
                              <w:t xml:space="preserve">Laukā “Kompensējamā summa” </w:t>
                            </w:r>
                            <w:r w:rsidR="00303C1A" w:rsidRPr="00303C1A">
                              <w:rPr>
                                <w:rFonts w:ascii="Times New Roman" w:hAnsi="Times New Roman" w:cs="Times New Roman"/>
                                <w:sz w:val="23"/>
                                <w:szCs w:val="23"/>
                              </w:rPr>
                              <w:t>tiks aprēķināta izdevumu summa 70% apmērā no vienības izmaksu metodik</w:t>
                            </w:r>
                            <w:r w:rsidR="004306C9">
                              <w:rPr>
                                <w:rFonts w:ascii="Times New Roman" w:hAnsi="Times New Roman" w:cs="Times New Roman"/>
                                <w:sz w:val="23"/>
                                <w:szCs w:val="23"/>
                              </w:rPr>
                              <w:t>ā noteiktās</w:t>
                            </w:r>
                            <w:r w:rsidR="00303C1A" w:rsidRPr="00303C1A">
                              <w:rPr>
                                <w:rFonts w:ascii="Times New Roman" w:hAnsi="Times New Roman" w:cs="Times New Roman"/>
                                <w:sz w:val="23"/>
                                <w:szCs w:val="23"/>
                              </w:rPr>
                              <w:t xml:space="preserve"> standarta likmes</w:t>
                            </w:r>
                            <w:r w:rsidR="00303C1A">
                              <w:rPr>
                                <w:rFonts w:ascii="Times New Roman" w:hAnsi="Times New Roman" w:cs="Times New Roman"/>
                                <w:sz w:val="23"/>
                                <w:szCs w:val="23"/>
                              </w:rPr>
                              <w:t>, norādot pārskata lapā “Dalībnieki”</w:t>
                            </w:r>
                            <w:r w:rsidR="003C2C2B">
                              <w:rPr>
                                <w:rFonts w:ascii="Times New Roman" w:hAnsi="Times New Roman" w:cs="Times New Roman"/>
                                <w:sz w:val="23"/>
                                <w:szCs w:val="23"/>
                              </w:rPr>
                              <w:t xml:space="preserve"> informāciju par </w:t>
                            </w:r>
                            <w:r w:rsidR="00303C1A">
                              <w:rPr>
                                <w:rFonts w:ascii="Times New Roman" w:hAnsi="Times New Roman" w:cs="Times New Roman"/>
                                <w:sz w:val="23"/>
                                <w:szCs w:val="23"/>
                              </w:rPr>
                              <w:t xml:space="preserve"> bāriņtiesas amatperson</w:t>
                            </w:r>
                            <w:r w:rsidR="003C2C2B">
                              <w:rPr>
                                <w:rFonts w:ascii="Times New Roman" w:hAnsi="Times New Roman" w:cs="Times New Roman"/>
                                <w:sz w:val="23"/>
                                <w:szCs w:val="23"/>
                              </w:rPr>
                              <w:t>ām,</w:t>
                            </w:r>
                            <w:r w:rsidR="00303C1A">
                              <w:rPr>
                                <w:rFonts w:ascii="Times New Roman" w:hAnsi="Times New Roman" w:cs="Times New Roman"/>
                                <w:sz w:val="23"/>
                                <w:szCs w:val="23"/>
                              </w:rPr>
                              <w:t xml:space="preserve"> supervīziju sesiju skaitu un veidu</w:t>
                            </w:r>
                            <w:r w:rsidR="003C2C2B">
                              <w:rPr>
                                <w:rFonts w:ascii="Times New Roman" w:hAnsi="Times New Roman" w:cs="Times New Roman"/>
                                <w:sz w:val="23"/>
                                <w:szCs w:val="23"/>
                              </w:rPr>
                              <w:t>, kuru tās ir saņēmušas</w:t>
                            </w:r>
                            <w:r w:rsidR="00303C1A">
                              <w:rPr>
                                <w:rFonts w:ascii="Times New Roman" w:hAnsi="Times New Roman" w:cs="Times New Roman"/>
                                <w:sz w:val="23"/>
                                <w:szCs w:val="23"/>
                              </w:rPr>
                              <w:t>.</w:t>
                            </w:r>
                          </w:p>
                          <w:p w14:paraId="5CDAB974" w14:textId="587ABA26" w:rsidR="00C259A0" w:rsidRPr="00303C1A" w:rsidRDefault="00C259A0" w:rsidP="00C522C4">
                            <w:pPr>
                              <w:pStyle w:val="ListParagraph"/>
                              <w:numPr>
                                <w:ilvl w:val="0"/>
                                <w:numId w:val="17"/>
                              </w:numPr>
                              <w:jc w:val="both"/>
                              <w:rPr>
                                <w:rFonts w:ascii="Times New Roman" w:hAnsi="Times New Roman" w:cs="Times New Roman"/>
                                <w:sz w:val="23"/>
                                <w:szCs w:val="23"/>
                              </w:rPr>
                            </w:pPr>
                            <w:r w:rsidRPr="00303C1A">
                              <w:rPr>
                                <w:rFonts w:ascii="Times New Roman" w:hAnsi="Times New Roman" w:cs="Times New Roman"/>
                                <w:sz w:val="23"/>
                                <w:szCs w:val="23"/>
                              </w:rPr>
                              <w:t>Lauku grupā “</w:t>
                            </w:r>
                            <w:r w:rsidR="00303C1A" w:rsidRPr="00303C1A">
                              <w:rPr>
                                <w:rFonts w:ascii="Times New Roman" w:hAnsi="Times New Roman" w:cs="Times New Roman"/>
                                <w:sz w:val="23"/>
                                <w:szCs w:val="23"/>
                              </w:rPr>
                              <w:t>Supervīziju k</w:t>
                            </w:r>
                            <w:r w:rsidRPr="00303C1A">
                              <w:rPr>
                                <w:rFonts w:ascii="Times New Roman" w:hAnsi="Times New Roman" w:cs="Times New Roman"/>
                                <w:sz w:val="23"/>
                                <w:szCs w:val="23"/>
                              </w:rPr>
                              <w:t>ompensācijas saņēmēja rekvizīti” norādām</w:t>
                            </w:r>
                            <w:r w:rsidR="00B20B41" w:rsidRPr="00303C1A">
                              <w:rPr>
                                <w:rFonts w:ascii="Times New Roman" w:hAnsi="Times New Roman" w:cs="Times New Roman"/>
                                <w:sz w:val="23"/>
                                <w:szCs w:val="23"/>
                              </w:rPr>
                              <w:t>i</w:t>
                            </w:r>
                            <w:r w:rsidRPr="00303C1A">
                              <w:rPr>
                                <w:rFonts w:ascii="Times New Roman" w:hAnsi="Times New Roman" w:cs="Times New Roman"/>
                                <w:sz w:val="23"/>
                                <w:szCs w:val="23"/>
                              </w:rPr>
                              <w:t xml:space="preserve"> </w:t>
                            </w:r>
                            <w:r w:rsidR="00B20B41" w:rsidRPr="00303C1A">
                              <w:rPr>
                                <w:rFonts w:ascii="Times New Roman" w:hAnsi="Times New Roman" w:cs="Times New Roman"/>
                                <w:sz w:val="23"/>
                                <w:szCs w:val="23"/>
                              </w:rPr>
                              <w:t>pašvaldības iestādes rekvizīti, kura atvērusi bankas kontu un</w:t>
                            </w:r>
                            <w:r w:rsidR="00303C1A">
                              <w:rPr>
                                <w:rFonts w:ascii="Times New Roman" w:hAnsi="Times New Roman" w:cs="Times New Roman"/>
                                <w:sz w:val="23"/>
                                <w:szCs w:val="23"/>
                              </w:rPr>
                              <w:t>,</w:t>
                            </w:r>
                            <w:r w:rsidR="00B20B41" w:rsidRPr="00303C1A">
                              <w:rPr>
                                <w:rFonts w:ascii="Times New Roman" w:hAnsi="Times New Roman" w:cs="Times New Roman"/>
                                <w:sz w:val="23"/>
                                <w:szCs w:val="23"/>
                              </w:rPr>
                              <w:t xml:space="preserve"> uz kuru pārskaitāma kompensācija</w:t>
                            </w:r>
                            <w:r w:rsidRPr="00303C1A">
                              <w:rPr>
                                <w:rFonts w:ascii="Times New Roman" w:hAnsi="Times New Roman" w:cs="Times New Roman"/>
                                <w:sz w:val="23"/>
                                <w:szCs w:val="23"/>
                              </w:rPr>
                              <w:t>. Konts var būt atvērts gan Valsts kasē, gan arī kādā no komercbankām</w:t>
                            </w:r>
                            <w:r w:rsidR="00B20B41" w:rsidRPr="00303C1A">
                              <w:rPr>
                                <w:rFonts w:ascii="Times New Roman" w:hAnsi="Times New Roman" w:cs="Times New Roman"/>
                                <w:sz w:val="23"/>
                                <w:szCs w:val="23"/>
                              </w:rPr>
                              <w:t>.</w:t>
                            </w:r>
                          </w:p>
                          <w:p w14:paraId="6A9B697C" w14:textId="774421B0" w:rsidR="00303C1A" w:rsidRPr="00303C1A" w:rsidRDefault="00303C1A" w:rsidP="00C522C4">
                            <w:pPr>
                              <w:pStyle w:val="ListParagraph"/>
                              <w:numPr>
                                <w:ilvl w:val="0"/>
                                <w:numId w:val="17"/>
                              </w:numPr>
                              <w:jc w:val="both"/>
                              <w:rPr>
                                <w:rFonts w:ascii="Times New Roman" w:hAnsi="Times New Roman" w:cs="Times New Roman"/>
                                <w:sz w:val="23"/>
                                <w:szCs w:val="23"/>
                              </w:rPr>
                            </w:pPr>
                            <w:r w:rsidRPr="00303C1A">
                              <w:rPr>
                                <w:rFonts w:ascii="Times New Roman" w:hAnsi="Times New Roman" w:cs="Times New Roman"/>
                                <w:sz w:val="23"/>
                                <w:szCs w:val="23"/>
                              </w:rPr>
                              <w:t>Lauku grupā “Pārskata sagatavotājs” ir norādāma pašvaldības iestāde, kas sagatavo pārskatu un</w:t>
                            </w:r>
                            <w:r>
                              <w:rPr>
                                <w:rFonts w:ascii="Times New Roman" w:hAnsi="Times New Roman" w:cs="Times New Roman"/>
                                <w:sz w:val="23"/>
                                <w:szCs w:val="23"/>
                              </w:rPr>
                              <w:t>,</w:t>
                            </w:r>
                            <w:r w:rsidRPr="00303C1A">
                              <w:rPr>
                                <w:rFonts w:ascii="Times New Roman" w:hAnsi="Times New Roman" w:cs="Times New Roman"/>
                                <w:sz w:val="23"/>
                                <w:szCs w:val="23"/>
                              </w:rPr>
                              <w:t xml:space="preserve"> ir supervīziju pakalpojuma saņēmēja.</w:t>
                            </w:r>
                          </w:p>
                          <w:p w14:paraId="44E7BA53" w14:textId="5A82E516" w:rsidR="00C259A0" w:rsidRPr="00303C1A" w:rsidRDefault="00C259A0" w:rsidP="00C522C4">
                            <w:pPr>
                              <w:pStyle w:val="ListParagraph"/>
                              <w:numPr>
                                <w:ilvl w:val="0"/>
                                <w:numId w:val="17"/>
                              </w:numPr>
                              <w:jc w:val="both"/>
                              <w:rPr>
                                <w:rFonts w:ascii="Times New Roman" w:hAnsi="Times New Roman" w:cs="Times New Roman"/>
                                <w:sz w:val="23"/>
                                <w:szCs w:val="23"/>
                              </w:rPr>
                            </w:pPr>
                            <w:r w:rsidRPr="00303C1A">
                              <w:rPr>
                                <w:rFonts w:ascii="Times New Roman" w:hAnsi="Times New Roman" w:cs="Times New Roman"/>
                                <w:sz w:val="23"/>
                                <w:szCs w:val="23"/>
                              </w:rPr>
                              <w:t>Ja Bērnu aizsardzības centrs pārskatā un/vai tam pievienotajos dokumentos konstatē kļūdas, tā lūdz pašvaldībai atkārtoti iesniegt precizētus kļūdainos dokumentus. Ja Pārskatu nepieciešams precizēt un iesniegt atkārtoti, tad laukā “Pieprasījums iesniegts atkārtoti” jānorāda “Jā”.</w:t>
                            </w:r>
                          </w:p>
                          <w:p w14:paraId="17460EAC" w14:textId="04E51FDE" w:rsidR="00C259A0" w:rsidRPr="00303C1A" w:rsidRDefault="00C259A0" w:rsidP="00EB084D">
                            <w:pPr>
                              <w:rPr>
                                <w:rFonts w:ascii="Times New Roman" w:hAnsi="Times New Roman" w:cs="Times New Roman"/>
                                <w:b/>
                                <w:bCs/>
                                <w:sz w:val="23"/>
                                <w:szCs w:val="23"/>
                              </w:rPr>
                            </w:pPr>
                            <w:r w:rsidRPr="00303C1A">
                              <w:rPr>
                                <w:rFonts w:ascii="Times New Roman" w:hAnsi="Times New Roman" w:cs="Times New Roman"/>
                                <w:b/>
                                <w:bCs/>
                                <w:sz w:val="23"/>
                                <w:szCs w:val="23"/>
                              </w:rPr>
                              <w:t>Pārskata lapā “Dalībnieki”:</w:t>
                            </w:r>
                          </w:p>
                          <w:p w14:paraId="7AA6FD6C" w14:textId="6F0791CC" w:rsidR="00C259A0" w:rsidRPr="00303C1A" w:rsidRDefault="00C259A0" w:rsidP="00C522C4">
                            <w:pPr>
                              <w:pStyle w:val="ListParagraph"/>
                              <w:numPr>
                                <w:ilvl w:val="0"/>
                                <w:numId w:val="16"/>
                              </w:numPr>
                              <w:jc w:val="both"/>
                              <w:rPr>
                                <w:rFonts w:ascii="Times New Roman" w:hAnsi="Times New Roman" w:cs="Times New Roman"/>
                                <w:sz w:val="23"/>
                                <w:szCs w:val="23"/>
                              </w:rPr>
                            </w:pPr>
                            <w:r w:rsidRPr="00303C1A">
                              <w:rPr>
                                <w:rFonts w:ascii="Times New Roman" w:hAnsi="Times New Roman" w:cs="Times New Roman"/>
                                <w:sz w:val="23"/>
                                <w:szCs w:val="23"/>
                              </w:rPr>
                              <w:t>Norādāma informācija par bāriņtiesas amatpersonām, kuras saņēmušas supervīzijas pakalpojumu</w:t>
                            </w:r>
                            <w:r w:rsidR="00B20B41" w:rsidRPr="00303C1A">
                              <w:rPr>
                                <w:rFonts w:ascii="Times New Roman" w:hAnsi="Times New Roman" w:cs="Times New Roman"/>
                                <w:sz w:val="23"/>
                                <w:szCs w:val="23"/>
                              </w:rPr>
                              <w:t>.</w:t>
                            </w:r>
                          </w:p>
                          <w:p w14:paraId="522D32EA" w14:textId="1B9D43AD" w:rsidR="00C259A0" w:rsidRPr="00303C1A" w:rsidRDefault="00C259A0" w:rsidP="00C522C4">
                            <w:pPr>
                              <w:pStyle w:val="ListParagraph"/>
                              <w:numPr>
                                <w:ilvl w:val="0"/>
                                <w:numId w:val="16"/>
                              </w:numPr>
                              <w:jc w:val="both"/>
                              <w:rPr>
                                <w:rFonts w:ascii="Times New Roman" w:hAnsi="Times New Roman" w:cs="Times New Roman"/>
                                <w:sz w:val="23"/>
                                <w:szCs w:val="23"/>
                              </w:rPr>
                            </w:pPr>
                            <w:r w:rsidRPr="00303C1A">
                              <w:rPr>
                                <w:rFonts w:ascii="Times New Roman" w:hAnsi="Times New Roman" w:cs="Times New Roman"/>
                                <w:sz w:val="23"/>
                                <w:szCs w:val="23"/>
                              </w:rPr>
                              <w:t>Norādāma informācija par saņemto supervīziju sesiju skaitu un veidu.</w:t>
                            </w:r>
                          </w:p>
                          <w:p w14:paraId="56F429CF" w14:textId="29743A30" w:rsidR="00C259A0" w:rsidRPr="00303C1A" w:rsidRDefault="00C259A0" w:rsidP="00C522C4">
                            <w:pPr>
                              <w:jc w:val="both"/>
                              <w:rPr>
                                <w:rFonts w:ascii="Times New Roman" w:hAnsi="Times New Roman" w:cs="Times New Roman"/>
                                <w:b/>
                                <w:bCs/>
                                <w:sz w:val="23"/>
                                <w:szCs w:val="23"/>
                              </w:rPr>
                            </w:pPr>
                            <w:r w:rsidRPr="00303C1A">
                              <w:rPr>
                                <w:rFonts w:ascii="Times New Roman" w:hAnsi="Times New Roman" w:cs="Times New Roman"/>
                                <w:b/>
                                <w:bCs/>
                                <w:sz w:val="23"/>
                                <w:szCs w:val="23"/>
                              </w:rPr>
                              <w:t>Pārskata lapā “Līgumi”:</w:t>
                            </w:r>
                          </w:p>
                          <w:p w14:paraId="3E93C3F3" w14:textId="24F3AE33" w:rsidR="00C259A0" w:rsidRPr="00303C1A" w:rsidRDefault="00C259A0" w:rsidP="00C522C4">
                            <w:pPr>
                              <w:pStyle w:val="ListParagraph"/>
                              <w:numPr>
                                <w:ilvl w:val="0"/>
                                <w:numId w:val="18"/>
                              </w:numPr>
                              <w:jc w:val="both"/>
                              <w:rPr>
                                <w:rFonts w:ascii="Times New Roman" w:hAnsi="Times New Roman" w:cs="Times New Roman"/>
                                <w:sz w:val="23"/>
                                <w:szCs w:val="23"/>
                              </w:rPr>
                            </w:pPr>
                            <w:r w:rsidRPr="00303C1A">
                              <w:rPr>
                                <w:rFonts w:ascii="Times New Roman" w:hAnsi="Times New Roman" w:cs="Times New Roman"/>
                                <w:sz w:val="23"/>
                                <w:szCs w:val="23"/>
                              </w:rPr>
                              <w:t>Norādāma informācija par līgumiem, kuru ietvaros atbalstu saņēmušas bāriņtiesas amatpersonas.</w:t>
                            </w:r>
                          </w:p>
                          <w:p w14:paraId="3FAEA2CD" w14:textId="77777777" w:rsidR="00C259A0" w:rsidRPr="00E83587" w:rsidRDefault="00C259A0" w:rsidP="00E83587">
                            <w:pPr>
                              <w:ind w:left="360"/>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1CEEB" id="Taisnstūris 6" o:spid="_x0000_s1064" style="position:absolute;left:0;text-align:left;margin-left:1.2pt;margin-top:11.55pt;width:493.3pt;height:341.1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" fillcolor="white [3201]" strokecolor="#4e6128 [1606]" strokeweight="2.25pt">
                <v:textbox>
                  <w:txbxContent>
                    <w:p w14:paraId="1E293762" w14:textId="77777777" w:rsidR="00C259A0" w:rsidRPr="00303C1A" w:rsidRDefault="00C259A0" w:rsidP="00EB084D">
                      <w:pPr>
                        <w:rPr>
                          <w:rFonts w:ascii="Times New Roman" w:hAnsi="Times New Roman" w:cs="Times New Roman"/>
                          <w:b/>
                          <w:bCs/>
                          <w:sz w:val="23"/>
                          <w:szCs w:val="23"/>
                        </w:rPr>
                      </w:pPr>
                      <w:r w:rsidRPr="00303C1A">
                        <w:rPr>
                          <w:rFonts w:ascii="Times New Roman" w:hAnsi="Times New Roman" w:cs="Times New Roman"/>
                          <w:b/>
                          <w:bCs/>
                          <w:sz w:val="23"/>
                          <w:szCs w:val="23"/>
                        </w:rPr>
                        <w:t xml:space="preserve">Pārskatā lapā “Vispārējā informācija”: </w:t>
                      </w:r>
                    </w:p>
                    <w:p w14:paraId="7715D69E" w14:textId="3D9EDC7A" w:rsidR="00C259A0" w:rsidRPr="00303C1A" w:rsidRDefault="00C259A0" w:rsidP="00C522C4">
                      <w:pPr>
                        <w:pStyle w:val="ListParagraph"/>
                        <w:numPr>
                          <w:ilvl w:val="0"/>
                          <w:numId w:val="17"/>
                        </w:numPr>
                        <w:jc w:val="both"/>
                        <w:rPr>
                          <w:rFonts w:ascii="Times New Roman" w:hAnsi="Times New Roman" w:cs="Times New Roman"/>
                          <w:sz w:val="23"/>
                          <w:szCs w:val="23"/>
                        </w:rPr>
                      </w:pPr>
                      <w:r w:rsidRPr="00303C1A">
                        <w:rPr>
                          <w:rFonts w:ascii="Times New Roman" w:hAnsi="Times New Roman" w:cs="Times New Roman"/>
                          <w:sz w:val="23"/>
                          <w:szCs w:val="23"/>
                        </w:rPr>
                        <w:t xml:space="preserve">Laukā “Kompensējamā summa” </w:t>
                      </w:r>
                      <w:r w:rsidR="00303C1A" w:rsidRPr="00303C1A">
                        <w:rPr>
                          <w:rFonts w:ascii="Times New Roman" w:hAnsi="Times New Roman" w:cs="Times New Roman"/>
                          <w:sz w:val="23"/>
                          <w:szCs w:val="23"/>
                        </w:rPr>
                        <w:t>tiks aprēķināta izdevumu summa 70% apmērā no vienības izmaksu metodik</w:t>
                      </w:r>
                      <w:r w:rsidR="004306C9">
                        <w:rPr>
                          <w:rFonts w:ascii="Times New Roman" w:hAnsi="Times New Roman" w:cs="Times New Roman"/>
                          <w:sz w:val="23"/>
                          <w:szCs w:val="23"/>
                        </w:rPr>
                        <w:t>ā noteiktās</w:t>
                      </w:r>
                      <w:r w:rsidR="00303C1A" w:rsidRPr="00303C1A">
                        <w:rPr>
                          <w:rFonts w:ascii="Times New Roman" w:hAnsi="Times New Roman" w:cs="Times New Roman"/>
                          <w:sz w:val="23"/>
                          <w:szCs w:val="23"/>
                        </w:rPr>
                        <w:t xml:space="preserve"> standarta likmes</w:t>
                      </w:r>
                      <w:r w:rsidR="00303C1A">
                        <w:rPr>
                          <w:rFonts w:ascii="Times New Roman" w:hAnsi="Times New Roman" w:cs="Times New Roman"/>
                          <w:sz w:val="23"/>
                          <w:szCs w:val="23"/>
                        </w:rPr>
                        <w:t>, norādot pārskata lapā “Dalībnieki”</w:t>
                      </w:r>
                      <w:r w:rsidR="003C2C2B">
                        <w:rPr>
                          <w:rFonts w:ascii="Times New Roman" w:hAnsi="Times New Roman" w:cs="Times New Roman"/>
                          <w:sz w:val="23"/>
                          <w:szCs w:val="23"/>
                        </w:rPr>
                        <w:t xml:space="preserve"> informāciju par </w:t>
                      </w:r>
                      <w:r w:rsidR="00303C1A">
                        <w:rPr>
                          <w:rFonts w:ascii="Times New Roman" w:hAnsi="Times New Roman" w:cs="Times New Roman"/>
                          <w:sz w:val="23"/>
                          <w:szCs w:val="23"/>
                        </w:rPr>
                        <w:t xml:space="preserve"> bāriņtiesas amatperson</w:t>
                      </w:r>
                      <w:r w:rsidR="003C2C2B">
                        <w:rPr>
                          <w:rFonts w:ascii="Times New Roman" w:hAnsi="Times New Roman" w:cs="Times New Roman"/>
                          <w:sz w:val="23"/>
                          <w:szCs w:val="23"/>
                        </w:rPr>
                        <w:t>ām,</w:t>
                      </w:r>
                      <w:r w:rsidR="00303C1A">
                        <w:rPr>
                          <w:rFonts w:ascii="Times New Roman" w:hAnsi="Times New Roman" w:cs="Times New Roman"/>
                          <w:sz w:val="23"/>
                          <w:szCs w:val="23"/>
                        </w:rPr>
                        <w:t xml:space="preserve"> supervīziju sesiju skaitu un veidu</w:t>
                      </w:r>
                      <w:r w:rsidR="003C2C2B">
                        <w:rPr>
                          <w:rFonts w:ascii="Times New Roman" w:hAnsi="Times New Roman" w:cs="Times New Roman"/>
                          <w:sz w:val="23"/>
                          <w:szCs w:val="23"/>
                        </w:rPr>
                        <w:t>, kuru tās ir saņēmušas</w:t>
                      </w:r>
                      <w:r w:rsidR="00303C1A">
                        <w:rPr>
                          <w:rFonts w:ascii="Times New Roman" w:hAnsi="Times New Roman" w:cs="Times New Roman"/>
                          <w:sz w:val="23"/>
                          <w:szCs w:val="23"/>
                        </w:rPr>
                        <w:t>.</w:t>
                      </w:r>
                    </w:p>
                    <w:p w14:paraId="5CDAB974" w14:textId="587ABA26" w:rsidR="00C259A0" w:rsidRPr="00303C1A" w:rsidRDefault="00C259A0" w:rsidP="00C522C4">
                      <w:pPr>
                        <w:pStyle w:val="ListParagraph"/>
                        <w:numPr>
                          <w:ilvl w:val="0"/>
                          <w:numId w:val="17"/>
                        </w:numPr>
                        <w:jc w:val="both"/>
                        <w:rPr>
                          <w:rFonts w:ascii="Times New Roman" w:hAnsi="Times New Roman" w:cs="Times New Roman"/>
                          <w:sz w:val="23"/>
                          <w:szCs w:val="23"/>
                        </w:rPr>
                      </w:pPr>
                      <w:r w:rsidRPr="00303C1A">
                        <w:rPr>
                          <w:rFonts w:ascii="Times New Roman" w:hAnsi="Times New Roman" w:cs="Times New Roman"/>
                          <w:sz w:val="23"/>
                          <w:szCs w:val="23"/>
                        </w:rPr>
                        <w:t>Lauku grupā “</w:t>
                      </w:r>
                      <w:r w:rsidR="00303C1A" w:rsidRPr="00303C1A">
                        <w:rPr>
                          <w:rFonts w:ascii="Times New Roman" w:hAnsi="Times New Roman" w:cs="Times New Roman"/>
                          <w:sz w:val="23"/>
                          <w:szCs w:val="23"/>
                        </w:rPr>
                        <w:t>Supervīziju k</w:t>
                      </w:r>
                      <w:r w:rsidRPr="00303C1A">
                        <w:rPr>
                          <w:rFonts w:ascii="Times New Roman" w:hAnsi="Times New Roman" w:cs="Times New Roman"/>
                          <w:sz w:val="23"/>
                          <w:szCs w:val="23"/>
                        </w:rPr>
                        <w:t>ompensācijas saņēmēja rekvizīti” norādām</w:t>
                      </w:r>
                      <w:r w:rsidR="00B20B41" w:rsidRPr="00303C1A">
                        <w:rPr>
                          <w:rFonts w:ascii="Times New Roman" w:hAnsi="Times New Roman" w:cs="Times New Roman"/>
                          <w:sz w:val="23"/>
                          <w:szCs w:val="23"/>
                        </w:rPr>
                        <w:t>i</w:t>
                      </w:r>
                      <w:r w:rsidRPr="00303C1A">
                        <w:rPr>
                          <w:rFonts w:ascii="Times New Roman" w:hAnsi="Times New Roman" w:cs="Times New Roman"/>
                          <w:sz w:val="23"/>
                          <w:szCs w:val="23"/>
                        </w:rPr>
                        <w:t xml:space="preserve"> </w:t>
                      </w:r>
                      <w:r w:rsidR="00B20B41" w:rsidRPr="00303C1A">
                        <w:rPr>
                          <w:rFonts w:ascii="Times New Roman" w:hAnsi="Times New Roman" w:cs="Times New Roman"/>
                          <w:sz w:val="23"/>
                          <w:szCs w:val="23"/>
                        </w:rPr>
                        <w:t>pašvaldības iestādes rekvizīti, kura atvērusi bankas kontu un</w:t>
                      </w:r>
                      <w:r w:rsidR="00303C1A">
                        <w:rPr>
                          <w:rFonts w:ascii="Times New Roman" w:hAnsi="Times New Roman" w:cs="Times New Roman"/>
                          <w:sz w:val="23"/>
                          <w:szCs w:val="23"/>
                        </w:rPr>
                        <w:t>,</w:t>
                      </w:r>
                      <w:r w:rsidR="00B20B41" w:rsidRPr="00303C1A">
                        <w:rPr>
                          <w:rFonts w:ascii="Times New Roman" w:hAnsi="Times New Roman" w:cs="Times New Roman"/>
                          <w:sz w:val="23"/>
                          <w:szCs w:val="23"/>
                        </w:rPr>
                        <w:t xml:space="preserve"> uz kuru pārskaitāma kompensācija</w:t>
                      </w:r>
                      <w:r w:rsidRPr="00303C1A">
                        <w:rPr>
                          <w:rFonts w:ascii="Times New Roman" w:hAnsi="Times New Roman" w:cs="Times New Roman"/>
                          <w:sz w:val="23"/>
                          <w:szCs w:val="23"/>
                        </w:rPr>
                        <w:t>. Konts var būt atvērts gan Valsts kasē, gan arī kādā no komercbankām</w:t>
                      </w:r>
                      <w:r w:rsidR="00B20B41" w:rsidRPr="00303C1A">
                        <w:rPr>
                          <w:rFonts w:ascii="Times New Roman" w:hAnsi="Times New Roman" w:cs="Times New Roman"/>
                          <w:sz w:val="23"/>
                          <w:szCs w:val="23"/>
                        </w:rPr>
                        <w:t>.</w:t>
                      </w:r>
                    </w:p>
                    <w:p w14:paraId="6A9B697C" w14:textId="774421B0" w:rsidR="00303C1A" w:rsidRPr="00303C1A" w:rsidRDefault="00303C1A" w:rsidP="00C522C4">
                      <w:pPr>
                        <w:pStyle w:val="ListParagraph"/>
                        <w:numPr>
                          <w:ilvl w:val="0"/>
                          <w:numId w:val="17"/>
                        </w:numPr>
                        <w:jc w:val="both"/>
                        <w:rPr>
                          <w:rFonts w:ascii="Times New Roman" w:hAnsi="Times New Roman" w:cs="Times New Roman"/>
                          <w:sz w:val="23"/>
                          <w:szCs w:val="23"/>
                        </w:rPr>
                      </w:pPr>
                      <w:r w:rsidRPr="00303C1A">
                        <w:rPr>
                          <w:rFonts w:ascii="Times New Roman" w:hAnsi="Times New Roman" w:cs="Times New Roman"/>
                          <w:sz w:val="23"/>
                          <w:szCs w:val="23"/>
                        </w:rPr>
                        <w:t>Lauku grupā “Pārskata sagatavotājs” ir norādāma pašvaldības iestāde, kas sagatavo pārskatu un</w:t>
                      </w:r>
                      <w:r>
                        <w:rPr>
                          <w:rFonts w:ascii="Times New Roman" w:hAnsi="Times New Roman" w:cs="Times New Roman"/>
                          <w:sz w:val="23"/>
                          <w:szCs w:val="23"/>
                        </w:rPr>
                        <w:t>,</w:t>
                      </w:r>
                      <w:r w:rsidRPr="00303C1A">
                        <w:rPr>
                          <w:rFonts w:ascii="Times New Roman" w:hAnsi="Times New Roman" w:cs="Times New Roman"/>
                          <w:sz w:val="23"/>
                          <w:szCs w:val="23"/>
                        </w:rPr>
                        <w:t xml:space="preserve"> ir supervīziju pakalpojuma saņēmēja.</w:t>
                      </w:r>
                    </w:p>
                    <w:p w14:paraId="44E7BA53" w14:textId="5A82E516" w:rsidR="00C259A0" w:rsidRPr="00303C1A" w:rsidRDefault="00C259A0" w:rsidP="00C522C4">
                      <w:pPr>
                        <w:pStyle w:val="ListParagraph"/>
                        <w:numPr>
                          <w:ilvl w:val="0"/>
                          <w:numId w:val="17"/>
                        </w:numPr>
                        <w:jc w:val="both"/>
                        <w:rPr>
                          <w:rFonts w:ascii="Times New Roman" w:hAnsi="Times New Roman" w:cs="Times New Roman"/>
                          <w:sz w:val="23"/>
                          <w:szCs w:val="23"/>
                        </w:rPr>
                      </w:pPr>
                      <w:r w:rsidRPr="00303C1A">
                        <w:rPr>
                          <w:rFonts w:ascii="Times New Roman" w:hAnsi="Times New Roman" w:cs="Times New Roman"/>
                          <w:sz w:val="23"/>
                          <w:szCs w:val="23"/>
                        </w:rPr>
                        <w:t>Ja Bērnu aizsardzības centrs pārskatā un/vai tam pievienotajos dokumentos konstatē kļūdas, tā lūdz pašvaldībai atkārtoti iesniegt precizētus kļūdainos dokumentus. Ja Pārskatu nepieciešams precizēt un iesniegt atkārtoti, tad laukā “Pieprasījums iesniegts atkārtoti” jānorāda “Jā”.</w:t>
                      </w:r>
                    </w:p>
                    <w:p w14:paraId="17460EAC" w14:textId="04E51FDE" w:rsidR="00C259A0" w:rsidRPr="00303C1A" w:rsidRDefault="00C259A0" w:rsidP="00EB084D">
                      <w:pPr>
                        <w:rPr>
                          <w:rFonts w:ascii="Times New Roman" w:hAnsi="Times New Roman" w:cs="Times New Roman"/>
                          <w:b/>
                          <w:bCs/>
                          <w:sz w:val="23"/>
                          <w:szCs w:val="23"/>
                        </w:rPr>
                      </w:pPr>
                      <w:r w:rsidRPr="00303C1A">
                        <w:rPr>
                          <w:rFonts w:ascii="Times New Roman" w:hAnsi="Times New Roman" w:cs="Times New Roman"/>
                          <w:b/>
                          <w:bCs/>
                          <w:sz w:val="23"/>
                          <w:szCs w:val="23"/>
                        </w:rPr>
                        <w:t>Pārskata lapā “Dalībnieki”:</w:t>
                      </w:r>
                    </w:p>
                    <w:p w14:paraId="7AA6FD6C" w14:textId="6F0791CC" w:rsidR="00C259A0" w:rsidRPr="00303C1A" w:rsidRDefault="00C259A0" w:rsidP="00C522C4">
                      <w:pPr>
                        <w:pStyle w:val="ListParagraph"/>
                        <w:numPr>
                          <w:ilvl w:val="0"/>
                          <w:numId w:val="16"/>
                        </w:numPr>
                        <w:jc w:val="both"/>
                        <w:rPr>
                          <w:rFonts w:ascii="Times New Roman" w:hAnsi="Times New Roman" w:cs="Times New Roman"/>
                          <w:sz w:val="23"/>
                          <w:szCs w:val="23"/>
                        </w:rPr>
                      </w:pPr>
                      <w:r w:rsidRPr="00303C1A">
                        <w:rPr>
                          <w:rFonts w:ascii="Times New Roman" w:hAnsi="Times New Roman" w:cs="Times New Roman"/>
                          <w:sz w:val="23"/>
                          <w:szCs w:val="23"/>
                        </w:rPr>
                        <w:t>Norādāma informācija par bāriņtiesas amatpersonām, kuras saņēmušas supervīzijas pakalpojumu</w:t>
                      </w:r>
                      <w:r w:rsidR="00B20B41" w:rsidRPr="00303C1A">
                        <w:rPr>
                          <w:rFonts w:ascii="Times New Roman" w:hAnsi="Times New Roman" w:cs="Times New Roman"/>
                          <w:sz w:val="23"/>
                          <w:szCs w:val="23"/>
                        </w:rPr>
                        <w:t>.</w:t>
                      </w:r>
                    </w:p>
                    <w:p w14:paraId="522D32EA" w14:textId="1B9D43AD" w:rsidR="00C259A0" w:rsidRPr="00303C1A" w:rsidRDefault="00C259A0" w:rsidP="00C522C4">
                      <w:pPr>
                        <w:pStyle w:val="ListParagraph"/>
                        <w:numPr>
                          <w:ilvl w:val="0"/>
                          <w:numId w:val="16"/>
                        </w:numPr>
                        <w:jc w:val="both"/>
                        <w:rPr>
                          <w:rFonts w:ascii="Times New Roman" w:hAnsi="Times New Roman" w:cs="Times New Roman"/>
                          <w:sz w:val="23"/>
                          <w:szCs w:val="23"/>
                        </w:rPr>
                      </w:pPr>
                      <w:r w:rsidRPr="00303C1A">
                        <w:rPr>
                          <w:rFonts w:ascii="Times New Roman" w:hAnsi="Times New Roman" w:cs="Times New Roman"/>
                          <w:sz w:val="23"/>
                          <w:szCs w:val="23"/>
                        </w:rPr>
                        <w:t>Norādāma informācija par saņemto supervīziju sesiju skaitu un veidu.</w:t>
                      </w:r>
                    </w:p>
                    <w:p w14:paraId="56F429CF" w14:textId="29743A30" w:rsidR="00C259A0" w:rsidRPr="00303C1A" w:rsidRDefault="00C259A0" w:rsidP="00C522C4">
                      <w:pPr>
                        <w:jc w:val="both"/>
                        <w:rPr>
                          <w:rFonts w:ascii="Times New Roman" w:hAnsi="Times New Roman" w:cs="Times New Roman"/>
                          <w:b/>
                          <w:bCs/>
                          <w:sz w:val="23"/>
                          <w:szCs w:val="23"/>
                        </w:rPr>
                      </w:pPr>
                      <w:r w:rsidRPr="00303C1A">
                        <w:rPr>
                          <w:rFonts w:ascii="Times New Roman" w:hAnsi="Times New Roman" w:cs="Times New Roman"/>
                          <w:b/>
                          <w:bCs/>
                          <w:sz w:val="23"/>
                          <w:szCs w:val="23"/>
                        </w:rPr>
                        <w:t>Pārskata lapā “Līgumi”:</w:t>
                      </w:r>
                    </w:p>
                    <w:p w14:paraId="3E93C3F3" w14:textId="24F3AE33" w:rsidR="00C259A0" w:rsidRPr="00303C1A" w:rsidRDefault="00C259A0" w:rsidP="00C522C4">
                      <w:pPr>
                        <w:pStyle w:val="ListParagraph"/>
                        <w:numPr>
                          <w:ilvl w:val="0"/>
                          <w:numId w:val="18"/>
                        </w:numPr>
                        <w:jc w:val="both"/>
                        <w:rPr>
                          <w:rFonts w:ascii="Times New Roman" w:hAnsi="Times New Roman" w:cs="Times New Roman"/>
                          <w:sz w:val="23"/>
                          <w:szCs w:val="23"/>
                        </w:rPr>
                      </w:pPr>
                      <w:r w:rsidRPr="00303C1A">
                        <w:rPr>
                          <w:rFonts w:ascii="Times New Roman" w:hAnsi="Times New Roman" w:cs="Times New Roman"/>
                          <w:sz w:val="23"/>
                          <w:szCs w:val="23"/>
                        </w:rPr>
                        <w:t>Norādāma informācija par līgumiem, kuru ietvaros atbalstu saņēmušas bāriņtiesas amatpersonas.</w:t>
                      </w:r>
                    </w:p>
                    <w:p w14:paraId="3FAEA2CD" w14:textId="77777777" w:rsidR="00C259A0" w:rsidRPr="00E83587" w:rsidRDefault="00C259A0" w:rsidP="00E83587">
                      <w:pPr>
                        <w:ind w:left="360"/>
                        <w:rPr>
                          <w:rFonts w:ascii="Times New Roman" w:hAnsi="Times New Roman" w:cs="Times New Roman"/>
                          <w:sz w:val="24"/>
                          <w:szCs w:val="24"/>
                        </w:rPr>
                      </w:pPr>
                    </w:p>
                  </w:txbxContent>
                </v:textbox>
                <w10:wrap anchorx="margin"/>
              </v:rect>
            </w:pict>
          </mc:Fallback>
        </mc:AlternateContent>
      </w:r>
    </w:p>
    <w:p w14:paraId="26A2E2E8" w14:textId="4B26F30B" w:rsidR="009D2614" w:rsidRDefault="009D2614" w:rsidP="00156FC9">
      <w:pPr>
        <w:spacing w:after="0"/>
        <w:jc w:val="both"/>
        <w:rPr>
          <w:rFonts w:ascii="Times New Roman" w:hAnsi="Times New Roman" w:cs="Times New Roman"/>
          <w:sz w:val="24"/>
          <w:szCs w:val="24"/>
        </w:rPr>
      </w:pPr>
    </w:p>
    <w:p w14:paraId="356AB5AA" w14:textId="6738A7DC" w:rsidR="009D2614" w:rsidRDefault="009D2614" w:rsidP="00574CBB">
      <w:pPr>
        <w:spacing w:after="0"/>
        <w:ind w:firstLine="720"/>
        <w:jc w:val="both"/>
        <w:rPr>
          <w:rFonts w:ascii="Times New Roman" w:hAnsi="Times New Roman" w:cs="Times New Roman"/>
          <w:sz w:val="24"/>
          <w:szCs w:val="24"/>
        </w:rPr>
      </w:pPr>
    </w:p>
    <w:p w14:paraId="69663446" w14:textId="169C3F65" w:rsidR="009D2614" w:rsidRDefault="009D2614" w:rsidP="00574CBB">
      <w:pPr>
        <w:spacing w:after="0"/>
        <w:ind w:firstLine="720"/>
        <w:jc w:val="both"/>
        <w:rPr>
          <w:rFonts w:ascii="Times New Roman" w:hAnsi="Times New Roman" w:cs="Times New Roman"/>
          <w:sz w:val="24"/>
          <w:szCs w:val="24"/>
        </w:rPr>
      </w:pPr>
    </w:p>
    <w:p w14:paraId="1BF3B943" w14:textId="77777777" w:rsidR="009D2614" w:rsidRDefault="009D2614" w:rsidP="00574CBB">
      <w:pPr>
        <w:spacing w:after="0"/>
        <w:ind w:firstLine="720"/>
        <w:jc w:val="both"/>
        <w:rPr>
          <w:rFonts w:ascii="Times New Roman" w:hAnsi="Times New Roman" w:cs="Times New Roman"/>
          <w:sz w:val="24"/>
          <w:szCs w:val="24"/>
        </w:rPr>
      </w:pPr>
    </w:p>
    <w:p w14:paraId="6413AD75" w14:textId="5117DBCE" w:rsidR="009D2614" w:rsidRDefault="009D2614" w:rsidP="00574CBB">
      <w:pPr>
        <w:spacing w:after="0"/>
        <w:ind w:firstLine="720"/>
        <w:jc w:val="both"/>
        <w:rPr>
          <w:rFonts w:ascii="Times New Roman" w:hAnsi="Times New Roman" w:cs="Times New Roman"/>
          <w:sz w:val="24"/>
          <w:szCs w:val="24"/>
        </w:rPr>
      </w:pPr>
    </w:p>
    <w:p w14:paraId="21C5919A" w14:textId="77777777" w:rsidR="009D2614" w:rsidRDefault="009D2614" w:rsidP="00574CBB">
      <w:pPr>
        <w:spacing w:after="0"/>
        <w:ind w:firstLine="720"/>
        <w:jc w:val="both"/>
        <w:rPr>
          <w:rFonts w:ascii="Times New Roman" w:hAnsi="Times New Roman" w:cs="Times New Roman"/>
          <w:sz w:val="24"/>
          <w:szCs w:val="24"/>
        </w:rPr>
      </w:pPr>
    </w:p>
    <w:p w14:paraId="10A9C884" w14:textId="05925B0A" w:rsidR="009D2614" w:rsidRDefault="009D2614" w:rsidP="00574CBB">
      <w:pPr>
        <w:spacing w:after="0"/>
        <w:ind w:firstLine="720"/>
        <w:jc w:val="both"/>
        <w:rPr>
          <w:rFonts w:ascii="Times New Roman" w:hAnsi="Times New Roman" w:cs="Times New Roman"/>
          <w:sz w:val="24"/>
          <w:szCs w:val="24"/>
        </w:rPr>
      </w:pPr>
    </w:p>
    <w:p w14:paraId="3AC0FAEB" w14:textId="77777777" w:rsidR="009D2614" w:rsidRDefault="009D2614" w:rsidP="00574CBB">
      <w:pPr>
        <w:spacing w:after="0"/>
        <w:ind w:firstLine="720"/>
        <w:jc w:val="both"/>
        <w:rPr>
          <w:rFonts w:ascii="Times New Roman" w:hAnsi="Times New Roman" w:cs="Times New Roman"/>
          <w:sz w:val="24"/>
          <w:szCs w:val="24"/>
        </w:rPr>
      </w:pPr>
    </w:p>
    <w:p w14:paraId="161581D9" w14:textId="1D4E869D" w:rsidR="009D2614" w:rsidRDefault="009D2614" w:rsidP="00574CBB">
      <w:pPr>
        <w:spacing w:after="0"/>
        <w:ind w:firstLine="720"/>
        <w:jc w:val="both"/>
        <w:rPr>
          <w:rFonts w:ascii="Times New Roman" w:hAnsi="Times New Roman" w:cs="Times New Roman"/>
          <w:sz w:val="24"/>
          <w:szCs w:val="24"/>
        </w:rPr>
      </w:pPr>
    </w:p>
    <w:p w14:paraId="4F3DCF40" w14:textId="77777777" w:rsidR="009D2614" w:rsidRDefault="009D2614" w:rsidP="00574CBB">
      <w:pPr>
        <w:spacing w:after="0"/>
        <w:ind w:firstLine="720"/>
        <w:jc w:val="both"/>
        <w:rPr>
          <w:rFonts w:ascii="Times New Roman" w:hAnsi="Times New Roman" w:cs="Times New Roman"/>
          <w:sz w:val="24"/>
          <w:szCs w:val="24"/>
        </w:rPr>
      </w:pPr>
    </w:p>
    <w:p w14:paraId="5DB283A1" w14:textId="0C8CE5B9" w:rsidR="009D2614" w:rsidRDefault="009D2614" w:rsidP="00574CBB">
      <w:pPr>
        <w:spacing w:after="0"/>
        <w:ind w:firstLine="720"/>
        <w:jc w:val="both"/>
        <w:rPr>
          <w:rFonts w:ascii="Times New Roman" w:hAnsi="Times New Roman" w:cs="Times New Roman"/>
          <w:sz w:val="24"/>
          <w:szCs w:val="24"/>
        </w:rPr>
      </w:pPr>
    </w:p>
    <w:p w14:paraId="4A483B85" w14:textId="19D27F7A" w:rsidR="009D2614" w:rsidRDefault="009D2614" w:rsidP="00574CBB">
      <w:pPr>
        <w:spacing w:after="0"/>
        <w:ind w:firstLine="720"/>
        <w:jc w:val="both"/>
        <w:rPr>
          <w:rFonts w:ascii="Times New Roman" w:hAnsi="Times New Roman" w:cs="Times New Roman"/>
          <w:sz w:val="24"/>
          <w:szCs w:val="24"/>
        </w:rPr>
      </w:pPr>
    </w:p>
    <w:p w14:paraId="434559AF" w14:textId="25BD6C4A" w:rsidR="00D43724" w:rsidRDefault="00D43724" w:rsidP="00574CBB">
      <w:pPr>
        <w:spacing w:after="0"/>
        <w:ind w:firstLine="720"/>
        <w:jc w:val="both"/>
        <w:rPr>
          <w:rFonts w:ascii="Times New Roman" w:hAnsi="Times New Roman" w:cs="Times New Roman"/>
          <w:sz w:val="24"/>
          <w:szCs w:val="24"/>
        </w:rPr>
      </w:pPr>
    </w:p>
    <w:p w14:paraId="2FC16242" w14:textId="55C30483" w:rsidR="00D43724" w:rsidRDefault="00D43724" w:rsidP="00574CBB">
      <w:pPr>
        <w:spacing w:after="0"/>
        <w:ind w:firstLine="720"/>
        <w:jc w:val="both"/>
        <w:rPr>
          <w:rFonts w:ascii="Times New Roman" w:hAnsi="Times New Roman" w:cs="Times New Roman"/>
          <w:sz w:val="24"/>
          <w:szCs w:val="24"/>
        </w:rPr>
      </w:pPr>
    </w:p>
    <w:p w14:paraId="34E35C24" w14:textId="15339164" w:rsidR="00D43724" w:rsidRDefault="00D43724" w:rsidP="00574CBB">
      <w:pPr>
        <w:spacing w:after="0"/>
        <w:ind w:firstLine="720"/>
        <w:jc w:val="both"/>
        <w:rPr>
          <w:rFonts w:ascii="Times New Roman" w:hAnsi="Times New Roman" w:cs="Times New Roman"/>
          <w:sz w:val="24"/>
          <w:szCs w:val="24"/>
        </w:rPr>
      </w:pPr>
    </w:p>
    <w:p w14:paraId="2B262E89" w14:textId="1C09D023" w:rsidR="00D43724" w:rsidRDefault="00D43724" w:rsidP="00574CBB">
      <w:pPr>
        <w:spacing w:after="0"/>
        <w:ind w:firstLine="720"/>
        <w:jc w:val="both"/>
        <w:rPr>
          <w:rFonts w:ascii="Times New Roman" w:hAnsi="Times New Roman" w:cs="Times New Roman"/>
          <w:sz w:val="24"/>
          <w:szCs w:val="24"/>
        </w:rPr>
      </w:pPr>
    </w:p>
    <w:p w14:paraId="4CF6B4B7" w14:textId="6F6D31B7" w:rsidR="00D43724" w:rsidRDefault="00D43724" w:rsidP="00574CBB">
      <w:pPr>
        <w:spacing w:after="0"/>
        <w:ind w:firstLine="720"/>
        <w:jc w:val="both"/>
        <w:rPr>
          <w:rFonts w:ascii="Times New Roman" w:hAnsi="Times New Roman" w:cs="Times New Roman"/>
          <w:sz w:val="24"/>
          <w:szCs w:val="24"/>
        </w:rPr>
      </w:pPr>
    </w:p>
    <w:p w14:paraId="1350B184" w14:textId="70E2962A" w:rsidR="00EB084D" w:rsidRDefault="00EB084D" w:rsidP="00574CBB">
      <w:pPr>
        <w:spacing w:after="0"/>
        <w:ind w:firstLine="720"/>
        <w:jc w:val="both"/>
        <w:rPr>
          <w:rFonts w:ascii="Times New Roman" w:hAnsi="Times New Roman" w:cs="Times New Roman"/>
          <w:sz w:val="24"/>
          <w:szCs w:val="24"/>
        </w:rPr>
      </w:pPr>
    </w:p>
    <w:p w14:paraId="15A10536" w14:textId="4F0EBA1C" w:rsidR="00EB084D" w:rsidRDefault="00EB084D" w:rsidP="00574CBB">
      <w:pPr>
        <w:spacing w:after="0"/>
        <w:ind w:firstLine="720"/>
        <w:jc w:val="both"/>
        <w:rPr>
          <w:rFonts w:ascii="Times New Roman" w:hAnsi="Times New Roman" w:cs="Times New Roman"/>
          <w:sz w:val="24"/>
          <w:szCs w:val="24"/>
        </w:rPr>
      </w:pPr>
    </w:p>
    <w:p w14:paraId="5A85FA9F" w14:textId="77777777" w:rsidR="00156FC9" w:rsidRDefault="00156FC9">
      <w:pPr>
        <w:rPr>
          <w:rFonts w:ascii="Times New Roman" w:hAnsi="Times New Roman" w:cs="Times New Roman"/>
          <w:sz w:val="24"/>
          <w:szCs w:val="24"/>
        </w:rPr>
      </w:pPr>
    </w:p>
    <w:p w14:paraId="6C21FFFF" w14:textId="7AE4CAFF" w:rsidR="009B4178" w:rsidRPr="004F565E" w:rsidRDefault="00303C1A" w:rsidP="00591534">
      <w:pPr>
        <w:spacing w:after="0"/>
        <w:ind w:firstLine="720"/>
        <w:jc w:val="both"/>
        <w:rPr>
          <w:rFonts w:ascii="Times New Roman" w:hAnsi="Times New Roman" w:cs="Times New Roman"/>
          <w:sz w:val="24"/>
          <w:szCs w:val="24"/>
        </w:rPr>
      </w:pPr>
      <w:r w:rsidRPr="004F565E">
        <w:rPr>
          <w:noProof/>
          <w:lang w:eastAsia="lv-LV"/>
        </w:rPr>
        <w:lastRenderedPageBreak/>
        <mc:AlternateContent>
          <mc:Choice Requires="wps">
            <w:drawing>
              <wp:anchor distT="0" distB="0" distL="114300" distR="114300" simplePos="0" relativeHeight="251707392" behindDoc="0" locked="0" layoutInCell="1" allowOverlap="1" wp14:anchorId="542CB032" wp14:editId="6BD7FC30">
                <wp:simplePos x="0" y="0"/>
                <wp:positionH relativeFrom="margin">
                  <wp:posOffset>1432560</wp:posOffset>
                </wp:positionH>
                <wp:positionV relativeFrom="paragraph">
                  <wp:posOffset>123825</wp:posOffset>
                </wp:positionV>
                <wp:extent cx="541655" cy="533400"/>
                <wp:effectExtent l="19050" t="19050" r="10795" b="19050"/>
                <wp:wrapNone/>
                <wp:docPr id="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655" cy="533400"/>
                        </a:xfrm>
                        <a:prstGeom prst="ellipse">
                          <a:avLst/>
                        </a:prstGeom>
                        <a:solidFill>
                          <a:schemeClr val="accent3">
                            <a:lumMod val="50000"/>
                          </a:schemeClr>
                        </a:solidFill>
                        <a:ln w="38100">
                          <a:solidFill>
                            <a:schemeClr val="accent3">
                              <a:lumMod val="50000"/>
                            </a:schemeClr>
                          </a:solidFill>
                          <a:round/>
                          <a:headEnd/>
                          <a:tailEnd/>
                        </a:ln>
                        <a:effectLst/>
                      </wps:spPr>
                      <wps:txbx>
                        <w:txbxContent>
                          <w:p w14:paraId="589EC9E8" w14:textId="6A4F8D95" w:rsidR="00C259A0" w:rsidRPr="0008295E" w:rsidRDefault="00C259A0" w:rsidP="005320B8">
                            <w:pPr>
                              <w:jc w:val="center"/>
                              <w:rPr>
                                <w:b/>
                                <w:bCs/>
                                <w:color w:val="FFFFFF" w:themeColor="background1"/>
                                <w:sz w:val="40"/>
                                <w:szCs w:val="40"/>
                                <w:lang w:val="en-US"/>
                              </w:rPr>
                            </w:pPr>
                            <w:r>
                              <w:rPr>
                                <w:b/>
                                <w:bCs/>
                                <w:color w:val="FFFFFF" w:themeColor="background1"/>
                                <w:sz w:val="40"/>
                                <w:szCs w:val="40"/>
                                <w:lang w:val="en-US"/>
                              </w:rPr>
                              <w:t>7</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42CB032" id="Oval 30" o:spid="_x0000_s1065" style="position:absolute;left:0;text-align:left;margin-left:112.8pt;margin-top:9.75pt;width:42.65pt;height:42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" fillcolor="#4e6128 [1606]" strokecolor="#4e6128 [1606]" strokeweight="3pt">
                <v:textbox>
                  <w:txbxContent>
                    <w:p w14:paraId="589EC9E8" w14:textId="6A4F8D95" w:rsidR="00C259A0" w:rsidRPr="0008295E" w:rsidRDefault="00C259A0" w:rsidP="005320B8">
                      <w:pPr>
                        <w:jc w:val="center"/>
                        <w:rPr>
                          <w:b/>
                          <w:bCs/>
                          <w:color w:val="FFFFFF" w:themeColor="background1"/>
                          <w:sz w:val="40"/>
                          <w:szCs w:val="40"/>
                          <w:lang w:val="en-US"/>
                        </w:rPr>
                      </w:pPr>
                      <w:r>
                        <w:rPr>
                          <w:b/>
                          <w:bCs/>
                          <w:color w:val="FFFFFF" w:themeColor="background1"/>
                          <w:sz w:val="40"/>
                          <w:szCs w:val="40"/>
                          <w:lang w:val="en-US"/>
                        </w:rPr>
                        <w:t>7</w:t>
                      </w:r>
                    </w:p>
                  </w:txbxContent>
                </v:textbox>
                <w10:wrap anchorx="margin"/>
              </v:oval>
            </w:pict>
          </mc:Fallback>
        </mc:AlternateContent>
      </w:r>
    </w:p>
    <w:p w14:paraId="6F66D20B" w14:textId="64FA8C49" w:rsidR="00DB7054" w:rsidRPr="004F565E" w:rsidRDefault="00DB7054" w:rsidP="00F228CA">
      <w:pPr>
        <w:pStyle w:val="Heading1"/>
        <w:shd w:val="clear" w:color="auto" w:fill="EAF1DD" w:themeFill="accent3" w:themeFillTint="33"/>
        <w:spacing w:after="240"/>
        <w:ind w:left="2977" w:firstLine="623"/>
      </w:pPr>
      <w:bookmarkStart w:id="47" w:name="_Toc172624798"/>
      <w:r w:rsidRPr="004F565E">
        <w:t>Pārskata pielikumi</w:t>
      </w:r>
      <w:bookmarkEnd w:id="47"/>
      <w:r w:rsidRPr="004F565E">
        <w:t xml:space="preserve"> </w:t>
      </w:r>
    </w:p>
    <w:p w14:paraId="2A3A2D00" w14:textId="67BD107B" w:rsidR="00DB7054" w:rsidRPr="005820BB" w:rsidRDefault="00BF60D0" w:rsidP="005820BB">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ab/>
      </w:r>
      <w:r w:rsidR="00DB7054" w:rsidRPr="00BF60D0">
        <w:rPr>
          <w:rFonts w:ascii="Times New Roman" w:hAnsi="Times New Roman" w:cs="Times New Roman"/>
          <w:sz w:val="24"/>
          <w:szCs w:val="24"/>
        </w:rPr>
        <w:t>Kopā ar pārskatu</w:t>
      </w:r>
      <w:r w:rsidR="00F630B2">
        <w:rPr>
          <w:rFonts w:ascii="Times New Roman" w:hAnsi="Times New Roman" w:cs="Times New Roman"/>
          <w:sz w:val="24"/>
          <w:szCs w:val="24"/>
        </w:rPr>
        <w:t>, Bērnu aizsardzības centrā</w:t>
      </w:r>
      <w:r w:rsidR="007544DD" w:rsidRPr="00BF60D0">
        <w:rPr>
          <w:rFonts w:ascii="Times New Roman" w:hAnsi="Times New Roman" w:cs="Times New Roman"/>
          <w:sz w:val="24"/>
          <w:szCs w:val="24"/>
        </w:rPr>
        <w:t xml:space="preserve"> </w:t>
      </w:r>
      <w:r w:rsidR="00DB7054" w:rsidRPr="00BF60D0">
        <w:rPr>
          <w:rFonts w:ascii="Times New Roman" w:hAnsi="Times New Roman" w:cs="Times New Roman"/>
          <w:sz w:val="24"/>
          <w:szCs w:val="24"/>
        </w:rPr>
        <w:t>iesniedzami arī šādi</w:t>
      </w:r>
      <w:r w:rsidR="008828FF" w:rsidRPr="00BF60D0">
        <w:rPr>
          <w:rFonts w:ascii="Times New Roman" w:hAnsi="Times New Roman" w:cs="Times New Roman"/>
          <w:sz w:val="24"/>
          <w:szCs w:val="24"/>
        </w:rPr>
        <w:t xml:space="preserve"> </w:t>
      </w:r>
      <w:r w:rsidR="00DB7054" w:rsidRPr="00BF60D0">
        <w:rPr>
          <w:rFonts w:ascii="Times New Roman" w:hAnsi="Times New Roman" w:cs="Times New Roman"/>
          <w:sz w:val="24"/>
          <w:szCs w:val="24"/>
        </w:rPr>
        <w:t>pielikumi:</w:t>
      </w:r>
    </w:p>
    <w:p w14:paraId="1261464A" w14:textId="38D2532F" w:rsidR="004A243E" w:rsidRPr="004A243E" w:rsidRDefault="004A243E" w:rsidP="003D29B0">
      <w:pPr>
        <w:pStyle w:val="ListParagraph"/>
        <w:numPr>
          <w:ilvl w:val="0"/>
          <w:numId w:val="30"/>
        </w:num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Parakstītas d</w:t>
      </w:r>
      <w:r w:rsidR="00290F4D" w:rsidRPr="00D074B8">
        <w:rPr>
          <w:rFonts w:ascii="Times New Roman" w:hAnsi="Times New Roman" w:cs="Times New Roman"/>
          <w:sz w:val="24"/>
          <w:szCs w:val="24"/>
        </w:rPr>
        <w:t>alībnieku saraksta</w:t>
      </w:r>
      <w:r w:rsidR="000D563B">
        <w:rPr>
          <w:rFonts w:ascii="Times New Roman" w:hAnsi="Times New Roman" w:cs="Times New Roman"/>
          <w:sz w:val="24"/>
          <w:szCs w:val="24"/>
        </w:rPr>
        <w:t xml:space="preserve"> </w:t>
      </w:r>
      <w:r w:rsidR="00290F4D" w:rsidRPr="00D074B8">
        <w:rPr>
          <w:rFonts w:ascii="Times New Roman" w:hAnsi="Times New Roman" w:cs="Times New Roman"/>
          <w:sz w:val="24"/>
          <w:szCs w:val="24"/>
        </w:rPr>
        <w:t>lap</w:t>
      </w:r>
      <w:r w:rsidR="000D563B">
        <w:rPr>
          <w:rFonts w:ascii="Times New Roman" w:hAnsi="Times New Roman" w:cs="Times New Roman"/>
          <w:sz w:val="24"/>
          <w:szCs w:val="24"/>
        </w:rPr>
        <w:t>u</w:t>
      </w:r>
      <w:r w:rsidR="00290F4D" w:rsidRPr="00D074B8">
        <w:rPr>
          <w:rFonts w:ascii="Times New Roman" w:hAnsi="Times New Roman" w:cs="Times New Roman"/>
          <w:sz w:val="24"/>
          <w:szCs w:val="24"/>
        </w:rPr>
        <w:t xml:space="preserve"> </w:t>
      </w:r>
      <w:r w:rsidR="00290F4D" w:rsidRPr="004A243E">
        <w:rPr>
          <w:rFonts w:ascii="Times New Roman" w:hAnsi="Times New Roman" w:cs="Times New Roman"/>
          <w:b/>
          <w:sz w:val="24"/>
          <w:szCs w:val="24"/>
        </w:rPr>
        <w:t>kopija</w:t>
      </w:r>
      <w:r w:rsidR="00D074B8" w:rsidRPr="004A243E">
        <w:rPr>
          <w:rFonts w:ascii="Times New Roman" w:hAnsi="Times New Roman" w:cs="Times New Roman"/>
          <w:b/>
          <w:sz w:val="24"/>
          <w:szCs w:val="24"/>
        </w:rPr>
        <w:t>s</w:t>
      </w:r>
      <w:r>
        <w:rPr>
          <w:rFonts w:ascii="Times New Roman" w:hAnsi="Times New Roman" w:cs="Times New Roman"/>
          <w:b/>
          <w:sz w:val="24"/>
          <w:szCs w:val="24"/>
        </w:rPr>
        <w:t>;</w:t>
      </w:r>
    </w:p>
    <w:p w14:paraId="60984095" w14:textId="277F04AB" w:rsidR="00BD3904" w:rsidRDefault="002D5367" w:rsidP="003D29B0">
      <w:pPr>
        <w:pStyle w:val="ListParagraph"/>
        <w:numPr>
          <w:ilvl w:val="0"/>
          <w:numId w:val="30"/>
        </w:num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D</w:t>
      </w:r>
      <w:r w:rsidR="00DB7054" w:rsidRPr="003D29B0">
        <w:rPr>
          <w:rFonts w:ascii="Times New Roman" w:hAnsi="Times New Roman" w:cs="Times New Roman"/>
          <w:sz w:val="24"/>
          <w:szCs w:val="24"/>
        </w:rPr>
        <w:t>okumenta kopija, kas apliecina personas datu (vārda, uzvārda, personas koda) maiņu</w:t>
      </w:r>
      <w:r w:rsidR="00BD3904" w:rsidRPr="003D29B0">
        <w:rPr>
          <w:rFonts w:ascii="Times New Roman" w:hAnsi="Times New Roman" w:cs="Times New Roman"/>
          <w:sz w:val="24"/>
          <w:szCs w:val="24"/>
        </w:rPr>
        <w:t>;</w:t>
      </w:r>
    </w:p>
    <w:p w14:paraId="691AD8AC" w14:textId="2CC11E45" w:rsidR="003443F1" w:rsidRDefault="003443F1" w:rsidP="003D29B0">
      <w:pPr>
        <w:pStyle w:val="ListParagraph"/>
        <w:numPr>
          <w:ilvl w:val="0"/>
          <w:numId w:val="30"/>
        </w:numPr>
        <w:tabs>
          <w:tab w:val="left" w:pos="426"/>
        </w:tabs>
        <w:spacing w:after="0"/>
        <w:jc w:val="both"/>
        <w:rPr>
          <w:rFonts w:ascii="Times New Roman" w:hAnsi="Times New Roman" w:cs="Times New Roman"/>
          <w:sz w:val="24"/>
          <w:szCs w:val="24"/>
        </w:rPr>
      </w:pPr>
      <w:r w:rsidRPr="003D29B0">
        <w:rPr>
          <w:rFonts w:ascii="Times New Roman" w:hAnsi="Times New Roman" w:cs="Times New Roman"/>
          <w:sz w:val="24"/>
          <w:szCs w:val="24"/>
        </w:rPr>
        <w:t xml:space="preserve">Supervīzijas pakalpojuma sniedzējam attālināti īstenotas supervīzijas gadījumā ir pienākums sagatavot un nosūtīt Pašvaldībai </w:t>
      </w:r>
      <w:r w:rsidR="00B77057">
        <w:rPr>
          <w:rFonts w:ascii="Times New Roman" w:hAnsi="Times New Roman" w:cs="Times New Roman"/>
          <w:sz w:val="24"/>
          <w:szCs w:val="24"/>
        </w:rPr>
        <w:t xml:space="preserve">vienu no zemāk norādītajiem </w:t>
      </w:r>
      <w:r w:rsidRPr="003D29B0">
        <w:rPr>
          <w:rFonts w:ascii="Times New Roman" w:hAnsi="Times New Roman" w:cs="Times New Roman"/>
          <w:sz w:val="24"/>
          <w:szCs w:val="24"/>
        </w:rPr>
        <w:t>dokumentāl</w:t>
      </w:r>
      <w:r w:rsidR="00B77057">
        <w:rPr>
          <w:rFonts w:ascii="Times New Roman" w:hAnsi="Times New Roman" w:cs="Times New Roman"/>
          <w:sz w:val="24"/>
          <w:szCs w:val="24"/>
        </w:rPr>
        <w:t>ajiem</w:t>
      </w:r>
      <w:r w:rsidRPr="003D29B0">
        <w:rPr>
          <w:rFonts w:ascii="Times New Roman" w:hAnsi="Times New Roman" w:cs="Times New Roman"/>
          <w:sz w:val="24"/>
          <w:szCs w:val="24"/>
        </w:rPr>
        <w:t xml:space="preserve"> apliecinājum</w:t>
      </w:r>
      <w:r w:rsidR="00B77057">
        <w:rPr>
          <w:rFonts w:ascii="Times New Roman" w:hAnsi="Times New Roman" w:cs="Times New Roman"/>
          <w:sz w:val="24"/>
          <w:szCs w:val="24"/>
        </w:rPr>
        <w:t>iem</w:t>
      </w:r>
      <w:r w:rsidRPr="003D29B0">
        <w:rPr>
          <w:rFonts w:ascii="Times New Roman" w:hAnsi="Times New Roman" w:cs="Times New Roman"/>
          <w:sz w:val="24"/>
          <w:szCs w:val="24"/>
        </w:rPr>
        <w:t>:</w:t>
      </w:r>
    </w:p>
    <w:p w14:paraId="629D3F2B" w14:textId="7B2DF4D7" w:rsidR="00A425CD" w:rsidRPr="00C522C4" w:rsidRDefault="00A425CD" w:rsidP="00A425CD">
      <w:pPr>
        <w:pStyle w:val="ListParagraph"/>
        <w:numPr>
          <w:ilvl w:val="0"/>
          <w:numId w:val="19"/>
        </w:numPr>
        <w:spacing w:after="0"/>
        <w:jc w:val="both"/>
        <w:rPr>
          <w:rFonts w:ascii="Times New Roman" w:hAnsi="Times New Roman" w:cs="Times New Roman"/>
          <w:sz w:val="24"/>
          <w:szCs w:val="24"/>
        </w:rPr>
      </w:pPr>
      <w:r w:rsidRPr="00C522C4">
        <w:rPr>
          <w:rFonts w:ascii="Times New Roman" w:hAnsi="Times New Roman" w:cs="Times New Roman"/>
          <w:sz w:val="24"/>
          <w:szCs w:val="24"/>
        </w:rPr>
        <w:t>apliecinošu izdruku ar fiksētu dalībnieku sarakstu un sesijas kopējo laiku no licencētas tiešsaistes videosaziņas platformas</w:t>
      </w:r>
      <w:r w:rsidR="00B77057" w:rsidRPr="00C522C4">
        <w:rPr>
          <w:rFonts w:ascii="Times New Roman" w:hAnsi="Times New Roman" w:cs="Times New Roman"/>
          <w:sz w:val="24"/>
          <w:szCs w:val="24"/>
        </w:rPr>
        <w:t>;</w:t>
      </w:r>
    </w:p>
    <w:p w14:paraId="697E8CA6" w14:textId="7E677916" w:rsidR="00A425CD" w:rsidRPr="00C522C4" w:rsidRDefault="00A425CD" w:rsidP="00A425CD">
      <w:pPr>
        <w:pStyle w:val="ListParagraph"/>
        <w:numPr>
          <w:ilvl w:val="0"/>
          <w:numId w:val="19"/>
        </w:numPr>
        <w:spacing w:after="0"/>
        <w:jc w:val="both"/>
        <w:rPr>
          <w:rFonts w:ascii="Times New Roman" w:hAnsi="Times New Roman" w:cs="Times New Roman"/>
          <w:sz w:val="24"/>
          <w:szCs w:val="24"/>
        </w:rPr>
      </w:pPr>
      <w:r w:rsidRPr="00C522C4">
        <w:rPr>
          <w:rFonts w:ascii="Times New Roman" w:hAnsi="Times New Roman" w:cs="Times New Roman"/>
          <w:sz w:val="24"/>
          <w:szCs w:val="24"/>
        </w:rPr>
        <w:t>ekrānuzņēmumu pirms un pēc sesijas, kurā iespējams identificēt visus dalībniekus un laiku. Ekrānuzņēmumā ir jāpierāda, ka starp supervīzijas sesijas sākumu un beigām ir pagājuši vismaz 85 % no kopējā supervīzijas sesijas laika. Līdz ar to supervīzijas sesijas sākuma un beigu ekrānuzņēmums var netikt veikts supervīzijas sesijas pirmajā un pēdējā minūtē, un ir pieļaujama tiešsaistes supervīzijas sesijas laika nobīde ekrānuzņēmumiem 15 % apmērā. Piemēram, ja supervīzijas sesija ir plānota 180 minūtes, tad no pirmā (supervīzijas sesijas sākuma) līdz otrajam (supervīzijas sesijas beigu) ekrānuzņēmumam ir jābūt pagājušam vismaz 85 % jeb 153 minūtēm. Ja starp pirmo (supervīzijas sesijas sākuma) un otro (supervīzijas sesijas beigu) ekrānuzņēmumu aprēķinātais laiks ir mazāks par 85 %, izmaksas nav attiecināmas.</w:t>
      </w:r>
    </w:p>
    <w:p w14:paraId="56577B56" w14:textId="38F1C45F" w:rsidR="00BD3904" w:rsidRDefault="00BD3904" w:rsidP="00BF60D0">
      <w:pPr>
        <w:tabs>
          <w:tab w:val="left" w:pos="426"/>
        </w:tabs>
        <w:spacing w:after="0"/>
        <w:ind w:left="567"/>
        <w:contextualSpacing/>
        <w:jc w:val="both"/>
        <w:rPr>
          <w:rFonts w:ascii="Times New Roman" w:hAnsi="Times New Roman" w:cs="Times New Roman"/>
          <w:sz w:val="24"/>
          <w:szCs w:val="24"/>
        </w:rPr>
      </w:pPr>
      <w:r w:rsidRPr="004F565E">
        <w:rPr>
          <w:rFonts w:ascii="Times New Roman" w:hAnsi="Times New Roman" w:cs="Times New Roman"/>
          <w:sz w:val="24"/>
          <w:szCs w:val="24"/>
        </w:rPr>
        <w:t>Izlases veidā var tikt pieprasīt</w:t>
      </w:r>
      <w:r w:rsidR="00E274D0">
        <w:rPr>
          <w:rFonts w:ascii="Times New Roman" w:hAnsi="Times New Roman" w:cs="Times New Roman"/>
          <w:sz w:val="24"/>
          <w:szCs w:val="24"/>
        </w:rPr>
        <w:t>i</w:t>
      </w:r>
      <w:r w:rsidRPr="004F565E">
        <w:rPr>
          <w:rFonts w:ascii="Times New Roman" w:hAnsi="Times New Roman" w:cs="Times New Roman"/>
          <w:sz w:val="24"/>
          <w:szCs w:val="24"/>
        </w:rPr>
        <w:t xml:space="preserve"> sekojoš</w:t>
      </w:r>
      <w:r w:rsidR="00E274D0">
        <w:rPr>
          <w:rFonts w:ascii="Times New Roman" w:hAnsi="Times New Roman" w:cs="Times New Roman"/>
          <w:sz w:val="24"/>
          <w:szCs w:val="24"/>
        </w:rPr>
        <w:t>i</w:t>
      </w:r>
      <w:r w:rsidRPr="004F565E">
        <w:rPr>
          <w:rFonts w:ascii="Times New Roman" w:hAnsi="Times New Roman" w:cs="Times New Roman"/>
          <w:sz w:val="24"/>
          <w:szCs w:val="24"/>
        </w:rPr>
        <w:t xml:space="preserve"> izdevumus pamatojoši dokume</w:t>
      </w:r>
      <w:r w:rsidR="00052EF0">
        <w:rPr>
          <w:rFonts w:ascii="Times New Roman" w:hAnsi="Times New Roman" w:cs="Times New Roman"/>
          <w:sz w:val="24"/>
          <w:szCs w:val="24"/>
        </w:rPr>
        <w:t>nt</w:t>
      </w:r>
      <w:r w:rsidRPr="004F565E">
        <w:rPr>
          <w:rFonts w:ascii="Times New Roman" w:hAnsi="Times New Roman" w:cs="Times New Roman"/>
          <w:sz w:val="24"/>
          <w:szCs w:val="24"/>
        </w:rPr>
        <w:t>i:</w:t>
      </w:r>
    </w:p>
    <w:p w14:paraId="14DD297A" w14:textId="0948E8BC" w:rsidR="00DB7054" w:rsidRDefault="002D5367" w:rsidP="00693460">
      <w:pPr>
        <w:pStyle w:val="ListParagraph"/>
        <w:numPr>
          <w:ilvl w:val="0"/>
          <w:numId w:val="31"/>
        </w:num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P</w:t>
      </w:r>
      <w:r w:rsidR="00DB7054" w:rsidRPr="00693460">
        <w:rPr>
          <w:rFonts w:ascii="Times New Roman" w:hAnsi="Times New Roman" w:cs="Times New Roman"/>
          <w:sz w:val="24"/>
          <w:szCs w:val="24"/>
        </w:rPr>
        <w:t>rotokola kopija</w:t>
      </w:r>
      <w:r w:rsidR="00E274D0" w:rsidRPr="00693460">
        <w:rPr>
          <w:rFonts w:ascii="Times New Roman" w:hAnsi="Times New Roman" w:cs="Times New Roman"/>
          <w:sz w:val="24"/>
          <w:szCs w:val="24"/>
        </w:rPr>
        <w:t xml:space="preserve"> par pieņemto lēmumu supervīzijas pakalpojuma līguma noslēgšanai</w:t>
      </w:r>
      <w:r w:rsidR="00DB7054" w:rsidRPr="00693460">
        <w:rPr>
          <w:rFonts w:ascii="Times New Roman" w:hAnsi="Times New Roman" w:cs="Times New Roman"/>
          <w:sz w:val="24"/>
          <w:szCs w:val="24"/>
        </w:rPr>
        <w:t xml:space="preserve">, </w:t>
      </w:r>
      <w:r w:rsidR="00E274D0" w:rsidRPr="00693460">
        <w:rPr>
          <w:rFonts w:ascii="Times New Roman" w:hAnsi="Times New Roman" w:cs="Times New Roman"/>
          <w:sz w:val="24"/>
          <w:szCs w:val="24"/>
        </w:rPr>
        <w:t>noslēgta līguma k</w:t>
      </w:r>
      <w:r w:rsidR="00DB7054" w:rsidRPr="00693460">
        <w:rPr>
          <w:rFonts w:ascii="Times New Roman" w:hAnsi="Times New Roman" w:cs="Times New Roman"/>
          <w:sz w:val="24"/>
          <w:szCs w:val="24"/>
        </w:rPr>
        <w:t>opija, nodošanas</w:t>
      </w:r>
      <w:r w:rsidR="00D074B8">
        <w:rPr>
          <w:rFonts w:ascii="Times New Roman" w:hAnsi="Times New Roman" w:cs="Times New Roman"/>
          <w:sz w:val="24"/>
          <w:szCs w:val="24"/>
        </w:rPr>
        <w:t xml:space="preserve"> – </w:t>
      </w:r>
      <w:r w:rsidR="00E274D0" w:rsidRPr="00693460">
        <w:rPr>
          <w:rFonts w:ascii="Times New Roman" w:hAnsi="Times New Roman" w:cs="Times New Roman"/>
          <w:sz w:val="24"/>
          <w:szCs w:val="24"/>
        </w:rPr>
        <w:t xml:space="preserve">pieņemšanas </w:t>
      </w:r>
      <w:r w:rsidR="00DB7054" w:rsidRPr="00693460">
        <w:rPr>
          <w:rFonts w:ascii="Times New Roman" w:hAnsi="Times New Roman" w:cs="Times New Roman"/>
          <w:sz w:val="24"/>
          <w:szCs w:val="24"/>
        </w:rPr>
        <w:t>akta kopija</w:t>
      </w:r>
      <w:r w:rsidR="00955B57">
        <w:rPr>
          <w:rFonts w:ascii="Times New Roman" w:hAnsi="Times New Roman" w:cs="Times New Roman"/>
          <w:sz w:val="24"/>
          <w:szCs w:val="24"/>
        </w:rPr>
        <w:t xml:space="preserve">, </w:t>
      </w:r>
      <w:r w:rsidR="00DB7054" w:rsidRPr="00693460">
        <w:rPr>
          <w:rFonts w:ascii="Times New Roman" w:hAnsi="Times New Roman" w:cs="Times New Roman"/>
          <w:sz w:val="24"/>
          <w:szCs w:val="24"/>
        </w:rPr>
        <w:t>pakalpojumu sniedzēja izrakstīt</w:t>
      </w:r>
      <w:r w:rsidR="007C1CB4" w:rsidRPr="00693460">
        <w:rPr>
          <w:rFonts w:ascii="Times New Roman" w:hAnsi="Times New Roman" w:cs="Times New Roman"/>
          <w:sz w:val="24"/>
          <w:szCs w:val="24"/>
        </w:rPr>
        <w:t>a</w:t>
      </w:r>
      <w:r w:rsidR="00DB7054" w:rsidRPr="00693460">
        <w:rPr>
          <w:rFonts w:ascii="Times New Roman" w:hAnsi="Times New Roman" w:cs="Times New Roman"/>
          <w:sz w:val="24"/>
          <w:szCs w:val="24"/>
        </w:rPr>
        <w:t xml:space="preserve"> rēķina kopija, </w:t>
      </w:r>
      <w:r w:rsidR="00955B57" w:rsidRPr="00B92A94">
        <w:rPr>
          <w:rFonts w:ascii="Times New Roman" w:hAnsi="Times New Roman" w:cs="Times New Roman"/>
          <w:sz w:val="24"/>
          <w:szCs w:val="24"/>
        </w:rPr>
        <w:t>maksājuma uzdevums,</w:t>
      </w:r>
      <w:r w:rsidR="00955B57">
        <w:rPr>
          <w:rFonts w:ascii="Times New Roman" w:hAnsi="Times New Roman" w:cs="Times New Roman"/>
          <w:sz w:val="24"/>
          <w:szCs w:val="24"/>
        </w:rPr>
        <w:t xml:space="preserve"> </w:t>
      </w:r>
      <w:r w:rsidR="00DB7054" w:rsidRPr="00693460">
        <w:rPr>
          <w:rFonts w:ascii="Times New Roman" w:hAnsi="Times New Roman" w:cs="Times New Roman"/>
          <w:sz w:val="24"/>
          <w:szCs w:val="24"/>
        </w:rPr>
        <w:t xml:space="preserve">kā arī pašvaldības domes vai pašvaldības administrācijas </w:t>
      </w:r>
      <w:r w:rsidR="0009436C" w:rsidRPr="00693460">
        <w:rPr>
          <w:rFonts w:ascii="Times New Roman" w:hAnsi="Times New Roman" w:cs="Times New Roman"/>
          <w:sz w:val="24"/>
          <w:szCs w:val="24"/>
        </w:rPr>
        <w:t xml:space="preserve">izdota </w:t>
      </w:r>
      <w:r w:rsidR="00DB7054" w:rsidRPr="00693460">
        <w:rPr>
          <w:rFonts w:ascii="Times New Roman" w:hAnsi="Times New Roman" w:cs="Times New Roman"/>
          <w:sz w:val="24"/>
          <w:szCs w:val="24"/>
        </w:rPr>
        <w:t xml:space="preserve">pārvaldes dokumenta (ja </w:t>
      </w:r>
      <w:r w:rsidR="0009436C" w:rsidRPr="00693460">
        <w:rPr>
          <w:rFonts w:ascii="Times New Roman" w:hAnsi="Times New Roman" w:cs="Times New Roman"/>
          <w:sz w:val="24"/>
          <w:szCs w:val="24"/>
        </w:rPr>
        <w:t>attiecināms</w:t>
      </w:r>
      <w:r w:rsidR="00DB7054" w:rsidRPr="00693460">
        <w:rPr>
          <w:rFonts w:ascii="Times New Roman" w:hAnsi="Times New Roman" w:cs="Times New Roman"/>
          <w:sz w:val="24"/>
          <w:szCs w:val="24"/>
        </w:rPr>
        <w:t>) kopija</w:t>
      </w:r>
      <w:r w:rsidR="00B91764" w:rsidRPr="00693460">
        <w:rPr>
          <w:rFonts w:ascii="Times New Roman" w:hAnsi="Times New Roman" w:cs="Times New Roman"/>
          <w:sz w:val="24"/>
          <w:szCs w:val="24"/>
        </w:rPr>
        <w:t xml:space="preserve"> </w:t>
      </w:r>
      <w:r w:rsidR="00DB7054" w:rsidRPr="00693460">
        <w:rPr>
          <w:rFonts w:ascii="Times New Roman" w:hAnsi="Times New Roman" w:cs="Times New Roman"/>
          <w:sz w:val="24"/>
          <w:szCs w:val="24"/>
        </w:rPr>
        <w:t xml:space="preserve">– skenēti elektroniski nosūtāmi uz </w:t>
      </w:r>
      <w:r w:rsidR="007C1CB4" w:rsidRPr="00693460">
        <w:rPr>
          <w:rFonts w:ascii="Times New Roman" w:hAnsi="Times New Roman" w:cs="Times New Roman"/>
          <w:sz w:val="24"/>
          <w:szCs w:val="24"/>
        </w:rPr>
        <w:t xml:space="preserve">e-pastu </w:t>
      </w:r>
      <w:hyperlink r:id="rId27" w:history="1">
        <w:r w:rsidR="00863403" w:rsidRPr="005A1BC4">
          <w:rPr>
            <w:rStyle w:val="Hyperlink"/>
            <w:rFonts w:ascii="Times New Roman" w:hAnsi="Times New Roman" w:cs="Times New Roman"/>
            <w:i/>
            <w:iCs/>
            <w:sz w:val="24"/>
            <w:szCs w:val="24"/>
          </w:rPr>
          <w:t>projekti@bac.gov.lv</w:t>
        </w:r>
      </w:hyperlink>
      <w:r w:rsidR="00290F4D" w:rsidRPr="00693460">
        <w:rPr>
          <w:rFonts w:ascii="Times New Roman" w:hAnsi="Times New Roman" w:cs="Times New Roman"/>
          <w:sz w:val="24"/>
          <w:szCs w:val="24"/>
        </w:rPr>
        <w:t xml:space="preserve"> vai elektroniski kopā ar Pārskatu</w:t>
      </w:r>
      <w:r w:rsidR="000907BA" w:rsidRPr="00693460">
        <w:rPr>
          <w:rFonts w:ascii="Times New Roman" w:hAnsi="Times New Roman" w:cs="Times New Roman"/>
          <w:sz w:val="24"/>
          <w:szCs w:val="24"/>
        </w:rPr>
        <w:t>. Uzskaitīto dokumentu kopijas</w:t>
      </w:r>
      <w:r w:rsidR="00DB7054" w:rsidRPr="00693460">
        <w:rPr>
          <w:rFonts w:ascii="Times New Roman" w:hAnsi="Times New Roman" w:cs="Times New Roman"/>
          <w:sz w:val="24"/>
          <w:szCs w:val="24"/>
        </w:rPr>
        <w:t xml:space="preserve"> nav</w:t>
      </w:r>
      <w:r w:rsidR="000907BA" w:rsidRPr="00693460">
        <w:rPr>
          <w:rFonts w:ascii="Times New Roman" w:hAnsi="Times New Roman" w:cs="Times New Roman"/>
          <w:sz w:val="24"/>
          <w:szCs w:val="24"/>
        </w:rPr>
        <w:t xml:space="preserve"> papildu</w:t>
      </w:r>
      <w:r w:rsidR="00DB7054" w:rsidRPr="00693460">
        <w:rPr>
          <w:rFonts w:ascii="Times New Roman" w:hAnsi="Times New Roman" w:cs="Times New Roman"/>
          <w:sz w:val="24"/>
          <w:szCs w:val="24"/>
        </w:rPr>
        <w:t xml:space="preserve"> nepieciešams iesniegt arī papīra formā</w:t>
      </w:r>
      <w:r w:rsidR="00693460">
        <w:rPr>
          <w:rFonts w:ascii="Times New Roman" w:hAnsi="Times New Roman" w:cs="Times New Roman"/>
          <w:sz w:val="24"/>
          <w:szCs w:val="24"/>
        </w:rPr>
        <w:t>;</w:t>
      </w:r>
    </w:p>
    <w:p w14:paraId="59ED52B3" w14:textId="162719E7" w:rsidR="00927E5B" w:rsidRPr="00E82B6D" w:rsidRDefault="00F55C5A" w:rsidP="00175BD8">
      <w:pPr>
        <w:pStyle w:val="ListParagraph"/>
        <w:numPr>
          <w:ilvl w:val="0"/>
          <w:numId w:val="31"/>
        </w:numPr>
        <w:tabs>
          <w:tab w:val="left" w:pos="426"/>
        </w:tabs>
        <w:spacing w:after="0"/>
        <w:jc w:val="both"/>
        <w:rPr>
          <w:rFonts w:ascii="Times New Roman" w:hAnsi="Times New Roman" w:cs="Times New Roman"/>
          <w:sz w:val="24"/>
          <w:szCs w:val="24"/>
        </w:rPr>
      </w:pPr>
      <w:r w:rsidRPr="004F565E">
        <w:rPr>
          <w:noProof/>
          <w:lang w:eastAsia="lv-LV"/>
        </w:rPr>
        <mc:AlternateContent>
          <mc:Choice Requires="wps">
            <w:drawing>
              <wp:anchor distT="0" distB="0" distL="114300" distR="114300" simplePos="0" relativeHeight="251683840" behindDoc="1" locked="0" layoutInCell="1" allowOverlap="1" wp14:anchorId="517062E7" wp14:editId="224BE474">
                <wp:simplePos x="0" y="0"/>
                <wp:positionH relativeFrom="page">
                  <wp:posOffset>5189855</wp:posOffset>
                </wp:positionH>
                <wp:positionV relativeFrom="paragraph">
                  <wp:posOffset>102235</wp:posOffset>
                </wp:positionV>
                <wp:extent cx="2029460" cy="1067435"/>
                <wp:effectExtent l="0" t="0" r="27940" b="56515"/>
                <wp:wrapTight wrapText="bothSides">
                  <wp:wrapPolygon edited="0">
                    <wp:start x="811" y="0"/>
                    <wp:lineTo x="0" y="1542"/>
                    <wp:lineTo x="0" y="21973"/>
                    <wp:lineTo x="1419" y="22358"/>
                    <wp:lineTo x="20275" y="22358"/>
                    <wp:lineTo x="21695" y="21973"/>
                    <wp:lineTo x="21695" y="1542"/>
                    <wp:lineTo x="20884" y="0"/>
                    <wp:lineTo x="811" y="0"/>
                  </wp:wrapPolygon>
                </wp:wrapTight>
                <wp:docPr id="1"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9460" cy="1067435"/>
                        </a:xfrm>
                        <a:prstGeom prst="roundRect">
                          <a:avLst>
                            <a:gd name="adj" fmla="val 16667"/>
                          </a:avLst>
                        </a:prstGeom>
                        <a:solidFill>
                          <a:schemeClr val="accent3">
                            <a:lumMod val="50000"/>
                          </a:schemeClr>
                        </a:solidFill>
                        <a:ln>
                          <a:solidFill>
                            <a:schemeClr val="accent3">
                              <a:lumMod val="50000"/>
                            </a:schemeClr>
                          </a:solidFill>
                        </a:ln>
                        <a:effectLst>
                          <a:outerShdw dist="20000" dir="5400000" rotWithShape="0">
                            <a:srgbClr val="000000">
                              <a:alpha val="37999"/>
                            </a:srgbClr>
                          </a:outerShdw>
                        </a:effectLst>
                      </wps:spPr>
                      <wps:txbx>
                        <w:txbxContent>
                          <w:p w14:paraId="53868690" w14:textId="2E4C7D0D" w:rsidR="00C259A0" w:rsidRPr="00837682" w:rsidRDefault="00C259A0" w:rsidP="00644084">
                            <w:pPr>
                              <w:spacing w:after="0" w:line="240" w:lineRule="auto"/>
                              <w:rPr>
                                <w:rFonts w:ascii="Times New Roman" w:hAnsi="Times New Roman" w:cs="Times New Roman"/>
                                <w:color w:val="FFFFFF" w:themeColor="background1"/>
                                <w:sz w:val="24"/>
                                <w:szCs w:val="24"/>
                              </w:rPr>
                            </w:pPr>
                            <w:r w:rsidRPr="00837682">
                              <w:rPr>
                                <w:rFonts w:ascii="Times New Roman" w:hAnsi="Times New Roman" w:cs="Times New Roman"/>
                                <w:b/>
                                <w:color w:val="FFFFFF" w:themeColor="background1"/>
                                <w:sz w:val="24"/>
                                <w:szCs w:val="24"/>
                              </w:rPr>
                              <w:t>!</w:t>
                            </w:r>
                            <w:r w:rsidRPr="00837682">
                              <w:rPr>
                                <w:rFonts w:ascii="Times New Roman" w:hAnsi="Times New Roman" w:cs="Times New Roman"/>
                                <w:color w:val="FFFFFF" w:themeColor="background1"/>
                                <w:sz w:val="24"/>
                                <w:szCs w:val="24"/>
                              </w:rPr>
                              <w:t xml:space="preserve"> Izdevumu pamatojošie dokumenti ir: PNA, rēķins un maksājuma uzdevums.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17062E7" id="Rectangle: Rounded Corners 10" o:spid="_x0000_s1066" style="position:absolute;left:0;text-align:left;margin-left:408.65pt;margin-top:8.05pt;width:159.8pt;height:84.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" fillcolor="#4e6128 [1606]" strokecolor="#4e6128 [1606]">
                <v:shadow on="t" color="black" opacity="24903f" origin=",.5" offset="0,.55556mm"/>
                <v:textbox>
                  <w:txbxContent>
                    <w:p w14:paraId="53868690" w14:textId="2E4C7D0D" w:rsidR="00C259A0" w:rsidRPr="00837682" w:rsidRDefault="00C259A0" w:rsidP="00644084">
                      <w:pPr>
                        <w:spacing w:after="0" w:line="240" w:lineRule="auto"/>
                        <w:rPr>
                          <w:rFonts w:ascii="Times New Roman" w:hAnsi="Times New Roman" w:cs="Times New Roman"/>
                          <w:color w:val="FFFFFF" w:themeColor="background1"/>
                          <w:sz w:val="24"/>
                          <w:szCs w:val="24"/>
                        </w:rPr>
                      </w:pPr>
                      <w:r w:rsidRPr="00837682">
                        <w:rPr>
                          <w:rFonts w:ascii="Times New Roman" w:hAnsi="Times New Roman" w:cs="Times New Roman"/>
                          <w:b/>
                          <w:color w:val="FFFFFF" w:themeColor="background1"/>
                          <w:sz w:val="24"/>
                          <w:szCs w:val="24"/>
                        </w:rPr>
                        <w:t>!</w:t>
                      </w:r>
                      <w:r w:rsidRPr="00837682">
                        <w:rPr>
                          <w:rFonts w:ascii="Times New Roman" w:hAnsi="Times New Roman" w:cs="Times New Roman"/>
                          <w:color w:val="FFFFFF" w:themeColor="background1"/>
                          <w:sz w:val="24"/>
                          <w:szCs w:val="24"/>
                        </w:rPr>
                        <w:t xml:space="preserve"> Izdevumu pamatojošie dokumenti ir: PNA, rēķins un maksājuma uzdevums. </w:t>
                      </w:r>
                    </w:p>
                  </w:txbxContent>
                </v:textbox>
                <w10:wrap type="tight" anchorx="page"/>
              </v:roundrect>
            </w:pict>
          </mc:Fallback>
        </mc:AlternateContent>
      </w:r>
      <w:r w:rsidR="002D5367">
        <w:rPr>
          <w:rFonts w:ascii="Times New Roman" w:hAnsi="Times New Roman" w:cs="Times New Roman"/>
          <w:sz w:val="24"/>
          <w:szCs w:val="24"/>
        </w:rPr>
        <w:t>S</w:t>
      </w:r>
      <w:r w:rsidR="00DB7054" w:rsidRPr="00693460">
        <w:rPr>
          <w:rFonts w:ascii="Times New Roman" w:hAnsi="Times New Roman" w:cs="Times New Roman"/>
          <w:sz w:val="24"/>
          <w:szCs w:val="24"/>
        </w:rPr>
        <w:t>upervīzijas pakalpojumu norisi un izdevumus pamatojošiem dokumentiem jābūt savstarpēji saistītiem</w:t>
      </w:r>
      <w:r w:rsidR="00554622">
        <w:rPr>
          <w:rFonts w:ascii="Times New Roman" w:hAnsi="Times New Roman" w:cs="Times New Roman"/>
          <w:sz w:val="24"/>
          <w:szCs w:val="24"/>
        </w:rPr>
        <w:t xml:space="preserve">, </w:t>
      </w:r>
      <w:r w:rsidR="00DB7054" w:rsidRPr="00693460">
        <w:rPr>
          <w:rFonts w:ascii="Times New Roman" w:hAnsi="Times New Roman" w:cs="Times New Roman"/>
          <w:sz w:val="24"/>
          <w:szCs w:val="24"/>
        </w:rPr>
        <w:t xml:space="preserve">kā arī jābūt atsaucei uz noslēgto līgumu (datums un numurs), kuru ietvaros pakalpojums saņemts. </w:t>
      </w:r>
      <w:r w:rsidR="00E274D0" w:rsidRPr="00693460">
        <w:rPr>
          <w:rFonts w:ascii="Times New Roman" w:hAnsi="Times New Roman" w:cs="Times New Roman"/>
          <w:sz w:val="24"/>
          <w:szCs w:val="24"/>
        </w:rPr>
        <w:t>N</w:t>
      </w:r>
      <w:r w:rsidR="00DB7054" w:rsidRPr="00693460">
        <w:rPr>
          <w:rFonts w:ascii="Times New Roman" w:hAnsi="Times New Roman" w:cs="Times New Roman"/>
          <w:sz w:val="24"/>
          <w:szCs w:val="24"/>
        </w:rPr>
        <w:t>odošanas</w:t>
      </w:r>
      <w:r w:rsidR="00E274D0" w:rsidRPr="00693460">
        <w:rPr>
          <w:rFonts w:ascii="Times New Roman" w:hAnsi="Times New Roman" w:cs="Times New Roman"/>
          <w:sz w:val="24"/>
          <w:szCs w:val="24"/>
        </w:rPr>
        <w:t xml:space="preserve">-pieņemšana </w:t>
      </w:r>
      <w:r w:rsidR="00DB7054" w:rsidRPr="00693460">
        <w:rPr>
          <w:rFonts w:ascii="Times New Roman" w:hAnsi="Times New Roman" w:cs="Times New Roman"/>
          <w:sz w:val="24"/>
          <w:szCs w:val="24"/>
        </w:rPr>
        <w:t>aktā norādītajai informācijai pilnībā jāraksturo saņemtais pakalpojums. Supervīziju norisi pamatojošajiem dokumentiem jāatbilst dalībnieku parakstu lapās norādītajai informācijai.</w:t>
      </w:r>
      <w:r w:rsidR="00554622">
        <w:rPr>
          <w:rFonts w:ascii="Times New Roman" w:hAnsi="Times New Roman" w:cs="Times New Roman"/>
          <w:sz w:val="24"/>
          <w:szCs w:val="24"/>
        </w:rPr>
        <w:t xml:space="preserve"> </w:t>
      </w:r>
      <w:r w:rsidR="00554622" w:rsidRPr="00BE1C9C">
        <w:rPr>
          <w:rFonts w:ascii="Times New Roman" w:hAnsi="Times New Roman" w:cs="Times New Roman"/>
          <w:sz w:val="24"/>
          <w:szCs w:val="24"/>
        </w:rPr>
        <w:t>Līgumā</w:t>
      </w:r>
      <w:r w:rsidR="002D5916" w:rsidRPr="00BE1C9C">
        <w:rPr>
          <w:rFonts w:ascii="Times New Roman" w:hAnsi="Times New Roman" w:cs="Times New Roman"/>
          <w:sz w:val="24"/>
          <w:szCs w:val="24"/>
        </w:rPr>
        <w:t xml:space="preserve"> </w:t>
      </w:r>
      <w:r w:rsidR="009B094B" w:rsidRPr="00BE1C9C">
        <w:rPr>
          <w:rFonts w:ascii="Times New Roman" w:hAnsi="Times New Roman" w:cs="Times New Roman"/>
          <w:sz w:val="24"/>
          <w:szCs w:val="24"/>
        </w:rPr>
        <w:t xml:space="preserve">ir ieteicams </w:t>
      </w:r>
      <w:r w:rsidR="00554622" w:rsidRPr="00BE1C9C">
        <w:rPr>
          <w:rFonts w:ascii="Times New Roman" w:hAnsi="Times New Roman" w:cs="Times New Roman"/>
          <w:sz w:val="24"/>
          <w:szCs w:val="24"/>
        </w:rPr>
        <w:t>norādīt</w:t>
      </w:r>
      <w:r w:rsidR="002D5916" w:rsidRPr="00BE1C9C">
        <w:rPr>
          <w:rFonts w:ascii="Times New Roman" w:hAnsi="Times New Roman" w:cs="Times New Roman"/>
          <w:sz w:val="24"/>
          <w:szCs w:val="24"/>
        </w:rPr>
        <w:t xml:space="preserve"> </w:t>
      </w:r>
      <w:r w:rsidR="00554622" w:rsidRPr="00BE1C9C">
        <w:rPr>
          <w:rFonts w:ascii="Times New Roman" w:hAnsi="Times New Roman" w:cs="Times New Roman"/>
          <w:sz w:val="24"/>
          <w:szCs w:val="24"/>
        </w:rPr>
        <w:t>projekta nosaukum</w:t>
      </w:r>
      <w:r w:rsidR="009B094B" w:rsidRPr="00BE1C9C">
        <w:rPr>
          <w:rFonts w:ascii="Times New Roman" w:hAnsi="Times New Roman" w:cs="Times New Roman"/>
          <w:sz w:val="24"/>
          <w:szCs w:val="24"/>
        </w:rPr>
        <w:t>u</w:t>
      </w:r>
      <w:r w:rsidR="00681923" w:rsidRPr="00BE1C9C">
        <w:rPr>
          <w:rFonts w:ascii="Times New Roman" w:hAnsi="Times New Roman" w:cs="Times New Roman"/>
          <w:sz w:val="24"/>
          <w:szCs w:val="24"/>
        </w:rPr>
        <w:t xml:space="preserve">, </w:t>
      </w:r>
      <w:r w:rsidR="00554622" w:rsidRPr="00BE1C9C">
        <w:rPr>
          <w:rFonts w:ascii="Times New Roman" w:hAnsi="Times New Roman" w:cs="Times New Roman"/>
          <w:sz w:val="24"/>
          <w:szCs w:val="24"/>
        </w:rPr>
        <w:t>projekta numur</w:t>
      </w:r>
      <w:r w:rsidR="009B094B" w:rsidRPr="00BE1C9C">
        <w:rPr>
          <w:rFonts w:ascii="Times New Roman" w:hAnsi="Times New Roman" w:cs="Times New Roman"/>
          <w:sz w:val="24"/>
          <w:szCs w:val="24"/>
        </w:rPr>
        <w:t>u</w:t>
      </w:r>
      <w:r w:rsidR="00554622" w:rsidRPr="00BE1C9C">
        <w:rPr>
          <w:rFonts w:ascii="Times New Roman" w:hAnsi="Times New Roman" w:cs="Times New Roman"/>
          <w:sz w:val="24"/>
          <w:szCs w:val="24"/>
        </w:rPr>
        <w:t xml:space="preserve"> (projekts Nr. 4.3.6.1/1/24/I/001 “Profesionālās kvalifikācijas pilnveide bērnu tiesību aizsardzības jautājumos un bērnu likumisko pārstāvju atbildības stiprināšana”), </w:t>
      </w:r>
      <w:r w:rsidR="00681923" w:rsidRPr="00BE1C9C">
        <w:rPr>
          <w:rFonts w:ascii="Times New Roman" w:hAnsi="Times New Roman" w:cs="Times New Roman"/>
          <w:sz w:val="24"/>
          <w:szCs w:val="24"/>
        </w:rPr>
        <w:t xml:space="preserve">kā arī to, ka kompensācija tiks veikta 70% apmērā no vienības izmaksu standarta likmes aprēķina un piemērošanas metodikas supervīzijai, </w:t>
      </w:r>
      <w:r w:rsidR="00554622" w:rsidRPr="00BE1C9C">
        <w:rPr>
          <w:rFonts w:ascii="Times New Roman" w:hAnsi="Times New Roman" w:cs="Times New Roman"/>
          <w:sz w:val="24"/>
          <w:szCs w:val="24"/>
        </w:rPr>
        <w:t>kas snie</w:t>
      </w:r>
      <w:r w:rsidR="009B094B" w:rsidRPr="00BE1C9C">
        <w:rPr>
          <w:rFonts w:ascii="Times New Roman" w:hAnsi="Times New Roman" w:cs="Times New Roman"/>
          <w:sz w:val="24"/>
          <w:szCs w:val="24"/>
        </w:rPr>
        <w:t>gtu</w:t>
      </w:r>
      <w:r w:rsidR="00554622" w:rsidRPr="00BE1C9C">
        <w:rPr>
          <w:rFonts w:ascii="Times New Roman" w:hAnsi="Times New Roman" w:cs="Times New Roman"/>
          <w:sz w:val="24"/>
          <w:szCs w:val="24"/>
        </w:rPr>
        <w:t xml:space="preserve"> pašvaldībām caurskatāmības nodrošināšan</w:t>
      </w:r>
      <w:r w:rsidR="009B094B" w:rsidRPr="00BE1C9C">
        <w:rPr>
          <w:rFonts w:ascii="Times New Roman" w:hAnsi="Times New Roman" w:cs="Times New Roman"/>
          <w:sz w:val="24"/>
          <w:szCs w:val="24"/>
        </w:rPr>
        <w:t xml:space="preserve">u </w:t>
      </w:r>
      <w:r w:rsidR="00554622" w:rsidRPr="00BE1C9C">
        <w:rPr>
          <w:rFonts w:ascii="Times New Roman" w:hAnsi="Times New Roman" w:cs="Times New Roman"/>
          <w:sz w:val="24"/>
          <w:szCs w:val="24"/>
        </w:rPr>
        <w:t>un dubultā finansējuma nepieļaušan</w:t>
      </w:r>
      <w:r w:rsidR="009B094B" w:rsidRPr="00BE1C9C">
        <w:rPr>
          <w:rFonts w:ascii="Times New Roman" w:hAnsi="Times New Roman" w:cs="Times New Roman"/>
          <w:sz w:val="24"/>
          <w:szCs w:val="24"/>
        </w:rPr>
        <w:t>u</w:t>
      </w:r>
      <w:r w:rsidR="00942255" w:rsidRPr="00BE1C9C">
        <w:rPr>
          <w:rFonts w:ascii="Times New Roman" w:hAnsi="Times New Roman" w:cs="Times New Roman"/>
          <w:sz w:val="24"/>
          <w:szCs w:val="24"/>
        </w:rPr>
        <w:t>.</w:t>
      </w:r>
      <w:r w:rsidR="002D5916">
        <w:rPr>
          <w:rFonts w:ascii="Times New Roman" w:hAnsi="Times New Roman" w:cs="Times New Roman"/>
          <w:sz w:val="24"/>
          <w:szCs w:val="24"/>
        </w:rPr>
        <w:t xml:space="preserve"> </w:t>
      </w:r>
    </w:p>
    <w:p w14:paraId="29AF5659" w14:textId="6A1C476F" w:rsidR="00BC0022" w:rsidRPr="004F565E" w:rsidRDefault="00BC0022" w:rsidP="00175BD8">
      <w:pPr>
        <w:spacing w:after="0"/>
        <w:rPr>
          <w:rFonts w:ascii="Times New Roman" w:hAnsi="Times New Roman" w:cs="Times New Roman"/>
          <w:b/>
          <w:sz w:val="24"/>
          <w:szCs w:val="24"/>
        </w:rPr>
      </w:pPr>
      <w:r w:rsidRPr="004F565E">
        <w:rPr>
          <w:noProof/>
          <w:lang w:eastAsia="lv-LV"/>
        </w:rPr>
        <w:lastRenderedPageBreak/>
        <mc:AlternateContent>
          <mc:Choice Requires="wps">
            <w:drawing>
              <wp:anchor distT="0" distB="0" distL="114300" distR="114300" simplePos="0" relativeHeight="251713536" behindDoc="0" locked="0" layoutInCell="1" allowOverlap="1" wp14:anchorId="0B774203" wp14:editId="06E7517D">
                <wp:simplePos x="0" y="0"/>
                <wp:positionH relativeFrom="margin">
                  <wp:posOffset>1653122</wp:posOffset>
                </wp:positionH>
                <wp:positionV relativeFrom="paragraph">
                  <wp:posOffset>37682</wp:posOffset>
                </wp:positionV>
                <wp:extent cx="550133" cy="541218"/>
                <wp:effectExtent l="19050" t="19050" r="21590" b="11430"/>
                <wp:wrapNone/>
                <wp:docPr id="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133" cy="541218"/>
                        </a:xfrm>
                        <a:prstGeom prst="ellipse">
                          <a:avLst/>
                        </a:prstGeom>
                        <a:solidFill>
                          <a:schemeClr val="accent3">
                            <a:lumMod val="50000"/>
                          </a:schemeClr>
                        </a:solidFill>
                        <a:ln w="38100">
                          <a:solidFill>
                            <a:schemeClr val="accent3">
                              <a:lumMod val="50000"/>
                            </a:schemeClr>
                          </a:solidFill>
                          <a:round/>
                          <a:headEnd/>
                          <a:tailEnd/>
                        </a:ln>
                        <a:effectLst/>
                      </wps:spPr>
                      <wps:txbx>
                        <w:txbxContent>
                          <w:p w14:paraId="2891E8D8" w14:textId="1AD094BF" w:rsidR="00C259A0" w:rsidRPr="0008295E" w:rsidRDefault="00C259A0" w:rsidP="00BC0022">
                            <w:pPr>
                              <w:jc w:val="center"/>
                              <w:rPr>
                                <w:b/>
                                <w:bCs/>
                                <w:color w:val="FFFFFF" w:themeColor="background1"/>
                                <w:sz w:val="40"/>
                                <w:szCs w:val="40"/>
                                <w:lang w:val="en-US"/>
                              </w:rPr>
                            </w:pPr>
                            <w:r>
                              <w:rPr>
                                <w:b/>
                                <w:bCs/>
                                <w:color w:val="FFFFFF" w:themeColor="background1"/>
                                <w:sz w:val="40"/>
                                <w:szCs w:val="40"/>
                                <w:lang w:val="en-US"/>
                              </w:rPr>
                              <w:t>8</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B774203" id="_x0000_s1067" style="position:absolute;margin-left:130.15pt;margin-top:2.95pt;width:43.3pt;height:42.6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" fillcolor="#4e6128 [1606]" strokecolor="#4e6128 [1606]" strokeweight="3pt">
                <v:textbox>
                  <w:txbxContent>
                    <w:p w14:paraId="2891E8D8" w14:textId="1AD094BF" w:rsidR="00C259A0" w:rsidRPr="0008295E" w:rsidRDefault="00C259A0" w:rsidP="00BC0022">
                      <w:pPr>
                        <w:jc w:val="center"/>
                        <w:rPr>
                          <w:b/>
                          <w:bCs/>
                          <w:color w:val="FFFFFF" w:themeColor="background1"/>
                          <w:sz w:val="40"/>
                          <w:szCs w:val="40"/>
                          <w:lang w:val="en-US"/>
                        </w:rPr>
                      </w:pPr>
                      <w:r>
                        <w:rPr>
                          <w:b/>
                          <w:bCs/>
                          <w:color w:val="FFFFFF" w:themeColor="background1"/>
                          <w:sz w:val="40"/>
                          <w:szCs w:val="40"/>
                          <w:lang w:val="en-US"/>
                        </w:rPr>
                        <w:t>8</w:t>
                      </w:r>
                    </w:p>
                  </w:txbxContent>
                </v:textbox>
                <w10:wrap anchorx="margin"/>
              </v:oval>
            </w:pict>
          </mc:Fallback>
        </mc:AlternateContent>
      </w:r>
    </w:p>
    <w:p w14:paraId="17A17D94" w14:textId="3BC4A586" w:rsidR="00BC0022" w:rsidRPr="004F565E" w:rsidRDefault="00BC0022" w:rsidP="00287D3B">
      <w:pPr>
        <w:pStyle w:val="Heading1"/>
        <w:shd w:val="clear" w:color="auto" w:fill="EAF1DD" w:themeFill="accent3" w:themeFillTint="33"/>
        <w:spacing w:after="240"/>
        <w:ind w:left="2977" w:firstLine="623"/>
      </w:pPr>
      <w:bookmarkStart w:id="48" w:name="_Toc172624799"/>
      <w:r w:rsidRPr="004F565E">
        <w:t>Cita informācija</w:t>
      </w:r>
      <w:bookmarkEnd w:id="48"/>
    </w:p>
    <w:p w14:paraId="3F19EA91" w14:textId="0FF223DC" w:rsidR="00041F1C" w:rsidRPr="004F565E" w:rsidRDefault="00074E1C">
      <w:pPr>
        <w:pStyle w:val="ListParagraph"/>
        <w:numPr>
          <w:ilvl w:val="0"/>
          <w:numId w:val="9"/>
        </w:numPr>
        <w:tabs>
          <w:tab w:val="left" w:pos="426"/>
        </w:tabs>
        <w:spacing w:after="0"/>
        <w:ind w:left="426"/>
        <w:jc w:val="both"/>
        <w:rPr>
          <w:rFonts w:ascii="Times New Roman" w:hAnsi="Times New Roman" w:cs="Times New Roman"/>
          <w:sz w:val="24"/>
          <w:szCs w:val="24"/>
        </w:rPr>
      </w:pPr>
      <w:r w:rsidRPr="004F565E">
        <w:rPr>
          <w:rFonts w:ascii="Times New Roman" w:hAnsi="Times New Roman" w:cs="Times New Roman"/>
          <w:sz w:val="24"/>
          <w:szCs w:val="24"/>
        </w:rPr>
        <w:t xml:space="preserve">Eiropas fondu administrēšanā iesaistītās iestādes ir tiesīgas veikt supervīzijas </w:t>
      </w:r>
      <w:r w:rsidR="000212FF" w:rsidRPr="004F565E">
        <w:rPr>
          <w:rFonts w:ascii="Times New Roman" w:hAnsi="Times New Roman" w:cs="Times New Roman"/>
          <w:sz w:val="24"/>
          <w:szCs w:val="24"/>
        </w:rPr>
        <w:t xml:space="preserve">sesijas </w:t>
      </w:r>
      <w:r w:rsidRPr="004F565E">
        <w:rPr>
          <w:rFonts w:ascii="Times New Roman" w:hAnsi="Times New Roman" w:cs="Times New Roman"/>
          <w:sz w:val="24"/>
          <w:szCs w:val="24"/>
        </w:rPr>
        <w:t xml:space="preserve">norises pārbaudi. </w:t>
      </w:r>
      <w:r w:rsidR="0018453C">
        <w:rPr>
          <w:rFonts w:ascii="Times New Roman" w:hAnsi="Times New Roman" w:cs="Times New Roman"/>
          <w:sz w:val="24"/>
          <w:szCs w:val="24"/>
        </w:rPr>
        <w:t>P</w:t>
      </w:r>
      <w:r w:rsidR="005B50B8" w:rsidRPr="004F565E">
        <w:rPr>
          <w:rFonts w:ascii="Times New Roman" w:hAnsi="Times New Roman" w:cs="Times New Roman"/>
          <w:sz w:val="24"/>
          <w:szCs w:val="24"/>
        </w:rPr>
        <w:t>ārbaudi drīkst veikt pirms vai pēc supervīzijas sesijas, netraucējot tās norisi.</w:t>
      </w:r>
      <w:r w:rsidR="00BF511F">
        <w:rPr>
          <w:rFonts w:ascii="Times New Roman" w:hAnsi="Times New Roman" w:cs="Times New Roman"/>
          <w:sz w:val="24"/>
          <w:szCs w:val="24"/>
        </w:rPr>
        <w:t xml:space="preserve"> </w:t>
      </w:r>
      <w:r w:rsidR="002946F7" w:rsidRPr="004F565E">
        <w:rPr>
          <w:rFonts w:ascii="Times New Roman" w:hAnsi="Times New Roman" w:cs="Times New Roman"/>
          <w:sz w:val="24"/>
          <w:szCs w:val="24"/>
        </w:rPr>
        <w:t>Attālināti īstenotas supervīzijas sesijas norises pārbaudi ir pieļaujams veikt arī attālināti, ar superv</w:t>
      </w:r>
      <w:r w:rsidR="00BF511F">
        <w:rPr>
          <w:rFonts w:ascii="Times New Roman" w:hAnsi="Times New Roman" w:cs="Times New Roman"/>
          <w:sz w:val="24"/>
          <w:szCs w:val="24"/>
        </w:rPr>
        <w:t>i</w:t>
      </w:r>
      <w:r w:rsidR="002946F7" w:rsidRPr="004F565E">
        <w:rPr>
          <w:rFonts w:ascii="Times New Roman" w:hAnsi="Times New Roman" w:cs="Times New Roman"/>
          <w:sz w:val="24"/>
          <w:szCs w:val="24"/>
        </w:rPr>
        <w:t xml:space="preserve">zoru </w:t>
      </w:r>
      <w:r w:rsidR="00D30FF6" w:rsidRPr="004F565E">
        <w:rPr>
          <w:rFonts w:ascii="Times New Roman" w:hAnsi="Times New Roman" w:cs="Times New Roman"/>
          <w:sz w:val="24"/>
          <w:szCs w:val="24"/>
        </w:rPr>
        <w:t xml:space="preserve">vienojoties </w:t>
      </w:r>
      <w:r w:rsidR="002946F7" w:rsidRPr="004F565E">
        <w:rPr>
          <w:rFonts w:ascii="Times New Roman" w:hAnsi="Times New Roman" w:cs="Times New Roman"/>
          <w:sz w:val="24"/>
          <w:szCs w:val="24"/>
        </w:rPr>
        <w:t xml:space="preserve">par tās īstenošanu. </w:t>
      </w:r>
      <w:r w:rsidR="008F17FA" w:rsidRPr="004F565E">
        <w:rPr>
          <w:rFonts w:ascii="Times New Roman" w:hAnsi="Times New Roman" w:cs="Times New Roman"/>
          <w:sz w:val="24"/>
          <w:szCs w:val="24"/>
        </w:rPr>
        <w:t>Pārbaudes mērķis ir fiksēt supervīzijas norises faktu un dalībnieku klātbūtni.</w:t>
      </w:r>
    </w:p>
    <w:p w14:paraId="7EECC587" w14:textId="108BBFF2" w:rsidR="001A0942" w:rsidRPr="004F565E" w:rsidRDefault="001A0942">
      <w:pPr>
        <w:pStyle w:val="ListParagraph"/>
        <w:numPr>
          <w:ilvl w:val="0"/>
          <w:numId w:val="9"/>
        </w:numPr>
        <w:tabs>
          <w:tab w:val="left" w:pos="426"/>
        </w:tabs>
        <w:spacing w:after="0"/>
        <w:ind w:left="426"/>
        <w:jc w:val="both"/>
        <w:rPr>
          <w:rFonts w:ascii="Times New Roman" w:hAnsi="Times New Roman" w:cs="Times New Roman"/>
          <w:sz w:val="24"/>
          <w:szCs w:val="24"/>
        </w:rPr>
      </w:pPr>
      <w:r w:rsidRPr="004F565E">
        <w:rPr>
          <w:rFonts w:ascii="Times New Roman" w:hAnsi="Times New Roman" w:cs="Times New Roman"/>
          <w:sz w:val="24"/>
          <w:szCs w:val="24"/>
        </w:rPr>
        <w:t xml:space="preserve">Visā </w:t>
      </w:r>
      <w:r w:rsidR="006D2FAF" w:rsidRPr="004F565E">
        <w:rPr>
          <w:rFonts w:ascii="Times New Roman" w:hAnsi="Times New Roman" w:cs="Times New Roman"/>
          <w:sz w:val="24"/>
          <w:szCs w:val="24"/>
        </w:rPr>
        <w:t>Projekt</w:t>
      </w:r>
      <w:r w:rsidR="009D7039" w:rsidRPr="004F565E">
        <w:rPr>
          <w:rFonts w:ascii="Times New Roman" w:hAnsi="Times New Roman" w:cs="Times New Roman"/>
          <w:sz w:val="24"/>
          <w:szCs w:val="24"/>
        </w:rPr>
        <w:t>a</w:t>
      </w:r>
      <w:r w:rsidRPr="004F565E">
        <w:rPr>
          <w:rFonts w:ascii="Times New Roman" w:hAnsi="Times New Roman" w:cs="Times New Roman"/>
          <w:sz w:val="24"/>
          <w:szCs w:val="24"/>
        </w:rPr>
        <w:t xml:space="preserve"> īstenošanas laikā</w:t>
      </w:r>
      <w:r w:rsidR="00747349">
        <w:rPr>
          <w:rFonts w:ascii="Times New Roman" w:hAnsi="Times New Roman" w:cs="Times New Roman"/>
          <w:sz w:val="24"/>
          <w:szCs w:val="24"/>
        </w:rPr>
        <w:t xml:space="preserve"> </w:t>
      </w:r>
      <w:r w:rsidRPr="004F565E">
        <w:rPr>
          <w:rFonts w:ascii="Times New Roman" w:hAnsi="Times New Roman" w:cs="Times New Roman"/>
          <w:sz w:val="24"/>
          <w:szCs w:val="24"/>
        </w:rPr>
        <w:t>(</w:t>
      </w:r>
      <w:r w:rsidRPr="004F565E">
        <w:rPr>
          <w:rFonts w:ascii="Times New Roman" w:hAnsi="Times New Roman" w:cs="Times New Roman"/>
          <w:b/>
          <w:sz w:val="24"/>
          <w:szCs w:val="24"/>
        </w:rPr>
        <w:t>20</w:t>
      </w:r>
      <w:r w:rsidR="00C31654">
        <w:rPr>
          <w:rFonts w:ascii="Times New Roman" w:hAnsi="Times New Roman" w:cs="Times New Roman"/>
          <w:b/>
          <w:sz w:val="24"/>
          <w:szCs w:val="24"/>
        </w:rPr>
        <w:t>24</w:t>
      </w:r>
      <w:r w:rsidRPr="004F565E">
        <w:rPr>
          <w:rFonts w:ascii="Times New Roman" w:hAnsi="Times New Roman" w:cs="Times New Roman"/>
          <w:b/>
          <w:sz w:val="24"/>
          <w:szCs w:val="24"/>
        </w:rPr>
        <w:t xml:space="preserve">. gada </w:t>
      </w:r>
      <w:r w:rsidR="00C31654">
        <w:rPr>
          <w:rFonts w:ascii="Times New Roman" w:hAnsi="Times New Roman" w:cs="Times New Roman"/>
          <w:b/>
          <w:sz w:val="24"/>
          <w:szCs w:val="24"/>
        </w:rPr>
        <w:t>1. janvāris</w:t>
      </w:r>
      <w:r w:rsidRPr="004F565E">
        <w:rPr>
          <w:rFonts w:ascii="Times New Roman" w:hAnsi="Times New Roman" w:cs="Times New Roman"/>
          <w:b/>
          <w:sz w:val="24"/>
          <w:szCs w:val="24"/>
        </w:rPr>
        <w:t xml:space="preserve"> – 202</w:t>
      </w:r>
      <w:r w:rsidR="00C31654">
        <w:rPr>
          <w:rFonts w:ascii="Times New Roman" w:hAnsi="Times New Roman" w:cs="Times New Roman"/>
          <w:b/>
          <w:sz w:val="24"/>
          <w:szCs w:val="24"/>
        </w:rPr>
        <w:t>9</w:t>
      </w:r>
      <w:r w:rsidRPr="004F565E">
        <w:rPr>
          <w:rFonts w:ascii="Times New Roman" w:hAnsi="Times New Roman" w:cs="Times New Roman"/>
          <w:b/>
          <w:sz w:val="24"/>
          <w:szCs w:val="24"/>
        </w:rPr>
        <w:t>. gada 31. septembris</w:t>
      </w:r>
      <w:r w:rsidRPr="004F565E">
        <w:rPr>
          <w:rFonts w:ascii="Times New Roman" w:hAnsi="Times New Roman" w:cs="Times New Roman"/>
          <w:sz w:val="24"/>
          <w:szCs w:val="24"/>
        </w:rPr>
        <w:t xml:space="preserve">) pašvaldībai ir jānodrošina </w:t>
      </w:r>
      <w:r w:rsidR="00B4107B">
        <w:rPr>
          <w:rFonts w:ascii="Times New Roman" w:hAnsi="Times New Roman" w:cs="Times New Roman"/>
          <w:sz w:val="24"/>
          <w:szCs w:val="24"/>
        </w:rPr>
        <w:t>B</w:t>
      </w:r>
      <w:r w:rsidR="00F630B2">
        <w:rPr>
          <w:rFonts w:ascii="Times New Roman" w:hAnsi="Times New Roman" w:cs="Times New Roman"/>
          <w:sz w:val="24"/>
          <w:szCs w:val="24"/>
        </w:rPr>
        <w:t>ērnu aizsardzības centram</w:t>
      </w:r>
      <w:r w:rsidRPr="004F565E">
        <w:rPr>
          <w:rFonts w:ascii="Times New Roman" w:hAnsi="Times New Roman" w:cs="Times New Roman"/>
          <w:sz w:val="24"/>
          <w:szCs w:val="24"/>
        </w:rPr>
        <w:t>, Centrāl</w:t>
      </w:r>
      <w:r w:rsidR="00B4107B">
        <w:rPr>
          <w:rFonts w:ascii="Times New Roman" w:hAnsi="Times New Roman" w:cs="Times New Roman"/>
          <w:sz w:val="24"/>
          <w:szCs w:val="24"/>
        </w:rPr>
        <w:t>a</w:t>
      </w:r>
      <w:r w:rsidR="002C4192">
        <w:rPr>
          <w:rFonts w:ascii="Times New Roman" w:hAnsi="Times New Roman" w:cs="Times New Roman"/>
          <w:sz w:val="24"/>
          <w:szCs w:val="24"/>
        </w:rPr>
        <w:t>jai</w:t>
      </w:r>
      <w:r w:rsidRPr="004F565E">
        <w:rPr>
          <w:rFonts w:ascii="Times New Roman" w:hAnsi="Times New Roman" w:cs="Times New Roman"/>
          <w:sz w:val="24"/>
          <w:szCs w:val="24"/>
        </w:rPr>
        <w:t xml:space="preserve"> finanšu un līgumu aģentūra</w:t>
      </w:r>
      <w:r w:rsidR="002C4192">
        <w:rPr>
          <w:rFonts w:ascii="Times New Roman" w:hAnsi="Times New Roman" w:cs="Times New Roman"/>
          <w:sz w:val="24"/>
          <w:szCs w:val="24"/>
        </w:rPr>
        <w:t>i</w:t>
      </w:r>
      <w:r w:rsidRPr="004F565E">
        <w:rPr>
          <w:rFonts w:ascii="Times New Roman" w:hAnsi="Times New Roman" w:cs="Times New Roman"/>
          <w:sz w:val="24"/>
          <w:szCs w:val="24"/>
        </w:rPr>
        <w:t xml:space="preserve"> (CFLA) un citu kontrolējošo institūciju pārstāvjiem piekļuve izdevumus pamatojošajai dokumentācijai pašvaldībā (t.sk. </w:t>
      </w:r>
      <w:r w:rsidR="00345978">
        <w:rPr>
          <w:rFonts w:ascii="Times New Roman" w:hAnsi="Times New Roman" w:cs="Times New Roman"/>
          <w:sz w:val="24"/>
          <w:szCs w:val="24"/>
        </w:rPr>
        <w:t>bāriņtiesā</w:t>
      </w:r>
      <w:r w:rsidRPr="004F565E">
        <w:rPr>
          <w:rFonts w:ascii="Times New Roman" w:hAnsi="Times New Roman" w:cs="Times New Roman"/>
          <w:sz w:val="24"/>
          <w:szCs w:val="24"/>
        </w:rPr>
        <w:t xml:space="preserve">), kā arī iespēja tikties ar </w:t>
      </w:r>
      <w:r w:rsidR="003204EF">
        <w:rPr>
          <w:rFonts w:ascii="Times New Roman" w:hAnsi="Times New Roman" w:cs="Times New Roman"/>
          <w:sz w:val="24"/>
          <w:szCs w:val="24"/>
        </w:rPr>
        <w:t>bāriņtiesas amatpersonām</w:t>
      </w:r>
      <w:r w:rsidRPr="004F565E">
        <w:rPr>
          <w:rFonts w:ascii="Times New Roman" w:hAnsi="Times New Roman" w:cs="Times New Roman"/>
          <w:sz w:val="24"/>
          <w:szCs w:val="24"/>
        </w:rPr>
        <w:t>, kam nodrošinātas supervīzijas.</w:t>
      </w:r>
    </w:p>
    <w:p w14:paraId="6AAD3EE4" w14:textId="264948E7" w:rsidR="0038208C" w:rsidRPr="00B7652C" w:rsidRDefault="0038208C">
      <w:pPr>
        <w:pStyle w:val="ListParagraph"/>
        <w:numPr>
          <w:ilvl w:val="0"/>
          <w:numId w:val="9"/>
        </w:numPr>
        <w:tabs>
          <w:tab w:val="left" w:pos="426"/>
        </w:tabs>
        <w:spacing w:after="0"/>
        <w:ind w:left="426"/>
        <w:jc w:val="both"/>
        <w:rPr>
          <w:rFonts w:ascii="Times New Roman" w:hAnsi="Times New Roman" w:cs="Times New Roman"/>
          <w:sz w:val="24"/>
          <w:szCs w:val="24"/>
        </w:rPr>
      </w:pPr>
      <w:r w:rsidRPr="00B7652C">
        <w:rPr>
          <w:rFonts w:ascii="Times New Roman" w:hAnsi="Times New Roman" w:cs="Times New Roman"/>
          <w:sz w:val="24"/>
          <w:szCs w:val="24"/>
        </w:rPr>
        <w:t xml:space="preserve">Visus ar supervīzijas pakalpojumu saņemšanu saistītos dokumentus (pārskati, </w:t>
      </w:r>
      <w:r w:rsidR="001A0942" w:rsidRPr="00B7652C">
        <w:rPr>
          <w:rFonts w:ascii="Times New Roman" w:hAnsi="Times New Roman" w:cs="Times New Roman"/>
          <w:sz w:val="24"/>
          <w:szCs w:val="24"/>
        </w:rPr>
        <w:t xml:space="preserve">protokoli, </w:t>
      </w:r>
      <w:r w:rsidRPr="00B7652C">
        <w:rPr>
          <w:rFonts w:ascii="Times New Roman" w:hAnsi="Times New Roman" w:cs="Times New Roman"/>
          <w:sz w:val="24"/>
          <w:szCs w:val="24"/>
        </w:rPr>
        <w:t>līgumi, nodošanas</w:t>
      </w:r>
      <w:r w:rsidR="005B1689">
        <w:rPr>
          <w:rFonts w:ascii="Times New Roman" w:hAnsi="Times New Roman" w:cs="Times New Roman"/>
          <w:sz w:val="24"/>
          <w:szCs w:val="24"/>
        </w:rPr>
        <w:t>-</w:t>
      </w:r>
      <w:r w:rsidR="005B1689" w:rsidRPr="00B7652C">
        <w:rPr>
          <w:rFonts w:ascii="Times New Roman" w:hAnsi="Times New Roman" w:cs="Times New Roman"/>
          <w:sz w:val="24"/>
          <w:szCs w:val="24"/>
        </w:rPr>
        <w:t>pieņemšanas</w:t>
      </w:r>
      <w:r w:rsidR="005B1689">
        <w:rPr>
          <w:rFonts w:ascii="Times New Roman" w:hAnsi="Times New Roman" w:cs="Times New Roman"/>
          <w:sz w:val="24"/>
          <w:szCs w:val="24"/>
        </w:rPr>
        <w:t xml:space="preserve"> </w:t>
      </w:r>
      <w:r w:rsidRPr="00B7652C">
        <w:rPr>
          <w:rFonts w:ascii="Times New Roman" w:hAnsi="Times New Roman" w:cs="Times New Roman"/>
          <w:sz w:val="24"/>
          <w:szCs w:val="24"/>
        </w:rPr>
        <w:t>akti, rēķini, maksājumu uzdevumi</w:t>
      </w:r>
      <w:r w:rsidR="001A0942" w:rsidRPr="00B7652C">
        <w:rPr>
          <w:rFonts w:ascii="Times New Roman" w:hAnsi="Times New Roman" w:cs="Times New Roman"/>
          <w:sz w:val="24"/>
          <w:szCs w:val="24"/>
        </w:rPr>
        <w:t xml:space="preserve">, ekrānuzņēmumi un </w:t>
      </w:r>
      <w:r w:rsidRPr="00B7652C">
        <w:rPr>
          <w:rFonts w:ascii="Times New Roman" w:hAnsi="Times New Roman" w:cs="Times New Roman"/>
          <w:sz w:val="24"/>
          <w:szCs w:val="24"/>
        </w:rPr>
        <w:t xml:space="preserve">u.c.) pašvaldība uzglabā atbilstoši </w:t>
      </w:r>
      <w:r w:rsidR="004905E0" w:rsidRPr="004905E0">
        <w:rPr>
          <w:rFonts w:ascii="Times New Roman" w:hAnsi="Times New Roman" w:cs="Times New Roman"/>
          <w:sz w:val="24"/>
          <w:szCs w:val="24"/>
        </w:rPr>
        <w:t xml:space="preserve">Eiropas Savienības fondu </w:t>
      </w:r>
      <w:r w:rsidRPr="00B7652C">
        <w:rPr>
          <w:rFonts w:ascii="Times New Roman" w:hAnsi="Times New Roman" w:cs="Times New Roman"/>
          <w:sz w:val="24"/>
          <w:szCs w:val="24"/>
        </w:rPr>
        <w:t xml:space="preserve">projektu pārbaudēm </w:t>
      </w:r>
      <w:r w:rsidR="004905E0" w:rsidRPr="004905E0">
        <w:rPr>
          <w:rFonts w:ascii="Times New Roman" w:hAnsi="Times New Roman" w:cs="Times New Roman"/>
          <w:sz w:val="24"/>
          <w:szCs w:val="24"/>
        </w:rPr>
        <w:t>2021.–2027</w:t>
      </w:r>
      <w:r w:rsidRPr="00B7652C">
        <w:rPr>
          <w:rFonts w:ascii="Times New Roman" w:hAnsi="Times New Roman" w:cs="Times New Roman"/>
          <w:sz w:val="24"/>
          <w:szCs w:val="24"/>
        </w:rPr>
        <w:t xml:space="preserve">. gada plānošanas periodā </w:t>
      </w:r>
      <w:r w:rsidR="008A1F66">
        <w:rPr>
          <w:rStyle w:val="FootnoteReference"/>
          <w:rFonts w:ascii="Times New Roman" w:hAnsi="Times New Roman" w:cs="Times New Roman"/>
          <w:sz w:val="24"/>
          <w:szCs w:val="24"/>
        </w:rPr>
        <w:footnoteReference w:id="6"/>
      </w:r>
      <w:r w:rsidR="00964EF2">
        <w:rPr>
          <w:rFonts w:ascii="Times New Roman" w:hAnsi="Times New Roman" w:cs="Times New Roman"/>
          <w:sz w:val="24"/>
          <w:szCs w:val="24"/>
        </w:rPr>
        <w:t xml:space="preserve"> </w:t>
      </w:r>
      <w:r w:rsidRPr="00B7652C">
        <w:rPr>
          <w:rFonts w:ascii="Times New Roman" w:hAnsi="Times New Roman" w:cs="Times New Roman"/>
          <w:sz w:val="24"/>
          <w:szCs w:val="24"/>
        </w:rPr>
        <w:t>noteiktajam, t.i.</w:t>
      </w:r>
      <w:r w:rsidR="00A34C18">
        <w:rPr>
          <w:rFonts w:ascii="Times New Roman" w:hAnsi="Times New Roman" w:cs="Times New Roman"/>
          <w:sz w:val="24"/>
          <w:szCs w:val="24"/>
        </w:rPr>
        <w:t xml:space="preserve"> </w:t>
      </w:r>
      <w:r w:rsidR="00077D4B" w:rsidRPr="00B7652C">
        <w:rPr>
          <w:rFonts w:ascii="Times New Roman" w:hAnsi="Times New Roman" w:cs="Times New Roman"/>
          <w:sz w:val="24"/>
          <w:szCs w:val="24"/>
        </w:rPr>
        <w:t xml:space="preserve">Projekta ietvaros </w:t>
      </w:r>
      <w:r w:rsidRPr="00B7652C">
        <w:rPr>
          <w:rFonts w:ascii="Times New Roman" w:hAnsi="Times New Roman" w:cs="Times New Roman"/>
          <w:b/>
          <w:sz w:val="24"/>
          <w:szCs w:val="24"/>
        </w:rPr>
        <w:t>līdz 20</w:t>
      </w:r>
      <w:r w:rsidR="00876C6E">
        <w:rPr>
          <w:rFonts w:ascii="Times New Roman" w:hAnsi="Times New Roman" w:cs="Times New Roman"/>
          <w:b/>
          <w:sz w:val="24"/>
          <w:szCs w:val="24"/>
        </w:rPr>
        <w:t>34</w:t>
      </w:r>
      <w:r w:rsidRPr="00B7652C">
        <w:rPr>
          <w:rFonts w:ascii="Times New Roman" w:hAnsi="Times New Roman" w:cs="Times New Roman"/>
          <w:b/>
          <w:sz w:val="24"/>
          <w:szCs w:val="24"/>
        </w:rPr>
        <w:t xml:space="preserve">. gada </w:t>
      </w:r>
      <w:r w:rsidR="00F04B29" w:rsidRPr="00B7652C">
        <w:rPr>
          <w:rFonts w:ascii="Times New Roman" w:hAnsi="Times New Roman" w:cs="Times New Roman"/>
          <w:b/>
          <w:sz w:val="24"/>
          <w:szCs w:val="24"/>
        </w:rPr>
        <w:t>31</w:t>
      </w:r>
      <w:r w:rsidRPr="00B7652C">
        <w:rPr>
          <w:rFonts w:ascii="Times New Roman" w:hAnsi="Times New Roman" w:cs="Times New Roman"/>
          <w:b/>
          <w:sz w:val="24"/>
          <w:szCs w:val="24"/>
        </w:rPr>
        <w:t xml:space="preserve">. </w:t>
      </w:r>
      <w:r w:rsidR="00F04B29" w:rsidRPr="00B7652C">
        <w:rPr>
          <w:rFonts w:ascii="Times New Roman" w:hAnsi="Times New Roman" w:cs="Times New Roman"/>
          <w:b/>
          <w:sz w:val="24"/>
          <w:szCs w:val="24"/>
        </w:rPr>
        <w:t>decembrim</w:t>
      </w:r>
      <w:r w:rsidR="00077D4B" w:rsidRPr="00B7652C">
        <w:rPr>
          <w:rFonts w:ascii="Times New Roman" w:hAnsi="Times New Roman" w:cs="Times New Roman"/>
          <w:sz w:val="24"/>
          <w:szCs w:val="24"/>
        </w:rPr>
        <w:t xml:space="preserve">, </w:t>
      </w:r>
      <w:r w:rsidRPr="00B7652C">
        <w:rPr>
          <w:rFonts w:ascii="Times New Roman" w:hAnsi="Times New Roman" w:cs="Times New Roman"/>
          <w:sz w:val="24"/>
          <w:szCs w:val="24"/>
        </w:rPr>
        <w:t>nodrošinot glabāšanu atbilstoši iestādē noteiktajām nomenklatūras prasībām.</w:t>
      </w:r>
    </w:p>
    <w:p w14:paraId="13529BAE" w14:textId="1C662852" w:rsidR="0038208C" w:rsidRPr="00B7652C" w:rsidRDefault="0038208C">
      <w:pPr>
        <w:pStyle w:val="ListParagraph"/>
        <w:numPr>
          <w:ilvl w:val="0"/>
          <w:numId w:val="9"/>
        </w:numPr>
        <w:tabs>
          <w:tab w:val="left" w:pos="426"/>
        </w:tabs>
        <w:spacing w:after="0"/>
        <w:ind w:left="426"/>
        <w:jc w:val="both"/>
        <w:rPr>
          <w:rFonts w:ascii="Times New Roman" w:hAnsi="Times New Roman" w:cs="Times New Roman"/>
          <w:sz w:val="24"/>
          <w:szCs w:val="24"/>
        </w:rPr>
      </w:pPr>
      <w:r w:rsidRPr="00B7652C">
        <w:rPr>
          <w:rFonts w:ascii="Times New Roman" w:hAnsi="Times New Roman" w:cs="Times New Roman"/>
          <w:sz w:val="24"/>
          <w:szCs w:val="24"/>
        </w:rPr>
        <w:t xml:space="preserve">Nomenklatūras lietu, kurā tiek uzglabāti pašvaldības sagatavotie un </w:t>
      </w:r>
      <w:r w:rsidR="00B4107B">
        <w:rPr>
          <w:rFonts w:ascii="Times New Roman" w:hAnsi="Times New Roman" w:cs="Times New Roman"/>
          <w:sz w:val="24"/>
          <w:szCs w:val="24"/>
        </w:rPr>
        <w:t>B</w:t>
      </w:r>
      <w:r w:rsidR="00F630B2">
        <w:rPr>
          <w:rFonts w:ascii="Times New Roman" w:hAnsi="Times New Roman" w:cs="Times New Roman"/>
          <w:sz w:val="24"/>
          <w:szCs w:val="24"/>
        </w:rPr>
        <w:t xml:space="preserve">ērnu aizsardzības centrā </w:t>
      </w:r>
      <w:r w:rsidRPr="00B7652C">
        <w:rPr>
          <w:rFonts w:ascii="Times New Roman" w:hAnsi="Times New Roman" w:cs="Times New Roman"/>
          <w:sz w:val="24"/>
          <w:szCs w:val="24"/>
        </w:rPr>
        <w:t xml:space="preserve">iesniegtie pārskati un tos pamatojošie dokumenti (šo dokumentu oriģināli), vēlams veidot kā atsevišķu lietu, tās nosaukumā minot </w:t>
      </w:r>
      <w:r w:rsidR="00077D4B" w:rsidRPr="009022F9">
        <w:rPr>
          <w:rFonts w:ascii="Times New Roman" w:hAnsi="Times New Roman" w:cs="Times New Roman"/>
          <w:sz w:val="24"/>
          <w:szCs w:val="24"/>
        </w:rPr>
        <w:t>Projekta</w:t>
      </w:r>
      <w:r w:rsidR="00BF7B4F" w:rsidRPr="009022F9">
        <w:rPr>
          <w:rFonts w:ascii="Times New Roman" w:hAnsi="Times New Roman" w:cs="Times New Roman"/>
          <w:sz w:val="24"/>
          <w:szCs w:val="24"/>
        </w:rPr>
        <w:t xml:space="preserve"> Nr. 4.3.6.1/1/24/I/001</w:t>
      </w:r>
      <w:r w:rsidR="00077D4B" w:rsidRPr="009022F9">
        <w:rPr>
          <w:rFonts w:ascii="Times New Roman" w:hAnsi="Times New Roman" w:cs="Times New Roman"/>
          <w:sz w:val="24"/>
          <w:szCs w:val="24"/>
        </w:rPr>
        <w:t xml:space="preserve"> </w:t>
      </w:r>
      <w:r w:rsidRPr="009022F9">
        <w:rPr>
          <w:rFonts w:ascii="Times New Roman" w:hAnsi="Times New Roman" w:cs="Times New Roman"/>
          <w:sz w:val="24"/>
          <w:szCs w:val="24"/>
        </w:rPr>
        <w:t>„</w:t>
      </w:r>
      <w:r w:rsidR="00A77B7D" w:rsidRPr="00A77B7D">
        <w:t xml:space="preserve"> </w:t>
      </w:r>
      <w:r w:rsidR="00A77B7D" w:rsidRPr="00A77B7D">
        <w:rPr>
          <w:rFonts w:ascii="Times New Roman" w:hAnsi="Times New Roman" w:cs="Times New Roman"/>
          <w:sz w:val="24"/>
          <w:szCs w:val="24"/>
        </w:rPr>
        <w:t>Profesionālās kvalifikācijas pilnveide bērnu tiesību aizsardzības jautājumos un bērnu likumisko pārstāvju atbildības stiprināšana</w:t>
      </w:r>
      <w:r w:rsidRPr="00B7652C">
        <w:rPr>
          <w:rFonts w:ascii="Times New Roman" w:hAnsi="Times New Roman" w:cs="Times New Roman"/>
          <w:sz w:val="24"/>
          <w:szCs w:val="24"/>
        </w:rPr>
        <w:t>” nosaukumu,</w:t>
      </w:r>
      <w:r w:rsidR="003D29B0">
        <w:rPr>
          <w:rFonts w:ascii="Times New Roman" w:hAnsi="Times New Roman" w:cs="Times New Roman"/>
          <w:sz w:val="24"/>
          <w:szCs w:val="24"/>
        </w:rPr>
        <w:t xml:space="preserve"> </w:t>
      </w:r>
      <w:r w:rsidR="00883D00">
        <w:rPr>
          <w:rFonts w:ascii="Times New Roman" w:hAnsi="Times New Roman" w:cs="Times New Roman"/>
          <w:sz w:val="24"/>
          <w:szCs w:val="24"/>
        </w:rPr>
        <w:t xml:space="preserve">Projekta numuru, </w:t>
      </w:r>
      <w:r w:rsidR="0009436C" w:rsidRPr="00B7652C">
        <w:rPr>
          <w:rFonts w:ascii="Times New Roman" w:hAnsi="Times New Roman" w:cs="Times New Roman"/>
          <w:sz w:val="24"/>
          <w:szCs w:val="24"/>
        </w:rPr>
        <w:t>glabāšanas termiņu</w:t>
      </w:r>
      <w:r w:rsidRPr="00B7652C">
        <w:rPr>
          <w:rFonts w:ascii="Times New Roman" w:hAnsi="Times New Roman" w:cs="Times New Roman"/>
          <w:sz w:val="24"/>
          <w:szCs w:val="24"/>
        </w:rPr>
        <w:t>.</w:t>
      </w:r>
    </w:p>
    <w:p w14:paraId="6EBBA6F7" w14:textId="035EA18C" w:rsidR="0038208C" w:rsidRPr="00B7652C" w:rsidRDefault="0038208C">
      <w:pPr>
        <w:pStyle w:val="ListParagraph"/>
        <w:numPr>
          <w:ilvl w:val="0"/>
          <w:numId w:val="9"/>
        </w:numPr>
        <w:tabs>
          <w:tab w:val="left" w:pos="426"/>
        </w:tabs>
        <w:spacing w:after="0"/>
        <w:ind w:left="426"/>
        <w:jc w:val="both"/>
        <w:rPr>
          <w:rFonts w:ascii="Times New Roman" w:hAnsi="Times New Roman" w:cs="Times New Roman"/>
          <w:sz w:val="24"/>
          <w:szCs w:val="24"/>
        </w:rPr>
      </w:pPr>
      <w:r w:rsidRPr="00B7652C">
        <w:rPr>
          <w:rFonts w:ascii="Times New Roman" w:hAnsi="Times New Roman" w:cs="Times New Roman"/>
          <w:sz w:val="24"/>
          <w:szCs w:val="24"/>
        </w:rPr>
        <w:t>Pašvaldībām ir tiesības lauzt līgumu ar supervīzijas pakalpojuma sniedzēju atbilstoši līgumā noteiktajai kārtībai un veikt citu supervīzijas pakalpojuma sniedzēju izvēli, ievērojot aprakstītos nosacījumus.</w:t>
      </w:r>
    </w:p>
    <w:p w14:paraId="30014A11" w14:textId="5B2E1103" w:rsidR="0038208C" w:rsidRPr="00B7652C" w:rsidRDefault="0038208C">
      <w:pPr>
        <w:pStyle w:val="ListParagraph"/>
        <w:numPr>
          <w:ilvl w:val="0"/>
          <w:numId w:val="9"/>
        </w:numPr>
        <w:tabs>
          <w:tab w:val="left" w:pos="426"/>
        </w:tabs>
        <w:spacing w:after="0"/>
        <w:ind w:left="426"/>
        <w:jc w:val="both"/>
        <w:rPr>
          <w:rFonts w:ascii="Times New Roman" w:hAnsi="Times New Roman" w:cs="Times New Roman"/>
          <w:sz w:val="24"/>
          <w:szCs w:val="24"/>
        </w:rPr>
      </w:pPr>
      <w:r w:rsidRPr="00B7652C">
        <w:rPr>
          <w:rFonts w:ascii="Times New Roman" w:hAnsi="Times New Roman" w:cs="Times New Roman"/>
          <w:sz w:val="24"/>
          <w:szCs w:val="24"/>
        </w:rPr>
        <w:t xml:space="preserve">Pašvaldībām ir tiesības sniegt priekšlikumus </w:t>
      </w:r>
      <w:r w:rsidR="00B4107B">
        <w:rPr>
          <w:rFonts w:ascii="Times New Roman" w:hAnsi="Times New Roman" w:cs="Times New Roman"/>
          <w:sz w:val="24"/>
          <w:szCs w:val="24"/>
        </w:rPr>
        <w:t>B</w:t>
      </w:r>
      <w:r w:rsidR="00F630B2">
        <w:rPr>
          <w:rFonts w:ascii="Times New Roman" w:hAnsi="Times New Roman" w:cs="Times New Roman"/>
          <w:sz w:val="24"/>
          <w:szCs w:val="24"/>
        </w:rPr>
        <w:t>ērnu aizsardzības centram</w:t>
      </w:r>
      <w:r w:rsidRPr="00B7652C">
        <w:rPr>
          <w:rFonts w:ascii="Times New Roman" w:hAnsi="Times New Roman" w:cs="Times New Roman"/>
          <w:sz w:val="24"/>
          <w:szCs w:val="24"/>
        </w:rPr>
        <w:t xml:space="preserve">, </w:t>
      </w:r>
      <w:r w:rsidR="00B4107B" w:rsidRPr="00E83587">
        <w:rPr>
          <w:rFonts w:ascii="Times New Roman" w:hAnsi="Times New Roman" w:cs="Times New Roman"/>
          <w:sz w:val="24"/>
          <w:szCs w:val="24"/>
        </w:rPr>
        <w:t xml:space="preserve">Latvijas Bāriņtiesu </w:t>
      </w:r>
      <w:r w:rsidR="001D7242">
        <w:rPr>
          <w:rFonts w:ascii="Times New Roman" w:hAnsi="Times New Roman" w:cs="Times New Roman"/>
          <w:sz w:val="24"/>
          <w:szCs w:val="24"/>
        </w:rPr>
        <w:t xml:space="preserve">darbinieku </w:t>
      </w:r>
      <w:r w:rsidR="00B4107B" w:rsidRPr="00E83587">
        <w:rPr>
          <w:rFonts w:ascii="Times New Roman" w:hAnsi="Times New Roman" w:cs="Times New Roman"/>
          <w:sz w:val="24"/>
          <w:szCs w:val="24"/>
        </w:rPr>
        <w:t>asociācijai</w:t>
      </w:r>
      <w:r w:rsidRPr="00E83587">
        <w:rPr>
          <w:rFonts w:ascii="Times New Roman" w:hAnsi="Times New Roman" w:cs="Times New Roman"/>
          <w:sz w:val="24"/>
          <w:szCs w:val="24"/>
        </w:rPr>
        <w:t xml:space="preserve"> </w:t>
      </w:r>
      <w:r w:rsidRPr="00B7652C">
        <w:rPr>
          <w:rFonts w:ascii="Times New Roman" w:hAnsi="Times New Roman" w:cs="Times New Roman"/>
          <w:sz w:val="24"/>
          <w:szCs w:val="24"/>
        </w:rPr>
        <w:t>un pakalpojumu sniedzējiem supervīzijas pakalpojuma kvalitātes uzlabošanai.</w:t>
      </w:r>
    </w:p>
    <w:p w14:paraId="7A6041AD" w14:textId="408CF740" w:rsidR="002C6637" w:rsidRPr="00C365C7" w:rsidRDefault="00CF7B3D" w:rsidP="00C365C7">
      <w:pPr>
        <w:tabs>
          <w:tab w:val="left" w:pos="426"/>
        </w:tabs>
        <w:spacing w:after="0"/>
        <w:contextualSpacing/>
        <w:jc w:val="both"/>
        <w:rPr>
          <w:rFonts w:ascii="Times New Roman" w:hAnsi="Times New Roman" w:cs="Times New Roman"/>
          <w:sz w:val="24"/>
          <w:szCs w:val="24"/>
        </w:rPr>
      </w:pPr>
      <w:bookmarkStart w:id="49" w:name="_Toc499818016"/>
      <w:bookmarkStart w:id="50" w:name="_Toc499818253"/>
      <w:bookmarkStart w:id="51" w:name="_Toc499818017"/>
      <w:bookmarkStart w:id="52" w:name="_Toc499818254"/>
      <w:bookmarkStart w:id="53" w:name="_Toc499818018"/>
      <w:bookmarkStart w:id="54" w:name="_Toc499818255"/>
      <w:bookmarkStart w:id="55" w:name="_Toc499818019"/>
      <w:bookmarkStart w:id="56" w:name="_Toc499818256"/>
      <w:bookmarkStart w:id="57" w:name="_Toc499818020"/>
      <w:bookmarkStart w:id="58" w:name="_Toc499818257"/>
      <w:bookmarkStart w:id="59" w:name="_Toc499818021"/>
      <w:bookmarkStart w:id="60" w:name="_Toc499818258"/>
      <w:bookmarkStart w:id="61" w:name="_Toc499818022"/>
      <w:bookmarkStart w:id="62" w:name="_Toc499818259"/>
      <w:bookmarkStart w:id="63" w:name="_Toc499818023"/>
      <w:bookmarkStart w:id="64" w:name="_Toc499818260"/>
      <w:bookmarkStart w:id="65" w:name="_Toc499818024"/>
      <w:bookmarkStart w:id="66" w:name="_Toc499818261"/>
      <w:bookmarkStart w:id="67" w:name="_Toc499818025"/>
      <w:bookmarkStart w:id="68" w:name="_Toc499818262"/>
      <w:bookmarkStart w:id="69" w:name="_Toc499818026"/>
      <w:bookmarkStart w:id="70" w:name="_Toc499818263"/>
      <w:bookmarkStart w:id="71" w:name="_Toc499818027"/>
      <w:bookmarkStart w:id="72" w:name="_Toc499818264"/>
      <w:bookmarkStart w:id="73" w:name="_Toc499818028"/>
      <w:bookmarkStart w:id="74" w:name="_Toc499818265"/>
      <w:bookmarkStart w:id="75" w:name="_Toc499818029"/>
      <w:bookmarkStart w:id="76" w:name="_Toc499818266"/>
      <w:bookmarkStart w:id="77" w:name="_Toc499818030"/>
      <w:bookmarkStart w:id="78" w:name="_Toc49981826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4F565E">
        <w:rPr>
          <w:noProof/>
          <w:lang w:eastAsia="lv-LV"/>
        </w:rPr>
        <mc:AlternateContent>
          <mc:Choice Requires="wps">
            <w:drawing>
              <wp:anchor distT="0" distB="0" distL="114300" distR="114300" simplePos="0" relativeHeight="251721728" behindDoc="1" locked="0" layoutInCell="1" allowOverlap="1" wp14:anchorId="17873659" wp14:editId="3B28B862">
                <wp:simplePos x="0" y="0"/>
                <wp:positionH relativeFrom="page">
                  <wp:posOffset>4411980</wp:posOffset>
                </wp:positionH>
                <wp:positionV relativeFrom="paragraph">
                  <wp:posOffset>1905</wp:posOffset>
                </wp:positionV>
                <wp:extent cx="2842260" cy="1760220"/>
                <wp:effectExtent l="0" t="0" r="15240" b="49530"/>
                <wp:wrapTight wrapText="bothSides">
                  <wp:wrapPolygon edited="0">
                    <wp:start x="1303" y="0"/>
                    <wp:lineTo x="0" y="935"/>
                    <wp:lineTo x="0" y="21506"/>
                    <wp:lineTo x="1882" y="21974"/>
                    <wp:lineTo x="19689" y="21974"/>
                    <wp:lineTo x="21571" y="21506"/>
                    <wp:lineTo x="21571" y="935"/>
                    <wp:lineTo x="20268" y="0"/>
                    <wp:lineTo x="1303" y="0"/>
                  </wp:wrapPolygon>
                </wp:wrapTight>
                <wp:docPr id="44"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260" cy="1760220"/>
                        </a:xfrm>
                        <a:prstGeom prst="roundRect">
                          <a:avLst>
                            <a:gd name="adj" fmla="val 16667"/>
                          </a:avLst>
                        </a:prstGeom>
                        <a:solidFill>
                          <a:schemeClr val="accent3">
                            <a:lumMod val="50000"/>
                          </a:schemeClr>
                        </a:solidFill>
                        <a:ln>
                          <a:solidFill>
                            <a:schemeClr val="accent3">
                              <a:lumMod val="50000"/>
                            </a:schemeClr>
                          </a:solidFill>
                        </a:ln>
                        <a:effectLst>
                          <a:outerShdw dist="20000" dir="5400000" rotWithShape="0">
                            <a:srgbClr val="000000">
                              <a:alpha val="37999"/>
                            </a:srgbClr>
                          </a:outerShdw>
                        </a:effectLst>
                      </wps:spPr>
                      <wps:txbx>
                        <w:txbxContent>
                          <w:p w14:paraId="51DFB0BC" w14:textId="5CD8DF7C" w:rsidR="00C259A0" w:rsidRPr="00581E1D" w:rsidRDefault="00C259A0" w:rsidP="00DC4B36">
                            <w:pPr>
                              <w:tabs>
                                <w:tab w:val="left" w:pos="426"/>
                              </w:tabs>
                              <w:spacing w:after="0" w:line="240" w:lineRule="auto"/>
                              <w:ind w:firstLine="567"/>
                              <w:jc w:val="both"/>
                              <w:rPr>
                                <w:rFonts w:ascii="Times New Roman" w:hAnsi="Times New Roman" w:cs="Times New Roman"/>
                                <w:bCs/>
                                <w:color w:val="FFFFFF" w:themeColor="background1"/>
                                <w:sz w:val="24"/>
                                <w:szCs w:val="24"/>
                              </w:rPr>
                            </w:pPr>
                            <w:r w:rsidRPr="00581E1D">
                              <w:rPr>
                                <w:rFonts w:ascii="Times New Roman" w:hAnsi="Times New Roman" w:cs="Times New Roman"/>
                                <w:b/>
                                <w:color w:val="FFFFFF" w:themeColor="background1"/>
                                <w:sz w:val="24"/>
                                <w:szCs w:val="24"/>
                              </w:rPr>
                              <w:t>!</w:t>
                            </w:r>
                            <w:r w:rsidRPr="00581E1D">
                              <w:rPr>
                                <w:rFonts w:ascii="Times New Roman" w:hAnsi="Times New Roman" w:cs="Times New Roman"/>
                                <w:color w:val="FFFFFF" w:themeColor="background1"/>
                                <w:sz w:val="24"/>
                                <w:szCs w:val="24"/>
                              </w:rPr>
                              <w:t xml:space="preserve"> Projekta ietvaros tiks kompensēti pašvaldības izdevumi par bāriņties</w:t>
                            </w:r>
                            <w:r>
                              <w:rPr>
                                <w:rFonts w:ascii="Times New Roman" w:hAnsi="Times New Roman" w:cs="Times New Roman"/>
                                <w:color w:val="FFFFFF" w:themeColor="background1"/>
                                <w:sz w:val="24"/>
                                <w:szCs w:val="24"/>
                              </w:rPr>
                              <w:t xml:space="preserve">as </w:t>
                            </w:r>
                            <w:r w:rsidRPr="00581E1D">
                              <w:rPr>
                                <w:rFonts w:ascii="Times New Roman" w:hAnsi="Times New Roman" w:cs="Times New Roman"/>
                                <w:color w:val="FFFFFF" w:themeColor="background1"/>
                                <w:sz w:val="24"/>
                                <w:szCs w:val="24"/>
                              </w:rPr>
                              <w:t xml:space="preserve">amatpersonām nodrošināto supervīziju, kas īstenota līdz </w:t>
                            </w:r>
                            <w:r w:rsidRPr="00581E1D">
                              <w:rPr>
                                <w:rFonts w:ascii="Times New Roman" w:hAnsi="Times New Roman" w:cs="Times New Roman"/>
                                <w:b/>
                                <w:color w:val="FFFFFF" w:themeColor="background1"/>
                                <w:sz w:val="24"/>
                                <w:szCs w:val="24"/>
                              </w:rPr>
                              <w:t>2029.</w:t>
                            </w:r>
                            <w:r>
                              <w:rPr>
                                <w:rFonts w:ascii="Times New Roman" w:hAnsi="Times New Roman" w:cs="Times New Roman"/>
                                <w:b/>
                                <w:color w:val="FFFFFF" w:themeColor="background1"/>
                                <w:sz w:val="24"/>
                                <w:szCs w:val="24"/>
                              </w:rPr>
                              <w:t xml:space="preserve"> </w:t>
                            </w:r>
                            <w:r w:rsidRPr="00581E1D">
                              <w:rPr>
                                <w:rFonts w:ascii="Times New Roman" w:hAnsi="Times New Roman" w:cs="Times New Roman"/>
                                <w:b/>
                                <w:color w:val="FFFFFF" w:themeColor="background1"/>
                                <w:sz w:val="24"/>
                                <w:szCs w:val="24"/>
                              </w:rPr>
                              <w:t>gada 31.</w:t>
                            </w:r>
                            <w:r>
                              <w:rPr>
                                <w:rFonts w:ascii="Times New Roman" w:hAnsi="Times New Roman" w:cs="Times New Roman"/>
                                <w:b/>
                                <w:color w:val="FFFFFF" w:themeColor="background1"/>
                                <w:sz w:val="24"/>
                                <w:szCs w:val="24"/>
                              </w:rPr>
                              <w:t xml:space="preserve"> </w:t>
                            </w:r>
                            <w:r w:rsidRPr="00581E1D">
                              <w:rPr>
                                <w:rFonts w:ascii="Times New Roman" w:hAnsi="Times New Roman" w:cs="Times New Roman"/>
                                <w:b/>
                                <w:color w:val="FFFFFF" w:themeColor="background1"/>
                                <w:sz w:val="24"/>
                                <w:szCs w:val="24"/>
                              </w:rPr>
                              <w:t xml:space="preserve">septembrim </w:t>
                            </w:r>
                            <w:r w:rsidRPr="00581E1D">
                              <w:rPr>
                                <w:rFonts w:ascii="Times New Roman" w:hAnsi="Times New Roman" w:cs="Times New Roman"/>
                                <w:bCs/>
                                <w:color w:val="FFFFFF" w:themeColor="background1"/>
                                <w:sz w:val="24"/>
                                <w:szCs w:val="24"/>
                              </w:rPr>
                              <w:t xml:space="preserve">(ieskaitot). </w:t>
                            </w:r>
                          </w:p>
                          <w:p w14:paraId="13A36F21" w14:textId="22A11626" w:rsidR="00C259A0" w:rsidRDefault="00C259A0" w:rsidP="00DC4B36">
                            <w:pPr>
                              <w:tabs>
                                <w:tab w:val="left" w:pos="426"/>
                              </w:tabs>
                              <w:spacing w:after="0" w:line="240" w:lineRule="auto"/>
                              <w:ind w:firstLine="567"/>
                              <w:jc w:val="both"/>
                              <w:rPr>
                                <w:rFonts w:ascii="Times New Roman" w:hAnsi="Times New Roman" w:cs="Times New Roman"/>
                                <w:b/>
                                <w:color w:val="FFFFFF" w:themeColor="background1"/>
                                <w:sz w:val="24"/>
                                <w:szCs w:val="24"/>
                              </w:rPr>
                            </w:pPr>
                            <w:r w:rsidRPr="00581E1D">
                              <w:rPr>
                                <w:rFonts w:ascii="Times New Roman" w:hAnsi="Times New Roman" w:cs="Times New Roman"/>
                                <w:color w:val="FFFFFF" w:themeColor="background1"/>
                                <w:sz w:val="24"/>
                                <w:szCs w:val="24"/>
                              </w:rPr>
                              <w:t xml:space="preserve">Par </w:t>
                            </w:r>
                            <w:r w:rsidRPr="00581E1D">
                              <w:rPr>
                                <w:rFonts w:ascii="Times New Roman" w:hAnsi="Times New Roman" w:cs="Times New Roman"/>
                                <w:bCs/>
                                <w:color w:val="FFFFFF" w:themeColor="background1"/>
                                <w:sz w:val="24"/>
                                <w:szCs w:val="24"/>
                              </w:rPr>
                              <w:t>supervīziju</w:t>
                            </w:r>
                            <w:r w:rsidRPr="00581E1D">
                              <w:rPr>
                                <w:rFonts w:ascii="Times New Roman" w:hAnsi="Times New Roman" w:cs="Times New Roman"/>
                                <w:color w:val="FFFFFF" w:themeColor="background1"/>
                                <w:sz w:val="24"/>
                                <w:szCs w:val="24"/>
                              </w:rPr>
                              <w:t xml:space="preserve">, kas īstenota sākot ar </w:t>
                            </w:r>
                            <w:r w:rsidRPr="00581E1D">
                              <w:rPr>
                                <w:rFonts w:ascii="Times New Roman" w:hAnsi="Times New Roman" w:cs="Times New Roman"/>
                                <w:b/>
                                <w:color w:val="FFFFFF" w:themeColor="background1"/>
                                <w:sz w:val="24"/>
                                <w:szCs w:val="24"/>
                              </w:rPr>
                              <w:t>2024.</w:t>
                            </w:r>
                            <w:r>
                              <w:rPr>
                                <w:rFonts w:ascii="Times New Roman" w:hAnsi="Times New Roman" w:cs="Times New Roman"/>
                                <w:b/>
                                <w:color w:val="FFFFFF" w:themeColor="background1"/>
                                <w:sz w:val="24"/>
                                <w:szCs w:val="24"/>
                              </w:rPr>
                              <w:t xml:space="preserve"> </w:t>
                            </w:r>
                            <w:r w:rsidRPr="00581E1D">
                              <w:rPr>
                                <w:rFonts w:ascii="Times New Roman" w:hAnsi="Times New Roman" w:cs="Times New Roman"/>
                                <w:b/>
                                <w:color w:val="FFFFFF" w:themeColor="background1"/>
                                <w:sz w:val="24"/>
                                <w:szCs w:val="24"/>
                              </w:rPr>
                              <w:t>gada 1.</w:t>
                            </w:r>
                            <w:r>
                              <w:rPr>
                                <w:rFonts w:ascii="Times New Roman" w:hAnsi="Times New Roman" w:cs="Times New Roman"/>
                                <w:b/>
                                <w:color w:val="FFFFFF" w:themeColor="background1"/>
                                <w:sz w:val="24"/>
                                <w:szCs w:val="24"/>
                              </w:rPr>
                              <w:t xml:space="preserve"> </w:t>
                            </w:r>
                            <w:r w:rsidRPr="00581E1D">
                              <w:rPr>
                                <w:rFonts w:ascii="Times New Roman" w:hAnsi="Times New Roman" w:cs="Times New Roman"/>
                                <w:b/>
                                <w:color w:val="FFFFFF" w:themeColor="background1"/>
                                <w:sz w:val="24"/>
                                <w:szCs w:val="24"/>
                              </w:rPr>
                              <w:t>janvāri</w:t>
                            </w:r>
                            <w:r w:rsidRPr="00581E1D">
                              <w:rPr>
                                <w:rFonts w:ascii="Times New Roman" w:hAnsi="Times New Roman" w:cs="Times New Roman"/>
                                <w:bCs/>
                                <w:color w:val="FFFFFF" w:themeColor="background1"/>
                                <w:sz w:val="24"/>
                                <w:szCs w:val="24"/>
                              </w:rPr>
                              <w:t xml:space="preserve"> kompensācija tiks izmaksāta </w:t>
                            </w:r>
                            <w:r w:rsidRPr="00581E1D">
                              <w:rPr>
                                <w:rFonts w:ascii="Times New Roman" w:hAnsi="Times New Roman" w:cs="Times New Roman"/>
                                <w:color w:val="FFFFFF" w:themeColor="background1"/>
                                <w:sz w:val="24"/>
                                <w:szCs w:val="24"/>
                              </w:rPr>
                              <w:t>Pro</w:t>
                            </w:r>
                            <w:r>
                              <w:rPr>
                                <w:rFonts w:ascii="Times New Roman" w:hAnsi="Times New Roman" w:cs="Times New Roman"/>
                                <w:color w:val="FFFFFF" w:themeColor="background1"/>
                                <w:sz w:val="24"/>
                                <w:szCs w:val="24"/>
                              </w:rPr>
                              <w:t>j</w:t>
                            </w:r>
                            <w:r w:rsidRPr="00581E1D">
                              <w:rPr>
                                <w:rFonts w:ascii="Times New Roman" w:hAnsi="Times New Roman" w:cs="Times New Roman"/>
                                <w:color w:val="FFFFFF" w:themeColor="background1"/>
                                <w:sz w:val="24"/>
                                <w:szCs w:val="24"/>
                              </w:rPr>
                              <w:t>ekta ietvaros</w:t>
                            </w:r>
                            <w:r>
                              <w:rPr>
                                <w:rFonts w:ascii="Times New Roman" w:hAnsi="Times New Roman" w:cs="Times New Roman"/>
                                <w:bCs/>
                                <w:color w:val="FFFFFF" w:themeColor="background1"/>
                                <w:sz w:val="24"/>
                                <w:szCs w:val="24"/>
                              </w:rPr>
                              <w:t xml:space="preserve"> </w:t>
                            </w:r>
                            <w:r w:rsidRPr="00581E1D">
                              <w:rPr>
                                <w:rFonts w:ascii="Times New Roman" w:hAnsi="Times New Roman" w:cs="Times New Roman"/>
                                <w:b/>
                                <w:color w:val="FFFFFF" w:themeColor="background1"/>
                                <w:sz w:val="24"/>
                                <w:szCs w:val="24"/>
                              </w:rPr>
                              <w:t>!</w:t>
                            </w:r>
                            <w:r>
                              <w:rPr>
                                <w:rFonts w:ascii="Times New Roman" w:hAnsi="Times New Roman" w:cs="Times New Roman"/>
                                <w:b/>
                                <w:color w:val="FFFFFF" w:themeColor="background1"/>
                                <w:sz w:val="24"/>
                                <w:szCs w:val="24"/>
                              </w:rPr>
                              <w:t xml:space="preserve">                                              </w:t>
                            </w:r>
                          </w:p>
                          <w:p w14:paraId="3413D8F4" w14:textId="77777777" w:rsidR="00C259A0" w:rsidRDefault="00C259A0" w:rsidP="00DC4B36">
                            <w:pPr>
                              <w:tabs>
                                <w:tab w:val="left" w:pos="426"/>
                              </w:tabs>
                              <w:spacing w:after="0" w:line="240" w:lineRule="auto"/>
                              <w:ind w:firstLine="567"/>
                              <w:jc w:val="both"/>
                              <w:rPr>
                                <w:rFonts w:ascii="Times New Roman" w:hAnsi="Times New Roman" w:cs="Times New Roman"/>
                                <w:b/>
                                <w:color w:val="FFFFFF" w:themeColor="background1"/>
                                <w:sz w:val="24"/>
                                <w:szCs w:val="24"/>
                              </w:rPr>
                            </w:pPr>
                          </w:p>
                          <w:p w14:paraId="2EDB8708" w14:textId="77777777" w:rsidR="00C259A0" w:rsidRPr="00581E1D" w:rsidRDefault="00C259A0" w:rsidP="00DC4B36">
                            <w:pPr>
                              <w:tabs>
                                <w:tab w:val="left" w:pos="426"/>
                              </w:tabs>
                              <w:spacing w:after="0" w:line="240" w:lineRule="auto"/>
                              <w:ind w:firstLine="567"/>
                              <w:jc w:val="both"/>
                              <w:rPr>
                                <w:rFonts w:ascii="Times New Roman" w:hAnsi="Times New Roman" w:cs="Times New Roman"/>
                                <w:color w:val="FFFFFF" w:themeColor="background1"/>
                                <w:sz w:val="24"/>
                                <w:szCs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7873659" id="_x0000_s1068" style="position:absolute;left:0;text-align:left;margin-left:347.4pt;margin-top:.15pt;width:223.8pt;height:138.6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" fillcolor="#4e6128 [1606]" strokecolor="#4e6128 [1606]">
                <v:shadow on="t" color="black" opacity="24903f" origin=",.5" offset="0,.55556mm"/>
                <v:textbox>
                  <w:txbxContent>
                    <w:p w14:paraId="51DFB0BC" w14:textId="5CD8DF7C" w:rsidR="00C259A0" w:rsidRPr="00581E1D" w:rsidRDefault="00C259A0" w:rsidP="00DC4B36">
                      <w:pPr>
                        <w:tabs>
                          <w:tab w:val="left" w:pos="426"/>
                        </w:tabs>
                        <w:spacing w:after="0" w:line="240" w:lineRule="auto"/>
                        <w:ind w:firstLine="567"/>
                        <w:jc w:val="both"/>
                        <w:rPr>
                          <w:rFonts w:ascii="Times New Roman" w:hAnsi="Times New Roman" w:cs="Times New Roman"/>
                          <w:bCs/>
                          <w:color w:val="FFFFFF" w:themeColor="background1"/>
                          <w:sz w:val="24"/>
                          <w:szCs w:val="24"/>
                        </w:rPr>
                      </w:pPr>
                      <w:r w:rsidRPr="00581E1D">
                        <w:rPr>
                          <w:rFonts w:ascii="Times New Roman" w:hAnsi="Times New Roman" w:cs="Times New Roman"/>
                          <w:b/>
                          <w:color w:val="FFFFFF" w:themeColor="background1"/>
                          <w:sz w:val="24"/>
                          <w:szCs w:val="24"/>
                        </w:rPr>
                        <w:t>!</w:t>
                      </w:r>
                      <w:r w:rsidRPr="00581E1D">
                        <w:rPr>
                          <w:rFonts w:ascii="Times New Roman" w:hAnsi="Times New Roman" w:cs="Times New Roman"/>
                          <w:color w:val="FFFFFF" w:themeColor="background1"/>
                          <w:sz w:val="24"/>
                          <w:szCs w:val="24"/>
                        </w:rPr>
                        <w:t xml:space="preserve"> Projekta ietvaros tiks kompensēti pašvaldības izdevumi par bāriņties</w:t>
                      </w:r>
                      <w:r>
                        <w:rPr>
                          <w:rFonts w:ascii="Times New Roman" w:hAnsi="Times New Roman" w:cs="Times New Roman"/>
                          <w:color w:val="FFFFFF" w:themeColor="background1"/>
                          <w:sz w:val="24"/>
                          <w:szCs w:val="24"/>
                        </w:rPr>
                        <w:t xml:space="preserve">as </w:t>
                      </w:r>
                      <w:r w:rsidRPr="00581E1D">
                        <w:rPr>
                          <w:rFonts w:ascii="Times New Roman" w:hAnsi="Times New Roman" w:cs="Times New Roman"/>
                          <w:color w:val="FFFFFF" w:themeColor="background1"/>
                          <w:sz w:val="24"/>
                          <w:szCs w:val="24"/>
                        </w:rPr>
                        <w:t xml:space="preserve">amatpersonām nodrošināto supervīziju, kas īstenota līdz </w:t>
                      </w:r>
                      <w:r w:rsidRPr="00581E1D">
                        <w:rPr>
                          <w:rFonts w:ascii="Times New Roman" w:hAnsi="Times New Roman" w:cs="Times New Roman"/>
                          <w:b/>
                          <w:color w:val="FFFFFF" w:themeColor="background1"/>
                          <w:sz w:val="24"/>
                          <w:szCs w:val="24"/>
                        </w:rPr>
                        <w:t>2029.</w:t>
                      </w:r>
                      <w:r>
                        <w:rPr>
                          <w:rFonts w:ascii="Times New Roman" w:hAnsi="Times New Roman" w:cs="Times New Roman"/>
                          <w:b/>
                          <w:color w:val="FFFFFF" w:themeColor="background1"/>
                          <w:sz w:val="24"/>
                          <w:szCs w:val="24"/>
                        </w:rPr>
                        <w:t xml:space="preserve"> </w:t>
                      </w:r>
                      <w:r w:rsidRPr="00581E1D">
                        <w:rPr>
                          <w:rFonts w:ascii="Times New Roman" w:hAnsi="Times New Roman" w:cs="Times New Roman"/>
                          <w:b/>
                          <w:color w:val="FFFFFF" w:themeColor="background1"/>
                          <w:sz w:val="24"/>
                          <w:szCs w:val="24"/>
                        </w:rPr>
                        <w:t>gada 31.</w:t>
                      </w:r>
                      <w:r>
                        <w:rPr>
                          <w:rFonts w:ascii="Times New Roman" w:hAnsi="Times New Roman" w:cs="Times New Roman"/>
                          <w:b/>
                          <w:color w:val="FFFFFF" w:themeColor="background1"/>
                          <w:sz w:val="24"/>
                          <w:szCs w:val="24"/>
                        </w:rPr>
                        <w:t xml:space="preserve"> </w:t>
                      </w:r>
                      <w:r w:rsidRPr="00581E1D">
                        <w:rPr>
                          <w:rFonts w:ascii="Times New Roman" w:hAnsi="Times New Roman" w:cs="Times New Roman"/>
                          <w:b/>
                          <w:color w:val="FFFFFF" w:themeColor="background1"/>
                          <w:sz w:val="24"/>
                          <w:szCs w:val="24"/>
                        </w:rPr>
                        <w:t xml:space="preserve">septembrim </w:t>
                      </w:r>
                      <w:r w:rsidRPr="00581E1D">
                        <w:rPr>
                          <w:rFonts w:ascii="Times New Roman" w:hAnsi="Times New Roman" w:cs="Times New Roman"/>
                          <w:bCs/>
                          <w:color w:val="FFFFFF" w:themeColor="background1"/>
                          <w:sz w:val="24"/>
                          <w:szCs w:val="24"/>
                        </w:rPr>
                        <w:t xml:space="preserve">(ieskaitot). </w:t>
                      </w:r>
                    </w:p>
                    <w:p w14:paraId="13A36F21" w14:textId="22A11626" w:rsidR="00C259A0" w:rsidRDefault="00C259A0" w:rsidP="00DC4B36">
                      <w:pPr>
                        <w:tabs>
                          <w:tab w:val="left" w:pos="426"/>
                        </w:tabs>
                        <w:spacing w:after="0" w:line="240" w:lineRule="auto"/>
                        <w:ind w:firstLine="567"/>
                        <w:jc w:val="both"/>
                        <w:rPr>
                          <w:rFonts w:ascii="Times New Roman" w:hAnsi="Times New Roman" w:cs="Times New Roman"/>
                          <w:b/>
                          <w:color w:val="FFFFFF" w:themeColor="background1"/>
                          <w:sz w:val="24"/>
                          <w:szCs w:val="24"/>
                        </w:rPr>
                      </w:pPr>
                      <w:r w:rsidRPr="00581E1D">
                        <w:rPr>
                          <w:rFonts w:ascii="Times New Roman" w:hAnsi="Times New Roman" w:cs="Times New Roman"/>
                          <w:color w:val="FFFFFF" w:themeColor="background1"/>
                          <w:sz w:val="24"/>
                          <w:szCs w:val="24"/>
                        </w:rPr>
                        <w:t xml:space="preserve">Par </w:t>
                      </w:r>
                      <w:r w:rsidRPr="00581E1D">
                        <w:rPr>
                          <w:rFonts w:ascii="Times New Roman" w:hAnsi="Times New Roman" w:cs="Times New Roman"/>
                          <w:bCs/>
                          <w:color w:val="FFFFFF" w:themeColor="background1"/>
                          <w:sz w:val="24"/>
                          <w:szCs w:val="24"/>
                        </w:rPr>
                        <w:t>supervīziju</w:t>
                      </w:r>
                      <w:r w:rsidRPr="00581E1D">
                        <w:rPr>
                          <w:rFonts w:ascii="Times New Roman" w:hAnsi="Times New Roman" w:cs="Times New Roman"/>
                          <w:color w:val="FFFFFF" w:themeColor="background1"/>
                          <w:sz w:val="24"/>
                          <w:szCs w:val="24"/>
                        </w:rPr>
                        <w:t xml:space="preserve">, kas īstenota sākot ar </w:t>
                      </w:r>
                      <w:r w:rsidRPr="00581E1D">
                        <w:rPr>
                          <w:rFonts w:ascii="Times New Roman" w:hAnsi="Times New Roman" w:cs="Times New Roman"/>
                          <w:b/>
                          <w:color w:val="FFFFFF" w:themeColor="background1"/>
                          <w:sz w:val="24"/>
                          <w:szCs w:val="24"/>
                        </w:rPr>
                        <w:t>2024.</w:t>
                      </w:r>
                      <w:r>
                        <w:rPr>
                          <w:rFonts w:ascii="Times New Roman" w:hAnsi="Times New Roman" w:cs="Times New Roman"/>
                          <w:b/>
                          <w:color w:val="FFFFFF" w:themeColor="background1"/>
                          <w:sz w:val="24"/>
                          <w:szCs w:val="24"/>
                        </w:rPr>
                        <w:t xml:space="preserve"> </w:t>
                      </w:r>
                      <w:r w:rsidRPr="00581E1D">
                        <w:rPr>
                          <w:rFonts w:ascii="Times New Roman" w:hAnsi="Times New Roman" w:cs="Times New Roman"/>
                          <w:b/>
                          <w:color w:val="FFFFFF" w:themeColor="background1"/>
                          <w:sz w:val="24"/>
                          <w:szCs w:val="24"/>
                        </w:rPr>
                        <w:t>gada 1.</w:t>
                      </w:r>
                      <w:r>
                        <w:rPr>
                          <w:rFonts w:ascii="Times New Roman" w:hAnsi="Times New Roman" w:cs="Times New Roman"/>
                          <w:b/>
                          <w:color w:val="FFFFFF" w:themeColor="background1"/>
                          <w:sz w:val="24"/>
                          <w:szCs w:val="24"/>
                        </w:rPr>
                        <w:t xml:space="preserve"> </w:t>
                      </w:r>
                      <w:r w:rsidRPr="00581E1D">
                        <w:rPr>
                          <w:rFonts w:ascii="Times New Roman" w:hAnsi="Times New Roman" w:cs="Times New Roman"/>
                          <w:b/>
                          <w:color w:val="FFFFFF" w:themeColor="background1"/>
                          <w:sz w:val="24"/>
                          <w:szCs w:val="24"/>
                        </w:rPr>
                        <w:t>janvāri</w:t>
                      </w:r>
                      <w:r w:rsidRPr="00581E1D">
                        <w:rPr>
                          <w:rFonts w:ascii="Times New Roman" w:hAnsi="Times New Roman" w:cs="Times New Roman"/>
                          <w:bCs/>
                          <w:color w:val="FFFFFF" w:themeColor="background1"/>
                          <w:sz w:val="24"/>
                          <w:szCs w:val="24"/>
                        </w:rPr>
                        <w:t xml:space="preserve"> kompensācija tiks izmaksāta </w:t>
                      </w:r>
                      <w:r w:rsidRPr="00581E1D">
                        <w:rPr>
                          <w:rFonts w:ascii="Times New Roman" w:hAnsi="Times New Roman" w:cs="Times New Roman"/>
                          <w:color w:val="FFFFFF" w:themeColor="background1"/>
                          <w:sz w:val="24"/>
                          <w:szCs w:val="24"/>
                        </w:rPr>
                        <w:t>Pro</w:t>
                      </w:r>
                      <w:r>
                        <w:rPr>
                          <w:rFonts w:ascii="Times New Roman" w:hAnsi="Times New Roman" w:cs="Times New Roman"/>
                          <w:color w:val="FFFFFF" w:themeColor="background1"/>
                          <w:sz w:val="24"/>
                          <w:szCs w:val="24"/>
                        </w:rPr>
                        <w:t>j</w:t>
                      </w:r>
                      <w:r w:rsidRPr="00581E1D">
                        <w:rPr>
                          <w:rFonts w:ascii="Times New Roman" w:hAnsi="Times New Roman" w:cs="Times New Roman"/>
                          <w:color w:val="FFFFFF" w:themeColor="background1"/>
                          <w:sz w:val="24"/>
                          <w:szCs w:val="24"/>
                        </w:rPr>
                        <w:t>ekta ietvaros</w:t>
                      </w:r>
                      <w:r>
                        <w:rPr>
                          <w:rFonts w:ascii="Times New Roman" w:hAnsi="Times New Roman" w:cs="Times New Roman"/>
                          <w:bCs/>
                          <w:color w:val="FFFFFF" w:themeColor="background1"/>
                          <w:sz w:val="24"/>
                          <w:szCs w:val="24"/>
                        </w:rPr>
                        <w:t xml:space="preserve"> </w:t>
                      </w:r>
                      <w:r w:rsidRPr="00581E1D">
                        <w:rPr>
                          <w:rFonts w:ascii="Times New Roman" w:hAnsi="Times New Roman" w:cs="Times New Roman"/>
                          <w:b/>
                          <w:color w:val="FFFFFF" w:themeColor="background1"/>
                          <w:sz w:val="24"/>
                          <w:szCs w:val="24"/>
                        </w:rPr>
                        <w:t>!</w:t>
                      </w:r>
                      <w:r>
                        <w:rPr>
                          <w:rFonts w:ascii="Times New Roman" w:hAnsi="Times New Roman" w:cs="Times New Roman"/>
                          <w:b/>
                          <w:color w:val="FFFFFF" w:themeColor="background1"/>
                          <w:sz w:val="24"/>
                          <w:szCs w:val="24"/>
                        </w:rPr>
                        <w:t xml:space="preserve">                                              </w:t>
                      </w:r>
                    </w:p>
                    <w:p w14:paraId="3413D8F4" w14:textId="77777777" w:rsidR="00C259A0" w:rsidRDefault="00C259A0" w:rsidP="00DC4B36">
                      <w:pPr>
                        <w:tabs>
                          <w:tab w:val="left" w:pos="426"/>
                        </w:tabs>
                        <w:spacing w:after="0" w:line="240" w:lineRule="auto"/>
                        <w:ind w:firstLine="567"/>
                        <w:jc w:val="both"/>
                        <w:rPr>
                          <w:rFonts w:ascii="Times New Roman" w:hAnsi="Times New Roman" w:cs="Times New Roman"/>
                          <w:b/>
                          <w:color w:val="FFFFFF" w:themeColor="background1"/>
                          <w:sz w:val="24"/>
                          <w:szCs w:val="24"/>
                        </w:rPr>
                      </w:pPr>
                    </w:p>
                    <w:p w14:paraId="2EDB8708" w14:textId="77777777" w:rsidR="00C259A0" w:rsidRPr="00581E1D" w:rsidRDefault="00C259A0" w:rsidP="00DC4B36">
                      <w:pPr>
                        <w:tabs>
                          <w:tab w:val="left" w:pos="426"/>
                        </w:tabs>
                        <w:spacing w:after="0" w:line="240" w:lineRule="auto"/>
                        <w:ind w:firstLine="567"/>
                        <w:jc w:val="both"/>
                        <w:rPr>
                          <w:rFonts w:ascii="Times New Roman" w:hAnsi="Times New Roman" w:cs="Times New Roman"/>
                          <w:color w:val="FFFFFF" w:themeColor="background1"/>
                          <w:sz w:val="24"/>
                          <w:szCs w:val="24"/>
                        </w:rPr>
                      </w:pPr>
                    </w:p>
                  </w:txbxContent>
                </v:textbox>
                <w10:wrap type="tight" anchorx="page"/>
              </v:roundrect>
            </w:pict>
          </mc:Fallback>
        </mc:AlternateContent>
      </w:r>
      <w:r w:rsidR="003A3595">
        <w:rPr>
          <w:rFonts w:ascii="Times New Roman" w:hAnsi="Times New Roman" w:cs="Times New Roman"/>
          <w:sz w:val="24"/>
          <w:szCs w:val="24"/>
        </w:rPr>
        <w:tab/>
      </w:r>
      <w:r w:rsidR="00FB4B26" w:rsidRPr="00B7652C">
        <w:rPr>
          <w:rFonts w:ascii="Times New Roman" w:hAnsi="Times New Roman" w:cs="Times New Roman"/>
          <w:sz w:val="24"/>
          <w:szCs w:val="24"/>
        </w:rPr>
        <w:t xml:space="preserve">Pašvaldību pārskatu </w:t>
      </w:r>
      <w:r w:rsidR="0079605B" w:rsidRPr="00B7652C">
        <w:rPr>
          <w:rFonts w:ascii="Times New Roman" w:hAnsi="Times New Roman" w:cs="Times New Roman"/>
          <w:sz w:val="24"/>
          <w:szCs w:val="24"/>
        </w:rPr>
        <w:t>iesniegšanai</w:t>
      </w:r>
      <w:r w:rsidR="00FB4B26" w:rsidRPr="00B7652C">
        <w:rPr>
          <w:rFonts w:ascii="Times New Roman" w:hAnsi="Times New Roman" w:cs="Times New Roman"/>
          <w:sz w:val="24"/>
          <w:szCs w:val="24"/>
        </w:rPr>
        <w:t>, pārbaude</w:t>
      </w:r>
      <w:r w:rsidR="0079605B" w:rsidRPr="00B7652C">
        <w:rPr>
          <w:rFonts w:ascii="Times New Roman" w:hAnsi="Times New Roman" w:cs="Times New Roman"/>
          <w:sz w:val="24"/>
          <w:szCs w:val="24"/>
        </w:rPr>
        <w:t>i</w:t>
      </w:r>
      <w:r w:rsidR="00FB4B26" w:rsidRPr="00B7652C">
        <w:rPr>
          <w:rFonts w:ascii="Times New Roman" w:hAnsi="Times New Roman" w:cs="Times New Roman"/>
          <w:sz w:val="24"/>
          <w:szCs w:val="24"/>
        </w:rPr>
        <w:t xml:space="preserve"> un kompensācijas izmaksāšana</w:t>
      </w:r>
      <w:r w:rsidR="0079605B" w:rsidRPr="00B7652C">
        <w:rPr>
          <w:rFonts w:ascii="Times New Roman" w:hAnsi="Times New Roman" w:cs="Times New Roman"/>
          <w:sz w:val="24"/>
          <w:szCs w:val="24"/>
        </w:rPr>
        <w:t>i</w:t>
      </w:r>
      <w:r w:rsidR="00FB4B26" w:rsidRPr="00B7652C">
        <w:rPr>
          <w:rFonts w:ascii="Times New Roman" w:hAnsi="Times New Roman" w:cs="Times New Roman"/>
          <w:sz w:val="24"/>
          <w:szCs w:val="24"/>
        </w:rPr>
        <w:t xml:space="preserve"> visu projekta īstenošanas laiku </w:t>
      </w:r>
      <w:r w:rsidR="0079605B" w:rsidRPr="00B7652C">
        <w:rPr>
          <w:rFonts w:ascii="Times New Roman" w:hAnsi="Times New Roman" w:cs="Times New Roman"/>
          <w:sz w:val="24"/>
          <w:szCs w:val="24"/>
        </w:rPr>
        <w:t xml:space="preserve">tiek ievēroti </w:t>
      </w:r>
      <w:r w:rsidR="00FB4B26" w:rsidRPr="00B7652C">
        <w:rPr>
          <w:rFonts w:ascii="Times New Roman" w:hAnsi="Times New Roman" w:cs="Times New Roman"/>
          <w:sz w:val="24"/>
          <w:szCs w:val="24"/>
        </w:rPr>
        <w:t>nemainīg</w:t>
      </w:r>
      <w:r w:rsidR="0079605B" w:rsidRPr="00B7652C">
        <w:rPr>
          <w:rFonts w:ascii="Times New Roman" w:hAnsi="Times New Roman" w:cs="Times New Roman"/>
          <w:sz w:val="24"/>
          <w:szCs w:val="24"/>
        </w:rPr>
        <w:t>i izpildes termiņi</w:t>
      </w:r>
      <w:r w:rsidR="00FB4B26" w:rsidRPr="00B7652C">
        <w:rPr>
          <w:rFonts w:ascii="Times New Roman" w:hAnsi="Times New Roman" w:cs="Times New Roman"/>
          <w:sz w:val="24"/>
          <w:szCs w:val="24"/>
        </w:rPr>
        <w:t xml:space="preserve">, </w:t>
      </w:r>
      <w:r w:rsidR="0079605B" w:rsidRPr="00B7652C">
        <w:rPr>
          <w:rFonts w:ascii="Times New Roman" w:hAnsi="Times New Roman" w:cs="Times New Roman"/>
          <w:sz w:val="24"/>
          <w:szCs w:val="24"/>
        </w:rPr>
        <w:t xml:space="preserve">atbilstoši sākotnējam </w:t>
      </w:r>
      <w:r w:rsidR="000A2545" w:rsidRPr="00B7652C">
        <w:rPr>
          <w:rFonts w:ascii="Times New Roman" w:hAnsi="Times New Roman" w:cs="Times New Roman"/>
          <w:sz w:val="24"/>
          <w:szCs w:val="24"/>
        </w:rPr>
        <w:t>regulējum</w:t>
      </w:r>
      <w:r w:rsidR="0079605B" w:rsidRPr="00B7652C">
        <w:rPr>
          <w:rFonts w:ascii="Times New Roman" w:hAnsi="Times New Roman" w:cs="Times New Roman"/>
          <w:sz w:val="24"/>
          <w:szCs w:val="24"/>
        </w:rPr>
        <w:t>am</w:t>
      </w:r>
      <w:r w:rsidR="008B613F" w:rsidRPr="00B7652C">
        <w:rPr>
          <w:rFonts w:ascii="Times New Roman" w:hAnsi="Times New Roman" w:cs="Times New Roman"/>
          <w:sz w:val="24"/>
          <w:szCs w:val="24"/>
        </w:rPr>
        <w:t>, kas noteikti</w:t>
      </w:r>
      <w:r w:rsidR="000A2545" w:rsidRPr="00B7652C">
        <w:rPr>
          <w:rFonts w:ascii="Times New Roman" w:hAnsi="Times New Roman" w:cs="Times New Roman"/>
          <w:sz w:val="24"/>
          <w:szCs w:val="24"/>
        </w:rPr>
        <w:t xml:space="preserve"> </w:t>
      </w:r>
      <w:r w:rsidR="009D102C" w:rsidRPr="00B7652C">
        <w:rPr>
          <w:rFonts w:ascii="Times New Roman" w:hAnsi="Times New Roman" w:cs="Times New Roman"/>
          <w:sz w:val="24"/>
          <w:szCs w:val="24"/>
        </w:rPr>
        <w:t xml:space="preserve">Projekta ietvaros </w:t>
      </w:r>
      <w:r w:rsidR="000A2545" w:rsidRPr="00B7652C">
        <w:rPr>
          <w:rFonts w:ascii="Times New Roman" w:hAnsi="Times New Roman" w:cs="Times New Roman"/>
          <w:sz w:val="24"/>
          <w:szCs w:val="24"/>
        </w:rPr>
        <w:t xml:space="preserve">- </w:t>
      </w:r>
      <w:r w:rsidR="00C34CA6" w:rsidRPr="00C34CA6">
        <w:rPr>
          <w:rFonts w:ascii="Times New Roman" w:hAnsi="Times New Roman" w:cs="Times New Roman"/>
          <w:sz w:val="24"/>
          <w:szCs w:val="24"/>
        </w:rPr>
        <w:t>20</w:t>
      </w:r>
      <w:r w:rsidR="00474665">
        <w:rPr>
          <w:rFonts w:ascii="Times New Roman" w:hAnsi="Times New Roman" w:cs="Times New Roman"/>
          <w:sz w:val="24"/>
          <w:szCs w:val="24"/>
        </w:rPr>
        <w:t>23</w:t>
      </w:r>
      <w:r w:rsidR="00C34CA6" w:rsidRPr="00C34CA6">
        <w:rPr>
          <w:rFonts w:ascii="Times New Roman" w:hAnsi="Times New Roman" w:cs="Times New Roman"/>
          <w:sz w:val="24"/>
          <w:szCs w:val="24"/>
        </w:rPr>
        <w:t xml:space="preserve">. gada </w:t>
      </w:r>
      <w:r w:rsidR="00474665">
        <w:rPr>
          <w:rFonts w:ascii="Times New Roman" w:hAnsi="Times New Roman" w:cs="Times New Roman"/>
          <w:sz w:val="24"/>
          <w:szCs w:val="24"/>
        </w:rPr>
        <w:t>5</w:t>
      </w:r>
      <w:r w:rsidR="00C34CA6" w:rsidRPr="00C34CA6">
        <w:rPr>
          <w:rFonts w:ascii="Times New Roman" w:hAnsi="Times New Roman" w:cs="Times New Roman"/>
          <w:sz w:val="24"/>
          <w:szCs w:val="24"/>
        </w:rPr>
        <w:t>. decembr</w:t>
      </w:r>
      <w:r w:rsidR="00C34CA6">
        <w:rPr>
          <w:rFonts w:ascii="Times New Roman" w:hAnsi="Times New Roman" w:cs="Times New Roman"/>
          <w:sz w:val="24"/>
          <w:szCs w:val="24"/>
        </w:rPr>
        <w:t>a</w:t>
      </w:r>
      <w:r w:rsidR="000A2545" w:rsidRPr="00B7652C">
        <w:rPr>
          <w:rFonts w:ascii="Times New Roman" w:hAnsi="Times New Roman" w:cs="Times New Roman"/>
          <w:sz w:val="24"/>
          <w:szCs w:val="24"/>
        </w:rPr>
        <w:t xml:space="preserve"> Ministru kabineta noteikum</w:t>
      </w:r>
      <w:r w:rsidR="008B613F" w:rsidRPr="00B7652C">
        <w:rPr>
          <w:rFonts w:ascii="Times New Roman" w:hAnsi="Times New Roman" w:cs="Times New Roman"/>
          <w:sz w:val="24"/>
          <w:szCs w:val="24"/>
        </w:rPr>
        <w:t>os</w:t>
      </w:r>
      <w:r w:rsidR="000A2545" w:rsidRPr="00B7652C">
        <w:rPr>
          <w:rFonts w:ascii="Times New Roman" w:hAnsi="Times New Roman" w:cs="Times New Roman"/>
          <w:sz w:val="24"/>
          <w:szCs w:val="24"/>
        </w:rPr>
        <w:t xml:space="preserve"> Nr.</w:t>
      </w:r>
      <w:r w:rsidR="00474665">
        <w:rPr>
          <w:rFonts w:ascii="Times New Roman" w:hAnsi="Times New Roman" w:cs="Times New Roman"/>
          <w:sz w:val="24"/>
          <w:szCs w:val="24"/>
        </w:rPr>
        <w:t>724</w:t>
      </w:r>
      <w:r w:rsidR="000A2545" w:rsidRPr="00B7652C">
        <w:rPr>
          <w:rFonts w:ascii="Times New Roman" w:hAnsi="Times New Roman" w:cs="Times New Roman"/>
          <w:sz w:val="24"/>
          <w:szCs w:val="24"/>
        </w:rPr>
        <w:t xml:space="preserve"> </w:t>
      </w:r>
      <w:r w:rsidR="00474665" w:rsidRPr="00474665">
        <w:rPr>
          <w:rFonts w:ascii="Times New Roman" w:hAnsi="Times New Roman" w:cs="Times New Roman"/>
          <w:sz w:val="24"/>
          <w:szCs w:val="24"/>
        </w:rPr>
        <w:t>Eiropas Savienības kohēzijas politikas programmas 2021.–2027. gadam 4.3.6. specifiskā atbalsta mērķa "Veicināt nabadzības vai sociālās atstumtības riskam pakļauto cilvēku, tostarp vistrūcīgāko un bērnu, sociālo integrāciju" 4.3.6.1. pasākuma "Speciālistu, kuru profesionālā darbība saistīta ar bērnu tiesību aizsardzības nodrošināšanu, profesionālās kvalifikācijas pilnveide un bērnu likumisko pārstāvju atbildības stiprināšana bērnu tiesību aizsardzības sistēmas reorganizācijas ietvaros"</w:t>
      </w:r>
      <w:r w:rsidR="00C34CA6" w:rsidRPr="00C34CA6">
        <w:rPr>
          <w:rFonts w:ascii="Times New Roman" w:hAnsi="Times New Roman" w:cs="Times New Roman"/>
          <w:sz w:val="24"/>
          <w:szCs w:val="24"/>
        </w:rPr>
        <w:t xml:space="preserve"> īstenošanas noteikumi</w:t>
      </w:r>
      <w:r w:rsidR="00C365C7">
        <w:rPr>
          <w:rFonts w:ascii="Times New Roman" w:hAnsi="Times New Roman" w:cs="Times New Roman"/>
          <w:sz w:val="24"/>
          <w:szCs w:val="24"/>
        </w:rPr>
        <w:t>.</w:t>
      </w:r>
    </w:p>
    <w:p w14:paraId="3D4A5D44" w14:textId="6803B43E" w:rsidR="000A2545" w:rsidRPr="004F565E" w:rsidRDefault="00293A00" w:rsidP="00FB4B26">
      <w:pPr>
        <w:tabs>
          <w:tab w:val="left" w:pos="426"/>
        </w:tabs>
        <w:spacing w:after="0"/>
        <w:ind w:firstLine="567"/>
        <w:contextualSpacing/>
        <w:jc w:val="both"/>
        <w:rPr>
          <w:rFonts w:ascii="Times New Roman" w:hAnsi="Times New Roman" w:cs="Times New Roman"/>
          <w:sz w:val="24"/>
          <w:szCs w:val="24"/>
        </w:rPr>
      </w:pPr>
      <w:bookmarkStart w:id="79" w:name="_Hlk153899612"/>
      <w:r>
        <w:rPr>
          <w:rFonts w:ascii="Times New Roman" w:hAnsi="Times New Roman" w:cs="Times New Roman"/>
          <w:sz w:val="24"/>
          <w:szCs w:val="24"/>
        </w:rPr>
        <w:lastRenderedPageBreak/>
        <w:t>B</w:t>
      </w:r>
      <w:r w:rsidR="00F630B2">
        <w:rPr>
          <w:rFonts w:ascii="Times New Roman" w:hAnsi="Times New Roman" w:cs="Times New Roman"/>
          <w:sz w:val="24"/>
          <w:szCs w:val="24"/>
        </w:rPr>
        <w:t>ērnu aizsardzības centrs</w:t>
      </w:r>
      <w:r w:rsidR="00FB4B26" w:rsidRPr="004F565E">
        <w:rPr>
          <w:rFonts w:ascii="Times New Roman" w:hAnsi="Times New Roman" w:cs="Times New Roman"/>
          <w:sz w:val="24"/>
          <w:szCs w:val="24"/>
        </w:rPr>
        <w:t xml:space="preserve"> </w:t>
      </w:r>
      <w:r w:rsidR="00293DA0">
        <w:rPr>
          <w:rFonts w:ascii="Times New Roman" w:hAnsi="Times New Roman" w:cs="Times New Roman"/>
          <w:sz w:val="24"/>
          <w:szCs w:val="24"/>
        </w:rPr>
        <w:t xml:space="preserve">indikatīvi </w:t>
      </w:r>
      <w:r w:rsidR="000A2545" w:rsidRPr="004F565E">
        <w:rPr>
          <w:rFonts w:ascii="Times New Roman" w:hAnsi="Times New Roman" w:cs="Times New Roman"/>
          <w:b/>
          <w:sz w:val="24"/>
          <w:szCs w:val="24"/>
        </w:rPr>
        <w:t>30 darb</w:t>
      </w:r>
      <w:r w:rsidR="00AA396E">
        <w:rPr>
          <w:rFonts w:ascii="Times New Roman" w:hAnsi="Times New Roman" w:cs="Times New Roman"/>
          <w:b/>
          <w:sz w:val="24"/>
          <w:szCs w:val="24"/>
        </w:rPr>
        <w:t xml:space="preserve">a </w:t>
      </w:r>
      <w:r w:rsidR="000A2545" w:rsidRPr="004F565E">
        <w:rPr>
          <w:rFonts w:ascii="Times New Roman" w:hAnsi="Times New Roman" w:cs="Times New Roman"/>
          <w:b/>
          <w:sz w:val="24"/>
          <w:szCs w:val="24"/>
        </w:rPr>
        <w:t>dienu</w:t>
      </w:r>
      <w:r w:rsidR="000A2545" w:rsidRPr="004F565E">
        <w:rPr>
          <w:rFonts w:ascii="Times New Roman" w:hAnsi="Times New Roman" w:cs="Times New Roman"/>
          <w:sz w:val="24"/>
          <w:szCs w:val="24"/>
        </w:rPr>
        <w:t xml:space="preserve"> laikā </w:t>
      </w:r>
      <w:r w:rsidR="005A5E3E" w:rsidRPr="004F565E">
        <w:rPr>
          <w:rFonts w:ascii="Times New Roman" w:hAnsi="Times New Roman" w:cs="Times New Roman"/>
          <w:sz w:val="24"/>
          <w:szCs w:val="24"/>
        </w:rPr>
        <w:t xml:space="preserve">aprēķina kompensācijas apmēru, </w:t>
      </w:r>
      <w:r w:rsidR="000A2545" w:rsidRPr="004F565E">
        <w:rPr>
          <w:rFonts w:ascii="Times New Roman" w:hAnsi="Times New Roman" w:cs="Times New Roman"/>
          <w:sz w:val="24"/>
          <w:szCs w:val="24"/>
        </w:rPr>
        <w:t xml:space="preserve">pārbauda pašvaldību iesniegtos pārskatus, kā arī rēķinus un maksājumu apliecinošus dokumentus (neapliecinātas kopijas) par </w:t>
      </w:r>
      <w:r w:rsidR="00926913">
        <w:rPr>
          <w:rFonts w:ascii="Times New Roman" w:hAnsi="Times New Roman" w:cs="Times New Roman"/>
          <w:sz w:val="24"/>
          <w:szCs w:val="24"/>
        </w:rPr>
        <w:t>bāriņties</w:t>
      </w:r>
      <w:r w:rsidR="009F7FF1">
        <w:rPr>
          <w:rFonts w:ascii="Times New Roman" w:hAnsi="Times New Roman" w:cs="Times New Roman"/>
          <w:sz w:val="24"/>
          <w:szCs w:val="24"/>
        </w:rPr>
        <w:t>as</w:t>
      </w:r>
      <w:r w:rsidR="00926913">
        <w:rPr>
          <w:rFonts w:ascii="Times New Roman" w:hAnsi="Times New Roman" w:cs="Times New Roman"/>
          <w:sz w:val="24"/>
          <w:szCs w:val="24"/>
        </w:rPr>
        <w:t xml:space="preserve"> amatpersonām</w:t>
      </w:r>
      <w:r w:rsidR="000A2545" w:rsidRPr="004F565E">
        <w:rPr>
          <w:rFonts w:ascii="Times New Roman" w:hAnsi="Times New Roman" w:cs="Times New Roman"/>
          <w:sz w:val="24"/>
          <w:szCs w:val="24"/>
        </w:rPr>
        <w:t xml:space="preserve"> </w:t>
      </w:r>
      <w:r w:rsidR="00FB4B26" w:rsidRPr="004F565E">
        <w:rPr>
          <w:rFonts w:ascii="Times New Roman" w:hAnsi="Times New Roman" w:cs="Times New Roman"/>
          <w:sz w:val="24"/>
          <w:szCs w:val="24"/>
        </w:rPr>
        <w:t>nodrošināto</w:t>
      </w:r>
      <w:r w:rsidR="000A2545" w:rsidRPr="004F565E">
        <w:rPr>
          <w:rFonts w:ascii="Times New Roman" w:hAnsi="Times New Roman" w:cs="Times New Roman"/>
          <w:sz w:val="24"/>
          <w:szCs w:val="24"/>
        </w:rPr>
        <w:t xml:space="preserve"> supervīziju. </w:t>
      </w:r>
    </w:p>
    <w:p w14:paraId="261A84E0" w14:textId="60C0CAA8" w:rsidR="002C6637" w:rsidRPr="005A5E3E" w:rsidRDefault="00C365C7" w:rsidP="002C6637">
      <w:pPr>
        <w:tabs>
          <w:tab w:val="left" w:pos="426"/>
        </w:tabs>
        <w:spacing w:after="0"/>
        <w:ind w:firstLine="567"/>
        <w:contextualSpacing/>
        <w:jc w:val="both"/>
        <w:rPr>
          <w:rFonts w:ascii="Times New Roman" w:hAnsi="Times New Roman" w:cs="Times New Roman"/>
          <w:sz w:val="24"/>
          <w:szCs w:val="24"/>
        </w:rPr>
      </w:pPr>
      <w:r w:rsidRPr="00C365C7">
        <w:rPr>
          <w:rFonts w:ascii="Times New Roman" w:hAnsi="Times New Roman" w:cs="Times New Roman"/>
          <w:sz w:val="24"/>
          <w:szCs w:val="24"/>
        </w:rPr>
        <w:t xml:space="preserve">Bērnu aizsardzības centrs </w:t>
      </w:r>
      <w:r w:rsidR="002C6637" w:rsidRPr="004F565E">
        <w:rPr>
          <w:rFonts w:ascii="Times New Roman" w:hAnsi="Times New Roman" w:cs="Times New Roman"/>
          <w:b/>
          <w:sz w:val="24"/>
          <w:szCs w:val="24"/>
        </w:rPr>
        <w:t>20 darb</w:t>
      </w:r>
      <w:r w:rsidR="00AA396E">
        <w:rPr>
          <w:rFonts w:ascii="Times New Roman" w:hAnsi="Times New Roman" w:cs="Times New Roman"/>
          <w:b/>
          <w:sz w:val="24"/>
          <w:szCs w:val="24"/>
        </w:rPr>
        <w:t xml:space="preserve">a </w:t>
      </w:r>
      <w:r w:rsidR="002C6637" w:rsidRPr="004F565E">
        <w:rPr>
          <w:rFonts w:ascii="Times New Roman" w:hAnsi="Times New Roman" w:cs="Times New Roman"/>
          <w:b/>
          <w:sz w:val="24"/>
          <w:szCs w:val="24"/>
        </w:rPr>
        <w:t>dienu</w:t>
      </w:r>
      <w:r w:rsidR="002C6637" w:rsidRPr="004F565E">
        <w:rPr>
          <w:rFonts w:ascii="Times New Roman" w:hAnsi="Times New Roman" w:cs="Times New Roman"/>
          <w:sz w:val="24"/>
          <w:szCs w:val="24"/>
        </w:rPr>
        <w:t xml:space="preserve"> laikā pēc pārbaudes termiņa beigām izmaksā pašvaldībām kompensāciju.</w:t>
      </w:r>
      <w:r w:rsidR="002C6637" w:rsidRPr="005A5E3E">
        <w:rPr>
          <w:rFonts w:ascii="Times New Roman" w:hAnsi="Times New Roman" w:cs="Times New Roman"/>
          <w:sz w:val="24"/>
          <w:szCs w:val="24"/>
        </w:rPr>
        <w:t xml:space="preserve"> </w:t>
      </w:r>
      <w:bookmarkEnd w:id="79"/>
    </w:p>
    <w:sectPr w:rsidR="002C6637" w:rsidRPr="005A5E3E" w:rsidSect="00E3475D">
      <w:headerReference w:type="default" r:id="rId28"/>
      <w:footerReference w:type="default" r:id="rId29"/>
      <w:pgSz w:w="11906" w:h="16838"/>
      <w:pgMar w:top="1134" w:right="566" w:bottom="1134"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B844B" w14:textId="77777777" w:rsidR="001C2D07" w:rsidRDefault="001C2D07" w:rsidP="00742282">
      <w:pPr>
        <w:spacing w:after="0" w:line="240" w:lineRule="auto"/>
      </w:pPr>
      <w:r>
        <w:separator/>
      </w:r>
    </w:p>
  </w:endnote>
  <w:endnote w:type="continuationSeparator" w:id="0">
    <w:p w14:paraId="3DA579F3" w14:textId="77777777" w:rsidR="001C2D07" w:rsidRDefault="001C2D07" w:rsidP="00742282">
      <w:pPr>
        <w:spacing w:after="0" w:line="240" w:lineRule="auto"/>
      </w:pPr>
      <w:r>
        <w:continuationSeparator/>
      </w:r>
    </w:p>
  </w:endnote>
  <w:endnote w:type="continuationNotice" w:id="1">
    <w:p w14:paraId="22C6374A" w14:textId="77777777" w:rsidR="001C2D07" w:rsidRDefault="001C2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671602"/>
      <w:docPartObj>
        <w:docPartGallery w:val="Page Numbers (Bottom of Page)"/>
        <w:docPartUnique/>
      </w:docPartObj>
    </w:sdtPr>
    <w:sdtEndPr/>
    <w:sdtContent>
      <w:p w14:paraId="696B6C10" w14:textId="0B9D668E" w:rsidR="00C259A0" w:rsidRDefault="00C259A0">
        <w:pPr>
          <w:pStyle w:val="Footer"/>
          <w:jc w:val="center"/>
        </w:pPr>
        <w:r>
          <w:fldChar w:fldCharType="begin"/>
        </w:r>
        <w:r>
          <w:instrText>PAGE   \* MERGEFORMAT</w:instrText>
        </w:r>
        <w:r>
          <w:fldChar w:fldCharType="separate"/>
        </w:r>
        <w:r>
          <w:t>2</w:t>
        </w:r>
        <w:r>
          <w:fldChar w:fldCharType="end"/>
        </w:r>
      </w:p>
    </w:sdtContent>
  </w:sdt>
  <w:p w14:paraId="4C9CC548" w14:textId="1DF55FDD" w:rsidR="00C259A0" w:rsidRPr="00664F55" w:rsidRDefault="00C259A0" w:rsidP="00664F5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7F1C" w14:textId="77777777" w:rsidR="001C2D07" w:rsidRDefault="001C2D07" w:rsidP="00742282">
      <w:pPr>
        <w:spacing w:after="0" w:line="240" w:lineRule="auto"/>
      </w:pPr>
      <w:r>
        <w:separator/>
      </w:r>
    </w:p>
  </w:footnote>
  <w:footnote w:type="continuationSeparator" w:id="0">
    <w:p w14:paraId="0766AFC3" w14:textId="77777777" w:rsidR="001C2D07" w:rsidRDefault="001C2D07" w:rsidP="00742282">
      <w:pPr>
        <w:spacing w:after="0" w:line="240" w:lineRule="auto"/>
      </w:pPr>
      <w:r>
        <w:continuationSeparator/>
      </w:r>
    </w:p>
  </w:footnote>
  <w:footnote w:type="continuationNotice" w:id="1">
    <w:p w14:paraId="6510D6DC" w14:textId="77777777" w:rsidR="001C2D07" w:rsidRDefault="001C2D07">
      <w:pPr>
        <w:spacing w:after="0" w:line="240" w:lineRule="auto"/>
      </w:pPr>
    </w:p>
  </w:footnote>
  <w:footnote w:id="2">
    <w:p w14:paraId="5662BA36" w14:textId="21D147D7" w:rsidR="00C259A0" w:rsidRPr="00643F30" w:rsidRDefault="00C259A0" w:rsidP="009819D8">
      <w:pPr>
        <w:pStyle w:val="FootnoteText"/>
        <w:ind w:left="-567"/>
        <w:jc w:val="both"/>
        <w:rPr>
          <w:b/>
          <w:i/>
          <w:lang w:val="en-US"/>
        </w:rPr>
      </w:pPr>
      <w:r w:rsidRPr="003D1031">
        <w:rPr>
          <w:rStyle w:val="FootnoteReference"/>
        </w:rPr>
        <w:footnoteRef/>
      </w:r>
      <w:r w:rsidRPr="003D1031">
        <w:t xml:space="preserve"> </w:t>
      </w:r>
      <w:r w:rsidRPr="002F348D">
        <w:rPr>
          <w:sz w:val="16"/>
          <w:szCs w:val="16"/>
        </w:rPr>
        <w:t xml:space="preserve">Saskaņā ar Ministru kabineta 2023. gada 5. decembra noteikumu Nr. 724 Eiropas Savienības kohēzijas politikas programmas 2021.–2027. gadam 4.3.6. specifiskā atbalsta mērķa "Veicināt nabadzības vai sociālās atstumtības riskam pakļauto cilvēku, tostarp vistrūcīgāko un bērnu, sociālo integrāciju" 4.3.6.1. pasākuma "Speciālistu, kuru profesionālā darbība saistīta ar bērnu tiesību aizsardzības nodrošināšanu, profesionālās kvalifikācijas pilnveide un bērnu likumisko pārstāvju atbildības stiprināšana bērnu tiesību aizsardzības sistēmas reorganizācijas ietvaros" </w:t>
      </w:r>
      <w:r w:rsidRPr="002F348D">
        <w:rPr>
          <w:bCs/>
          <w:sz w:val="16"/>
          <w:szCs w:val="16"/>
          <w:shd w:val="clear" w:color="auto" w:fill="FFFFFF"/>
        </w:rPr>
        <w:t>16.1.2.3. apakšpunktu (turpmāk -</w:t>
      </w:r>
      <w:r>
        <w:rPr>
          <w:bCs/>
          <w:sz w:val="16"/>
          <w:szCs w:val="16"/>
          <w:shd w:val="clear" w:color="auto" w:fill="FFFFFF"/>
        </w:rPr>
        <w:t xml:space="preserve"> </w:t>
      </w:r>
      <w:hyperlink r:id="rId1" w:history="1">
        <w:r>
          <w:rPr>
            <w:rStyle w:val="Hyperlink"/>
            <w:bCs/>
            <w:sz w:val="16"/>
            <w:szCs w:val="16"/>
            <w:shd w:val="clear" w:color="auto" w:fill="FFFFFF"/>
          </w:rPr>
          <w:t>2023. gada 5. decembra Ministru kabineta noteikumi Nr. 724</w:t>
        </w:r>
      </w:hyperlink>
      <w:r>
        <w:rPr>
          <w:bCs/>
          <w:sz w:val="16"/>
          <w:szCs w:val="16"/>
          <w:shd w:val="clear" w:color="auto" w:fill="FFFFFF"/>
        </w:rPr>
        <w:t>)</w:t>
      </w:r>
    </w:p>
  </w:footnote>
  <w:footnote w:id="3">
    <w:p w14:paraId="05CC84B8" w14:textId="54A682F7" w:rsidR="00C259A0" w:rsidRDefault="00C259A0">
      <w:pPr>
        <w:pStyle w:val="FootnoteText"/>
      </w:pPr>
      <w:r>
        <w:rPr>
          <w:rStyle w:val="FootnoteReference"/>
        </w:rPr>
        <w:footnoteRef/>
      </w:r>
      <w:r>
        <w:t xml:space="preserve"> </w:t>
      </w:r>
      <w:r w:rsidRPr="00863A48">
        <w:rPr>
          <w:sz w:val="16"/>
          <w:szCs w:val="16"/>
        </w:rPr>
        <w:t>Šeit un turpmāk termins “pašvaldība” nozīmē – (1) bāriņtiesa; (2) pašvaldības dome vai pašvaldības administrācija</w:t>
      </w:r>
      <w:r>
        <w:rPr>
          <w:sz w:val="16"/>
          <w:szCs w:val="16"/>
        </w:rPr>
        <w:t>; (3) vai cita pašvaldības iestāde/struktūrvienība</w:t>
      </w:r>
    </w:p>
  </w:footnote>
  <w:footnote w:id="4">
    <w:p w14:paraId="577A7AD5" w14:textId="17345E36" w:rsidR="00C259A0" w:rsidRPr="00C866D7" w:rsidRDefault="00C259A0" w:rsidP="00D05E49">
      <w:pPr>
        <w:spacing w:after="0"/>
        <w:jc w:val="both"/>
        <w:rPr>
          <w:rFonts w:ascii="Times New Roman" w:hAnsi="Times New Roman" w:cs="Times New Roman"/>
          <w:i/>
          <w:iCs/>
          <w:sz w:val="24"/>
          <w:szCs w:val="24"/>
        </w:rPr>
      </w:pPr>
      <w:r>
        <w:rPr>
          <w:rStyle w:val="FootnoteReference"/>
        </w:rPr>
        <w:footnoteRef/>
      </w:r>
      <w:r w:rsidRPr="00860909">
        <w:rPr>
          <w:rFonts w:ascii="Times New Roman" w:hAnsi="Times New Roman" w:cs="Times New Roman"/>
          <w:sz w:val="16"/>
          <w:szCs w:val="16"/>
        </w:rPr>
        <w:t xml:space="preserve"> </w:t>
      </w:r>
      <w:hyperlink r:id="rId2" w:history="1">
        <w:r w:rsidRPr="00C866D7">
          <w:rPr>
            <w:rStyle w:val="Hyperlink"/>
            <w:rFonts w:ascii="Times New Roman" w:hAnsi="Times New Roman" w:cs="Times New Roman"/>
            <w:color w:val="auto"/>
            <w:sz w:val="16"/>
            <w:szCs w:val="16"/>
          </w:rPr>
          <w:t>Vienības izmaksu standarta likmes aprēķina un piemērošanas metodika supervīzijas pakalpojuma izmaksām</w:t>
        </w:r>
      </w:hyperlink>
    </w:p>
    <w:p w14:paraId="272A1F5B" w14:textId="10C722FC" w:rsidR="00C259A0" w:rsidRDefault="00C259A0">
      <w:pPr>
        <w:pStyle w:val="FootnoteText"/>
      </w:pPr>
    </w:p>
  </w:footnote>
  <w:footnote w:id="5">
    <w:p w14:paraId="2E40922B" w14:textId="00417980" w:rsidR="00C259A0" w:rsidRPr="00066863" w:rsidRDefault="00C259A0" w:rsidP="008C0462">
      <w:pPr>
        <w:pStyle w:val="FootnoteText"/>
      </w:pPr>
      <w:r w:rsidRPr="00066863">
        <w:rPr>
          <w:rStyle w:val="FootnoteReference"/>
        </w:rPr>
        <w:footnoteRef/>
      </w:r>
      <w:r w:rsidRPr="00066863">
        <w:rPr>
          <w:sz w:val="16"/>
          <w:szCs w:val="16"/>
        </w:rPr>
        <w:t xml:space="preserve"> </w:t>
      </w:r>
      <w:hyperlink r:id="rId3" w:history="1">
        <w:r>
          <w:rPr>
            <w:rStyle w:val="Hyperlink"/>
            <w:color w:val="auto"/>
            <w:sz w:val="16"/>
            <w:szCs w:val="16"/>
          </w:rPr>
          <w:t>2023. gada 5. decembra Ministru kabineta noteikumi Nr. 724</w:t>
        </w:r>
      </w:hyperlink>
      <w:r>
        <w:rPr>
          <w:rStyle w:val="Hyperlink"/>
          <w:color w:val="auto"/>
          <w:sz w:val="16"/>
          <w:szCs w:val="16"/>
        </w:rPr>
        <w:t xml:space="preserve">  </w:t>
      </w:r>
    </w:p>
    <w:p w14:paraId="7E343503" w14:textId="62779B01" w:rsidR="00C259A0" w:rsidRDefault="00C259A0" w:rsidP="005247CF">
      <w:pPr>
        <w:pStyle w:val="FootnoteText"/>
      </w:pPr>
    </w:p>
  </w:footnote>
  <w:footnote w:id="6">
    <w:p w14:paraId="2B838E1B" w14:textId="7D9E2772" w:rsidR="00C259A0" w:rsidRDefault="00C259A0">
      <w:pPr>
        <w:pStyle w:val="FootnoteText"/>
      </w:pPr>
      <w:r>
        <w:rPr>
          <w:rStyle w:val="FootnoteReference"/>
        </w:rPr>
        <w:footnoteRef/>
      </w:r>
      <w:r>
        <w:t xml:space="preserve"> </w:t>
      </w:r>
      <w:hyperlink r:id="rId4" w:history="1">
        <w:r w:rsidRPr="008A1F66">
          <w:rPr>
            <w:rStyle w:val="Hyperlink"/>
            <w:color w:val="auto"/>
            <w:sz w:val="16"/>
            <w:szCs w:val="16"/>
          </w:rPr>
          <w:t>Ministru kabineta noteikumi Nr. 135 “Eiropas Savienības fondu projektu pārbaužu veikšanas kārtība 2021.–2027. gada plānošanas periodā</w:t>
        </w:r>
      </w:hyperlink>
      <w:r w:rsidRPr="008A1F66">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46C5" w14:textId="3D10CED1" w:rsidR="00C259A0" w:rsidRDefault="00C259A0" w:rsidP="00F52248">
    <w:pPr>
      <w:pStyle w:val="Footer"/>
      <w:jc w:val="center"/>
    </w:pPr>
    <w:r>
      <w:rPr>
        <w:noProof/>
      </w:rPr>
      <w:drawing>
        <wp:inline distT="0" distB="0" distL="0" distR="0" wp14:anchorId="0B40CCF0" wp14:editId="2A698E7F">
          <wp:extent cx="2709795" cy="838200"/>
          <wp:effectExtent l="0" t="0" r="0" b="0"/>
          <wp:docPr id="55326118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1606" cy="863506"/>
                  </a:xfrm>
                  <a:prstGeom prst="rect">
                    <a:avLst/>
                  </a:prstGeom>
                  <a:noFill/>
                  <a:ln>
                    <a:noFill/>
                  </a:ln>
                </pic:spPr>
              </pic:pic>
            </a:graphicData>
          </a:graphic>
        </wp:inline>
      </w:drawing>
    </w:r>
  </w:p>
  <w:p w14:paraId="5FE3AE3C" w14:textId="77777777" w:rsidR="00C259A0" w:rsidRDefault="00C259A0" w:rsidP="00553C52">
    <w:pPr>
      <w:pStyle w:val="Foot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F247EF2"/>
    <w:name w:val="WW8Num4"/>
    <w:lvl w:ilvl="0">
      <w:start w:val="1"/>
      <w:numFmt w:val="decimal"/>
      <w:lvlText w:val="%1."/>
      <w:lvlJc w:val="left"/>
      <w:pPr>
        <w:tabs>
          <w:tab w:val="num" w:pos="360"/>
        </w:tabs>
        <w:ind w:left="360" w:hanging="360"/>
      </w:pPr>
      <w:rPr>
        <w:rFonts w:cs="Times New Roman" w:hint="default"/>
        <w:b/>
        <w:sz w:val="22"/>
        <w:szCs w:val="22"/>
        <w:lang w:eastAsia="lv-LV"/>
      </w:rPr>
    </w:lvl>
    <w:lvl w:ilvl="1">
      <w:start w:val="2"/>
      <w:numFmt w:val="decimal"/>
      <w:lvlText w:val="%1.%2."/>
      <w:lvlJc w:val="left"/>
      <w:pPr>
        <w:tabs>
          <w:tab w:val="num" w:pos="720"/>
        </w:tabs>
        <w:ind w:left="574" w:hanging="432"/>
      </w:pPr>
      <w:rPr>
        <w:rFonts w:cs="Times New Roman" w:hint="default"/>
        <w:sz w:val="22"/>
        <w:szCs w:val="22"/>
        <w:lang w:eastAsia="lv-LV"/>
      </w:rPr>
    </w:lvl>
    <w:lvl w:ilvl="2">
      <w:start w:val="1"/>
      <w:numFmt w:val="decimal"/>
      <w:lvlText w:val="%1.%2.%3."/>
      <w:lvlJc w:val="left"/>
      <w:pPr>
        <w:tabs>
          <w:tab w:val="num" w:pos="1224"/>
        </w:tabs>
        <w:ind w:left="1224" w:hanging="504"/>
      </w:pPr>
      <w:rPr>
        <w:rFonts w:cs="Times New Roman" w:hint="default"/>
        <w:sz w:val="22"/>
        <w:szCs w:val="22"/>
        <w:lang w:eastAsia="lv-LV"/>
      </w:rPr>
    </w:lvl>
    <w:lvl w:ilvl="3">
      <w:start w:val="1"/>
      <w:numFmt w:val="decimal"/>
      <w:lvlText w:val="%1.%2.%3.%4."/>
      <w:lvlJc w:val="left"/>
      <w:pPr>
        <w:tabs>
          <w:tab w:val="num" w:pos="1800"/>
        </w:tabs>
        <w:ind w:left="1728" w:hanging="648"/>
      </w:pPr>
      <w:rPr>
        <w:rFonts w:cs="Times New Roman" w:hint="default"/>
        <w:sz w:val="22"/>
        <w:szCs w:val="22"/>
        <w:lang w:eastAsia="lv-LV"/>
      </w:rPr>
    </w:lvl>
    <w:lvl w:ilvl="4">
      <w:start w:val="1"/>
      <w:numFmt w:val="decimal"/>
      <w:lvlText w:val="%1.%2.%3.%4.%5."/>
      <w:lvlJc w:val="left"/>
      <w:pPr>
        <w:tabs>
          <w:tab w:val="num" w:pos="2520"/>
        </w:tabs>
        <w:ind w:left="2232" w:hanging="792"/>
      </w:pPr>
      <w:rPr>
        <w:rFonts w:cs="Times New Roman" w:hint="default"/>
        <w:sz w:val="22"/>
        <w:szCs w:val="22"/>
        <w:lang w:eastAsia="lv-LV"/>
      </w:rPr>
    </w:lvl>
    <w:lvl w:ilvl="5">
      <w:start w:val="1"/>
      <w:numFmt w:val="decimal"/>
      <w:lvlText w:val="%1.%2.%3.%4.%5.%6."/>
      <w:lvlJc w:val="left"/>
      <w:pPr>
        <w:tabs>
          <w:tab w:val="num" w:pos="2880"/>
        </w:tabs>
        <w:ind w:left="2736" w:hanging="936"/>
      </w:pPr>
      <w:rPr>
        <w:rFonts w:cs="Times New Roman" w:hint="default"/>
        <w:sz w:val="22"/>
        <w:szCs w:val="22"/>
        <w:lang w:eastAsia="lv-LV"/>
      </w:rPr>
    </w:lvl>
    <w:lvl w:ilvl="6">
      <w:start w:val="1"/>
      <w:numFmt w:val="decimal"/>
      <w:lvlText w:val="%1.%2.%3.%4.%5.%6.%7."/>
      <w:lvlJc w:val="left"/>
      <w:pPr>
        <w:tabs>
          <w:tab w:val="num" w:pos="3600"/>
        </w:tabs>
        <w:ind w:left="3240" w:hanging="1080"/>
      </w:pPr>
      <w:rPr>
        <w:rFonts w:cs="Times New Roman" w:hint="default"/>
        <w:sz w:val="22"/>
        <w:szCs w:val="22"/>
        <w:lang w:eastAsia="lv-LV"/>
      </w:rPr>
    </w:lvl>
    <w:lvl w:ilvl="7">
      <w:start w:val="1"/>
      <w:numFmt w:val="decimal"/>
      <w:lvlText w:val="%1.%2.%3.%4.%5.%6.%7.%8."/>
      <w:lvlJc w:val="left"/>
      <w:pPr>
        <w:tabs>
          <w:tab w:val="num" w:pos="3960"/>
        </w:tabs>
        <w:ind w:left="3744" w:hanging="1224"/>
      </w:pPr>
      <w:rPr>
        <w:rFonts w:cs="Times New Roman" w:hint="default"/>
        <w:sz w:val="22"/>
        <w:szCs w:val="22"/>
        <w:lang w:eastAsia="lv-LV"/>
      </w:rPr>
    </w:lvl>
    <w:lvl w:ilvl="8">
      <w:start w:val="1"/>
      <w:numFmt w:val="decimal"/>
      <w:lvlText w:val="%1.%2.%3.%4.%5.%6.%7.%8.%9."/>
      <w:lvlJc w:val="left"/>
      <w:pPr>
        <w:tabs>
          <w:tab w:val="num" w:pos="4680"/>
        </w:tabs>
        <w:ind w:left="4320" w:hanging="1440"/>
      </w:pPr>
      <w:rPr>
        <w:rFonts w:cs="Times New Roman" w:hint="default"/>
        <w:sz w:val="22"/>
        <w:szCs w:val="22"/>
        <w:lang w:eastAsia="lv-LV"/>
      </w:rPr>
    </w:lvl>
  </w:abstractNum>
  <w:abstractNum w:abstractNumId="1" w15:restartNumberingAfterBreak="0">
    <w:nsid w:val="02B32DE6"/>
    <w:multiLevelType w:val="hybridMultilevel"/>
    <w:tmpl w:val="C960DB94"/>
    <w:lvl w:ilvl="0" w:tplc="462A469C">
      <w:start w:val="18"/>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30C0DDE"/>
    <w:multiLevelType w:val="hybridMultilevel"/>
    <w:tmpl w:val="5B02C4B6"/>
    <w:lvl w:ilvl="0" w:tplc="04260001">
      <w:start w:val="1"/>
      <w:numFmt w:val="bullet"/>
      <w:lvlText w:val=""/>
      <w:lvlJc w:val="left"/>
      <w:pPr>
        <w:ind w:left="2367" w:hanging="360"/>
      </w:pPr>
      <w:rPr>
        <w:rFonts w:ascii="Symbol" w:hAnsi="Symbol" w:hint="default"/>
      </w:rPr>
    </w:lvl>
    <w:lvl w:ilvl="1" w:tplc="04260003" w:tentative="1">
      <w:start w:val="1"/>
      <w:numFmt w:val="bullet"/>
      <w:lvlText w:val="o"/>
      <w:lvlJc w:val="left"/>
      <w:pPr>
        <w:ind w:left="3087" w:hanging="360"/>
      </w:pPr>
      <w:rPr>
        <w:rFonts w:ascii="Courier New" w:hAnsi="Courier New" w:cs="Courier New" w:hint="default"/>
      </w:rPr>
    </w:lvl>
    <w:lvl w:ilvl="2" w:tplc="04260005" w:tentative="1">
      <w:start w:val="1"/>
      <w:numFmt w:val="bullet"/>
      <w:lvlText w:val=""/>
      <w:lvlJc w:val="left"/>
      <w:pPr>
        <w:ind w:left="3807" w:hanging="360"/>
      </w:pPr>
      <w:rPr>
        <w:rFonts w:ascii="Wingdings" w:hAnsi="Wingdings" w:hint="default"/>
      </w:rPr>
    </w:lvl>
    <w:lvl w:ilvl="3" w:tplc="04260001" w:tentative="1">
      <w:start w:val="1"/>
      <w:numFmt w:val="bullet"/>
      <w:lvlText w:val=""/>
      <w:lvlJc w:val="left"/>
      <w:pPr>
        <w:ind w:left="4527" w:hanging="360"/>
      </w:pPr>
      <w:rPr>
        <w:rFonts w:ascii="Symbol" w:hAnsi="Symbol" w:hint="default"/>
      </w:rPr>
    </w:lvl>
    <w:lvl w:ilvl="4" w:tplc="04260003" w:tentative="1">
      <w:start w:val="1"/>
      <w:numFmt w:val="bullet"/>
      <w:lvlText w:val="o"/>
      <w:lvlJc w:val="left"/>
      <w:pPr>
        <w:ind w:left="5247" w:hanging="360"/>
      </w:pPr>
      <w:rPr>
        <w:rFonts w:ascii="Courier New" w:hAnsi="Courier New" w:cs="Courier New" w:hint="default"/>
      </w:rPr>
    </w:lvl>
    <w:lvl w:ilvl="5" w:tplc="04260005" w:tentative="1">
      <w:start w:val="1"/>
      <w:numFmt w:val="bullet"/>
      <w:lvlText w:val=""/>
      <w:lvlJc w:val="left"/>
      <w:pPr>
        <w:ind w:left="5967" w:hanging="360"/>
      </w:pPr>
      <w:rPr>
        <w:rFonts w:ascii="Wingdings" w:hAnsi="Wingdings" w:hint="default"/>
      </w:rPr>
    </w:lvl>
    <w:lvl w:ilvl="6" w:tplc="04260001" w:tentative="1">
      <w:start w:val="1"/>
      <w:numFmt w:val="bullet"/>
      <w:lvlText w:val=""/>
      <w:lvlJc w:val="left"/>
      <w:pPr>
        <w:ind w:left="6687" w:hanging="360"/>
      </w:pPr>
      <w:rPr>
        <w:rFonts w:ascii="Symbol" w:hAnsi="Symbol" w:hint="default"/>
      </w:rPr>
    </w:lvl>
    <w:lvl w:ilvl="7" w:tplc="04260003" w:tentative="1">
      <w:start w:val="1"/>
      <w:numFmt w:val="bullet"/>
      <w:lvlText w:val="o"/>
      <w:lvlJc w:val="left"/>
      <w:pPr>
        <w:ind w:left="7407" w:hanging="360"/>
      </w:pPr>
      <w:rPr>
        <w:rFonts w:ascii="Courier New" w:hAnsi="Courier New" w:cs="Courier New" w:hint="default"/>
      </w:rPr>
    </w:lvl>
    <w:lvl w:ilvl="8" w:tplc="04260005" w:tentative="1">
      <w:start w:val="1"/>
      <w:numFmt w:val="bullet"/>
      <w:lvlText w:val=""/>
      <w:lvlJc w:val="left"/>
      <w:pPr>
        <w:ind w:left="8127" w:hanging="360"/>
      </w:pPr>
      <w:rPr>
        <w:rFonts w:ascii="Wingdings" w:hAnsi="Wingdings" w:hint="default"/>
      </w:rPr>
    </w:lvl>
  </w:abstractNum>
  <w:abstractNum w:abstractNumId="3" w15:restartNumberingAfterBreak="0">
    <w:nsid w:val="059563CC"/>
    <w:multiLevelType w:val="hybridMultilevel"/>
    <w:tmpl w:val="C4103F7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15:restartNumberingAfterBreak="0">
    <w:nsid w:val="09CE5C37"/>
    <w:multiLevelType w:val="hybridMultilevel"/>
    <w:tmpl w:val="483C85BA"/>
    <w:lvl w:ilvl="0" w:tplc="04260001">
      <w:start w:val="1"/>
      <w:numFmt w:val="bullet"/>
      <w:lvlText w:val=""/>
      <w:lvlJc w:val="left"/>
      <w:pPr>
        <w:ind w:left="2007" w:hanging="360"/>
      </w:pPr>
      <w:rPr>
        <w:rFonts w:ascii="Symbol" w:hAnsi="Symbol"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5" w15:restartNumberingAfterBreak="0">
    <w:nsid w:val="0E9F218B"/>
    <w:multiLevelType w:val="hybridMultilevel"/>
    <w:tmpl w:val="31AE70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E3015D"/>
    <w:multiLevelType w:val="hybridMultilevel"/>
    <w:tmpl w:val="289067A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7" w15:restartNumberingAfterBreak="0">
    <w:nsid w:val="14C4479C"/>
    <w:multiLevelType w:val="hybridMultilevel"/>
    <w:tmpl w:val="375C34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057553"/>
    <w:multiLevelType w:val="hybridMultilevel"/>
    <w:tmpl w:val="EE5E2636"/>
    <w:lvl w:ilvl="0" w:tplc="460207FA">
      <w:start w:val="1"/>
      <w:numFmt w:val="bullet"/>
      <w:lvlText w:val=""/>
      <w:lvlJc w:val="left"/>
      <w:pPr>
        <w:ind w:left="1778" w:hanging="360"/>
      </w:pPr>
      <w:rPr>
        <w:rFonts w:ascii="Symbol" w:hAnsi="Symbol" w:hint="default"/>
        <w:color w:val="403152" w:themeColor="accent4" w:themeShade="80"/>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9" w15:restartNumberingAfterBreak="0">
    <w:nsid w:val="1A782FBF"/>
    <w:multiLevelType w:val="hybridMultilevel"/>
    <w:tmpl w:val="D33C4E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7161DD"/>
    <w:multiLevelType w:val="multilevel"/>
    <w:tmpl w:val="CA5CDFA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10338B4"/>
    <w:multiLevelType w:val="hybridMultilevel"/>
    <w:tmpl w:val="1A8CD30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257700DA"/>
    <w:multiLevelType w:val="hybridMultilevel"/>
    <w:tmpl w:val="10027A46"/>
    <w:lvl w:ilvl="0" w:tplc="5414F2A4">
      <w:start w:val="1"/>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3" w15:restartNumberingAfterBreak="0">
    <w:nsid w:val="287D7361"/>
    <w:multiLevelType w:val="hybridMultilevel"/>
    <w:tmpl w:val="375C34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AB6426"/>
    <w:multiLevelType w:val="hybridMultilevel"/>
    <w:tmpl w:val="C92666C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BCD0D10"/>
    <w:multiLevelType w:val="hybridMultilevel"/>
    <w:tmpl w:val="7C566C72"/>
    <w:lvl w:ilvl="0" w:tplc="F814A45A">
      <w:start w:val="1"/>
      <w:numFmt w:val="bullet"/>
      <w:lvlText w:val="-"/>
      <w:lvlJc w:val="left"/>
      <w:pPr>
        <w:ind w:left="1080" w:hanging="360"/>
      </w:pPr>
      <w:rPr>
        <w:rFonts w:ascii="Calibri" w:eastAsiaTheme="minorHAnsi" w:hAnsi="Calibri" w:cs="Calibri"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2C742890"/>
    <w:multiLevelType w:val="hybridMultilevel"/>
    <w:tmpl w:val="8F10DAE0"/>
    <w:lvl w:ilvl="0" w:tplc="04260001">
      <w:start w:val="1"/>
      <w:numFmt w:val="bullet"/>
      <w:lvlText w:val=""/>
      <w:lvlJc w:val="left"/>
      <w:pPr>
        <w:ind w:left="2007" w:hanging="360"/>
      </w:pPr>
      <w:rPr>
        <w:rFonts w:ascii="Symbol" w:hAnsi="Symbol"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17" w15:restartNumberingAfterBreak="0">
    <w:nsid w:val="314F5DB8"/>
    <w:multiLevelType w:val="hybridMultilevel"/>
    <w:tmpl w:val="27B489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1526347"/>
    <w:multiLevelType w:val="hybridMultilevel"/>
    <w:tmpl w:val="11DA550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9" w15:restartNumberingAfterBreak="0">
    <w:nsid w:val="341A7FBE"/>
    <w:multiLevelType w:val="hybridMultilevel"/>
    <w:tmpl w:val="1422A288"/>
    <w:lvl w:ilvl="0" w:tplc="04260001">
      <w:start w:val="1"/>
      <w:numFmt w:val="bullet"/>
      <w:lvlText w:val=""/>
      <w:lvlJc w:val="left"/>
      <w:pPr>
        <w:ind w:left="2007" w:hanging="360"/>
      </w:pPr>
      <w:rPr>
        <w:rFonts w:ascii="Symbol" w:hAnsi="Symbol"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20" w15:restartNumberingAfterBreak="0">
    <w:nsid w:val="4337491F"/>
    <w:multiLevelType w:val="hybridMultilevel"/>
    <w:tmpl w:val="C8AE3F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04FB0"/>
    <w:multiLevelType w:val="hybridMultilevel"/>
    <w:tmpl w:val="99D87672"/>
    <w:lvl w:ilvl="0" w:tplc="462A469C">
      <w:start w:val="18"/>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2" w15:restartNumberingAfterBreak="0">
    <w:nsid w:val="50174C52"/>
    <w:multiLevelType w:val="hybridMultilevel"/>
    <w:tmpl w:val="66D460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0AD3975"/>
    <w:multiLevelType w:val="hybridMultilevel"/>
    <w:tmpl w:val="FE7C953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528E47DA"/>
    <w:multiLevelType w:val="hybridMultilevel"/>
    <w:tmpl w:val="DCAC6C68"/>
    <w:lvl w:ilvl="0" w:tplc="66207178">
      <w:start w:val="1"/>
      <w:numFmt w:val="bullet"/>
      <w:lvlText w:val=""/>
      <w:lvlJc w:val="left"/>
      <w:pPr>
        <w:ind w:left="9149" w:hanging="360"/>
      </w:pPr>
      <w:rPr>
        <w:rFonts w:ascii="Symbol" w:hAnsi="Symbol" w:hint="default"/>
        <w:color w:val="403152" w:themeColor="accent4" w:themeShade="80"/>
      </w:rPr>
    </w:lvl>
    <w:lvl w:ilvl="1" w:tplc="04260003" w:tentative="1">
      <w:start w:val="1"/>
      <w:numFmt w:val="bullet"/>
      <w:lvlText w:val="o"/>
      <w:lvlJc w:val="left"/>
      <w:pPr>
        <w:ind w:left="9869" w:hanging="360"/>
      </w:pPr>
      <w:rPr>
        <w:rFonts w:ascii="Courier New" w:hAnsi="Courier New" w:cs="Courier New" w:hint="default"/>
      </w:rPr>
    </w:lvl>
    <w:lvl w:ilvl="2" w:tplc="04260005" w:tentative="1">
      <w:start w:val="1"/>
      <w:numFmt w:val="bullet"/>
      <w:lvlText w:val=""/>
      <w:lvlJc w:val="left"/>
      <w:pPr>
        <w:ind w:left="10589" w:hanging="360"/>
      </w:pPr>
      <w:rPr>
        <w:rFonts w:ascii="Wingdings" w:hAnsi="Wingdings" w:hint="default"/>
      </w:rPr>
    </w:lvl>
    <w:lvl w:ilvl="3" w:tplc="04260001" w:tentative="1">
      <w:start w:val="1"/>
      <w:numFmt w:val="bullet"/>
      <w:lvlText w:val=""/>
      <w:lvlJc w:val="left"/>
      <w:pPr>
        <w:ind w:left="11309" w:hanging="360"/>
      </w:pPr>
      <w:rPr>
        <w:rFonts w:ascii="Symbol" w:hAnsi="Symbol" w:hint="default"/>
      </w:rPr>
    </w:lvl>
    <w:lvl w:ilvl="4" w:tplc="04260003" w:tentative="1">
      <w:start w:val="1"/>
      <w:numFmt w:val="bullet"/>
      <w:lvlText w:val="o"/>
      <w:lvlJc w:val="left"/>
      <w:pPr>
        <w:ind w:left="12029" w:hanging="360"/>
      </w:pPr>
      <w:rPr>
        <w:rFonts w:ascii="Courier New" w:hAnsi="Courier New" w:cs="Courier New" w:hint="default"/>
      </w:rPr>
    </w:lvl>
    <w:lvl w:ilvl="5" w:tplc="04260005" w:tentative="1">
      <w:start w:val="1"/>
      <w:numFmt w:val="bullet"/>
      <w:lvlText w:val=""/>
      <w:lvlJc w:val="left"/>
      <w:pPr>
        <w:ind w:left="12749" w:hanging="360"/>
      </w:pPr>
      <w:rPr>
        <w:rFonts w:ascii="Wingdings" w:hAnsi="Wingdings" w:hint="default"/>
      </w:rPr>
    </w:lvl>
    <w:lvl w:ilvl="6" w:tplc="04260001" w:tentative="1">
      <w:start w:val="1"/>
      <w:numFmt w:val="bullet"/>
      <w:lvlText w:val=""/>
      <w:lvlJc w:val="left"/>
      <w:pPr>
        <w:ind w:left="13469" w:hanging="360"/>
      </w:pPr>
      <w:rPr>
        <w:rFonts w:ascii="Symbol" w:hAnsi="Symbol" w:hint="default"/>
      </w:rPr>
    </w:lvl>
    <w:lvl w:ilvl="7" w:tplc="04260003" w:tentative="1">
      <w:start w:val="1"/>
      <w:numFmt w:val="bullet"/>
      <w:lvlText w:val="o"/>
      <w:lvlJc w:val="left"/>
      <w:pPr>
        <w:ind w:left="14189" w:hanging="360"/>
      </w:pPr>
      <w:rPr>
        <w:rFonts w:ascii="Courier New" w:hAnsi="Courier New" w:cs="Courier New" w:hint="default"/>
      </w:rPr>
    </w:lvl>
    <w:lvl w:ilvl="8" w:tplc="04260005" w:tentative="1">
      <w:start w:val="1"/>
      <w:numFmt w:val="bullet"/>
      <w:lvlText w:val=""/>
      <w:lvlJc w:val="left"/>
      <w:pPr>
        <w:ind w:left="14909" w:hanging="360"/>
      </w:pPr>
      <w:rPr>
        <w:rFonts w:ascii="Wingdings" w:hAnsi="Wingdings" w:hint="default"/>
      </w:rPr>
    </w:lvl>
  </w:abstractNum>
  <w:abstractNum w:abstractNumId="25" w15:restartNumberingAfterBreak="0">
    <w:nsid w:val="564672E6"/>
    <w:multiLevelType w:val="hybridMultilevel"/>
    <w:tmpl w:val="65AC08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6A95A7C"/>
    <w:multiLevelType w:val="hybridMultilevel"/>
    <w:tmpl w:val="20B65B9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7" w15:restartNumberingAfterBreak="0">
    <w:nsid w:val="56BC38F5"/>
    <w:multiLevelType w:val="hybridMultilevel"/>
    <w:tmpl w:val="9C249538"/>
    <w:lvl w:ilvl="0" w:tplc="04260001">
      <w:start w:val="1"/>
      <w:numFmt w:val="bullet"/>
      <w:lvlText w:val=""/>
      <w:lvlJc w:val="left"/>
      <w:pPr>
        <w:ind w:left="2007" w:hanging="360"/>
      </w:pPr>
      <w:rPr>
        <w:rFonts w:ascii="Symbol" w:hAnsi="Symbol"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28" w15:restartNumberingAfterBreak="0">
    <w:nsid w:val="57215B39"/>
    <w:multiLevelType w:val="hybridMultilevel"/>
    <w:tmpl w:val="C1CC4C68"/>
    <w:lvl w:ilvl="0" w:tplc="BEC65070">
      <w:start w:val="1"/>
      <w:numFmt w:val="bullet"/>
      <w:lvlText w:val="-"/>
      <w:lvlJc w:val="left"/>
      <w:pPr>
        <w:ind w:left="1571" w:hanging="360"/>
      </w:pPr>
      <w:rPr>
        <w:rFonts w:ascii="Calibri" w:eastAsiaTheme="minorHAnsi" w:hAnsi="Calibri" w:cs="Calibri"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9" w15:restartNumberingAfterBreak="0">
    <w:nsid w:val="5ABA5A11"/>
    <w:multiLevelType w:val="hybridMultilevel"/>
    <w:tmpl w:val="4D5AC8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FD6F33"/>
    <w:multiLevelType w:val="hybridMultilevel"/>
    <w:tmpl w:val="11DA550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62FD4FDC"/>
    <w:multiLevelType w:val="multilevel"/>
    <w:tmpl w:val="D15892F4"/>
    <w:lvl w:ilvl="0">
      <w:start w:val="1"/>
      <w:numFmt w:val="decimal"/>
      <w:lvlText w:val="%1."/>
      <w:lvlJc w:val="left"/>
      <w:pPr>
        <w:ind w:left="7165" w:hanging="360"/>
      </w:pPr>
      <w:rPr>
        <w:rFonts w:hint="default"/>
        <w:color w:val="403152" w:themeColor="accent4" w:themeShade="80"/>
      </w:rPr>
    </w:lvl>
    <w:lvl w:ilvl="1">
      <w:start w:val="3"/>
      <w:numFmt w:val="decimal"/>
      <w:isLgl/>
      <w:lvlText w:val="%1.%2"/>
      <w:lvlJc w:val="left"/>
      <w:pPr>
        <w:ind w:left="3555" w:hanging="360"/>
      </w:pPr>
      <w:rPr>
        <w:rFonts w:hint="default"/>
      </w:rPr>
    </w:lvl>
    <w:lvl w:ilvl="2">
      <w:start w:val="1"/>
      <w:numFmt w:val="decimal"/>
      <w:isLgl/>
      <w:lvlText w:val="%1.%2.%3"/>
      <w:lvlJc w:val="left"/>
      <w:pPr>
        <w:ind w:left="3915" w:hanging="720"/>
      </w:pPr>
      <w:rPr>
        <w:rFonts w:hint="default"/>
      </w:rPr>
    </w:lvl>
    <w:lvl w:ilvl="3">
      <w:start w:val="1"/>
      <w:numFmt w:val="decimal"/>
      <w:isLgl/>
      <w:lvlText w:val="%1.%2.%3.%4"/>
      <w:lvlJc w:val="left"/>
      <w:pPr>
        <w:ind w:left="3915" w:hanging="720"/>
      </w:pPr>
      <w:rPr>
        <w:rFonts w:hint="default"/>
      </w:rPr>
    </w:lvl>
    <w:lvl w:ilvl="4">
      <w:start w:val="1"/>
      <w:numFmt w:val="decimal"/>
      <w:isLgl/>
      <w:lvlText w:val="%1.%2.%3.%4.%5"/>
      <w:lvlJc w:val="left"/>
      <w:pPr>
        <w:ind w:left="4275"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4635"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4635" w:hanging="1440"/>
      </w:pPr>
      <w:rPr>
        <w:rFonts w:hint="default"/>
      </w:rPr>
    </w:lvl>
  </w:abstractNum>
  <w:abstractNum w:abstractNumId="32" w15:restartNumberingAfterBreak="0">
    <w:nsid w:val="67F73A65"/>
    <w:multiLevelType w:val="hybridMultilevel"/>
    <w:tmpl w:val="A9A0D5F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682E6EE5"/>
    <w:multiLevelType w:val="multilevel"/>
    <w:tmpl w:val="0B4A54A6"/>
    <w:name w:val="WW8Num42"/>
    <w:lvl w:ilvl="0">
      <w:start w:val="1"/>
      <w:numFmt w:val="decimal"/>
      <w:lvlText w:val="%1."/>
      <w:lvlJc w:val="left"/>
      <w:pPr>
        <w:tabs>
          <w:tab w:val="num" w:pos="360"/>
        </w:tabs>
        <w:ind w:left="360" w:hanging="360"/>
      </w:pPr>
      <w:rPr>
        <w:rFonts w:cs="Times New Roman" w:hint="default"/>
        <w:b/>
        <w:sz w:val="22"/>
        <w:szCs w:val="22"/>
      </w:rPr>
    </w:lvl>
    <w:lvl w:ilvl="1">
      <w:start w:val="2"/>
      <w:numFmt w:val="decimal"/>
      <w:lvlText w:val="%1.%2."/>
      <w:lvlJc w:val="left"/>
      <w:pPr>
        <w:tabs>
          <w:tab w:val="num" w:pos="720"/>
        </w:tabs>
        <w:ind w:left="574"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34" w15:restartNumberingAfterBreak="0">
    <w:nsid w:val="68873E13"/>
    <w:multiLevelType w:val="hybridMultilevel"/>
    <w:tmpl w:val="39B666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8B53D93"/>
    <w:multiLevelType w:val="hybridMultilevel"/>
    <w:tmpl w:val="C0E00972"/>
    <w:lvl w:ilvl="0" w:tplc="FFFFFFFF">
      <w:start w:val="1"/>
      <w:numFmt w:val="decimal"/>
      <w:lvlText w:val="%1."/>
      <w:lvlJc w:val="left"/>
      <w:pPr>
        <w:ind w:left="1287"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A0B06FE"/>
    <w:multiLevelType w:val="hybridMultilevel"/>
    <w:tmpl w:val="C0D091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B351F35"/>
    <w:multiLevelType w:val="hybridMultilevel"/>
    <w:tmpl w:val="4476B48C"/>
    <w:lvl w:ilvl="0" w:tplc="0D10A35C">
      <w:start w:val="1"/>
      <w:numFmt w:val="bullet"/>
      <w:lvlText w:val=""/>
      <w:lvlJc w:val="left"/>
      <w:pPr>
        <w:ind w:left="927" w:hanging="360"/>
      </w:pPr>
      <w:rPr>
        <w:rFonts w:ascii="Symbol" w:hAnsi="Symbol" w:hint="default"/>
        <w:color w:val="403152" w:themeColor="accent4" w:themeShade="80"/>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8" w15:restartNumberingAfterBreak="0">
    <w:nsid w:val="6DDC59FD"/>
    <w:multiLevelType w:val="hybridMultilevel"/>
    <w:tmpl w:val="13CA82A2"/>
    <w:lvl w:ilvl="0" w:tplc="04260001">
      <w:start w:val="1"/>
      <w:numFmt w:val="bullet"/>
      <w:lvlText w:val=""/>
      <w:lvlJc w:val="left"/>
      <w:pPr>
        <w:ind w:left="2007" w:hanging="360"/>
      </w:pPr>
      <w:rPr>
        <w:rFonts w:ascii="Symbol" w:hAnsi="Symbol"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39" w15:restartNumberingAfterBreak="0">
    <w:nsid w:val="72CA7151"/>
    <w:multiLevelType w:val="hybridMultilevel"/>
    <w:tmpl w:val="0E926F7C"/>
    <w:lvl w:ilvl="0" w:tplc="04260001">
      <w:start w:val="1"/>
      <w:numFmt w:val="bullet"/>
      <w:lvlText w:val=""/>
      <w:lvlJc w:val="left"/>
      <w:pPr>
        <w:ind w:left="2007" w:hanging="360"/>
      </w:pPr>
      <w:rPr>
        <w:rFonts w:ascii="Symbol" w:hAnsi="Symbol"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40" w15:restartNumberingAfterBreak="0">
    <w:nsid w:val="77054DAB"/>
    <w:multiLevelType w:val="hybridMultilevel"/>
    <w:tmpl w:val="D864ED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7997AED"/>
    <w:multiLevelType w:val="hybridMultilevel"/>
    <w:tmpl w:val="5AEC973E"/>
    <w:lvl w:ilvl="0" w:tplc="462A469C">
      <w:start w:val="18"/>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788F59BE"/>
    <w:multiLevelType w:val="hybridMultilevel"/>
    <w:tmpl w:val="3904DA32"/>
    <w:lvl w:ilvl="0" w:tplc="04260001">
      <w:start w:val="1"/>
      <w:numFmt w:val="bullet"/>
      <w:lvlText w:val=""/>
      <w:lvlJc w:val="left"/>
      <w:pPr>
        <w:ind w:left="2007" w:hanging="360"/>
      </w:pPr>
      <w:rPr>
        <w:rFonts w:ascii="Symbol" w:hAnsi="Symbol"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43" w15:restartNumberingAfterBreak="0">
    <w:nsid w:val="7A956805"/>
    <w:multiLevelType w:val="hybridMultilevel"/>
    <w:tmpl w:val="235CC4AE"/>
    <w:lvl w:ilvl="0" w:tplc="9BF8197C">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4" w15:restartNumberingAfterBreak="0">
    <w:nsid w:val="7E8F7E44"/>
    <w:multiLevelType w:val="hybridMultilevel"/>
    <w:tmpl w:val="A1085AC6"/>
    <w:lvl w:ilvl="0" w:tplc="F216FD8A">
      <w:start w:val="1"/>
      <w:numFmt w:val="bullet"/>
      <w:lvlText w:val=""/>
      <w:lvlJc w:val="left"/>
      <w:pPr>
        <w:ind w:left="644" w:hanging="360"/>
      </w:pPr>
      <w:rPr>
        <w:rFonts w:ascii="Symbol" w:hAnsi="Symbol" w:hint="default"/>
        <w:color w:val="403152" w:themeColor="accent4" w:themeShade="80"/>
      </w:rPr>
    </w:lvl>
    <w:lvl w:ilvl="1" w:tplc="04260003" w:tentative="1">
      <w:start w:val="1"/>
      <w:numFmt w:val="bullet"/>
      <w:lvlText w:val="o"/>
      <w:lvlJc w:val="left"/>
      <w:pPr>
        <w:ind w:left="2148" w:hanging="360"/>
      </w:pPr>
      <w:rPr>
        <w:rFonts w:ascii="Courier New" w:hAnsi="Courier New" w:cs="Courier New" w:hint="default"/>
      </w:rPr>
    </w:lvl>
    <w:lvl w:ilvl="2" w:tplc="04260005" w:tentative="1">
      <w:start w:val="1"/>
      <w:numFmt w:val="bullet"/>
      <w:lvlText w:val=""/>
      <w:lvlJc w:val="left"/>
      <w:pPr>
        <w:ind w:left="2868" w:hanging="360"/>
      </w:pPr>
      <w:rPr>
        <w:rFonts w:ascii="Wingdings" w:hAnsi="Wingdings" w:hint="default"/>
      </w:rPr>
    </w:lvl>
    <w:lvl w:ilvl="3" w:tplc="04260001" w:tentative="1">
      <w:start w:val="1"/>
      <w:numFmt w:val="bullet"/>
      <w:lvlText w:val=""/>
      <w:lvlJc w:val="left"/>
      <w:pPr>
        <w:ind w:left="3588" w:hanging="360"/>
      </w:pPr>
      <w:rPr>
        <w:rFonts w:ascii="Symbol" w:hAnsi="Symbol" w:hint="default"/>
      </w:rPr>
    </w:lvl>
    <w:lvl w:ilvl="4" w:tplc="04260003" w:tentative="1">
      <w:start w:val="1"/>
      <w:numFmt w:val="bullet"/>
      <w:lvlText w:val="o"/>
      <w:lvlJc w:val="left"/>
      <w:pPr>
        <w:ind w:left="4308" w:hanging="360"/>
      </w:pPr>
      <w:rPr>
        <w:rFonts w:ascii="Courier New" w:hAnsi="Courier New" w:cs="Courier New" w:hint="default"/>
      </w:rPr>
    </w:lvl>
    <w:lvl w:ilvl="5" w:tplc="04260005" w:tentative="1">
      <w:start w:val="1"/>
      <w:numFmt w:val="bullet"/>
      <w:lvlText w:val=""/>
      <w:lvlJc w:val="left"/>
      <w:pPr>
        <w:ind w:left="5028" w:hanging="360"/>
      </w:pPr>
      <w:rPr>
        <w:rFonts w:ascii="Wingdings" w:hAnsi="Wingdings" w:hint="default"/>
      </w:rPr>
    </w:lvl>
    <w:lvl w:ilvl="6" w:tplc="04260001" w:tentative="1">
      <w:start w:val="1"/>
      <w:numFmt w:val="bullet"/>
      <w:lvlText w:val=""/>
      <w:lvlJc w:val="left"/>
      <w:pPr>
        <w:ind w:left="5748" w:hanging="360"/>
      </w:pPr>
      <w:rPr>
        <w:rFonts w:ascii="Symbol" w:hAnsi="Symbol" w:hint="default"/>
      </w:rPr>
    </w:lvl>
    <w:lvl w:ilvl="7" w:tplc="04260003" w:tentative="1">
      <w:start w:val="1"/>
      <w:numFmt w:val="bullet"/>
      <w:lvlText w:val="o"/>
      <w:lvlJc w:val="left"/>
      <w:pPr>
        <w:ind w:left="6468" w:hanging="360"/>
      </w:pPr>
      <w:rPr>
        <w:rFonts w:ascii="Courier New" w:hAnsi="Courier New" w:cs="Courier New" w:hint="default"/>
      </w:rPr>
    </w:lvl>
    <w:lvl w:ilvl="8" w:tplc="04260005" w:tentative="1">
      <w:start w:val="1"/>
      <w:numFmt w:val="bullet"/>
      <w:lvlText w:val=""/>
      <w:lvlJc w:val="left"/>
      <w:pPr>
        <w:ind w:left="7188" w:hanging="360"/>
      </w:pPr>
      <w:rPr>
        <w:rFonts w:ascii="Wingdings" w:hAnsi="Wingdings" w:hint="default"/>
      </w:rPr>
    </w:lvl>
  </w:abstractNum>
  <w:abstractNum w:abstractNumId="45" w15:restartNumberingAfterBreak="0">
    <w:nsid w:val="7F176D19"/>
    <w:multiLevelType w:val="hybridMultilevel"/>
    <w:tmpl w:val="409610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F1D5B73"/>
    <w:multiLevelType w:val="hybridMultilevel"/>
    <w:tmpl w:val="8C9C9F70"/>
    <w:lvl w:ilvl="0" w:tplc="3DBCBFE6">
      <w:start w:val="1"/>
      <w:numFmt w:val="bullet"/>
      <w:lvlText w:val=""/>
      <w:lvlJc w:val="left"/>
      <w:pPr>
        <w:ind w:left="720" w:hanging="360"/>
      </w:pPr>
      <w:rPr>
        <w:rFonts w:ascii="Symbol" w:hAnsi="Symbol" w:hint="default"/>
        <w:color w:val="403152" w:themeColor="accent4"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F221A69"/>
    <w:multiLevelType w:val="hybridMultilevel"/>
    <w:tmpl w:val="0EB0C1AA"/>
    <w:lvl w:ilvl="0" w:tplc="1616AB5A">
      <w:numFmt w:val="bullet"/>
      <w:lvlText w:val="-"/>
      <w:lvlJc w:val="left"/>
      <w:pPr>
        <w:ind w:left="502" w:hanging="360"/>
      </w:pPr>
      <w:rPr>
        <w:rFonts w:ascii="Times New Roman" w:eastAsiaTheme="minorHAnsi"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num w:numId="1" w16cid:durableId="629359160">
    <w:abstractNumId w:val="1"/>
  </w:num>
  <w:num w:numId="2" w16cid:durableId="202599484">
    <w:abstractNumId w:val="10"/>
  </w:num>
  <w:num w:numId="3" w16cid:durableId="190341543">
    <w:abstractNumId w:val="8"/>
  </w:num>
  <w:num w:numId="4" w16cid:durableId="2111922900">
    <w:abstractNumId w:val="24"/>
  </w:num>
  <w:num w:numId="5" w16cid:durableId="1942102632">
    <w:abstractNumId w:val="44"/>
  </w:num>
  <w:num w:numId="6" w16cid:durableId="596980463">
    <w:abstractNumId w:val="47"/>
  </w:num>
  <w:num w:numId="7" w16cid:durableId="236673504">
    <w:abstractNumId w:val="46"/>
  </w:num>
  <w:num w:numId="8" w16cid:durableId="831019299">
    <w:abstractNumId w:val="41"/>
  </w:num>
  <w:num w:numId="9" w16cid:durableId="61292202">
    <w:abstractNumId w:val="31"/>
  </w:num>
  <w:num w:numId="10" w16cid:durableId="529953615">
    <w:abstractNumId w:val="37"/>
  </w:num>
  <w:num w:numId="11" w16cid:durableId="430198428">
    <w:abstractNumId w:val="12"/>
  </w:num>
  <w:num w:numId="12" w16cid:durableId="1134561959">
    <w:abstractNumId w:val="43"/>
  </w:num>
  <w:num w:numId="13" w16cid:durableId="1634099874">
    <w:abstractNumId w:val="28"/>
  </w:num>
  <w:num w:numId="14" w16cid:durableId="1528250468">
    <w:abstractNumId w:val="40"/>
  </w:num>
  <w:num w:numId="15" w16cid:durableId="227762206">
    <w:abstractNumId w:val="45"/>
  </w:num>
  <w:num w:numId="16" w16cid:durableId="715743008">
    <w:abstractNumId w:val="5"/>
  </w:num>
  <w:num w:numId="17" w16cid:durableId="896814851">
    <w:abstractNumId w:val="17"/>
  </w:num>
  <w:num w:numId="18" w16cid:durableId="1970477709">
    <w:abstractNumId w:val="22"/>
  </w:num>
  <w:num w:numId="19" w16cid:durableId="195972087">
    <w:abstractNumId w:val="21"/>
  </w:num>
  <w:num w:numId="20" w16cid:durableId="544635645">
    <w:abstractNumId w:val="9"/>
  </w:num>
  <w:num w:numId="21" w16cid:durableId="1536310758">
    <w:abstractNumId w:val="11"/>
  </w:num>
  <w:num w:numId="22" w16cid:durableId="1776556831">
    <w:abstractNumId w:val="34"/>
  </w:num>
  <w:num w:numId="23" w16cid:durableId="1492410071">
    <w:abstractNumId w:val="13"/>
  </w:num>
  <w:num w:numId="24" w16cid:durableId="1062556528">
    <w:abstractNumId w:val="36"/>
  </w:num>
  <w:num w:numId="25" w16cid:durableId="281154580">
    <w:abstractNumId w:val="7"/>
  </w:num>
  <w:num w:numId="26" w16cid:durableId="649016509">
    <w:abstractNumId w:val="18"/>
  </w:num>
  <w:num w:numId="27" w16cid:durableId="1602494655">
    <w:abstractNumId w:val="19"/>
  </w:num>
  <w:num w:numId="28" w16cid:durableId="2145345381">
    <w:abstractNumId w:val="42"/>
  </w:num>
  <w:num w:numId="29" w16cid:durableId="1649020038">
    <w:abstractNumId w:val="25"/>
  </w:num>
  <w:num w:numId="30" w16cid:durableId="1724599104">
    <w:abstractNumId w:val="14"/>
  </w:num>
  <w:num w:numId="31" w16cid:durableId="386222648">
    <w:abstractNumId w:val="6"/>
  </w:num>
  <w:num w:numId="32" w16cid:durableId="1768886025">
    <w:abstractNumId w:val="3"/>
  </w:num>
  <w:num w:numId="33" w16cid:durableId="341708933">
    <w:abstractNumId w:val="26"/>
  </w:num>
  <w:num w:numId="34" w16cid:durableId="1989744927">
    <w:abstractNumId w:val="32"/>
  </w:num>
  <w:num w:numId="35" w16cid:durableId="603810366">
    <w:abstractNumId w:val="38"/>
  </w:num>
  <w:num w:numId="36" w16cid:durableId="662784407">
    <w:abstractNumId w:val="16"/>
  </w:num>
  <w:num w:numId="37" w16cid:durableId="591821984">
    <w:abstractNumId w:val="4"/>
  </w:num>
  <w:num w:numId="38" w16cid:durableId="1924338926">
    <w:abstractNumId w:val="15"/>
  </w:num>
  <w:num w:numId="39" w16cid:durableId="1059092246">
    <w:abstractNumId w:val="23"/>
  </w:num>
  <w:num w:numId="40" w16cid:durableId="889146663">
    <w:abstractNumId w:val="2"/>
  </w:num>
  <w:num w:numId="41" w16cid:durableId="1386878798">
    <w:abstractNumId w:val="27"/>
  </w:num>
  <w:num w:numId="42" w16cid:durableId="1184636375">
    <w:abstractNumId w:val="20"/>
  </w:num>
  <w:num w:numId="43" w16cid:durableId="172961759">
    <w:abstractNumId w:val="39"/>
  </w:num>
  <w:num w:numId="44" w16cid:durableId="1874727404">
    <w:abstractNumId w:val="30"/>
  </w:num>
  <w:num w:numId="45" w16cid:durableId="1899827125">
    <w:abstractNumId w:val="35"/>
  </w:num>
  <w:num w:numId="46" w16cid:durableId="1028335442">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D9E"/>
    <w:rsid w:val="00001CCB"/>
    <w:rsid w:val="0000269F"/>
    <w:rsid w:val="00002B59"/>
    <w:rsid w:val="000036FF"/>
    <w:rsid w:val="00003F62"/>
    <w:rsid w:val="0000505F"/>
    <w:rsid w:val="00005EFA"/>
    <w:rsid w:val="00006EF1"/>
    <w:rsid w:val="00007002"/>
    <w:rsid w:val="00007E1A"/>
    <w:rsid w:val="000107D5"/>
    <w:rsid w:val="000109D5"/>
    <w:rsid w:val="00011232"/>
    <w:rsid w:val="00012CED"/>
    <w:rsid w:val="00012FFC"/>
    <w:rsid w:val="000133A8"/>
    <w:rsid w:val="000133E4"/>
    <w:rsid w:val="000135BE"/>
    <w:rsid w:val="00016D7E"/>
    <w:rsid w:val="00017739"/>
    <w:rsid w:val="00017E41"/>
    <w:rsid w:val="00017F9A"/>
    <w:rsid w:val="00020063"/>
    <w:rsid w:val="0002019C"/>
    <w:rsid w:val="000212FF"/>
    <w:rsid w:val="0002294B"/>
    <w:rsid w:val="00022D5A"/>
    <w:rsid w:val="0002406B"/>
    <w:rsid w:val="000260A2"/>
    <w:rsid w:val="00026577"/>
    <w:rsid w:val="00027243"/>
    <w:rsid w:val="000275D9"/>
    <w:rsid w:val="00027C41"/>
    <w:rsid w:val="000307EA"/>
    <w:rsid w:val="00030891"/>
    <w:rsid w:val="0003187D"/>
    <w:rsid w:val="000319ED"/>
    <w:rsid w:val="00032310"/>
    <w:rsid w:val="00032933"/>
    <w:rsid w:val="0003397C"/>
    <w:rsid w:val="00035286"/>
    <w:rsid w:val="00035975"/>
    <w:rsid w:val="00035FE2"/>
    <w:rsid w:val="00037A18"/>
    <w:rsid w:val="00037A81"/>
    <w:rsid w:val="0004097A"/>
    <w:rsid w:val="000412AE"/>
    <w:rsid w:val="00041F1C"/>
    <w:rsid w:val="00043307"/>
    <w:rsid w:val="00043D02"/>
    <w:rsid w:val="00044065"/>
    <w:rsid w:val="000442AB"/>
    <w:rsid w:val="000445D8"/>
    <w:rsid w:val="00044FEF"/>
    <w:rsid w:val="00045193"/>
    <w:rsid w:val="000456F7"/>
    <w:rsid w:val="00045CF6"/>
    <w:rsid w:val="00046103"/>
    <w:rsid w:val="000463BB"/>
    <w:rsid w:val="00050514"/>
    <w:rsid w:val="00050B24"/>
    <w:rsid w:val="000524FC"/>
    <w:rsid w:val="000527E6"/>
    <w:rsid w:val="00052EF0"/>
    <w:rsid w:val="0005456B"/>
    <w:rsid w:val="00055B40"/>
    <w:rsid w:val="00055EFF"/>
    <w:rsid w:val="0005611D"/>
    <w:rsid w:val="0005648C"/>
    <w:rsid w:val="0005678F"/>
    <w:rsid w:val="00056D37"/>
    <w:rsid w:val="00060270"/>
    <w:rsid w:val="00060AA0"/>
    <w:rsid w:val="00060D2C"/>
    <w:rsid w:val="00061911"/>
    <w:rsid w:val="0006196B"/>
    <w:rsid w:val="00061CBF"/>
    <w:rsid w:val="00061EF8"/>
    <w:rsid w:val="00063923"/>
    <w:rsid w:val="00063FA9"/>
    <w:rsid w:val="000645E7"/>
    <w:rsid w:val="000648AB"/>
    <w:rsid w:val="0006612A"/>
    <w:rsid w:val="000664F0"/>
    <w:rsid w:val="000666CA"/>
    <w:rsid w:val="00066863"/>
    <w:rsid w:val="00067EDD"/>
    <w:rsid w:val="00070CAD"/>
    <w:rsid w:val="00071754"/>
    <w:rsid w:val="00071BA1"/>
    <w:rsid w:val="0007219B"/>
    <w:rsid w:val="00072FCE"/>
    <w:rsid w:val="00073E06"/>
    <w:rsid w:val="00074443"/>
    <w:rsid w:val="00074E1C"/>
    <w:rsid w:val="00074F9C"/>
    <w:rsid w:val="0007572B"/>
    <w:rsid w:val="0007594F"/>
    <w:rsid w:val="00075A5A"/>
    <w:rsid w:val="00077B70"/>
    <w:rsid w:val="00077C40"/>
    <w:rsid w:val="00077D4B"/>
    <w:rsid w:val="00080853"/>
    <w:rsid w:val="00080C40"/>
    <w:rsid w:val="00081A22"/>
    <w:rsid w:val="00081F8F"/>
    <w:rsid w:val="000824A5"/>
    <w:rsid w:val="0008269C"/>
    <w:rsid w:val="0008295E"/>
    <w:rsid w:val="00082A34"/>
    <w:rsid w:val="00083CD2"/>
    <w:rsid w:val="00083F46"/>
    <w:rsid w:val="0008475A"/>
    <w:rsid w:val="00084829"/>
    <w:rsid w:val="00084841"/>
    <w:rsid w:val="000873C0"/>
    <w:rsid w:val="0008745F"/>
    <w:rsid w:val="00090370"/>
    <w:rsid w:val="000907BA"/>
    <w:rsid w:val="00090941"/>
    <w:rsid w:val="0009122E"/>
    <w:rsid w:val="00092260"/>
    <w:rsid w:val="000922EF"/>
    <w:rsid w:val="000926BE"/>
    <w:rsid w:val="0009413D"/>
    <w:rsid w:val="0009436C"/>
    <w:rsid w:val="00094D24"/>
    <w:rsid w:val="00095FFC"/>
    <w:rsid w:val="00096068"/>
    <w:rsid w:val="00096D4B"/>
    <w:rsid w:val="00096F59"/>
    <w:rsid w:val="00097208"/>
    <w:rsid w:val="000979FE"/>
    <w:rsid w:val="00097AF0"/>
    <w:rsid w:val="000A06D7"/>
    <w:rsid w:val="000A1F89"/>
    <w:rsid w:val="000A23CE"/>
    <w:rsid w:val="000A2545"/>
    <w:rsid w:val="000A4CE1"/>
    <w:rsid w:val="000A520D"/>
    <w:rsid w:val="000A6E63"/>
    <w:rsid w:val="000A7B83"/>
    <w:rsid w:val="000B0DCD"/>
    <w:rsid w:val="000B10C9"/>
    <w:rsid w:val="000B1AA7"/>
    <w:rsid w:val="000B283F"/>
    <w:rsid w:val="000B2C88"/>
    <w:rsid w:val="000B362A"/>
    <w:rsid w:val="000B3A73"/>
    <w:rsid w:val="000B4115"/>
    <w:rsid w:val="000B4A7A"/>
    <w:rsid w:val="000B4C30"/>
    <w:rsid w:val="000B6496"/>
    <w:rsid w:val="000B6BC5"/>
    <w:rsid w:val="000B7D42"/>
    <w:rsid w:val="000C0171"/>
    <w:rsid w:val="000C0A1A"/>
    <w:rsid w:val="000C0CFD"/>
    <w:rsid w:val="000C0DF3"/>
    <w:rsid w:val="000C0EAC"/>
    <w:rsid w:val="000C1EE7"/>
    <w:rsid w:val="000C1F84"/>
    <w:rsid w:val="000C3C03"/>
    <w:rsid w:val="000C49FE"/>
    <w:rsid w:val="000C69AD"/>
    <w:rsid w:val="000C6DC5"/>
    <w:rsid w:val="000C757E"/>
    <w:rsid w:val="000C77CB"/>
    <w:rsid w:val="000C7D10"/>
    <w:rsid w:val="000C7D66"/>
    <w:rsid w:val="000C7E72"/>
    <w:rsid w:val="000D0579"/>
    <w:rsid w:val="000D07EC"/>
    <w:rsid w:val="000D10C0"/>
    <w:rsid w:val="000D12B5"/>
    <w:rsid w:val="000D14CE"/>
    <w:rsid w:val="000D1BC8"/>
    <w:rsid w:val="000D1D4D"/>
    <w:rsid w:val="000D2B18"/>
    <w:rsid w:val="000D556D"/>
    <w:rsid w:val="000D563B"/>
    <w:rsid w:val="000D5992"/>
    <w:rsid w:val="000D59F1"/>
    <w:rsid w:val="000D5A81"/>
    <w:rsid w:val="000D6109"/>
    <w:rsid w:val="000D6F6B"/>
    <w:rsid w:val="000E0318"/>
    <w:rsid w:val="000E09E7"/>
    <w:rsid w:val="000E0A72"/>
    <w:rsid w:val="000E14E6"/>
    <w:rsid w:val="000E1AA8"/>
    <w:rsid w:val="000E1F74"/>
    <w:rsid w:val="000E2401"/>
    <w:rsid w:val="000E3F9A"/>
    <w:rsid w:val="000E6C2B"/>
    <w:rsid w:val="000E7617"/>
    <w:rsid w:val="000F0665"/>
    <w:rsid w:val="000F0919"/>
    <w:rsid w:val="000F09B2"/>
    <w:rsid w:val="000F0B90"/>
    <w:rsid w:val="000F1C05"/>
    <w:rsid w:val="000F39A1"/>
    <w:rsid w:val="000F3B99"/>
    <w:rsid w:val="000F435E"/>
    <w:rsid w:val="000F5A37"/>
    <w:rsid w:val="000F6CBD"/>
    <w:rsid w:val="000F6E11"/>
    <w:rsid w:val="001000C1"/>
    <w:rsid w:val="00100E73"/>
    <w:rsid w:val="00102AF7"/>
    <w:rsid w:val="00103198"/>
    <w:rsid w:val="001032AC"/>
    <w:rsid w:val="00103822"/>
    <w:rsid w:val="0010429E"/>
    <w:rsid w:val="00104473"/>
    <w:rsid w:val="00105B3B"/>
    <w:rsid w:val="001065C0"/>
    <w:rsid w:val="00107252"/>
    <w:rsid w:val="0011043B"/>
    <w:rsid w:val="00110616"/>
    <w:rsid w:val="00112737"/>
    <w:rsid w:val="0011399F"/>
    <w:rsid w:val="00114CFA"/>
    <w:rsid w:val="001156EF"/>
    <w:rsid w:val="00115F71"/>
    <w:rsid w:val="00117E33"/>
    <w:rsid w:val="0012140A"/>
    <w:rsid w:val="00121C14"/>
    <w:rsid w:val="00121C31"/>
    <w:rsid w:val="00122109"/>
    <w:rsid w:val="0012373F"/>
    <w:rsid w:val="00124992"/>
    <w:rsid w:val="00124E5B"/>
    <w:rsid w:val="0012539F"/>
    <w:rsid w:val="0012568B"/>
    <w:rsid w:val="00126811"/>
    <w:rsid w:val="001306A4"/>
    <w:rsid w:val="00131067"/>
    <w:rsid w:val="00131107"/>
    <w:rsid w:val="001322FB"/>
    <w:rsid w:val="00133529"/>
    <w:rsid w:val="00133AE7"/>
    <w:rsid w:val="00133FEE"/>
    <w:rsid w:val="00134184"/>
    <w:rsid w:val="00137C5B"/>
    <w:rsid w:val="00140C94"/>
    <w:rsid w:val="00141570"/>
    <w:rsid w:val="0014180B"/>
    <w:rsid w:val="00141A7E"/>
    <w:rsid w:val="00141D7C"/>
    <w:rsid w:val="001421DF"/>
    <w:rsid w:val="00142D04"/>
    <w:rsid w:val="001433F1"/>
    <w:rsid w:val="00145361"/>
    <w:rsid w:val="0014638E"/>
    <w:rsid w:val="0014669A"/>
    <w:rsid w:val="0014686A"/>
    <w:rsid w:val="00147D10"/>
    <w:rsid w:val="00147EB7"/>
    <w:rsid w:val="0015027D"/>
    <w:rsid w:val="001505BB"/>
    <w:rsid w:val="001515AE"/>
    <w:rsid w:val="00152B2D"/>
    <w:rsid w:val="00152D05"/>
    <w:rsid w:val="001532AC"/>
    <w:rsid w:val="0015333D"/>
    <w:rsid w:val="00153BD0"/>
    <w:rsid w:val="001542D6"/>
    <w:rsid w:val="001545AC"/>
    <w:rsid w:val="00154D8B"/>
    <w:rsid w:val="00154DAA"/>
    <w:rsid w:val="00155C4A"/>
    <w:rsid w:val="001569E3"/>
    <w:rsid w:val="00156BE3"/>
    <w:rsid w:val="00156FC9"/>
    <w:rsid w:val="0015741D"/>
    <w:rsid w:val="00160520"/>
    <w:rsid w:val="00160C58"/>
    <w:rsid w:val="001613D9"/>
    <w:rsid w:val="001618F5"/>
    <w:rsid w:val="00161D38"/>
    <w:rsid w:val="001624FB"/>
    <w:rsid w:val="001630B0"/>
    <w:rsid w:val="00163D9C"/>
    <w:rsid w:val="00164110"/>
    <w:rsid w:val="001642DD"/>
    <w:rsid w:val="001663BF"/>
    <w:rsid w:val="00167150"/>
    <w:rsid w:val="001722BC"/>
    <w:rsid w:val="001726BD"/>
    <w:rsid w:val="0017288B"/>
    <w:rsid w:val="00173FD9"/>
    <w:rsid w:val="00174030"/>
    <w:rsid w:val="0017417A"/>
    <w:rsid w:val="0017547F"/>
    <w:rsid w:val="00175926"/>
    <w:rsid w:val="00175BD8"/>
    <w:rsid w:val="001760D2"/>
    <w:rsid w:val="001766B2"/>
    <w:rsid w:val="001775B2"/>
    <w:rsid w:val="0018052C"/>
    <w:rsid w:val="001827D5"/>
    <w:rsid w:val="00184515"/>
    <w:rsid w:val="0018453C"/>
    <w:rsid w:val="00185486"/>
    <w:rsid w:val="001856F6"/>
    <w:rsid w:val="00185FDE"/>
    <w:rsid w:val="00186EBC"/>
    <w:rsid w:val="00187704"/>
    <w:rsid w:val="00187EFD"/>
    <w:rsid w:val="0019030A"/>
    <w:rsid w:val="00190B33"/>
    <w:rsid w:val="001915FE"/>
    <w:rsid w:val="001919F1"/>
    <w:rsid w:val="001920BA"/>
    <w:rsid w:val="001931AA"/>
    <w:rsid w:val="001938CC"/>
    <w:rsid w:val="00194578"/>
    <w:rsid w:val="001946B7"/>
    <w:rsid w:val="00194D80"/>
    <w:rsid w:val="00195453"/>
    <w:rsid w:val="001960EA"/>
    <w:rsid w:val="0019619E"/>
    <w:rsid w:val="00196C91"/>
    <w:rsid w:val="00197466"/>
    <w:rsid w:val="00197CC9"/>
    <w:rsid w:val="001A0942"/>
    <w:rsid w:val="001A14E5"/>
    <w:rsid w:val="001A16BF"/>
    <w:rsid w:val="001A26E2"/>
    <w:rsid w:val="001A3280"/>
    <w:rsid w:val="001A47CC"/>
    <w:rsid w:val="001A52A0"/>
    <w:rsid w:val="001A5C75"/>
    <w:rsid w:val="001A5DF4"/>
    <w:rsid w:val="001A6CFD"/>
    <w:rsid w:val="001A74AB"/>
    <w:rsid w:val="001B1B48"/>
    <w:rsid w:val="001B3310"/>
    <w:rsid w:val="001B479D"/>
    <w:rsid w:val="001B4B43"/>
    <w:rsid w:val="001B50E1"/>
    <w:rsid w:val="001B516E"/>
    <w:rsid w:val="001B588B"/>
    <w:rsid w:val="001B6223"/>
    <w:rsid w:val="001B6DB9"/>
    <w:rsid w:val="001C12ED"/>
    <w:rsid w:val="001C1743"/>
    <w:rsid w:val="001C1D12"/>
    <w:rsid w:val="001C2D07"/>
    <w:rsid w:val="001C3319"/>
    <w:rsid w:val="001C3E5C"/>
    <w:rsid w:val="001C4485"/>
    <w:rsid w:val="001C4C2F"/>
    <w:rsid w:val="001C607B"/>
    <w:rsid w:val="001C6499"/>
    <w:rsid w:val="001C6FB9"/>
    <w:rsid w:val="001C7B82"/>
    <w:rsid w:val="001C7C07"/>
    <w:rsid w:val="001D03BD"/>
    <w:rsid w:val="001D07B5"/>
    <w:rsid w:val="001D09A1"/>
    <w:rsid w:val="001D275D"/>
    <w:rsid w:val="001D2DCD"/>
    <w:rsid w:val="001D46CB"/>
    <w:rsid w:val="001D473D"/>
    <w:rsid w:val="001D5005"/>
    <w:rsid w:val="001D54E0"/>
    <w:rsid w:val="001D5878"/>
    <w:rsid w:val="001D6DA4"/>
    <w:rsid w:val="001D7095"/>
    <w:rsid w:val="001D7242"/>
    <w:rsid w:val="001D7651"/>
    <w:rsid w:val="001E00E9"/>
    <w:rsid w:val="001E1530"/>
    <w:rsid w:val="001E18F2"/>
    <w:rsid w:val="001E1999"/>
    <w:rsid w:val="001E19DA"/>
    <w:rsid w:val="001E2A1B"/>
    <w:rsid w:val="001E3EC7"/>
    <w:rsid w:val="001E5865"/>
    <w:rsid w:val="001E6267"/>
    <w:rsid w:val="001E6B44"/>
    <w:rsid w:val="001E6C33"/>
    <w:rsid w:val="001E7465"/>
    <w:rsid w:val="001E767F"/>
    <w:rsid w:val="001E7E14"/>
    <w:rsid w:val="001F02A2"/>
    <w:rsid w:val="001F02C7"/>
    <w:rsid w:val="001F11E8"/>
    <w:rsid w:val="001F1419"/>
    <w:rsid w:val="001F148F"/>
    <w:rsid w:val="001F1940"/>
    <w:rsid w:val="001F4C7A"/>
    <w:rsid w:val="001F77BC"/>
    <w:rsid w:val="00200B1A"/>
    <w:rsid w:val="00202B86"/>
    <w:rsid w:val="0020340D"/>
    <w:rsid w:val="00203C54"/>
    <w:rsid w:val="00205DFC"/>
    <w:rsid w:val="00206B1A"/>
    <w:rsid w:val="00207441"/>
    <w:rsid w:val="00210563"/>
    <w:rsid w:val="002114A4"/>
    <w:rsid w:val="00212D46"/>
    <w:rsid w:val="0021363D"/>
    <w:rsid w:val="00213802"/>
    <w:rsid w:val="00213DE6"/>
    <w:rsid w:val="00215D93"/>
    <w:rsid w:val="002163AE"/>
    <w:rsid w:val="00220401"/>
    <w:rsid w:val="00220EB9"/>
    <w:rsid w:val="00220F04"/>
    <w:rsid w:val="00221E11"/>
    <w:rsid w:val="00223223"/>
    <w:rsid w:val="002236E6"/>
    <w:rsid w:val="00223840"/>
    <w:rsid w:val="00224575"/>
    <w:rsid w:val="002250C5"/>
    <w:rsid w:val="00226D66"/>
    <w:rsid w:val="0022794A"/>
    <w:rsid w:val="0023019E"/>
    <w:rsid w:val="00230A44"/>
    <w:rsid w:val="00231C84"/>
    <w:rsid w:val="002328D2"/>
    <w:rsid w:val="00233C20"/>
    <w:rsid w:val="00234694"/>
    <w:rsid w:val="002346FC"/>
    <w:rsid w:val="00235232"/>
    <w:rsid w:val="00235319"/>
    <w:rsid w:val="00235477"/>
    <w:rsid w:val="00236F99"/>
    <w:rsid w:val="002370D5"/>
    <w:rsid w:val="00237CDC"/>
    <w:rsid w:val="00237F4E"/>
    <w:rsid w:val="002416E7"/>
    <w:rsid w:val="00241AA0"/>
    <w:rsid w:val="00242986"/>
    <w:rsid w:val="00242C56"/>
    <w:rsid w:val="002441EC"/>
    <w:rsid w:val="00244B93"/>
    <w:rsid w:val="00244C3F"/>
    <w:rsid w:val="002453D5"/>
    <w:rsid w:val="00246770"/>
    <w:rsid w:val="002468E7"/>
    <w:rsid w:val="002476AC"/>
    <w:rsid w:val="00250048"/>
    <w:rsid w:val="00250C8D"/>
    <w:rsid w:val="00251918"/>
    <w:rsid w:val="00251E52"/>
    <w:rsid w:val="00255320"/>
    <w:rsid w:val="00255B9C"/>
    <w:rsid w:val="00256D1F"/>
    <w:rsid w:val="002574C2"/>
    <w:rsid w:val="00260CE5"/>
    <w:rsid w:val="002618BE"/>
    <w:rsid w:val="00265B8C"/>
    <w:rsid w:val="00265FAC"/>
    <w:rsid w:val="002661E0"/>
    <w:rsid w:val="002667D2"/>
    <w:rsid w:val="00270287"/>
    <w:rsid w:val="00270D2D"/>
    <w:rsid w:val="0027289D"/>
    <w:rsid w:val="002729D5"/>
    <w:rsid w:val="0027311C"/>
    <w:rsid w:val="002736FE"/>
    <w:rsid w:val="002744A3"/>
    <w:rsid w:val="002758B7"/>
    <w:rsid w:val="00275BC7"/>
    <w:rsid w:val="00275F7E"/>
    <w:rsid w:val="00276E47"/>
    <w:rsid w:val="00276ED8"/>
    <w:rsid w:val="0027738B"/>
    <w:rsid w:val="00280DB9"/>
    <w:rsid w:val="00281782"/>
    <w:rsid w:val="002823AD"/>
    <w:rsid w:val="0028266D"/>
    <w:rsid w:val="00284161"/>
    <w:rsid w:val="00284450"/>
    <w:rsid w:val="00284A2E"/>
    <w:rsid w:val="0028554B"/>
    <w:rsid w:val="00285990"/>
    <w:rsid w:val="002859B7"/>
    <w:rsid w:val="0028617A"/>
    <w:rsid w:val="00287D3B"/>
    <w:rsid w:val="00290CAB"/>
    <w:rsid w:val="00290F4D"/>
    <w:rsid w:val="0029147B"/>
    <w:rsid w:val="002919E1"/>
    <w:rsid w:val="00291BCA"/>
    <w:rsid w:val="00292144"/>
    <w:rsid w:val="0029248D"/>
    <w:rsid w:val="00292A10"/>
    <w:rsid w:val="00292BDA"/>
    <w:rsid w:val="00292DF9"/>
    <w:rsid w:val="00292F02"/>
    <w:rsid w:val="00293A00"/>
    <w:rsid w:val="00293DA0"/>
    <w:rsid w:val="002946F7"/>
    <w:rsid w:val="002947A0"/>
    <w:rsid w:val="002950BD"/>
    <w:rsid w:val="002957DA"/>
    <w:rsid w:val="00295BCE"/>
    <w:rsid w:val="00296537"/>
    <w:rsid w:val="0029724F"/>
    <w:rsid w:val="00297406"/>
    <w:rsid w:val="00297885"/>
    <w:rsid w:val="00297A1F"/>
    <w:rsid w:val="002A0969"/>
    <w:rsid w:val="002A098B"/>
    <w:rsid w:val="002A1A07"/>
    <w:rsid w:val="002A2E41"/>
    <w:rsid w:val="002A46D0"/>
    <w:rsid w:val="002A565A"/>
    <w:rsid w:val="002A58E1"/>
    <w:rsid w:val="002A7D7B"/>
    <w:rsid w:val="002B05D3"/>
    <w:rsid w:val="002B0954"/>
    <w:rsid w:val="002B2178"/>
    <w:rsid w:val="002B2493"/>
    <w:rsid w:val="002B2EE8"/>
    <w:rsid w:val="002B4DAC"/>
    <w:rsid w:val="002B531E"/>
    <w:rsid w:val="002B6728"/>
    <w:rsid w:val="002B79DD"/>
    <w:rsid w:val="002B7DF9"/>
    <w:rsid w:val="002C17C0"/>
    <w:rsid w:val="002C3184"/>
    <w:rsid w:val="002C35FB"/>
    <w:rsid w:val="002C4192"/>
    <w:rsid w:val="002C43DE"/>
    <w:rsid w:val="002C46D9"/>
    <w:rsid w:val="002C4F6E"/>
    <w:rsid w:val="002C6637"/>
    <w:rsid w:val="002C6639"/>
    <w:rsid w:val="002C6722"/>
    <w:rsid w:val="002C74DF"/>
    <w:rsid w:val="002C7799"/>
    <w:rsid w:val="002D0BCC"/>
    <w:rsid w:val="002D1C59"/>
    <w:rsid w:val="002D308D"/>
    <w:rsid w:val="002D33BA"/>
    <w:rsid w:val="002D346C"/>
    <w:rsid w:val="002D36BF"/>
    <w:rsid w:val="002D3C76"/>
    <w:rsid w:val="002D4712"/>
    <w:rsid w:val="002D4F10"/>
    <w:rsid w:val="002D5043"/>
    <w:rsid w:val="002D5367"/>
    <w:rsid w:val="002D5916"/>
    <w:rsid w:val="002D5963"/>
    <w:rsid w:val="002D6326"/>
    <w:rsid w:val="002D673D"/>
    <w:rsid w:val="002D6E79"/>
    <w:rsid w:val="002D71CB"/>
    <w:rsid w:val="002D7AC9"/>
    <w:rsid w:val="002E07D9"/>
    <w:rsid w:val="002E15EF"/>
    <w:rsid w:val="002E1E7F"/>
    <w:rsid w:val="002E275B"/>
    <w:rsid w:val="002E2C19"/>
    <w:rsid w:val="002E35F1"/>
    <w:rsid w:val="002E37AE"/>
    <w:rsid w:val="002E3D00"/>
    <w:rsid w:val="002E4EDA"/>
    <w:rsid w:val="002E5A22"/>
    <w:rsid w:val="002E5C33"/>
    <w:rsid w:val="002E6AB8"/>
    <w:rsid w:val="002E754C"/>
    <w:rsid w:val="002F348D"/>
    <w:rsid w:val="002F3768"/>
    <w:rsid w:val="002F3BCE"/>
    <w:rsid w:val="002F3D41"/>
    <w:rsid w:val="002F4294"/>
    <w:rsid w:val="002F5272"/>
    <w:rsid w:val="002F60C2"/>
    <w:rsid w:val="002F6C2E"/>
    <w:rsid w:val="002F7203"/>
    <w:rsid w:val="002F7269"/>
    <w:rsid w:val="002F7E87"/>
    <w:rsid w:val="00300898"/>
    <w:rsid w:val="00300B65"/>
    <w:rsid w:val="0030149B"/>
    <w:rsid w:val="003016F5"/>
    <w:rsid w:val="003022CC"/>
    <w:rsid w:val="00303C1A"/>
    <w:rsid w:val="00303D96"/>
    <w:rsid w:val="00304516"/>
    <w:rsid w:val="003050DA"/>
    <w:rsid w:val="003057C1"/>
    <w:rsid w:val="003059FB"/>
    <w:rsid w:val="003107B5"/>
    <w:rsid w:val="00310B16"/>
    <w:rsid w:val="00311519"/>
    <w:rsid w:val="003116D0"/>
    <w:rsid w:val="00311DF8"/>
    <w:rsid w:val="003135E2"/>
    <w:rsid w:val="00313824"/>
    <w:rsid w:val="00313D2A"/>
    <w:rsid w:val="00313E0A"/>
    <w:rsid w:val="003143B5"/>
    <w:rsid w:val="003150A8"/>
    <w:rsid w:val="00315984"/>
    <w:rsid w:val="00315E0C"/>
    <w:rsid w:val="00315ECC"/>
    <w:rsid w:val="00316D01"/>
    <w:rsid w:val="00316E60"/>
    <w:rsid w:val="003202F9"/>
    <w:rsid w:val="003204EF"/>
    <w:rsid w:val="003205AD"/>
    <w:rsid w:val="00320E61"/>
    <w:rsid w:val="00321BE2"/>
    <w:rsid w:val="003234D7"/>
    <w:rsid w:val="00323AD4"/>
    <w:rsid w:val="00324ED5"/>
    <w:rsid w:val="0032504F"/>
    <w:rsid w:val="00325634"/>
    <w:rsid w:val="003260DA"/>
    <w:rsid w:val="00326CD2"/>
    <w:rsid w:val="003305CC"/>
    <w:rsid w:val="00331236"/>
    <w:rsid w:val="00331695"/>
    <w:rsid w:val="00331CAC"/>
    <w:rsid w:val="003322EE"/>
    <w:rsid w:val="00332D6E"/>
    <w:rsid w:val="00332ED8"/>
    <w:rsid w:val="003333FF"/>
    <w:rsid w:val="00333625"/>
    <w:rsid w:val="00333737"/>
    <w:rsid w:val="00333958"/>
    <w:rsid w:val="003343E0"/>
    <w:rsid w:val="00335859"/>
    <w:rsid w:val="003363F1"/>
    <w:rsid w:val="00336CD3"/>
    <w:rsid w:val="00337728"/>
    <w:rsid w:val="00337CE5"/>
    <w:rsid w:val="003400CE"/>
    <w:rsid w:val="003415B0"/>
    <w:rsid w:val="00341AC8"/>
    <w:rsid w:val="00341CF6"/>
    <w:rsid w:val="003443F1"/>
    <w:rsid w:val="003449B5"/>
    <w:rsid w:val="00345978"/>
    <w:rsid w:val="00345BC7"/>
    <w:rsid w:val="0034608E"/>
    <w:rsid w:val="00350330"/>
    <w:rsid w:val="00350EC8"/>
    <w:rsid w:val="00352496"/>
    <w:rsid w:val="00352E6A"/>
    <w:rsid w:val="00354008"/>
    <w:rsid w:val="003549A6"/>
    <w:rsid w:val="00356481"/>
    <w:rsid w:val="00356ADB"/>
    <w:rsid w:val="0036005D"/>
    <w:rsid w:val="00361434"/>
    <w:rsid w:val="00362D24"/>
    <w:rsid w:val="0036330E"/>
    <w:rsid w:val="00363BE6"/>
    <w:rsid w:val="0036479D"/>
    <w:rsid w:val="003648FA"/>
    <w:rsid w:val="003654AF"/>
    <w:rsid w:val="0036587F"/>
    <w:rsid w:val="00366226"/>
    <w:rsid w:val="003664EB"/>
    <w:rsid w:val="00367470"/>
    <w:rsid w:val="00370614"/>
    <w:rsid w:val="00370629"/>
    <w:rsid w:val="0037079D"/>
    <w:rsid w:val="00370B51"/>
    <w:rsid w:val="00373B9A"/>
    <w:rsid w:val="0037460A"/>
    <w:rsid w:val="003750C2"/>
    <w:rsid w:val="00375911"/>
    <w:rsid w:val="00375CD5"/>
    <w:rsid w:val="00376366"/>
    <w:rsid w:val="0037651F"/>
    <w:rsid w:val="00376661"/>
    <w:rsid w:val="0037694A"/>
    <w:rsid w:val="00377208"/>
    <w:rsid w:val="00377AE6"/>
    <w:rsid w:val="00380BB1"/>
    <w:rsid w:val="00380D63"/>
    <w:rsid w:val="0038122A"/>
    <w:rsid w:val="00381DD9"/>
    <w:rsid w:val="0038208C"/>
    <w:rsid w:val="00383C8B"/>
    <w:rsid w:val="0038426E"/>
    <w:rsid w:val="0038539A"/>
    <w:rsid w:val="003863C9"/>
    <w:rsid w:val="0038659A"/>
    <w:rsid w:val="00387705"/>
    <w:rsid w:val="00387A74"/>
    <w:rsid w:val="00387C58"/>
    <w:rsid w:val="00387DA2"/>
    <w:rsid w:val="003913D7"/>
    <w:rsid w:val="003915D0"/>
    <w:rsid w:val="003919D7"/>
    <w:rsid w:val="00392001"/>
    <w:rsid w:val="003922D1"/>
    <w:rsid w:val="00393324"/>
    <w:rsid w:val="00393657"/>
    <w:rsid w:val="00393FD8"/>
    <w:rsid w:val="00394221"/>
    <w:rsid w:val="00394FBA"/>
    <w:rsid w:val="0039634C"/>
    <w:rsid w:val="00396D2F"/>
    <w:rsid w:val="00396F81"/>
    <w:rsid w:val="00397169"/>
    <w:rsid w:val="003A08FD"/>
    <w:rsid w:val="003A0AD4"/>
    <w:rsid w:val="003A16DB"/>
    <w:rsid w:val="003A1DFE"/>
    <w:rsid w:val="003A21CC"/>
    <w:rsid w:val="003A25D2"/>
    <w:rsid w:val="003A33C1"/>
    <w:rsid w:val="003A3595"/>
    <w:rsid w:val="003A3783"/>
    <w:rsid w:val="003A4E5B"/>
    <w:rsid w:val="003A708C"/>
    <w:rsid w:val="003A7277"/>
    <w:rsid w:val="003A7761"/>
    <w:rsid w:val="003A79E6"/>
    <w:rsid w:val="003A7EFD"/>
    <w:rsid w:val="003B1C3C"/>
    <w:rsid w:val="003B2631"/>
    <w:rsid w:val="003B2D39"/>
    <w:rsid w:val="003B340F"/>
    <w:rsid w:val="003B3459"/>
    <w:rsid w:val="003B5E81"/>
    <w:rsid w:val="003B6FCD"/>
    <w:rsid w:val="003B7817"/>
    <w:rsid w:val="003C1349"/>
    <w:rsid w:val="003C13EB"/>
    <w:rsid w:val="003C1A7D"/>
    <w:rsid w:val="003C2434"/>
    <w:rsid w:val="003C2C2B"/>
    <w:rsid w:val="003C2FC7"/>
    <w:rsid w:val="003C3066"/>
    <w:rsid w:val="003C38E2"/>
    <w:rsid w:val="003C3984"/>
    <w:rsid w:val="003C4626"/>
    <w:rsid w:val="003C5DEF"/>
    <w:rsid w:val="003C69A1"/>
    <w:rsid w:val="003C73B2"/>
    <w:rsid w:val="003C7AED"/>
    <w:rsid w:val="003D0356"/>
    <w:rsid w:val="003D1031"/>
    <w:rsid w:val="003D2943"/>
    <w:rsid w:val="003D29B0"/>
    <w:rsid w:val="003D469A"/>
    <w:rsid w:val="003D52F4"/>
    <w:rsid w:val="003D62E4"/>
    <w:rsid w:val="003E117D"/>
    <w:rsid w:val="003E192F"/>
    <w:rsid w:val="003E1D3F"/>
    <w:rsid w:val="003E3436"/>
    <w:rsid w:val="003E394E"/>
    <w:rsid w:val="003E4030"/>
    <w:rsid w:val="003E5E84"/>
    <w:rsid w:val="003E6A70"/>
    <w:rsid w:val="003E6F79"/>
    <w:rsid w:val="003E7BDC"/>
    <w:rsid w:val="003F0A39"/>
    <w:rsid w:val="003F15EA"/>
    <w:rsid w:val="003F1667"/>
    <w:rsid w:val="003F17BE"/>
    <w:rsid w:val="003F22C7"/>
    <w:rsid w:val="003F2734"/>
    <w:rsid w:val="003F2989"/>
    <w:rsid w:val="003F2C45"/>
    <w:rsid w:val="003F3169"/>
    <w:rsid w:val="003F4629"/>
    <w:rsid w:val="003F4B49"/>
    <w:rsid w:val="003F4D04"/>
    <w:rsid w:val="003F540C"/>
    <w:rsid w:val="003F543D"/>
    <w:rsid w:val="003F67F8"/>
    <w:rsid w:val="003F68A2"/>
    <w:rsid w:val="003F78F8"/>
    <w:rsid w:val="00400386"/>
    <w:rsid w:val="004035AE"/>
    <w:rsid w:val="00403AC1"/>
    <w:rsid w:val="00403FC0"/>
    <w:rsid w:val="00405DED"/>
    <w:rsid w:val="0040610E"/>
    <w:rsid w:val="004064B3"/>
    <w:rsid w:val="00406684"/>
    <w:rsid w:val="004069F6"/>
    <w:rsid w:val="004078A6"/>
    <w:rsid w:val="00411C50"/>
    <w:rsid w:val="004120AA"/>
    <w:rsid w:val="004122AB"/>
    <w:rsid w:val="00412356"/>
    <w:rsid w:val="00413852"/>
    <w:rsid w:val="00414597"/>
    <w:rsid w:val="004145BA"/>
    <w:rsid w:val="00416F29"/>
    <w:rsid w:val="00417014"/>
    <w:rsid w:val="004170CD"/>
    <w:rsid w:val="004201DF"/>
    <w:rsid w:val="004210A3"/>
    <w:rsid w:val="0042284F"/>
    <w:rsid w:val="004232DA"/>
    <w:rsid w:val="00423E30"/>
    <w:rsid w:val="00423F4C"/>
    <w:rsid w:val="00424BFC"/>
    <w:rsid w:val="00425063"/>
    <w:rsid w:val="00425929"/>
    <w:rsid w:val="004275AC"/>
    <w:rsid w:val="004304E2"/>
    <w:rsid w:val="004306C9"/>
    <w:rsid w:val="00431782"/>
    <w:rsid w:val="00431BD5"/>
    <w:rsid w:val="004322B3"/>
    <w:rsid w:val="00432456"/>
    <w:rsid w:val="004346C3"/>
    <w:rsid w:val="00434D8E"/>
    <w:rsid w:val="004356A1"/>
    <w:rsid w:val="004368CE"/>
    <w:rsid w:val="00441395"/>
    <w:rsid w:val="0044169B"/>
    <w:rsid w:val="00441EC9"/>
    <w:rsid w:val="00442079"/>
    <w:rsid w:val="004420A6"/>
    <w:rsid w:val="004423F2"/>
    <w:rsid w:val="004426B3"/>
    <w:rsid w:val="00444EF4"/>
    <w:rsid w:val="00445B81"/>
    <w:rsid w:val="00452E3E"/>
    <w:rsid w:val="0045568A"/>
    <w:rsid w:val="00456C9F"/>
    <w:rsid w:val="00456D5C"/>
    <w:rsid w:val="00456EE0"/>
    <w:rsid w:val="00457639"/>
    <w:rsid w:val="004608C5"/>
    <w:rsid w:val="00461AD4"/>
    <w:rsid w:val="00461CDA"/>
    <w:rsid w:val="004634A3"/>
    <w:rsid w:val="00463F72"/>
    <w:rsid w:val="00464F25"/>
    <w:rsid w:val="0046718F"/>
    <w:rsid w:val="0046725F"/>
    <w:rsid w:val="0047039A"/>
    <w:rsid w:val="0047048C"/>
    <w:rsid w:val="00471F97"/>
    <w:rsid w:val="00471FEB"/>
    <w:rsid w:val="00472A0F"/>
    <w:rsid w:val="00473072"/>
    <w:rsid w:val="00474665"/>
    <w:rsid w:val="00474E39"/>
    <w:rsid w:val="00475545"/>
    <w:rsid w:val="00476E5A"/>
    <w:rsid w:val="0048023D"/>
    <w:rsid w:val="00480DE8"/>
    <w:rsid w:val="0048284C"/>
    <w:rsid w:val="004833DF"/>
    <w:rsid w:val="00484151"/>
    <w:rsid w:val="0048433F"/>
    <w:rsid w:val="004848C2"/>
    <w:rsid w:val="00485EBF"/>
    <w:rsid w:val="0048677A"/>
    <w:rsid w:val="00486971"/>
    <w:rsid w:val="00486B3D"/>
    <w:rsid w:val="00486B72"/>
    <w:rsid w:val="004901C2"/>
    <w:rsid w:val="004905E0"/>
    <w:rsid w:val="0049193E"/>
    <w:rsid w:val="00491DD4"/>
    <w:rsid w:val="004941BD"/>
    <w:rsid w:val="004949A0"/>
    <w:rsid w:val="004958E5"/>
    <w:rsid w:val="0049596B"/>
    <w:rsid w:val="00497A7D"/>
    <w:rsid w:val="00497ED7"/>
    <w:rsid w:val="004A1C8C"/>
    <w:rsid w:val="004A243E"/>
    <w:rsid w:val="004A2DE2"/>
    <w:rsid w:val="004A36BA"/>
    <w:rsid w:val="004A3A2F"/>
    <w:rsid w:val="004A3E6C"/>
    <w:rsid w:val="004A5CFB"/>
    <w:rsid w:val="004A6CCE"/>
    <w:rsid w:val="004A7F4E"/>
    <w:rsid w:val="004B0226"/>
    <w:rsid w:val="004B0355"/>
    <w:rsid w:val="004B07E9"/>
    <w:rsid w:val="004B0FE7"/>
    <w:rsid w:val="004B1145"/>
    <w:rsid w:val="004B2C8D"/>
    <w:rsid w:val="004B3BF3"/>
    <w:rsid w:val="004B4D30"/>
    <w:rsid w:val="004B75E1"/>
    <w:rsid w:val="004C0031"/>
    <w:rsid w:val="004C1076"/>
    <w:rsid w:val="004C4BCE"/>
    <w:rsid w:val="004C5585"/>
    <w:rsid w:val="004C5708"/>
    <w:rsid w:val="004C5C34"/>
    <w:rsid w:val="004C6B02"/>
    <w:rsid w:val="004C79DC"/>
    <w:rsid w:val="004D25CD"/>
    <w:rsid w:val="004D29E5"/>
    <w:rsid w:val="004D2FAF"/>
    <w:rsid w:val="004D3442"/>
    <w:rsid w:val="004D46A2"/>
    <w:rsid w:val="004D4E53"/>
    <w:rsid w:val="004D5726"/>
    <w:rsid w:val="004D663E"/>
    <w:rsid w:val="004D7833"/>
    <w:rsid w:val="004E1187"/>
    <w:rsid w:val="004E2318"/>
    <w:rsid w:val="004E23A6"/>
    <w:rsid w:val="004E2BE8"/>
    <w:rsid w:val="004E431C"/>
    <w:rsid w:val="004E5727"/>
    <w:rsid w:val="004E6151"/>
    <w:rsid w:val="004E63F5"/>
    <w:rsid w:val="004E6FFD"/>
    <w:rsid w:val="004E7A29"/>
    <w:rsid w:val="004F0965"/>
    <w:rsid w:val="004F15BA"/>
    <w:rsid w:val="004F1715"/>
    <w:rsid w:val="004F2858"/>
    <w:rsid w:val="004F2998"/>
    <w:rsid w:val="004F565E"/>
    <w:rsid w:val="004F580D"/>
    <w:rsid w:val="004F5C56"/>
    <w:rsid w:val="004F623E"/>
    <w:rsid w:val="004F7E4C"/>
    <w:rsid w:val="0050000C"/>
    <w:rsid w:val="00500232"/>
    <w:rsid w:val="00501486"/>
    <w:rsid w:val="00502F85"/>
    <w:rsid w:val="00504A73"/>
    <w:rsid w:val="0050558C"/>
    <w:rsid w:val="00505873"/>
    <w:rsid w:val="00506A5C"/>
    <w:rsid w:val="0050789A"/>
    <w:rsid w:val="00507DC3"/>
    <w:rsid w:val="005101FB"/>
    <w:rsid w:val="0051177A"/>
    <w:rsid w:val="00514864"/>
    <w:rsid w:val="00514A22"/>
    <w:rsid w:val="0051760D"/>
    <w:rsid w:val="00517AED"/>
    <w:rsid w:val="00520235"/>
    <w:rsid w:val="00520385"/>
    <w:rsid w:val="00521E30"/>
    <w:rsid w:val="00521EC6"/>
    <w:rsid w:val="00522023"/>
    <w:rsid w:val="005220C6"/>
    <w:rsid w:val="005239D3"/>
    <w:rsid w:val="00524278"/>
    <w:rsid w:val="005247CF"/>
    <w:rsid w:val="0052522A"/>
    <w:rsid w:val="005266DF"/>
    <w:rsid w:val="00527D37"/>
    <w:rsid w:val="00531092"/>
    <w:rsid w:val="00531E1D"/>
    <w:rsid w:val="005320B8"/>
    <w:rsid w:val="005328E2"/>
    <w:rsid w:val="00533338"/>
    <w:rsid w:val="005334D1"/>
    <w:rsid w:val="00533DC5"/>
    <w:rsid w:val="00535500"/>
    <w:rsid w:val="00536A52"/>
    <w:rsid w:val="005401C1"/>
    <w:rsid w:val="005422E5"/>
    <w:rsid w:val="0054303B"/>
    <w:rsid w:val="005434D5"/>
    <w:rsid w:val="0054438D"/>
    <w:rsid w:val="00544AC6"/>
    <w:rsid w:val="00544C3B"/>
    <w:rsid w:val="00544DF8"/>
    <w:rsid w:val="005458CD"/>
    <w:rsid w:val="00545E44"/>
    <w:rsid w:val="00546905"/>
    <w:rsid w:val="00550241"/>
    <w:rsid w:val="005510AF"/>
    <w:rsid w:val="005519FB"/>
    <w:rsid w:val="00553C52"/>
    <w:rsid w:val="00554622"/>
    <w:rsid w:val="00555118"/>
    <w:rsid w:val="00555207"/>
    <w:rsid w:val="0055557D"/>
    <w:rsid w:val="00556320"/>
    <w:rsid w:val="0055676E"/>
    <w:rsid w:val="0055713C"/>
    <w:rsid w:val="005572CA"/>
    <w:rsid w:val="005574D7"/>
    <w:rsid w:val="00557F4D"/>
    <w:rsid w:val="0056179B"/>
    <w:rsid w:val="005627FB"/>
    <w:rsid w:val="005630F7"/>
    <w:rsid w:val="00564A58"/>
    <w:rsid w:val="005658D3"/>
    <w:rsid w:val="00565E35"/>
    <w:rsid w:val="00566565"/>
    <w:rsid w:val="00567036"/>
    <w:rsid w:val="005705A2"/>
    <w:rsid w:val="005705AE"/>
    <w:rsid w:val="0057069D"/>
    <w:rsid w:val="005712C0"/>
    <w:rsid w:val="005719E8"/>
    <w:rsid w:val="005733C2"/>
    <w:rsid w:val="00574CBB"/>
    <w:rsid w:val="00574D0D"/>
    <w:rsid w:val="00575109"/>
    <w:rsid w:val="00575630"/>
    <w:rsid w:val="005756B4"/>
    <w:rsid w:val="0057669F"/>
    <w:rsid w:val="00577E9A"/>
    <w:rsid w:val="0058177D"/>
    <w:rsid w:val="00581E1D"/>
    <w:rsid w:val="005820BB"/>
    <w:rsid w:val="00582F98"/>
    <w:rsid w:val="005844F0"/>
    <w:rsid w:val="00584952"/>
    <w:rsid w:val="00584971"/>
    <w:rsid w:val="005854C5"/>
    <w:rsid w:val="00585584"/>
    <w:rsid w:val="005856C2"/>
    <w:rsid w:val="00587807"/>
    <w:rsid w:val="00590010"/>
    <w:rsid w:val="00591534"/>
    <w:rsid w:val="00591A85"/>
    <w:rsid w:val="00591C73"/>
    <w:rsid w:val="005922D4"/>
    <w:rsid w:val="0059267B"/>
    <w:rsid w:val="00592B5D"/>
    <w:rsid w:val="0059493A"/>
    <w:rsid w:val="00594B3F"/>
    <w:rsid w:val="0059504A"/>
    <w:rsid w:val="00595B14"/>
    <w:rsid w:val="00596957"/>
    <w:rsid w:val="00597AA7"/>
    <w:rsid w:val="00597D84"/>
    <w:rsid w:val="005A0A4A"/>
    <w:rsid w:val="005A1BC4"/>
    <w:rsid w:val="005A33D1"/>
    <w:rsid w:val="005A38F3"/>
    <w:rsid w:val="005A3C08"/>
    <w:rsid w:val="005A3C84"/>
    <w:rsid w:val="005A5D50"/>
    <w:rsid w:val="005A5E3E"/>
    <w:rsid w:val="005A6146"/>
    <w:rsid w:val="005A6C4D"/>
    <w:rsid w:val="005B05B1"/>
    <w:rsid w:val="005B0875"/>
    <w:rsid w:val="005B1689"/>
    <w:rsid w:val="005B1FB4"/>
    <w:rsid w:val="005B309B"/>
    <w:rsid w:val="005B37AC"/>
    <w:rsid w:val="005B41A1"/>
    <w:rsid w:val="005B4371"/>
    <w:rsid w:val="005B4ED9"/>
    <w:rsid w:val="005B50B8"/>
    <w:rsid w:val="005C0DCE"/>
    <w:rsid w:val="005C10D0"/>
    <w:rsid w:val="005C1E0A"/>
    <w:rsid w:val="005C3AE0"/>
    <w:rsid w:val="005C3F85"/>
    <w:rsid w:val="005C4394"/>
    <w:rsid w:val="005C5C30"/>
    <w:rsid w:val="005C7497"/>
    <w:rsid w:val="005C7A4E"/>
    <w:rsid w:val="005C7D32"/>
    <w:rsid w:val="005C7FBB"/>
    <w:rsid w:val="005D0CAB"/>
    <w:rsid w:val="005D16E5"/>
    <w:rsid w:val="005D17FB"/>
    <w:rsid w:val="005D219D"/>
    <w:rsid w:val="005D2845"/>
    <w:rsid w:val="005D2A4F"/>
    <w:rsid w:val="005D4E4D"/>
    <w:rsid w:val="005D56CC"/>
    <w:rsid w:val="005D5EE8"/>
    <w:rsid w:val="005D64CB"/>
    <w:rsid w:val="005D6D13"/>
    <w:rsid w:val="005D769D"/>
    <w:rsid w:val="005D7D50"/>
    <w:rsid w:val="005E1E17"/>
    <w:rsid w:val="005E2157"/>
    <w:rsid w:val="005E2505"/>
    <w:rsid w:val="005E26BA"/>
    <w:rsid w:val="005E2BC7"/>
    <w:rsid w:val="005E2F58"/>
    <w:rsid w:val="005E311A"/>
    <w:rsid w:val="005E3D3A"/>
    <w:rsid w:val="005E4557"/>
    <w:rsid w:val="005E4A8D"/>
    <w:rsid w:val="005E644C"/>
    <w:rsid w:val="005E7692"/>
    <w:rsid w:val="005E7E33"/>
    <w:rsid w:val="005F05A2"/>
    <w:rsid w:val="005F05A7"/>
    <w:rsid w:val="005F0C85"/>
    <w:rsid w:val="005F13C5"/>
    <w:rsid w:val="005F1A91"/>
    <w:rsid w:val="005F2594"/>
    <w:rsid w:val="005F2D68"/>
    <w:rsid w:val="005F308D"/>
    <w:rsid w:val="005F30F7"/>
    <w:rsid w:val="005F339B"/>
    <w:rsid w:val="005F36E5"/>
    <w:rsid w:val="005F3D68"/>
    <w:rsid w:val="005F62EE"/>
    <w:rsid w:val="005F65E6"/>
    <w:rsid w:val="005F6AC1"/>
    <w:rsid w:val="005F70F5"/>
    <w:rsid w:val="005F77C9"/>
    <w:rsid w:val="005F7978"/>
    <w:rsid w:val="0060080B"/>
    <w:rsid w:val="00600BE2"/>
    <w:rsid w:val="00600E87"/>
    <w:rsid w:val="0060127A"/>
    <w:rsid w:val="00601768"/>
    <w:rsid w:val="00601A38"/>
    <w:rsid w:val="00603FA6"/>
    <w:rsid w:val="00604238"/>
    <w:rsid w:val="006049A4"/>
    <w:rsid w:val="006063A0"/>
    <w:rsid w:val="0060697E"/>
    <w:rsid w:val="00606A33"/>
    <w:rsid w:val="00606B84"/>
    <w:rsid w:val="00606E39"/>
    <w:rsid w:val="00606EE8"/>
    <w:rsid w:val="00607553"/>
    <w:rsid w:val="0061038D"/>
    <w:rsid w:val="0061040C"/>
    <w:rsid w:val="006114DD"/>
    <w:rsid w:val="0061163C"/>
    <w:rsid w:val="006121C6"/>
    <w:rsid w:val="00612BEF"/>
    <w:rsid w:val="00612D91"/>
    <w:rsid w:val="00613676"/>
    <w:rsid w:val="00614D05"/>
    <w:rsid w:val="00615098"/>
    <w:rsid w:val="00615F0F"/>
    <w:rsid w:val="00616542"/>
    <w:rsid w:val="00616856"/>
    <w:rsid w:val="00616C46"/>
    <w:rsid w:val="00616F7A"/>
    <w:rsid w:val="006174D3"/>
    <w:rsid w:val="0062004E"/>
    <w:rsid w:val="006204C4"/>
    <w:rsid w:val="0062066C"/>
    <w:rsid w:val="00621405"/>
    <w:rsid w:val="00621DEC"/>
    <w:rsid w:val="006225E1"/>
    <w:rsid w:val="00622C87"/>
    <w:rsid w:val="00625A43"/>
    <w:rsid w:val="00626148"/>
    <w:rsid w:val="0062708D"/>
    <w:rsid w:val="006274FD"/>
    <w:rsid w:val="00627611"/>
    <w:rsid w:val="0063018E"/>
    <w:rsid w:val="006302F5"/>
    <w:rsid w:val="00631C26"/>
    <w:rsid w:val="00632AB6"/>
    <w:rsid w:val="00633F14"/>
    <w:rsid w:val="00634082"/>
    <w:rsid w:val="00634F20"/>
    <w:rsid w:val="00636ECC"/>
    <w:rsid w:val="006371D2"/>
    <w:rsid w:val="006400B7"/>
    <w:rsid w:val="006405E2"/>
    <w:rsid w:val="006414C9"/>
    <w:rsid w:val="00641FE6"/>
    <w:rsid w:val="00642185"/>
    <w:rsid w:val="00642615"/>
    <w:rsid w:val="00643DD2"/>
    <w:rsid w:val="00643E10"/>
    <w:rsid w:val="00643F30"/>
    <w:rsid w:val="00644084"/>
    <w:rsid w:val="0064511E"/>
    <w:rsid w:val="006471EE"/>
    <w:rsid w:val="00651271"/>
    <w:rsid w:val="00652BBD"/>
    <w:rsid w:val="006545B7"/>
    <w:rsid w:val="00655D86"/>
    <w:rsid w:val="00655DD2"/>
    <w:rsid w:val="00655EED"/>
    <w:rsid w:val="0066060B"/>
    <w:rsid w:val="00661382"/>
    <w:rsid w:val="006616C3"/>
    <w:rsid w:val="00662454"/>
    <w:rsid w:val="0066326F"/>
    <w:rsid w:val="0066426F"/>
    <w:rsid w:val="00664F55"/>
    <w:rsid w:val="00664FC5"/>
    <w:rsid w:val="0066581B"/>
    <w:rsid w:val="00665B94"/>
    <w:rsid w:val="00665F3D"/>
    <w:rsid w:val="0066676D"/>
    <w:rsid w:val="006721C9"/>
    <w:rsid w:val="00672CB2"/>
    <w:rsid w:val="00675E94"/>
    <w:rsid w:val="00675FAA"/>
    <w:rsid w:val="00676503"/>
    <w:rsid w:val="00676B7C"/>
    <w:rsid w:val="006772DC"/>
    <w:rsid w:val="0068091C"/>
    <w:rsid w:val="006813DC"/>
    <w:rsid w:val="00681923"/>
    <w:rsid w:val="00681D4A"/>
    <w:rsid w:val="0068205A"/>
    <w:rsid w:val="00682CB0"/>
    <w:rsid w:val="00683122"/>
    <w:rsid w:val="006835C6"/>
    <w:rsid w:val="006840AB"/>
    <w:rsid w:val="00684401"/>
    <w:rsid w:val="006846E1"/>
    <w:rsid w:val="0068535A"/>
    <w:rsid w:val="006869B1"/>
    <w:rsid w:val="006876F2"/>
    <w:rsid w:val="006904F0"/>
    <w:rsid w:val="0069080E"/>
    <w:rsid w:val="00690842"/>
    <w:rsid w:val="00691CB8"/>
    <w:rsid w:val="00692728"/>
    <w:rsid w:val="00692BFA"/>
    <w:rsid w:val="006933AF"/>
    <w:rsid w:val="00693460"/>
    <w:rsid w:val="0069463B"/>
    <w:rsid w:val="006948CB"/>
    <w:rsid w:val="006952BF"/>
    <w:rsid w:val="0069544F"/>
    <w:rsid w:val="00696B64"/>
    <w:rsid w:val="00696D6F"/>
    <w:rsid w:val="0069749E"/>
    <w:rsid w:val="00697AEA"/>
    <w:rsid w:val="00697E75"/>
    <w:rsid w:val="006A06E1"/>
    <w:rsid w:val="006A10BC"/>
    <w:rsid w:val="006A18F7"/>
    <w:rsid w:val="006A1F89"/>
    <w:rsid w:val="006A257A"/>
    <w:rsid w:val="006A37AA"/>
    <w:rsid w:val="006A4902"/>
    <w:rsid w:val="006A5220"/>
    <w:rsid w:val="006A593E"/>
    <w:rsid w:val="006A68F4"/>
    <w:rsid w:val="006B0252"/>
    <w:rsid w:val="006B0AAF"/>
    <w:rsid w:val="006B0CA2"/>
    <w:rsid w:val="006B19E5"/>
    <w:rsid w:val="006B1C50"/>
    <w:rsid w:val="006B34AD"/>
    <w:rsid w:val="006B4314"/>
    <w:rsid w:val="006B56A1"/>
    <w:rsid w:val="006B5D78"/>
    <w:rsid w:val="006B6552"/>
    <w:rsid w:val="006B686B"/>
    <w:rsid w:val="006C0A34"/>
    <w:rsid w:val="006C11D2"/>
    <w:rsid w:val="006C11E0"/>
    <w:rsid w:val="006C2255"/>
    <w:rsid w:val="006C2AC8"/>
    <w:rsid w:val="006C3E9C"/>
    <w:rsid w:val="006C4868"/>
    <w:rsid w:val="006C58F1"/>
    <w:rsid w:val="006C6013"/>
    <w:rsid w:val="006C6239"/>
    <w:rsid w:val="006C685D"/>
    <w:rsid w:val="006C6FD6"/>
    <w:rsid w:val="006C7011"/>
    <w:rsid w:val="006C72E4"/>
    <w:rsid w:val="006C7757"/>
    <w:rsid w:val="006D05CA"/>
    <w:rsid w:val="006D0A7F"/>
    <w:rsid w:val="006D28E7"/>
    <w:rsid w:val="006D2FAF"/>
    <w:rsid w:val="006D41E1"/>
    <w:rsid w:val="006D4949"/>
    <w:rsid w:val="006D5D50"/>
    <w:rsid w:val="006D6A58"/>
    <w:rsid w:val="006D7899"/>
    <w:rsid w:val="006D78DE"/>
    <w:rsid w:val="006E2C3D"/>
    <w:rsid w:val="006E2DFD"/>
    <w:rsid w:val="006E30E5"/>
    <w:rsid w:val="006E311B"/>
    <w:rsid w:val="006E4570"/>
    <w:rsid w:val="006E4888"/>
    <w:rsid w:val="006E50BD"/>
    <w:rsid w:val="006E5C54"/>
    <w:rsid w:val="006E644B"/>
    <w:rsid w:val="006E6C48"/>
    <w:rsid w:val="006E7733"/>
    <w:rsid w:val="006F04F4"/>
    <w:rsid w:val="006F0DAF"/>
    <w:rsid w:val="006F1DCC"/>
    <w:rsid w:val="006F340B"/>
    <w:rsid w:val="006F455C"/>
    <w:rsid w:val="006F4FB1"/>
    <w:rsid w:val="006F595B"/>
    <w:rsid w:val="006F597E"/>
    <w:rsid w:val="006F5B8F"/>
    <w:rsid w:val="006F5CC9"/>
    <w:rsid w:val="006F5D67"/>
    <w:rsid w:val="006F6623"/>
    <w:rsid w:val="006F6A15"/>
    <w:rsid w:val="006F6B8B"/>
    <w:rsid w:val="0070126B"/>
    <w:rsid w:val="00702C83"/>
    <w:rsid w:val="007031D9"/>
    <w:rsid w:val="00705C88"/>
    <w:rsid w:val="00706C59"/>
    <w:rsid w:val="00707580"/>
    <w:rsid w:val="00711ED7"/>
    <w:rsid w:val="00715302"/>
    <w:rsid w:val="00715588"/>
    <w:rsid w:val="00715D4B"/>
    <w:rsid w:val="00716455"/>
    <w:rsid w:val="007164D3"/>
    <w:rsid w:val="007229D0"/>
    <w:rsid w:val="00723957"/>
    <w:rsid w:val="00723A6E"/>
    <w:rsid w:val="00724192"/>
    <w:rsid w:val="0072467D"/>
    <w:rsid w:val="00725A2E"/>
    <w:rsid w:val="007261CB"/>
    <w:rsid w:val="00727479"/>
    <w:rsid w:val="0072780B"/>
    <w:rsid w:val="0072791C"/>
    <w:rsid w:val="00727B57"/>
    <w:rsid w:val="00730D01"/>
    <w:rsid w:val="00731335"/>
    <w:rsid w:val="00731DAA"/>
    <w:rsid w:val="00733278"/>
    <w:rsid w:val="00733D2B"/>
    <w:rsid w:val="007376EF"/>
    <w:rsid w:val="00737F21"/>
    <w:rsid w:val="007401DE"/>
    <w:rsid w:val="00740AEA"/>
    <w:rsid w:val="00741146"/>
    <w:rsid w:val="00741192"/>
    <w:rsid w:val="0074189E"/>
    <w:rsid w:val="00742282"/>
    <w:rsid w:val="00742884"/>
    <w:rsid w:val="0074378C"/>
    <w:rsid w:val="0074477A"/>
    <w:rsid w:val="0074509C"/>
    <w:rsid w:val="007452B7"/>
    <w:rsid w:val="007463DF"/>
    <w:rsid w:val="00746F00"/>
    <w:rsid w:val="00747349"/>
    <w:rsid w:val="00747469"/>
    <w:rsid w:val="00747694"/>
    <w:rsid w:val="00750D52"/>
    <w:rsid w:val="00752D5C"/>
    <w:rsid w:val="00753F69"/>
    <w:rsid w:val="00754250"/>
    <w:rsid w:val="0075428E"/>
    <w:rsid w:val="007544DD"/>
    <w:rsid w:val="00755250"/>
    <w:rsid w:val="00756AE2"/>
    <w:rsid w:val="00757401"/>
    <w:rsid w:val="007577C7"/>
    <w:rsid w:val="00760D97"/>
    <w:rsid w:val="007612F9"/>
    <w:rsid w:val="00761BFF"/>
    <w:rsid w:val="00763257"/>
    <w:rsid w:val="00764BE6"/>
    <w:rsid w:val="00765533"/>
    <w:rsid w:val="00765679"/>
    <w:rsid w:val="0076616F"/>
    <w:rsid w:val="007667BF"/>
    <w:rsid w:val="00771009"/>
    <w:rsid w:val="00772D48"/>
    <w:rsid w:val="00772DC0"/>
    <w:rsid w:val="00772E87"/>
    <w:rsid w:val="007731BD"/>
    <w:rsid w:val="00774655"/>
    <w:rsid w:val="00774F89"/>
    <w:rsid w:val="0077553F"/>
    <w:rsid w:val="00775857"/>
    <w:rsid w:val="00775BA0"/>
    <w:rsid w:val="0077717B"/>
    <w:rsid w:val="00777B0F"/>
    <w:rsid w:val="0078012C"/>
    <w:rsid w:val="0078355E"/>
    <w:rsid w:val="00785D88"/>
    <w:rsid w:val="0078644C"/>
    <w:rsid w:val="0078644E"/>
    <w:rsid w:val="00786458"/>
    <w:rsid w:val="00786672"/>
    <w:rsid w:val="00790D58"/>
    <w:rsid w:val="007911D5"/>
    <w:rsid w:val="00791CC7"/>
    <w:rsid w:val="00793AAA"/>
    <w:rsid w:val="007945B5"/>
    <w:rsid w:val="00794A19"/>
    <w:rsid w:val="00794D46"/>
    <w:rsid w:val="0079605B"/>
    <w:rsid w:val="00797E5C"/>
    <w:rsid w:val="007A05D7"/>
    <w:rsid w:val="007A1C28"/>
    <w:rsid w:val="007A3765"/>
    <w:rsid w:val="007A3BA4"/>
    <w:rsid w:val="007A3E77"/>
    <w:rsid w:val="007A3E7D"/>
    <w:rsid w:val="007A4406"/>
    <w:rsid w:val="007A441D"/>
    <w:rsid w:val="007A45D6"/>
    <w:rsid w:val="007A4AF6"/>
    <w:rsid w:val="007A5F6A"/>
    <w:rsid w:val="007A716B"/>
    <w:rsid w:val="007A759B"/>
    <w:rsid w:val="007B01F3"/>
    <w:rsid w:val="007B0235"/>
    <w:rsid w:val="007B0F88"/>
    <w:rsid w:val="007B180E"/>
    <w:rsid w:val="007B4030"/>
    <w:rsid w:val="007B4456"/>
    <w:rsid w:val="007B45E1"/>
    <w:rsid w:val="007B525F"/>
    <w:rsid w:val="007B6F4F"/>
    <w:rsid w:val="007C0751"/>
    <w:rsid w:val="007C1CB4"/>
    <w:rsid w:val="007C1F8D"/>
    <w:rsid w:val="007C228E"/>
    <w:rsid w:val="007C2E7B"/>
    <w:rsid w:val="007C2F9B"/>
    <w:rsid w:val="007C5688"/>
    <w:rsid w:val="007C6469"/>
    <w:rsid w:val="007C685C"/>
    <w:rsid w:val="007C6F34"/>
    <w:rsid w:val="007C6FF0"/>
    <w:rsid w:val="007C71E4"/>
    <w:rsid w:val="007C7D87"/>
    <w:rsid w:val="007D0717"/>
    <w:rsid w:val="007D09EB"/>
    <w:rsid w:val="007D0E11"/>
    <w:rsid w:val="007D0EAC"/>
    <w:rsid w:val="007D2264"/>
    <w:rsid w:val="007D2787"/>
    <w:rsid w:val="007D423A"/>
    <w:rsid w:val="007D4B4F"/>
    <w:rsid w:val="007D54E6"/>
    <w:rsid w:val="007D5561"/>
    <w:rsid w:val="007D5DBA"/>
    <w:rsid w:val="007D6105"/>
    <w:rsid w:val="007D7782"/>
    <w:rsid w:val="007E0C70"/>
    <w:rsid w:val="007E1466"/>
    <w:rsid w:val="007E1AA9"/>
    <w:rsid w:val="007E241B"/>
    <w:rsid w:val="007E2B55"/>
    <w:rsid w:val="007E3228"/>
    <w:rsid w:val="007E3D46"/>
    <w:rsid w:val="007E47FC"/>
    <w:rsid w:val="007E4FF6"/>
    <w:rsid w:val="007E5642"/>
    <w:rsid w:val="007E5806"/>
    <w:rsid w:val="007E5C4B"/>
    <w:rsid w:val="007E5CB1"/>
    <w:rsid w:val="007E62F5"/>
    <w:rsid w:val="007E70EA"/>
    <w:rsid w:val="007E7944"/>
    <w:rsid w:val="007F0BB6"/>
    <w:rsid w:val="007F2D90"/>
    <w:rsid w:val="007F3585"/>
    <w:rsid w:val="007F3607"/>
    <w:rsid w:val="007F377B"/>
    <w:rsid w:val="007F41B4"/>
    <w:rsid w:val="007F44E8"/>
    <w:rsid w:val="007F5584"/>
    <w:rsid w:val="007F56EB"/>
    <w:rsid w:val="007F6A56"/>
    <w:rsid w:val="007F7A4F"/>
    <w:rsid w:val="0080016D"/>
    <w:rsid w:val="008002A9"/>
    <w:rsid w:val="00800721"/>
    <w:rsid w:val="00801618"/>
    <w:rsid w:val="008020DD"/>
    <w:rsid w:val="0080229E"/>
    <w:rsid w:val="008025E6"/>
    <w:rsid w:val="008026C8"/>
    <w:rsid w:val="00804C96"/>
    <w:rsid w:val="00804E1A"/>
    <w:rsid w:val="00805A0C"/>
    <w:rsid w:val="00806AB8"/>
    <w:rsid w:val="008070D6"/>
    <w:rsid w:val="00810B86"/>
    <w:rsid w:val="00811455"/>
    <w:rsid w:val="00811A8F"/>
    <w:rsid w:val="00813B29"/>
    <w:rsid w:val="008142E9"/>
    <w:rsid w:val="00814D92"/>
    <w:rsid w:val="00814E68"/>
    <w:rsid w:val="00814EE0"/>
    <w:rsid w:val="0081633E"/>
    <w:rsid w:val="00816434"/>
    <w:rsid w:val="008168B0"/>
    <w:rsid w:val="00816A2C"/>
    <w:rsid w:val="008171E5"/>
    <w:rsid w:val="00820144"/>
    <w:rsid w:val="00820BB1"/>
    <w:rsid w:val="00821A96"/>
    <w:rsid w:val="00821AFE"/>
    <w:rsid w:val="00821E46"/>
    <w:rsid w:val="00823870"/>
    <w:rsid w:val="00823AC4"/>
    <w:rsid w:val="00823D8C"/>
    <w:rsid w:val="008244DA"/>
    <w:rsid w:val="0082526C"/>
    <w:rsid w:val="00826B2F"/>
    <w:rsid w:val="008270B7"/>
    <w:rsid w:val="008301E3"/>
    <w:rsid w:val="00830455"/>
    <w:rsid w:val="00830B96"/>
    <w:rsid w:val="00830E65"/>
    <w:rsid w:val="00832727"/>
    <w:rsid w:val="00833E25"/>
    <w:rsid w:val="008341BE"/>
    <w:rsid w:val="00837682"/>
    <w:rsid w:val="00837EB6"/>
    <w:rsid w:val="0084154F"/>
    <w:rsid w:val="00841AA3"/>
    <w:rsid w:val="008427B3"/>
    <w:rsid w:val="00842DD2"/>
    <w:rsid w:val="00843116"/>
    <w:rsid w:val="008444E6"/>
    <w:rsid w:val="00844DDE"/>
    <w:rsid w:val="00845376"/>
    <w:rsid w:val="00850518"/>
    <w:rsid w:val="00851565"/>
    <w:rsid w:val="008516C1"/>
    <w:rsid w:val="00852509"/>
    <w:rsid w:val="008525F1"/>
    <w:rsid w:val="00852E90"/>
    <w:rsid w:val="00852F10"/>
    <w:rsid w:val="008532F9"/>
    <w:rsid w:val="00853551"/>
    <w:rsid w:val="00853C86"/>
    <w:rsid w:val="00853CBE"/>
    <w:rsid w:val="00855044"/>
    <w:rsid w:val="008550A9"/>
    <w:rsid w:val="008562C3"/>
    <w:rsid w:val="00856472"/>
    <w:rsid w:val="0085665C"/>
    <w:rsid w:val="00857450"/>
    <w:rsid w:val="0085768E"/>
    <w:rsid w:val="00857969"/>
    <w:rsid w:val="00857D42"/>
    <w:rsid w:val="0086010B"/>
    <w:rsid w:val="008602DE"/>
    <w:rsid w:val="00860909"/>
    <w:rsid w:val="00860937"/>
    <w:rsid w:val="008613FD"/>
    <w:rsid w:val="00861E82"/>
    <w:rsid w:val="00863403"/>
    <w:rsid w:val="00863A48"/>
    <w:rsid w:val="00863DFF"/>
    <w:rsid w:val="008640E4"/>
    <w:rsid w:val="0086429F"/>
    <w:rsid w:val="00865F33"/>
    <w:rsid w:val="008665C9"/>
    <w:rsid w:val="0086689C"/>
    <w:rsid w:val="008669EE"/>
    <w:rsid w:val="00866B8E"/>
    <w:rsid w:val="00866BD7"/>
    <w:rsid w:val="008674E6"/>
    <w:rsid w:val="008675E0"/>
    <w:rsid w:val="00867676"/>
    <w:rsid w:val="008677D8"/>
    <w:rsid w:val="00870254"/>
    <w:rsid w:val="00870E26"/>
    <w:rsid w:val="00871551"/>
    <w:rsid w:val="0087244F"/>
    <w:rsid w:val="0087607D"/>
    <w:rsid w:val="00876C6E"/>
    <w:rsid w:val="00876CBF"/>
    <w:rsid w:val="00877AE1"/>
    <w:rsid w:val="00880074"/>
    <w:rsid w:val="008809FA"/>
    <w:rsid w:val="00881130"/>
    <w:rsid w:val="008828FF"/>
    <w:rsid w:val="00882B30"/>
    <w:rsid w:val="00882FD2"/>
    <w:rsid w:val="00883614"/>
    <w:rsid w:val="00883D00"/>
    <w:rsid w:val="00883D47"/>
    <w:rsid w:val="00884B3A"/>
    <w:rsid w:val="008862A4"/>
    <w:rsid w:val="0088643A"/>
    <w:rsid w:val="00886940"/>
    <w:rsid w:val="00886E8C"/>
    <w:rsid w:val="00886F51"/>
    <w:rsid w:val="00890071"/>
    <w:rsid w:val="00891286"/>
    <w:rsid w:val="00891427"/>
    <w:rsid w:val="00893FBF"/>
    <w:rsid w:val="008949B6"/>
    <w:rsid w:val="00894EF2"/>
    <w:rsid w:val="0089520E"/>
    <w:rsid w:val="00897437"/>
    <w:rsid w:val="008A0D7B"/>
    <w:rsid w:val="008A1606"/>
    <w:rsid w:val="008A1A43"/>
    <w:rsid w:val="008A1A4B"/>
    <w:rsid w:val="008A1E69"/>
    <w:rsid w:val="008A1F66"/>
    <w:rsid w:val="008A46DF"/>
    <w:rsid w:val="008A4A08"/>
    <w:rsid w:val="008A6311"/>
    <w:rsid w:val="008A6629"/>
    <w:rsid w:val="008A6DB7"/>
    <w:rsid w:val="008A7934"/>
    <w:rsid w:val="008B073C"/>
    <w:rsid w:val="008B0BAE"/>
    <w:rsid w:val="008B12EE"/>
    <w:rsid w:val="008B40BC"/>
    <w:rsid w:val="008B428E"/>
    <w:rsid w:val="008B486E"/>
    <w:rsid w:val="008B56C5"/>
    <w:rsid w:val="008B5A30"/>
    <w:rsid w:val="008B5F95"/>
    <w:rsid w:val="008B613F"/>
    <w:rsid w:val="008B66B1"/>
    <w:rsid w:val="008B6E19"/>
    <w:rsid w:val="008B7811"/>
    <w:rsid w:val="008C00F9"/>
    <w:rsid w:val="008C0462"/>
    <w:rsid w:val="008C162A"/>
    <w:rsid w:val="008C16F2"/>
    <w:rsid w:val="008C2581"/>
    <w:rsid w:val="008C3922"/>
    <w:rsid w:val="008C75A1"/>
    <w:rsid w:val="008C79A0"/>
    <w:rsid w:val="008D02E0"/>
    <w:rsid w:val="008D0F74"/>
    <w:rsid w:val="008D31AE"/>
    <w:rsid w:val="008D3A2C"/>
    <w:rsid w:val="008D58AD"/>
    <w:rsid w:val="008D6CD8"/>
    <w:rsid w:val="008D6D7F"/>
    <w:rsid w:val="008D6E29"/>
    <w:rsid w:val="008E09BB"/>
    <w:rsid w:val="008E1609"/>
    <w:rsid w:val="008E21C9"/>
    <w:rsid w:val="008E22CE"/>
    <w:rsid w:val="008E2E38"/>
    <w:rsid w:val="008E35CC"/>
    <w:rsid w:val="008E4251"/>
    <w:rsid w:val="008E471E"/>
    <w:rsid w:val="008E4A82"/>
    <w:rsid w:val="008E5A8D"/>
    <w:rsid w:val="008E5AA8"/>
    <w:rsid w:val="008E602E"/>
    <w:rsid w:val="008E652E"/>
    <w:rsid w:val="008E6A90"/>
    <w:rsid w:val="008E6BDE"/>
    <w:rsid w:val="008E707F"/>
    <w:rsid w:val="008E7F45"/>
    <w:rsid w:val="008F0D6C"/>
    <w:rsid w:val="008F124A"/>
    <w:rsid w:val="008F17CA"/>
    <w:rsid w:val="008F17FA"/>
    <w:rsid w:val="008F4322"/>
    <w:rsid w:val="008F4452"/>
    <w:rsid w:val="008F5DCD"/>
    <w:rsid w:val="008F66EF"/>
    <w:rsid w:val="008F6CF3"/>
    <w:rsid w:val="008F799D"/>
    <w:rsid w:val="00901345"/>
    <w:rsid w:val="00901EC3"/>
    <w:rsid w:val="0090221B"/>
    <w:rsid w:val="009022F9"/>
    <w:rsid w:val="009024BA"/>
    <w:rsid w:val="00902CBB"/>
    <w:rsid w:val="009039C7"/>
    <w:rsid w:val="00905558"/>
    <w:rsid w:val="0090560A"/>
    <w:rsid w:val="00905A2D"/>
    <w:rsid w:val="00905BF9"/>
    <w:rsid w:val="00905DDF"/>
    <w:rsid w:val="009061C8"/>
    <w:rsid w:val="009063AE"/>
    <w:rsid w:val="00906CF5"/>
    <w:rsid w:val="00906F7E"/>
    <w:rsid w:val="00907443"/>
    <w:rsid w:val="009079BB"/>
    <w:rsid w:val="00907CC4"/>
    <w:rsid w:val="0091020C"/>
    <w:rsid w:val="00911E6C"/>
    <w:rsid w:val="00912601"/>
    <w:rsid w:val="009136AA"/>
    <w:rsid w:val="009136F7"/>
    <w:rsid w:val="00914684"/>
    <w:rsid w:val="00914AC3"/>
    <w:rsid w:val="00915B70"/>
    <w:rsid w:val="009161DB"/>
    <w:rsid w:val="00916ED3"/>
    <w:rsid w:val="00917BBE"/>
    <w:rsid w:val="00920A3D"/>
    <w:rsid w:val="0092164A"/>
    <w:rsid w:val="00922AA3"/>
    <w:rsid w:val="0092388E"/>
    <w:rsid w:val="00925176"/>
    <w:rsid w:val="0092620E"/>
    <w:rsid w:val="009266FF"/>
    <w:rsid w:val="00926913"/>
    <w:rsid w:val="00927851"/>
    <w:rsid w:val="00927E5B"/>
    <w:rsid w:val="00930EAC"/>
    <w:rsid w:val="0093138B"/>
    <w:rsid w:val="00931440"/>
    <w:rsid w:val="00931C97"/>
    <w:rsid w:val="00932DB9"/>
    <w:rsid w:val="009332D9"/>
    <w:rsid w:val="00933306"/>
    <w:rsid w:val="00933E4F"/>
    <w:rsid w:val="0093541D"/>
    <w:rsid w:val="00935864"/>
    <w:rsid w:val="00935FE4"/>
    <w:rsid w:val="00936B9A"/>
    <w:rsid w:val="00937E6A"/>
    <w:rsid w:val="00937FCF"/>
    <w:rsid w:val="00941087"/>
    <w:rsid w:val="00942255"/>
    <w:rsid w:val="00942538"/>
    <w:rsid w:val="00942764"/>
    <w:rsid w:val="0094484F"/>
    <w:rsid w:val="00944B09"/>
    <w:rsid w:val="00945F8B"/>
    <w:rsid w:val="00946625"/>
    <w:rsid w:val="00946654"/>
    <w:rsid w:val="00946B39"/>
    <w:rsid w:val="00947432"/>
    <w:rsid w:val="00947977"/>
    <w:rsid w:val="0095169D"/>
    <w:rsid w:val="00951EBD"/>
    <w:rsid w:val="0095267C"/>
    <w:rsid w:val="00952D1C"/>
    <w:rsid w:val="00953936"/>
    <w:rsid w:val="009539BC"/>
    <w:rsid w:val="00954E9A"/>
    <w:rsid w:val="00955402"/>
    <w:rsid w:val="009557B4"/>
    <w:rsid w:val="00955B57"/>
    <w:rsid w:val="00956701"/>
    <w:rsid w:val="00957D4C"/>
    <w:rsid w:val="00960061"/>
    <w:rsid w:val="00961051"/>
    <w:rsid w:val="009610B8"/>
    <w:rsid w:val="00961602"/>
    <w:rsid w:val="00961E9D"/>
    <w:rsid w:val="0096252C"/>
    <w:rsid w:val="009626AE"/>
    <w:rsid w:val="009636D6"/>
    <w:rsid w:val="00964226"/>
    <w:rsid w:val="00964BAF"/>
    <w:rsid w:val="00964EF2"/>
    <w:rsid w:val="0096511F"/>
    <w:rsid w:val="009656ED"/>
    <w:rsid w:val="00965D8D"/>
    <w:rsid w:val="009667A0"/>
    <w:rsid w:val="00966C9A"/>
    <w:rsid w:val="00966F8F"/>
    <w:rsid w:val="009674C8"/>
    <w:rsid w:val="009701A4"/>
    <w:rsid w:val="009704B6"/>
    <w:rsid w:val="00971C03"/>
    <w:rsid w:val="009720CF"/>
    <w:rsid w:val="00972118"/>
    <w:rsid w:val="00972270"/>
    <w:rsid w:val="009733D5"/>
    <w:rsid w:val="009734C5"/>
    <w:rsid w:val="00973F79"/>
    <w:rsid w:val="00974366"/>
    <w:rsid w:val="00974498"/>
    <w:rsid w:val="009752CA"/>
    <w:rsid w:val="00976825"/>
    <w:rsid w:val="0097791E"/>
    <w:rsid w:val="00980E89"/>
    <w:rsid w:val="009819D8"/>
    <w:rsid w:val="00981B08"/>
    <w:rsid w:val="00981B7B"/>
    <w:rsid w:val="00981EB5"/>
    <w:rsid w:val="009824B6"/>
    <w:rsid w:val="00982E73"/>
    <w:rsid w:val="009846F9"/>
    <w:rsid w:val="00984C45"/>
    <w:rsid w:val="00985E01"/>
    <w:rsid w:val="00986634"/>
    <w:rsid w:val="00986D15"/>
    <w:rsid w:val="009929A3"/>
    <w:rsid w:val="00993ADD"/>
    <w:rsid w:val="00994000"/>
    <w:rsid w:val="00994415"/>
    <w:rsid w:val="00994547"/>
    <w:rsid w:val="00994C8C"/>
    <w:rsid w:val="009951CD"/>
    <w:rsid w:val="009953C5"/>
    <w:rsid w:val="00995AAD"/>
    <w:rsid w:val="00995FE0"/>
    <w:rsid w:val="0099794C"/>
    <w:rsid w:val="009A0BD0"/>
    <w:rsid w:val="009A0EDB"/>
    <w:rsid w:val="009A19D9"/>
    <w:rsid w:val="009A3A33"/>
    <w:rsid w:val="009A3A3E"/>
    <w:rsid w:val="009A553C"/>
    <w:rsid w:val="009A6434"/>
    <w:rsid w:val="009B029F"/>
    <w:rsid w:val="009B0947"/>
    <w:rsid w:val="009B094B"/>
    <w:rsid w:val="009B1EC1"/>
    <w:rsid w:val="009B24AE"/>
    <w:rsid w:val="009B3193"/>
    <w:rsid w:val="009B40A4"/>
    <w:rsid w:val="009B4178"/>
    <w:rsid w:val="009B4A42"/>
    <w:rsid w:val="009B4A50"/>
    <w:rsid w:val="009B5396"/>
    <w:rsid w:val="009B5E45"/>
    <w:rsid w:val="009B6358"/>
    <w:rsid w:val="009B647F"/>
    <w:rsid w:val="009B73F4"/>
    <w:rsid w:val="009C06CA"/>
    <w:rsid w:val="009C086C"/>
    <w:rsid w:val="009C099D"/>
    <w:rsid w:val="009C3FB7"/>
    <w:rsid w:val="009C4C27"/>
    <w:rsid w:val="009C4CF2"/>
    <w:rsid w:val="009C7CBE"/>
    <w:rsid w:val="009C7FB8"/>
    <w:rsid w:val="009D0148"/>
    <w:rsid w:val="009D04E2"/>
    <w:rsid w:val="009D0D32"/>
    <w:rsid w:val="009D102C"/>
    <w:rsid w:val="009D1B90"/>
    <w:rsid w:val="009D2215"/>
    <w:rsid w:val="009D2614"/>
    <w:rsid w:val="009D2A23"/>
    <w:rsid w:val="009D2B59"/>
    <w:rsid w:val="009D41E2"/>
    <w:rsid w:val="009D5CA2"/>
    <w:rsid w:val="009D665C"/>
    <w:rsid w:val="009D7039"/>
    <w:rsid w:val="009E20CA"/>
    <w:rsid w:val="009E2AB3"/>
    <w:rsid w:val="009E30F3"/>
    <w:rsid w:val="009E48D7"/>
    <w:rsid w:val="009E4BCE"/>
    <w:rsid w:val="009E5949"/>
    <w:rsid w:val="009E62E6"/>
    <w:rsid w:val="009F1617"/>
    <w:rsid w:val="009F2108"/>
    <w:rsid w:val="009F3852"/>
    <w:rsid w:val="009F3CC9"/>
    <w:rsid w:val="009F40E7"/>
    <w:rsid w:val="009F4E52"/>
    <w:rsid w:val="009F547F"/>
    <w:rsid w:val="009F5A95"/>
    <w:rsid w:val="009F5AF9"/>
    <w:rsid w:val="009F78BE"/>
    <w:rsid w:val="009F7FF1"/>
    <w:rsid w:val="00A00344"/>
    <w:rsid w:val="00A01441"/>
    <w:rsid w:val="00A0316F"/>
    <w:rsid w:val="00A039B2"/>
    <w:rsid w:val="00A04558"/>
    <w:rsid w:val="00A0547C"/>
    <w:rsid w:val="00A05F3D"/>
    <w:rsid w:val="00A06683"/>
    <w:rsid w:val="00A07019"/>
    <w:rsid w:val="00A0722F"/>
    <w:rsid w:val="00A079EF"/>
    <w:rsid w:val="00A07ABA"/>
    <w:rsid w:val="00A108B6"/>
    <w:rsid w:val="00A10A7A"/>
    <w:rsid w:val="00A119DF"/>
    <w:rsid w:val="00A1256E"/>
    <w:rsid w:val="00A12FA9"/>
    <w:rsid w:val="00A13072"/>
    <w:rsid w:val="00A133AE"/>
    <w:rsid w:val="00A14DAE"/>
    <w:rsid w:val="00A14E1D"/>
    <w:rsid w:val="00A154BC"/>
    <w:rsid w:val="00A15526"/>
    <w:rsid w:val="00A179A0"/>
    <w:rsid w:val="00A17F09"/>
    <w:rsid w:val="00A20C55"/>
    <w:rsid w:val="00A20E19"/>
    <w:rsid w:val="00A22607"/>
    <w:rsid w:val="00A229BB"/>
    <w:rsid w:val="00A23776"/>
    <w:rsid w:val="00A23E1F"/>
    <w:rsid w:val="00A24748"/>
    <w:rsid w:val="00A26652"/>
    <w:rsid w:val="00A30214"/>
    <w:rsid w:val="00A30533"/>
    <w:rsid w:val="00A318C9"/>
    <w:rsid w:val="00A32DB3"/>
    <w:rsid w:val="00A336FF"/>
    <w:rsid w:val="00A338E7"/>
    <w:rsid w:val="00A3391A"/>
    <w:rsid w:val="00A34C18"/>
    <w:rsid w:val="00A35440"/>
    <w:rsid w:val="00A35A3A"/>
    <w:rsid w:val="00A36B7E"/>
    <w:rsid w:val="00A36D2D"/>
    <w:rsid w:val="00A37523"/>
    <w:rsid w:val="00A37661"/>
    <w:rsid w:val="00A40464"/>
    <w:rsid w:val="00A40A82"/>
    <w:rsid w:val="00A412E9"/>
    <w:rsid w:val="00A4245B"/>
    <w:rsid w:val="00A425CD"/>
    <w:rsid w:val="00A434AA"/>
    <w:rsid w:val="00A43C92"/>
    <w:rsid w:val="00A44252"/>
    <w:rsid w:val="00A4464A"/>
    <w:rsid w:val="00A44C16"/>
    <w:rsid w:val="00A4516E"/>
    <w:rsid w:val="00A45F9B"/>
    <w:rsid w:val="00A46481"/>
    <w:rsid w:val="00A46B88"/>
    <w:rsid w:val="00A47028"/>
    <w:rsid w:val="00A5005B"/>
    <w:rsid w:val="00A51664"/>
    <w:rsid w:val="00A52875"/>
    <w:rsid w:val="00A55496"/>
    <w:rsid w:val="00A56166"/>
    <w:rsid w:val="00A56E1A"/>
    <w:rsid w:val="00A60AE1"/>
    <w:rsid w:val="00A61D14"/>
    <w:rsid w:val="00A64876"/>
    <w:rsid w:val="00A64EC6"/>
    <w:rsid w:val="00A65CCD"/>
    <w:rsid w:val="00A66607"/>
    <w:rsid w:val="00A66CEF"/>
    <w:rsid w:val="00A66E0E"/>
    <w:rsid w:val="00A729CE"/>
    <w:rsid w:val="00A732EC"/>
    <w:rsid w:val="00A73567"/>
    <w:rsid w:val="00A73741"/>
    <w:rsid w:val="00A7375C"/>
    <w:rsid w:val="00A74365"/>
    <w:rsid w:val="00A74471"/>
    <w:rsid w:val="00A74775"/>
    <w:rsid w:val="00A74A44"/>
    <w:rsid w:val="00A75304"/>
    <w:rsid w:val="00A75D83"/>
    <w:rsid w:val="00A77B7D"/>
    <w:rsid w:val="00A812CD"/>
    <w:rsid w:val="00A81624"/>
    <w:rsid w:val="00A81A1A"/>
    <w:rsid w:val="00A8276A"/>
    <w:rsid w:val="00A82AFA"/>
    <w:rsid w:val="00A82B92"/>
    <w:rsid w:val="00A834CC"/>
    <w:rsid w:val="00A83583"/>
    <w:rsid w:val="00A83D35"/>
    <w:rsid w:val="00A84371"/>
    <w:rsid w:val="00A85604"/>
    <w:rsid w:val="00A8569B"/>
    <w:rsid w:val="00A86417"/>
    <w:rsid w:val="00A86AD9"/>
    <w:rsid w:val="00A8791E"/>
    <w:rsid w:val="00A87CFF"/>
    <w:rsid w:val="00A90386"/>
    <w:rsid w:val="00A9055D"/>
    <w:rsid w:val="00A90A8A"/>
    <w:rsid w:val="00A91599"/>
    <w:rsid w:val="00A92265"/>
    <w:rsid w:val="00A94B11"/>
    <w:rsid w:val="00A94FF6"/>
    <w:rsid w:val="00A957D0"/>
    <w:rsid w:val="00A95BC9"/>
    <w:rsid w:val="00A96619"/>
    <w:rsid w:val="00A96C95"/>
    <w:rsid w:val="00A97356"/>
    <w:rsid w:val="00A973A1"/>
    <w:rsid w:val="00AA04BB"/>
    <w:rsid w:val="00AA05BC"/>
    <w:rsid w:val="00AA300D"/>
    <w:rsid w:val="00AA348E"/>
    <w:rsid w:val="00AA396E"/>
    <w:rsid w:val="00AA3E7F"/>
    <w:rsid w:val="00AA3E96"/>
    <w:rsid w:val="00AA4EF6"/>
    <w:rsid w:val="00AA4FE9"/>
    <w:rsid w:val="00AA7E73"/>
    <w:rsid w:val="00AB0697"/>
    <w:rsid w:val="00AB2767"/>
    <w:rsid w:val="00AB2CDF"/>
    <w:rsid w:val="00AB5926"/>
    <w:rsid w:val="00AB5A64"/>
    <w:rsid w:val="00AB62DE"/>
    <w:rsid w:val="00AB6D96"/>
    <w:rsid w:val="00AC07F7"/>
    <w:rsid w:val="00AC1731"/>
    <w:rsid w:val="00AC34F5"/>
    <w:rsid w:val="00AC52B1"/>
    <w:rsid w:val="00AC5BFA"/>
    <w:rsid w:val="00AC655E"/>
    <w:rsid w:val="00AC65BA"/>
    <w:rsid w:val="00AC6A3E"/>
    <w:rsid w:val="00AC773B"/>
    <w:rsid w:val="00AD0333"/>
    <w:rsid w:val="00AD23D4"/>
    <w:rsid w:val="00AD29E4"/>
    <w:rsid w:val="00AD2A4A"/>
    <w:rsid w:val="00AD2E41"/>
    <w:rsid w:val="00AD492E"/>
    <w:rsid w:val="00AD51AE"/>
    <w:rsid w:val="00AD6FB5"/>
    <w:rsid w:val="00AD719D"/>
    <w:rsid w:val="00AD797F"/>
    <w:rsid w:val="00AE0C50"/>
    <w:rsid w:val="00AE0FA4"/>
    <w:rsid w:val="00AE132B"/>
    <w:rsid w:val="00AE2B05"/>
    <w:rsid w:val="00AE2B1F"/>
    <w:rsid w:val="00AE2F8A"/>
    <w:rsid w:val="00AE3187"/>
    <w:rsid w:val="00AE3527"/>
    <w:rsid w:val="00AE455A"/>
    <w:rsid w:val="00AE4922"/>
    <w:rsid w:val="00AE4AD6"/>
    <w:rsid w:val="00AE554E"/>
    <w:rsid w:val="00AE5F4A"/>
    <w:rsid w:val="00AE6BBF"/>
    <w:rsid w:val="00AE7614"/>
    <w:rsid w:val="00AF23EF"/>
    <w:rsid w:val="00AF2742"/>
    <w:rsid w:val="00AF3382"/>
    <w:rsid w:val="00AF3446"/>
    <w:rsid w:val="00AF3B0C"/>
    <w:rsid w:val="00AF3BC3"/>
    <w:rsid w:val="00AF3C82"/>
    <w:rsid w:val="00AF51D4"/>
    <w:rsid w:val="00AF5777"/>
    <w:rsid w:val="00AF57F9"/>
    <w:rsid w:val="00AF607C"/>
    <w:rsid w:val="00AF6835"/>
    <w:rsid w:val="00AF6929"/>
    <w:rsid w:val="00AF70C6"/>
    <w:rsid w:val="00AF7703"/>
    <w:rsid w:val="00B0086F"/>
    <w:rsid w:val="00B02B00"/>
    <w:rsid w:val="00B031D6"/>
    <w:rsid w:val="00B03300"/>
    <w:rsid w:val="00B03925"/>
    <w:rsid w:val="00B03D48"/>
    <w:rsid w:val="00B03DA1"/>
    <w:rsid w:val="00B03E2E"/>
    <w:rsid w:val="00B0450F"/>
    <w:rsid w:val="00B05B1B"/>
    <w:rsid w:val="00B07C4B"/>
    <w:rsid w:val="00B11EF0"/>
    <w:rsid w:val="00B1283C"/>
    <w:rsid w:val="00B12EB7"/>
    <w:rsid w:val="00B155A5"/>
    <w:rsid w:val="00B15B32"/>
    <w:rsid w:val="00B163A2"/>
    <w:rsid w:val="00B16AF1"/>
    <w:rsid w:val="00B20B0E"/>
    <w:rsid w:val="00B20B41"/>
    <w:rsid w:val="00B21D35"/>
    <w:rsid w:val="00B2210E"/>
    <w:rsid w:val="00B2272E"/>
    <w:rsid w:val="00B22FD5"/>
    <w:rsid w:val="00B236BC"/>
    <w:rsid w:val="00B251BE"/>
    <w:rsid w:val="00B26393"/>
    <w:rsid w:val="00B2658E"/>
    <w:rsid w:val="00B26AB3"/>
    <w:rsid w:val="00B2798C"/>
    <w:rsid w:val="00B27B24"/>
    <w:rsid w:val="00B3033C"/>
    <w:rsid w:val="00B304DD"/>
    <w:rsid w:val="00B328B2"/>
    <w:rsid w:val="00B32B3D"/>
    <w:rsid w:val="00B33A67"/>
    <w:rsid w:val="00B3420B"/>
    <w:rsid w:val="00B36BE4"/>
    <w:rsid w:val="00B407B4"/>
    <w:rsid w:val="00B40D85"/>
    <w:rsid w:val="00B4107B"/>
    <w:rsid w:val="00B41249"/>
    <w:rsid w:val="00B4171A"/>
    <w:rsid w:val="00B4280B"/>
    <w:rsid w:val="00B42856"/>
    <w:rsid w:val="00B42A64"/>
    <w:rsid w:val="00B44047"/>
    <w:rsid w:val="00B46632"/>
    <w:rsid w:val="00B4748D"/>
    <w:rsid w:val="00B47B17"/>
    <w:rsid w:val="00B50448"/>
    <w:rsid w:val="00B50A25"/>
    <w:rsid w:val="00B51179"/>
    <w:rsid w:val="00B52EDC"/>
    <w:rsid w:val="00B537F1"/>
    <w:rsid w:val="00B540D9"/>
    <w:rsid w:val="00B579BB"/>
    <w:rsid w:val="00B608F8"/>
    <w:rsid w:val="00B60AA9"/>
    <w:rsid w:val="00B60DAA"/>
    <w:rsid w:val="00B61015"/>
    <w:rsid w:val="00B61686"/>
    <w:rsid w:val="00B61E05"/>
    <w:rsid w:val="00B62AAB"/>
    <w:rsid w:val="00B62CCB"/>
    <w:rsid w:val="00B63008"/>
    <w:rsid w:val="00B63A78"/>
    <w:rsid w:val="00B64D21"/>
    <w:rsid w:val="00B650F7"/>
    <w:rsid w:val="00B6599A"/>
    <w:rsid w:val="00B6656E"/>
    <w:rsid w:val="00B671B0"/>
    <w:rsid w:val="00B67C43"/>
    <w:rsid w:val="00B67EFD"/>
    <w:rsid w:val="00B70481"/>
    <w:rsid w:val="00B70C06"/>
    <w:rsid w:val="00B71627"/>
    <w:rsid w:val="00B72577"/>
    <w:rsid w:val="00B72D1A"/>
    <w:rsid w:val="00B72D4F"/>
    <w:rsid w:val="00B73076"/>
    <w:rsid w:val="00B73668"/>
    <w:rsid w:val="00B738F4"/>
    <w:rsid w:val="00B74971"/>
    <w:rsid w:val="00B74CA3"/>
    <w:rsid w:val="00B75984"/>
    <w:rsid w:val="00B760B6"/>
    <w:rsid w:val="00B7616D"/>
    <w:rsid w:val="00B7652C"/>
    <w:rsid w:val="00B76734"/>
    <w:rsid w:val="00B76C64"/>
    <w:rsid w:val="00B77057"/>
    <w:rsid w:val="00B80267"/>
    <w:rsid w:val="00B81A36"/>
    <w:rsid w:val="00B81BC9"/>
    <w:rsid w:val="00B8292F"/>
    <w:rsid w:val="00B82C6F"/>
    <w:rsid w:val="00B8368C"/>
    <w:rsid w:val="00B83DB4"/>
    <w:rsid w:val="00B847EF"/>
    <w:rsid w:val="00B84D29"/>
    <w:rsid w:val="00B851C9"/>
    <w:rsid w:val="00B8776D"/>
    <w:rsid w:val="00B8796E"/>
    <w:rsid w:val="00B87F72"/>
    <w:rsid w:val="00B90135"/>
    <w:rsid w:val="00B91764"/>
    <w:rsid w:val="00B9207D"/>
    <w:rsid w:val="00B92372"/>
    <w:rsid w:val="00B9281B"/>
    <w:rsid w:val="00B92A94"/>
    <w:rsid w:val="00B93488"/>
    <w:rsid w:val="00B93B57"/>
    <w:rsid w:val="00B93CA7"/>
    <w:rsid w:val="00B948AC"/>
    <w:rsid w:val="00B94A0B"/>
    <w:rsid w:val="00B95B30"/>
    <w:rsid w:val="00B97CFC"/>
    <w:rsid w:val="00BA1BE9"/>
    <w:rsid w:val="00BA20D3"/>
    <w:rsid w:val="00BA299A"/>
    <w:rsid w:val="00BA2C76"/>
    <w:rsid w:val="00BA3895"/>
    <w:rsid w:val="00BA4311"/>
    <w:rsid w:val="00BA4E75"/>
    <w:rsid w:val="00BA579E"/>
    <w:rsid w:val="00BA591C"/>
    <w:rsid w:val="00BA690A"/>
    <w:rsid w:val="00BA6F17"/>
    <w:rsid w:val="00BB0494"/>
    <w:rsid w:val="00BB0D2C"/>
    <w:rsid w:val="00BB10A8"/>
    <w:rsid w:val="00BB1888"/>
    <w:rsid w:val="00BB2E6C"/>
    <w:rsid w:val="00BB4A06"/>
    <w:rsid w:val="00BB5B25"/>
    <w:rsid w:val="00BB5D75"/>
    <w:rsid w:val="00BB7EF2"/>
    <w:rsid w:val="00BC0022"/>
    <w:rsid w:val="00BC034B"/>
    <w:rsid w:val="00BC0916"/>
    <w:rsid w:val="00BC0992"/>
    <w:rsid w:val="00BC112D"/>
    <w:rsid w:val="00BC12A1"/>
    <w:rsid w:val="00BC28A5"/>
    <w:rsid w:val="00BC2D55"/>
    <w:rsid w:val="00BC318E"/>
    <w:rsid w:val="00BC4961"/>
    <w:rsid w:val="00BC4E05"/>
    <w:rsid w:val="00BC4FE2"/>
    <w:rsid w:val="00BC5CC6"/>
    <w:rsid w:val="00BC676E"/>
    <w:rsid w:val="00BC6E4C"/>
    <w:rsid w:val="00BC6ED1"/>
    <w:rsid w:val="00BC7454"/>
    <w:rsid w:val="00BC7567"/>
    <w:rsid w:val="00BC7BDB"/>
    <w:rsid w:val="00BD0FBD"/>
    <w:rsid w:val="00BD130F"/>
    <w:rsid w:val="00BD1FD7"/>
    <w:rsid w:val="00BD273D"/>
    <w:rsid w:val="00BD2781"/>
    <w:rsid w:val="00BD2B49"/>
    <w:rsid w:val="00BD2D30"/>
    <w:rsid w:val="00BD2DD4"/>
    <w:rsid w:val="00BD36D9"/>
    <w:rsid w:val="00BD3904"/>
    <w:rsid w:val="00BD3A67"/>
    <w:rsid w:val="00BD42F1"/>
    <w:rsid w:val="00BD451D"/>
    <w:rsid w:val="00BD4961"/>
    <w:rsid w:val="00BD4D94"/>
    <w:rsid w:val="00BD5B39"/>
    <w:rsid w:val="00BD5F49"/>
    <w:rsid w:val="00BD6538"/>
    <w:rsid w:val="00BE0198"/>
    <w:rsid w:val="00BE019F"/>
    <w:rsid w:val="00BE0FD0"/>
    <w:rsid w:val="00BE16C1"/>
    <w:rsid w:val="00BE19CA"/>
    <w:rsid w:val="00BE1C9C"/>
    <w:rsid w:val="00BE286F"/>
    <w:rsid w:val="00BE2F4B"/>
    <w:rsid w:val="00BE3790"/>
    <w:rsid w:val="00BE37FF"/>
    <w:rsid w:val="00BE3A97"/>
    <w:rsid w:val="00BE3C88"/>
    <w:rsid w:val="00BE4DAA"/>
    <w:rsid w:val="00BE6679"/>
    <w:rsid w:val="00BE6B11"/>
    <w:rsid w:val="00BF070B"/>
    <w:rsid w:val="00BF1605"/>
    <w:rsid w:val="00BF2398"/>
    <w:rsid w:val="00BF2449"/>
    <w:rsid w:val="00BF3069"/>
    <w:rsid w:val="00BF3C16"/>
    <w:rsid w:val="00BF3D5E"/>
    <w:rsid w:val="00BF4609"/>
    <w:rsid w:val="00BF511F"/>
    <w:rsid w:val="00BF51CF"/>
    <w:rsid w:val="00BF5411"/>
    <w:rsid w:val="00BF60D0"/>
    <w:rsid w:val="00BF6F34"/>
    <w:rsid w:val="00BF713E"/>
    <w:rsid w:val="00BF7B4F"/>
    <w:rsid w:val="00C01846"/>
    <w:rsid w:val="00C01BAC"/>
    <w:rsid w:val="00C02DB7"/>
    <w:rsid w:val="00C0383F"/>
    <w:rsid w:val="00C03FAE"/>
    <w:rsid w:val="00C05EF5"/>
    <w:rsid w:val="00C07D82"/>
    <w:rsid w:val="00C1104E"/>
    <w:rsid w:val="00C114B8"/>
    <w:rsid w:val="00C136B1"/>
    <w:rsid w:val="00C13B14"/>
    <w:rsid w:val="00C14062"/>
    <w:rsid w:val="00C1410C"/>
    <w:rsid w:val="00C1460A"/>
    <w:rsid w:val="00C1612D"/>
    <w:rsid w:val="00C16196"/>
    <w:rsid w:val="00C16AD5"/>
    <w:rsid w:val="00C16B30"/>
    <w:rsid w:val="00C16DFC"/>
    <w:rsid w:val="00C16ECC"/>
    <w:rsid w:val="00C17296"/>
    <w:rsid w:val="00C1797B"/>
    <w:rsid w:val="00C17D4B"/>
    <w:rsid w:val="00C204A6"/>
    <w:rsid w:val="00C228FD"/>
    <w:rsid w:val="00C22BA5"/>
    <w:rsid w:val="00C22D07"/>
    <w:rsid w:val="00C2327A"/>
    <w:rsid w:val="00C233B1"/>
    <w:rsid w:val="00C24632"/>
    <w:rsid w:val="00C247DB"/>
    <w:rsid w:val="00C24EE8"/>
    <w:rsid w:val="00C259A0"/>
    <w:rsid w:val="00C25F11"/>
    <w:rsid w:val="00C263C4"/>
    <w:rsid w:val="00C266E1"/>
    <w:rsid w:val="00C30342"/>
    <w:rsid w:val="00C30370"/>
    <w:rsid w:val="00C30769"/>
    <w:rsid w:val="00C30AD6"/>
    <w:rsid w:val="00C31654"/>
    <w:rsid w:val="00C322B0"/>
    <w:rsid w:val="00C33796"/>
    <w:rsid w:val="00C338DE"/>
    <w:rsid w:val="00C34830"/>
    <w:rsid w:val="00C34CA6"/>
    <w:rsid w:val="00C356F7"/>
    <w:rsid w:val="00C365C7"/>
    <w:rsid w:val="00C36E28"/>
    <w:rsid w:val="00C379E7"/>
    <w:rsid w:val="00C37B42"/>
    <w:rsid w:val="00C37E44"/>
    <w:rsid w:val="00C408EB"/>
    <w:rsid w:val="00C40D69"/>
    <w:rsid w:val="00C426F2"/>
    <w:rsid w:val="00C43486"/>
    <w:rsid w:val="00C44097"/>
    <w:rsid w:val="00C4477C"/>
    <w:rsid w:val="00C44C14"/>
    <w:rsid w:val="00C44E9A"/>
    <w:rsid w:val="00C45654"/>
    <w:rsid w:val="00C45F38"/>
    <w:rsid w:val="00C4658C"/>
    <w:rsid w:val="00C47B6D"/>
    <w:rsid w:val="00C47D14"/>
    <w:rsid w:val="00C505C6"/>
    <w:rsid w:val="00C522C4"/>
    <w:rsid w:val="00C5263D"/>
    <w:rsid w:val="00C52BDA"/>
    <w:rsid w:val="00C53DBD"/>
    <w:rsid w:val="00C542F7"/>
    <w:rsid w:val="00C55DD4"/>
    <w:rsid w:val="00C55F73"/>
    <w:rsid w:val="00C55F9E"/>
    <w:rsid w:val="00C56662"/>
    <w:rsid w:val="00C56AF8"/>
    <w:rsid w:val="00C578F4"/>
    <w:rsid w:val="00C60000"/>
    <w:rsid w:val="00C60730"/>
    <w:rsid w:val="00C61C1F"/>
    <w:rsid w:val="00C61C26"/>
    <w:rsid w:val="00C61D6E"/>
    <w:rsid w:val="00C624F9"/>
    <w:rsid w:val="00C62BEE"/>
    <w:rsid w:val="00C631F5"/>
    <w:rsid w:val="00C642BB"/>
    <w:rsid w:val="00C64813"/>
    <w:rsid w:val="00C64CE5"/>
    <w:rsid w:val="00C666EE"/>
    <w:rsid w:val="00C6760B"/>
    <w:rsid w:val="00C677CB"/>
    <w:rsid w:val="00C705E5"/>
    <w:rsid w:val="00C714D1"/>
    <w:rsid w:val="00C7276E"/>
    <w:rsid w:val="00C73674"/>
    <w:rsid w:val="00C761CC"/>
    <w:rsid w:val="00C76673"/>
    <w:rsid w:val="00C767D7"/>
    <w:rsid w:val="00C770EB"/>
    <w:rsid w:val="00C77BD0"/>
    <w:rsid w:val="00C81759"/>
    <w:rsid w:val="00C817D6"/>
    <w:rsid w:val="00C81C58"/>
    <w:rsid w:val="00C8201C"/>
    <w:rsid w:val="00C82172"/>
    <w:rsid w:val="00C826A9"/>
    <w:rsid w:val="00C82A16"/>
    <w:rsid w:val="00C82A72"/>
    <w:rsid w:val="00C831F7"/>
    <w:rsid w:val="00C8340C"/>
    <w:rsid w:val="00C84569"/>
    <w:rsid w:val="00C84FD5"/>
    <w:rsid w:val="00C85739"/>
    <w:rsid w:val="00C866D7"/>
    <w:rsid w:val="00C86F51"/>
    <w:rsid w:val="00C90225"/>
    <w:rsid w:val="00C9080C"/>
    <w:rsid w:val="00C90E0F"/>
    <w:rsid w:val="00C90EC1"/>
    <w:rsid w:val="00C91567"/>
    <w:rsid w:val="00C91BB8"/>
    <w:rsid w:val="00C92C7F"/>
    <w:rsid w:val="00C9314B"/>
    <w:rsid w:val="00C9328A"/>
    <w:rsid w:val="00C94A1F"/>
    <w:rsid w:val="00C94F28"/>
    <w:rsid w:val="00C952DF"/>
    <w:rsid w:val="00C96620"/>
    <w:rsid w:val="00C971DB"/>
    <w:rsid w:val="00C97635"/>
    <w:rsid w:val="00CA08AF"/>
    <w:rsid w:val="00CA2A38"/>
    <w:rsid w:val="00CA2A6A"/>
    <w:rsid w:val="00CA344F"/>
    <w:rsid w:val="00CA3D55"/>
    <w:rsid w:val="00CA4894"/>
    <w:rsid w:val="00CA4F57"/>
    <w:rsid w:val="00CA5CCE"/>
    <w:rsid w:val="00CA63AC"/>
    <w:rsid w:val="00CA69EF"/>
    <w:rsid w:val="00CA7566"/>
    <w:rsid w:val="00CB05FF"/>
    <w:rsid w:val="00CB0718"/>
    <w:rsid w:val="00CB0F9E"/>
    <w:rsid w:val="00CB1688"/>
    <w:rsid w:val="00CB21E9"/>
    <w:rsid w:val="00CB2C2A"/>
    <w:rsid w:val="00CB451A"/>
    <w:rsid w:val="00CB4630"/>
    <w:rsid w:val="00CB46D9"/>
    <w:rsid w:val="00CB50E3"/>
    <w:rsid w:val="00CB560A"/>
    <w:rsid w:val="00CB5F63"/>
    <w:rsid w:val="00CB6EE7"/>
    <w:rsid w:val="00CB6FCD"/>
    <w:rsid w:val="00CB7875"/>
    <w:rsid w:val="00CB7BCA"/>
    <w:rsid w:val="00CC115A"/>
    <w:rsid w:val="00CC1AA8"/>
    <w:rsid w:val="00CC20D6"/>
    <w:rsid w:val="00CC246C"/>
    <w:rsid w:val="00CC3418"/>
    <w:rsid w:val="00CC3BAE"/>
    <w:rsid w:val="00CC3E40"/>
    <w:rsid w:val="00CC412D"/>
    <w:rsid w:val="00CC4411"/>
    <w:rsid w:val="00CC4A73"/>
    <w:rsid w:val="00CC5861"/>
    <w:rsid w:val="00CC73B3"/>
    <w:rsid w:val="00CD0B42"/>
    <w:rsid w:val="00CD1044"/>
    <w:rsid w:val="00CD16D9"/>
    <w:rsid w:val="00CD18B9"/>
    <w:rsid w:val="00CD2388"/>
    <w:rsid w:val="00CD39BC"/>
    <w:rsid w:val="00CD3C74"/>
    <w:rsid w:val="00CD40EB"/>
    <w:rsid w:val="00CD537F"/>
    <w:rsid w:val="00CD58E6"/>
    <w:rsid w:val="00CD5C36"/>
    <w:rsid w:val="00CD5EBA"/>
    <w:rsid w:val="00CD5FC3"/>
    <w:rsid w:val="00CD62AD"/>
    <w:rsid w:val="00CD6672"/>
    <w:rsid w:val="00CD70BC"/>
    <w:rsid w:val="00CD7C18"/>
    <w:rsid w:val="00CE0B85"/>
    <w:rsid w:val="00CE13BA"/>
    <w:rsid w:val="00CE173B"/>
    <w:rsid w:val="00CE238E"/>
    <w:rsid w:val="00CE3055"/>
    <w:rsid w:val="00CE45DE"/>
    <w:rsid w:val="00CE4BE0"/>
    <w:rsid w:val="00CE613C"/>
    <w:rsid w:val="00CE66D4"/>
    <w:rsid w:val="00CE6FB3"/>
    <w:rsid w:val="00CE700D"/>
    <w:rsid w:val="00CE75B1"/>
    <w:rsid w:val="00CE78B5"/>
    <w:rsid w:val="00CE79EF"/>
    <w:rsid w:val="00CE7C18"/>
    <w:rsid w:val="00CF0AD7"/>
    <w:rsid w:val="00CF163A"/>
    <w:rsid w:val="00CF1AA4"/>
    <w:rsid w:val="00CF304A"/>
    <w:rsid w:val="00CF47AF"/>
    <w:rsid w:val="00CF4B39"/>
    <w:rsid w:val="00CF4FF8"/>
    <w:rsid w:val="00CF554C"/>
    <w:rsid w:val="00CF55B4"/>
    <w:rsid w:val="00CF7AC1"/>
    <w:rsid w:val="00CF7B3D"/>
    <w:rsid w:val="00CF7BCC"/>
    <w:rsid w:val="00CF7F0B"/>
    <w:rsid w:val="00D0053B"/>
    <w:rsid w:val="00D01087"/>
    <w:rsid w:val="00D025B8"/>
    <w:rsid w:val="00D0330E"/>
    <w:rsid w:val="00D0587B"/>
    <w:rsid w:val="00D05E49"/>
    <w:rsid w:val="00D06389"/>
    <w:rsid w:val="00D06FA8"/>
    <w:rsid w:val="00D074B8"/>
    <w:rsid w:val="00D076DA"/>
    <w:rsid w:val="00D07C39"/>
    <w:rsid w:val="00D07E9E"/>
    <w:rsid w:val="00D1235D"/>
    <w:rsid w:val="00D13C20"/>
    <w:rsid w:val="00D13FD2"/>
    <w:rsid w:val="00D1463F"/>
    <w:rsid w:val="00D149B7"/>
    <w:rsid w:val="00D15549"/>
    <w:rsid w:val="00D167EE"/>
    <w:rsid w:val="00D16ABB"/>
    <w:rsid w:val="00D17BAA"/>
    <w:rsid w:val="00D17C04"/>
    <w:rsid w:val="00D17FF8"/>
    <w:rsid w:val="00D22F8C"/>
    <w:rsid w:val="00D2304E"/>
    <w:rsid w:val="00D26B5B"/>
    <w:rsid w:val="00D27063"/>
    <w:rsid w:val="00D2718D"/>
    <w:rsid w:val="00D300D2"/>
    <w:rsid w:val="00D30B56"/>
    <w:rsid w:val="00D30CBF"/>
    <w:rsid w:val="00D30FF6"/>
    <w:rsid w:val="00D32456"/>
    <w:rsid w:val="00D32B6A"/>
    <w:rsid w:val="00D34615"/>
    <w:rsid w:val="00D3493D"/>
    <w:rsid w:val="00D35E93"/>
    <w:rsid w:val="00D40E60"/>
    <w:rsid w:val="00D4117B"/>
    <w:rsid w:val="00D42659"/>
    <w:rsid w:val="00D4279D"/>
    <w:rsid w:val="00D436FF"/>
    <w:rsid w:val="00D43724"/>
    <w:rsid w:val="00D44D3E"/>
    <w:rsid w:val="00D450C3"/>
    <w:rsid w:val="00D455AA"/>
    <w:rsid w:val="00D45652"/>
    <w:rsid w:val="00D45989"/>
    <w:rsid w:val="00D46399"/>
    <w:rsid w:val="00D46EB0"/>
    <w:rsid w:val="00D522C6"/>
    <w:rsid w:val="00D52B56"/>
    <w:rsid w:val="00D52C1F"/>
    <w:rsid w:val="00D538FE"/>
    <w:rsid w:val="00D548DC"/>
    <w:rsid w:val="00D54FD6"/>
    <w:rsid w:val="00D54FDE"/>
    <w:rsid w:val="00D558D4"/>
    <w:rsid w:val="00D568F5"/>
    <w:rsid w:val="00D56FD8"/>
    <w:rsid w:val="00D57410"/>
    <w:rsid w:val="00D6265F"/>
    <w:rsid w:val="00D64482"/>
    <w:rsid w:val="00D64996"/>
    <w:rsid w:val="00D64C22"/>
    <w:rsid w:val="00D66140"/>
    <w:rsid w:val="00D6657A"/>
    <w:rsid w:val="00D7230D"/>
    <w:rsid w:val="00D72439"/>
    <w:rsid w:val="00D74965"/>
    <w:rsid w:val="00D74F18"/>
    <w:rsid w:val="00D769EB"/>
    <w:rsid w:val="00D76CE8"/>
    <w:rsid w:val="00D7717E"/>
    <w:rsid w:val="00D8028A"/>
    <w:rsid w:val="00D80290"/>
    <w:rsid w:val="00D81F13"/>
    <w:rsid w:val="00D820D5"/>
    <w:rsid w:val="00D853FF"/>
    <w:rsid w:val="00D862DA"/>
    <w:rsid w:val="00D86EC8"/>
    <w:rsid w:val="00D86F9E"/>
    <w:rsid w:val="00D87B1F"/>
    <w:rsid w:val="00D87DD2"/>
    <w:rsid w:val="00D924C6"/>
    <w:rsid w:val="00D92E9B"/>
    <w:rsid w:val="00D95258"/>
    <w:rsid w:val="00D96765"/>
    <w:rsid w:val="00D96E1A"/>
    <w:rsid w:val="00DA0415"/>
    <w:rsid w:val="00DA0DD7"/>
    <w:rsid w:val="00DA192F"/>
    <w:rsid w:val="00DA1BD6"/>
    <w:rsid w:val="00DA240B"/>
    <w:rsid w:val="00DA2B4F"/>
    <w:rsid w:val="00DA2CAB"/>
    <w:rsid w:val="00DA41D7"/>
    <w:rsid w:val="00DA5F2C"/>
    <w:rsid w:val="00DA640D"/>
    <w:rsid w:val="00DA65EC"/>
    <w:rsid w:val="00DA692B"/>
    <w:rsid w:val="00DA76A9"/>
    <w:rsid w:val="00DB112D"/>
    <w:rsid w:val="00DB183A"/>
    <w:rsid w:val="00DB1DE2"/>
    <w:rsid w:val="00DB21D9"/>
    <w:rsid w:val="00DB2544"/>
    <w:rsid w:val="00DB33AF"/>
    <w:rsid w:val="00DB3E78"/>
    <w:rsid w:val="00DB4295"/>
    <w:rsid w:val="00DB52E5"/>
    <w:rsid w:val="00DB636F"/>
    <w:rsid w:val="00DB692A"/>
    <w:rsid w:val="00DB6ACB"/>
    <w:rsid w:val="00DB7054"/>
    <w:rsid w:val="00DC0021"/>
    <w:rsid w:val="00DC028A"/>
    <w:rsid w:val="00DC249C"/>
    <w:rsid w:val="00DC28FA"/>
    <w:rsid w:val="00DC3FA3"/>
    <w:rsid w:val="00DC41FA"/>
    <w:rsid w:val="00DC4B24"/>
    <w:rsid w:val="00DC4B36"/>
    <w:rsid w:val="00DC5367"/>
    <w:rsid w:val="00DC5ED2"/>
    <w:rsid w:val="00DC5F78"/>
    <w:rsid w:val="00DC7341"/>
    <w:rsid w:val="00DC74AB"/>
    <w:rsid w:val="00DD1A74"/>
    <w:rsid w:val="00DD248A"/>
    <w:rsid w:val="00DD304C"/>
    <w:rsid w:val="00DD3730"/>
    <w:rsid w:val="00DD392E"/>
    <w:rsid w:val="00DD4481"/>
    <w:rsid w:val="00DD4642"/>
    <w:rsid w:val="00DD4AB3"/>
    <w:rsid w:val="00DD6E72"/>
    <w:rsid w:val="00DD726F"/>
    <w:rsid w:val="00DD7659"/>
    <w:rsid w:val="00DE06AD"/>
    <w:rsid w:val="00DE1884"/>
    <w:rsid w:val="00DE2352"/>
    <w:rsid w:val="00DE286A"/>
    <w:rsid w:val="00DE40EF"/>
    <w:rsid w:val="00DE4E30"/>
    <w:rsid w:val="00DE6D24"/>
    <w:rsid w:val="00DF0327"/>
    <w:rsid w:val="00DF07DC"/>
    <w:rsid w:val="00DF0F38"/>
    <w:rsid w:val="00DF1296"/>
    <w:rsid w:val="00DF2F6A"/>
    <w:rsid w:val="00DF342A"/>
    <w:rsid w:val="00DF51ED"/>
    <w:rsid w:val="00DF6632"/>
    <w:rsid w:val="00DF6663"/>
    <w:rsid w:val="00DF6A30"/>
    <w:rsid w:val="00DF6FDF"/>
    <w:rsid w:val="00E00D31"/>
    <w:rsid w:val="00E036B6"/>
    <w:rsid w:val="00E047C0"/>
    <w:rsid w:val="00E05C96"/>
    <w:rsid w:val="00E06D6D"/>
    <w:rsid w:val="00E07031"/>
    <w:rsid w:val="00E07745"/>
    <w:rsid w:val="00E078C7"/>
    <w:rsid w:val="00E103E5"/>
    <w:rsid w:val="00E10EB2"/>
    <w:rsid w:val="00E10F4C"/>
    <w:rsid w:val="00E116CC"/>
    <w:rsid w:val="00E12311"/>
    <w:rsid w:val="00E12551"/>
    <w:rsid w:val="00E12846"/>
    <w:rsid w:val="00E12A9D"/>
    <w:rsid w:val="00E14990"/>
    <w:rsid w:val="00E151F9"/>
    <w:rsid w:val="00E158FB"/>
    <w:rsid w:val="00E16A59"/>
    <w:rsid w:val="00E16CB0"/>
    <w:rsid w:val="00E17582"/>
    <w:rsid w:val="00E17C3A"/>
    <w:rsid w:val="00E17FB2"/>
    <w:rsid w:val="00E202DF"/>
    <w:rsid w:val="00E2038D"/>
    <w:rsid w:val="00E20683"/>
    <w:rsid w:val="00E20F6E"/>
    <w:rsid w:val="00E219F2"/>
    <w:rsid w:val="00E22AF8"/>
    <w:rsid w:val="00E233CA"/>
    <w:rsid w:val="00E23767"/>
    <w:rsid w:val="00E23C85"/>
    <w:rsid w:val="00E24C26"/>
    <w:rsid w:val="00E2637E"/>
    <w:rsid w:val="00E26C75"/>
    <w:rsid w:val="00E2731A"/>
    <w:rsid w:val="00E274D0"/>
    <w:rsid w:val="00E27F22"/>
    <w:rsid w:val="00E308B2"/>
    <w:rsid w:val="00E3098F"/>
    <w:rsid w:val="00E30F20"/>
    <w:rsid w:val="00E31843"/>
    <w:rsid w:val="00E33666"/>
    <w:rsid w:val="00E33B6F"/>
    <w:rsid w:val="00E3475D"/>
    <w:rsid w:val="00E34E65"/>
    <w:rsid w:val="00E368E4"/>
    <w:rsid w:val="00E36B14"/>
    <w:rsid w:val="00E37611"/>
    <w:rsid w:val="00E40C51"/>
    <w:rsid w:val="00E41601"/>
    <w:rsid w:val="00E4177D"/>
    <w:rsid w:val="00E419A6"/>
    <w:rsid w:val="00E44228"/>
    <w:rsid w:val="00E45977"/>
    <w:rsid w:val="00E46979"/>
    <w:rsid w:val="00E47317"/>
    <w:rsid w:val="00E4738A"/>
    <w:rsid w:val="00E477AF"/>
    <w:rsid w:val="00E50DAD"/>
    <w:rsid w:val="00E50EB6"/>
    <w:rsid w:val="00E51382"/>
    <w:rsid w:val="00E5166D"/>
    <w:rsid w:val="00E5260C"/>
    <w:rsid w:val="00E53196"/>
    <w:rsid w:val="00E5328E"/>
    <w:rsid w:val="00E533D0"/>
    <w:rsid w:val="00E53648"/>
    <w:rsid w:val="00E5380B"/>
    <w:rsid w:val="00E556BC"/>
    <w:rsid w:val="00E56C6D"/>
    <w:rsid w:val="00E571FB"/>
    <w:rsid w:val="00E5746F"/>
    <w:rsid w:val="00E602B3"/>
    <w:rsid w:val="00E60D42"/>
    <w:rsid w:val="00E61D23"/>
    <w:rsid w:val="00E622B7"/>
    <w:rsid w:val="00E62435"/>
    <w:rsid w:val="00E6296C"/>
    <w:rsid w:val="00E630BA"/>
    <w:rsid w:val="00E64B21"/>
    <w:rsid w:val="00E64DB2"/>
    <w:rsid w:val="00E64E6B"/>
    <w:rsid w:val="00E6563D"/>
    <w:rsid w:val="00E658CF"/>
    <w:rsid w:val="00E717C3"/>
    <w:rsid w:val="00E721AB"/>
    <w:rsid w:val="00E72A81"/>
    <w:rsid w:val="00E74122"/>
    <w:rsid w:val="00E7429D"/>
    <w:rsid w:val="00E74D4F"/>
    <w:rsid w:val="00E751F7"/>
    <w:rsid w:val="00E7552C"/>
    <w:rsid w:val="00E764CB"/>
    <w:rsid w:val="00E76FF8"/>
    <w:rsid w:val="00E811ED"/>
    <w:rsid w:val="00E82B6D"/>
    <w:rsid w:val="00E83587"/>
    <w:rsid w:val="00E845C2"/>
    <w:rsid w:val="00E85424"/>
    <w:rsid w:val="00E86A69"/>
    <w:rsid w:val="00E86D9E"/>
    <w:rsid w:val="00E91AB1"/>
    <w:rsid w:val="00E91E73"/>
    <w:rsid w:val="00E927F1"/>
    <w:rsid w:val="00E9286E"/>
    <w:rsid w:val="00E94E40"/>
    <w:rsid w:val="00E962B8"/>
    <w:rsid w:val="00E97847"/>
    <w:rsid w:val="00E97D36"/>
    <w:rsid w:val="00E97EB3"/>
    <w:rsid w:val="00EA0349"/>
    <w:rsid w:val="00EA10E6"/>
    <w:rsid w:val="00EA12EA"/>
    <w:rsid w:val="00EA22CB"/>
    <w:rsid w:val="00EA5017"/>
    <w:rsid w:val="00EA56B5"/>
    <w:rsid w:val="00EA5E7F"/>
    <w:rsid w:val="00EA63F5"/>
    <w:rsid w:val="00EA6D78"/>
    <w:rsid w:val="00EB084D"/>
    <w:rsid w:val="00EB1D87"/>
    <w:rsid w:val="00EB1F6D"/>
    <w:rsid w:val="00EB24A1"/>
    <w:rsid w:val="00EB31AA"/>
    <w:rsid w:val="00EB4346"/>
    <w:rsid w:val="00EB4D69"/>
    <w:rsid w:val="00EB5745"/>
    <w:rsid w:val="00EB59B3"/>
    <w:rsid w:val="00EB62F8"/>
    <w:rsid w:val="00EB6770"/>
    <w:rsid w:val="00EB70B9"/>
    <w:rsid w:val="00EC2CDC"/>
    <w:rsid w:val="00EC34AF"/>
    <w:rsid w:val="00EC3A16"/>
    <w:rsid w:val="00EC3E05"/>
    <w:rsid w:val="00EC5455"/>
    <w:rsid w:val="00EC61FF"/>
    <w:rsid w:val="00EC6569"/>
    <w:rsid w:val="00EC7560"/>
    <w:rsid w:val="00ED03B2"/>
    <w:rsid w:val="00ED03EA"/>
    <w:rsid w:val="00ED072A"/>
    <w:rsid w:val="00ED0762"/>
    <w:rsid w:val="00ED24DB"/>
    <w:rsid w:val="00ED286E"/>
    <w:rsid w:val="00ED356B"/>
    <w:rsid w:val="00ED3783"/>
    <w:rsid w:val="00ED3BC9"/>
    <w:rsid w:val="00ED4A35"/>
    <w:rsid w:val="00ED52E4"/>
    <w:rsid w:val="00ED575A"/>
    <w:rsid w:val="00ED59D1"/>
    <w:rsid w:val="00ED5B84"/>
    <w:rsid w:val="00ED5E6F"/>
    <w:rsid w:val="00ED6290"/>
    <w:rsid w:val="00ED6810"/>
    <w:rsid w:val="00ED765E"/>
    <w:rsid w:val="00ED7A52"/>
    <w:rsid w:val="00ED7EBC"/>
    <w:rsid w:val="00EE019B"/>
    <w:rsid w:val="00EE1388"/>
    <w:rsid w:val="00EE1C24"/>
    <w:rsid w:val="00EE24D8"/>
    <w:rsid w:val="00EE4834"/>
    <w:rsid w:val="00EE5DA9"/>
    <w:rsid w:val="00EE6668"/>
    <w:rsid w:val="00EF079E"/>
    <w:rsid w:val="00EF2D40"/>
    <w:rsid w:val="00EF37BB"/>
    <w:rsid w:val="00EF3C4B"/>
    <w:rsid w:val="00EF3EA6"/>
    <w:rsid w:val="00EF3F29"/>
    <w:rsid w:val="00EF4546"/>
    <w:rsid w:val="00EF5403"/>
    <w:rsid w:val="00EF5476"/>
    <w:rsid w:val="00EF633B"/>
    <w:rsid w:val="00EF71E1"/>
    <w:rsid w:val="00EF7DAB"/>
    <w:rsid w:val="00EF7DF2"/>
    <w:rsid w:val="00F00F87"/>
    <w:rsid w:val="00F0164B"/>
    <w:rsid w:val="00F01E06"/>
    <w:rsid w:val="00F02463"/>
    <w:rsid w:val="00F026D2"/>
    <w:rsid w:val="00F02721"/>
    <w:rsid w:val="00F04B29"/>
    <w:rsid w:val="00F0515C"/>
    <w:rsid w:val="00F05B19"/>
    <w:rsid w:val="00F06A87"/>
    <w:rsid w:val="00F06D1D"/>
    <w:rsid w:val="00F077C3"/>
    <w:rsid w:val="00F07CE2"/>
    <w:rsid w:val="00F07D12"/>
    <w:rsid w:val="00F10267"/>
    <w:rsid w:val="00F108B4"/>
    <w:rsid w:val="00F11908"/>
    <w:rsid w:val="00F11BAA"/>
    <w:rsid w:val="00F12E26"/>
    <w:rsid w:val="00F15407"/>
    <w:rsid w:val="00F15798"/>
    <w:rsid w:val="00F1595E"/>
    <w:rsid w:val="00F15D3C"/>
    <w:rsid w:val="00F16E0F"/>
    <w:rsid w:val="00F172A2"/>
    <w:rsid w:val="00F20BE1"/>
    <w:rsid w:val="00F21182"/>
    <w:rsid w:val="00F21480"/>
    <w:rsid w:val="00F21E1A"/>
    <w:rsid w:val="00F21FB5"/>
    <w:rsid w:val="00F22328"/>
    <w:rsid w:val="00F228CA"/>
    <w:rsid w:val="00F25A89"/>
    <w:rsid w:val="00F26AF7"/>
    <w:rsid w:val="00F26DA9"/>
    <w:rsid w:val="00F3238A"/>
    <w:rsid w:val="00F32F16"/>
    <w:rsid w:val="00F34135"/>
    <w:rsid w:val="00F34414"/>
    <w:rsid w:val="00F34CF9"/>
    <w:rsid w:val="00F35098"/>
    <w:rsid w:val="00F3528E"/>
    <w:rsid w:val="00F35A94"/>
    <w:rsid w:val="00F368B1"/>
    <w:rsid w:val="00F379A7"/>
    <w:rsid w:val="00F400B5"/>
    <w:rsid w:val="00F41358"/>
    <w:rsid w:val="00F420ED"/>
    <w:rsid w:val="00F436DE"/>
    <w:rsid w:val="00F43967"/>
    <w:rsid w:val="00F44F33"/>
    <w:rsid w:val="00F44FBE"/>
    <w:rsid w:val="00F46B63"/>
    <w:rsid w:val="00F477F0"/>
    <w:rsid w:val="00F47D0A"/>
    <w:rsid w:val="00F50759"/>
    <w:rsid w:val="00F50ADE"/>
    <w:rsid w:val="00F50D9B"/>
    <w:rsid w:val="00F511F0"/>
    <w:rsid w:val="00F51616"/>
    <w:rsid w:val="00F52248"/>
    <w:rsid w:val="00F5325C"/>
    <w:rsid w:val="00F53596"/>
    <w:rsid w:val="00F54301"/>
    <w:rsid w:val="00F54C7E"/>
    <w:rsid w:val="00F54D59"/>
    <w:rsid w:val="00F55C5A"/>
    <w:rsid w:val="00F55CCF"/>
    <w:rsid w:val="00F57E26"/>
    <w:rsid w:val="00F60CEA"/>
    <w:rsid w:val="00F60EAA"/>
    <w:rsid w:val="00F61088"/>
    <w:rsid w:val="00F61499"/>
    <w:rsid w:val="00F630B2"/>
    <w:rsid w:val="00F630C6"/>
    <w:rsid w:val="00F63897"/>
    <w:rsid w:val="00F63DE4"/>
    <w:rsid w:val="00F63E06"/>
    <w:rsid w:val="00F64050"/>
    <w:rsid w:val="00F64301"/>
    <w:rsid w:val="00F645A0"/>
    <w:rsid w:val="00F64DD5"/>
    <w:rsid w:val="00F65BCD"/>
    <w:rsid w:val="00F65D2E"/>
    <w:rsid w:val="00F66E19"/>
    <w:rsid w:val="00F70A62"/>
    <w:rsid w:val="00F720A1"/>
    <w:rsid w:val="00F73D4C"/>
    <w:rsid w:val="00F73D66"/>
    <w:rsid w:val="00F7489F"/>
    <w:rsid w:val="00F75720"/>
    <w:rsid w:val="00F76937"/>
    <w:rsid w:val="00F76953"/>
    <w:rsid w:val="00F818E0"/>
    <w:rsid w:val="00F82700"/>
    <w:rsid w:val="00F82AC1"/>
    <w:rsid w:val="00F83412"/>
    <w:rsid w:val="00F8359A"/>
    <w:rsid w:val="00F84721"/>
    <w:rsid w:val="00F85C36"/>
    <w:rsid w:val="00F86EAD"/>
    <w:rsid w:val="00F87890"/>
    <w:rsid w:val="00F87D79"/>
    <w:rsid w:val="00F87E85"/>
    <w:rsid w:val="00F90A7A"/>
    <w:rsid w:val="00F90D6B"/>
    <w:rsid w:val="00F920BF"/>
    <w:rsid w:val="00F92D7F"/>
    <w:rsid w:val="00F93BF8"/>
    <w:rsid w:val="00F94586"/>
    <w:rsid w:val="00F953D0"/>
    <w:rsid w:val="00F9553B"/>
    <w:rsid w:val="00F95613"/>
    <w:rsid w:val="00F96DDF"/>
    <w:rsid w:val="00F97D7F"/>
    <w:rsid w:val="00F97F11"/>
    <w:rsid w:val="00FA1474"/>
    <w:rsid w:val="00FA18B9"/>
    <w:rsid w:val="00FA3140"/>
    <w:rsid w:val="00FA3207"/>
    <w:rsid w:val="00FA40CE"/>
    <w:rsid w:val="00FA49D4"/>
    <w:rsid w:val="00FA55D6"/>
    <w:rsid w:val="00FA5CC2"/>
    <w:rsid w:val="00FA63BF"/>
    <w:rsid w:val="00FA7446"/>
    <w:rsid w:val="00FA799C"/>
    <w:rsid w:val="00FA7AD2"/>
    <w:rsid w:val="00FA7CE0"/>
    <w:rsid w:val="00FA7EC0"/>
    <w:rsid w:val="00FB10B0"/>
    <w:rsid w:val="00FB2788"/>
    <w:rsid w:val="00FB2B72"/>
    <w:rsid w:val="00FB35AD"/>
    <w:rsid w:val="00FB37E2"/>
    <w:rsid w:val="00FB3BC7"/>
    <w:rsid w:val="00FB3CF0"/>
    <w:rsid w:val="00FB3D3E"/>
    <w:rsid w:val="00FB4B26"/>
    <w:rsid w:val="00FB503C"/>
    <w:rsid w:val="00FB530D"/>
    <w:rsid w:val="00FB56AF"/>
    <w:rsid w:val="00FB5BE6"/>
    <w:rsid w:val="00FB6498"/>
    <w:rsid w:val="00FB7493"/>
    <w:rsid w:val="00FC0698"/>
    <w:rsid w:val="00FC0DD1"/>
    <w:rsid w:val="00FC0E49"/>
    <w:rsid w:val="00FC1B84"/>
    <w:rsid w:val="00FC2647"/>
    <w:rsid w:val="00FC2C8D"/>
    <w:rsid w:val="00FC37C3"/>
    <w:rsid w:val="00FC3CC2"/>
    <w:rsid w:val="00FC43FB"/>
    <w:rsid w:val="00FC4C2B"/>
    <w:rsid w:val="00FC521E"/>
    <w:rsid w:val="00FC6454"/>
    <w:rsid w:val="00FC70F2"/>
    <w:rsid w:val="00FC7202"/>
    <w:rsid w:val="00FC796B"/>
    <w:rsid w:val="00FD05B5"/>
    <w:rsid w:val="00FD061E"/>
    <w:rsid w:val="00FD0D58"/>
    <w:rsid w:val="00FD0DF3"/>
    <w:rsid w:val="00FD116F"/>
    <w:rsid w:val="00FD179F"/>
    <w:rsid w:val="00FD17C6"/>
    <w:rsid w:val="00FD2681"/>
    <w:rsid w:val="00FD2BD1"/>
    <w:rsid w:val="00FD3D3A"/>
    <w:rsid w:val="00FD481A"/>
    <w:rsid w:val="00FD5018"/>
    <w:rsid w:val="00FD56D6"/>
    <w:rsid w:val="00FD5E6F"/>
    <w:rsid w:val="00FD6572"/>
    <w:rsid w:val="00FD6B04"/>
    <w:rsid w:val="00FE0215"/>
    <w:rsid w:val="00FE08A4"/>
    <w:rsid w:val="00FE0BC4"/>
    <w:rsid w:val="00FE2084"/>
    <w:rsid w:val="00FE2CA1"/>
    <w:rsid w:val="00FE2D46"/>
    <w:rsid w:val="00FE3762"/>
    <w:rsid w:val="00FE39E3"/>
    <w:rsid w:val="00FE3CF6"/>
    <w:rsid w:val="00FE4818"/>
    <w:rsid w:val="00FE6A72"/>
    <w:rsid w:val="00FE750F"/>
    <w:rsid w:val="00FE7CCC"/>
    <w:rsid w:val="00FF0317"/>
    <w:rsid w:val="00FF03C0"/>
    <w:rsid w:val="00FF08B4"/>
    <w:rsid w:val="00FF0F76"/>
    <w:rsid w:val="00FF14FC"/>
    <w:rsid w:val="00FF1BBD"/>
    <w:rsid w:val="00FF2A18"/>
    <w:rsid w:val="00FF3484"/>
    <w:rsid w:val="00FF556C"/>
    <w:rsid w:val="00FF580B"/>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B3A89"/>
  <w15:docId w15:val="{B531B6CF-48A5-405A-8021-7BB25FCB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59A"/>
  </w:style>
  <w:style w:type="paragraph" w:styleId="Heading1">
    <w:name w:val="heading 1"/>
    <w:basedOn w:val="Normal"/>
    <w:next w:val="Normal"/>
    <w:link w:val="Heading1Char"/>
    <w:uiPriority w:val="9"/>
    <w:qFormat/>
    <w:rsid w:val="00376366"/>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4210A3"/>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804C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86D9E"/>
    <w:pPr>
      <w:ind w:left="720"/>
      <w:contextualSpacing/>
    </w:pPr>
  </w:style>
  <w:style w:type="character" w:styleId="Hyperlink">
    <w:name w:val="Hyperlink"/>
    <w:basedOn w:val="DefaultParagraphFont"/>
    <w:uiPriority w:val="99"/>
    <w:unhideWhenUsed/>
    <w:rsid w:val="00810B86"/>
    <w:rPr>
      <w:color w:val="0000FF" w:themeColor="hyperlink"/>
      <w:u w:val="single"/>
    </w:rPr>
  </w:style>
  <w:style w:type="table" w:styleId="TableGrid">
    <w:name w:val="Table Grid"/>
    <w:basedOn w:val="TableNormal"/>
    <w:uiPriority w:val="39"/>
    <w:rsid w:val="00332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13B1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3E4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30"/>
    <w:rPr>
      <w:rFonts w:ascii="Tahoma" w:hAnsi="Tahoma" w:cs="Tahoma"/>
      <w:sz w:val="16"/>
      <w:szCs w:val="16"/>
    </w:rPr>
  </w:style>
  <w:style w:type="paragraph" w:styleId="Header">
    <w:name w:val="header"/>
    <w:basedOn w:val="Normal"/>
    <w:link w:val="HeaderChar"/>
    <w:uiPriority w:val="99"/>
    <w:unhideWhenUsed/>
    <w:rsid w:val="007422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2282"/>
  </w:style>
  <w:style w:type="paragraph" w:styleId="Footer">
    <w:name w:val="footer"/>
    <w:basedOn w:val="Normal"/>
    <w:link w:val="FooterChar"/>
    <w:uiPriority w:val="99"/>
    <w:unhideWhenUsed/>
    <w:rsid w:val="007422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2282"/>
  </w:style>
  <w:style w:type="character" w:styleId="CommentReference">
    <w:name w:val="annotation reference"/>
    <w:basedOn w:val="DefaultParagraphFont"/>
    <w:uiPriority w:val="99"/>
    <w:semiHidden/>
    <w:unhideWhenUsed/>
    <w:rsid w:val="00775BA0"/>
    <w:rPr>
      <w:sz w:val="16"/>
      <w:szCs w:val="16"/>
    </w:rPr>
  </w:style>
  <w:style w:type="paragraph" w:styleId="CommentText">
    <w:name w:val="annotation text"/>
    <w:basedOn w:val="Normal"/>
    <w:link w:val="CommentTextChar"/>
    <w:uiPriority w:val="99"/>
    <w:unhideWhenUsed/>
    <w:rsid w:val="00775BA0"/>
    <w:pPr>
      <w:spacing w:line="240" w:lineRule="auto"/>
    </w:pPr>
    <w:rPr>
      <w:sz w:val="20"/>
      <w:szCs w:val="20"/>
    </w:rPr>
  </w:style>
  <w:style w:type="character" w:customStyle="1" w:styleId="CommentTextChar">
    <w:name w:val="Comment Text Char"/>
    <w:basedOn w:val="DefaultParagraphFont"/>
    <w:link w:val="CommentText"/>
    <w:uiPriority w:val="99"/>
    <w:rsid w:val="00775BA0"/>
    <w:rPr>
      <w:sz w:val="20"/>
      <w:szCs w:val="20"/>
    </w:rPr>
  </w:style>
  <w:style w:type="paragraph" w:styleId="CommentSubject">
    <w:name w:val="annotation subject"/>
    <w:basedOn w:val="CommentText"/>
    <w:next w:val="CommentText"/>
    <w:link w:val="CommentSubjectChar"/>
    <w:uiPriority w:val="99"/>
    <w:semiHidden/>
    <w:unhideWhenUsed/>
    <w:rsid w:val="00775BA0"/>
    <w:rPr>
      <w:b/>
      <w:bCs/>
    </w:rPr>
  </w:style>
  <w:style w:type="character" w:customStyle="1" w:styleId="CommentSubjectChar">
    <w:name w:val="Comment Subject Char"/>
    <w:basedOn w:val="CommentTextChar"/>
    <w:link w:val="CommentSubject"/>
    <w:uiPriority w:val="99"/>
    <w:semiHidden/>
    <w:rsid w:val="00775BA0"/>
    <w:rPr>
      <w:b/>
      <w:bCs/>
      <w:sz w:val="20"/>
      <w:szCs w:val="20"/>
    </w:rPr>
  </w:style>
  <w:style w:type="character" w:styleId="Strong">
    <w:name w:val="Strong"/>
    <w:basedOn w:val="DefaultParagraphFont"/>
    <w:uiPriority w:val="22"/>
    <w:qFormat/>
    <w:rsid w:val="00752D5C"/>
    <w:rPr>
      <w:b/>
      <w:bCs/>
    </w:rPr>
  </w:style>
  <w:style w:type="character" w:styleId="FollowedHyperlink">
    <w:name w:val="FollowedHyperlink"/>
    <w:basedOn w:val="DefaultParagraphFont"/>
    <w:uiPriority w:val="99"/>
    <w:semiHidden/>
    <w:unhideWhenUsed/>
    <w:rsid w:val="00E602B3"/>
    <w:rPr>
      <w:color w:val="800080" w:themeColor="followedHyperlink"/>
      <w:u w:val="single"/>
    </w:rPr>
  </w:style>
  <w:style w:type="paragraph" w:styleId="FootnoteText">
    <w:name w:val="footnote text"/>
    <w:aliases w:val="Footnote,Fußnote,Fußnote Char,Fußnote Char Char Char"/>
    <w:basedOn w:val="Normal"/>
    <w:link w:val="FootnoteTextChar"/>
    <w:rsid w:val="00C7276E"/>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ußnote Char1,Fußnote Char Char,Fußnote Char Char Char Char"/>
    <w:basedOn w:val="DefaultParagraphFont"/>
    <w:link w:val="FootnoteText"/>
    <w:rsid w:val="00C7276E"/>
    <w:rPr>
      <w:rFonts w:ascii="Times New Roman" w:eastAsia="Times New Roman" w:hAnsi="Times New Roman" w:cs="Times New Roman"/>
      <w:sz w:val="20"/>
      <w:szCs w:val="20"/>
      <w:lang w:eastAsia="lv-LV"/>
    </w:rPr>
  </w:style>
  <w:style w:type="character" w:styleId="FootnoteReference">
    <w:name w:val="footnote reference"/>
    <w:aliases w:val="Footnote Reference Number"/>
    <w:rsid w:val="00C7276E"/>
    <w:rPr>
      <w:vertAlign w:val="superscript"/>
    </w:rPr>
  </w:style>
  <w:style w:type="table" w:customStyle="1" w:styleId="TableGrid1">
    <w:name w:val="Table Grid1"/>
    <w:basedOn w:val="TableNormal"/>
    <w:next w:val="TableGrid"/>
    <w:uiPriority w:val="59"/>
    <w:rsid w:val="00C3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33CA"/>
    <w:pPr>
      <w:spacing w:after="0" w:line="240" w:lineRule="auto"/>
    </w:pPr>
  </w:style>
  <w:style w:type="paragraph" w:styleId="NormalWeb">
    <w:name w:val="Normal (Web)"/>
    <w:basedOn w:val="Normal"/>
    <w:uiPriority w:val="99"/>
    <w:unhideWhenUsed/>
    <w:rsid w:val="003B34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99"/>
    <w:qFormat/>
    <w:rsid w:val="00FF580B"/>
    <w:pPr>
      <w:spacing w:after="0" w:line="240" w:lineRule="auto"/>
    </w:pPr>
  </w:style>
  <w:style w:type="character" w:customStyle="1" w:styleId="Heading1Char">
    <w:name w:val="Heading 1 Char"/>
    <w:basedOn w:val="DefaultParagraphFont"/>
    <w:link w:val="Heading1"/>
    <w:uiPriority w:val="9"/>
    <w:rsid w:val="00376366"/>
    <w:rPr>
      <w:rFonts w:asciiTheme="majorHAnsi" w:eastAsiaTheme="majorEastAsia" w:hAnsiTheme="majorHAnsi" w:cstheme="majorBidi"/>
      <w:b/>
      <w:sz w:val="28"/>
      <w:szCs w:val="32"/>
    </w:rPr>
  </w:style>
  <w:style w:type="paragraph" w:styleId="TOCHeading">
    <w:name w:val="TOC Heading"/>
    <w:basedOn w:val="Heading1"/>
    <w:next w:val="Normal"/>
    <w:uiPriority w:val="39"/>
    <w:unhideWhenUsed/>
    <w:qFormat/>
    <w:rsid w:val="00804C96"/>
    <w:pPr>
      <w:spacing w:line="259" w:lineRule="auto"/>
      <w:outlineLvl w:val="9"/>
    </w:pPr>
    <w:rPr>
      <w:lang w:val="en-US"/>
    </w:rPr>
  </w:style>
  <w:style w:type="character" w:customStyle="1" w:styleId="Heading2Char">
    <w:name w:val="Heading 2 Char"/>
    <w:basedOn w:val="DefaultParagraphFont"/>
    <w:link w:val="Heading2"/>
    <w:uiPriority w:val="9"/>
    <w:rsid w:val="004210A3"/>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804C96"/>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3F4629"/>
    <w:pPr>
      <w:tabs>
        <w:tab w:val="right" w:leader="dot" w:pos="10196"/>
      </w:tabs>
      <w:spacing w:after="100"/>
    </w:pPr>
  </w:style>
  <w:style w:type="paragraph" w:styleId="TOC2">
    <w:name w:val="toc 2"/>
    <w:basedOn w:val="Normal"/>
    <w:next w:val="Normal"/>
    <w:autoRedefine/>
    <w:uiPriority w:val="39"/>
    <w:unhideWhenUsed/>
    <w:rsid w:val="006A593E"/>
    <w:pPr>
      <w:tabs>
        <w:tab w:val="left" w:pos="880"/>
        <w:tab w:val="right" w:leader="dot" w:pos="9062"/>
      </w:tabs>
      <w:spacing w:after="100"/>
      <w:ind w:left="220"/>
    </w:pPr>
  </w:style>
  <w:style w:type="paragraph" w:styleId="TOC3">
    <w:name w:val="toc 3"/>
    <w:basedOn w:val="Normal"/>
    <w:next w:val="Normal"/>
    <w:autoRedefine/>
    <w:uiPriority w:val="39"/>
    <w:unhideWhenUsed/>
    <w:rsid w:val="00804C96"/>
    <w:pPr>
      <w:spacing w:after="100"/>
      <w:ind w:left="440"/>
    </w:pPr>
  </w:style>
  <w:style w:type="character" w:customStyle="1" w:styleId="UnresolvedMention1">
    <w:name w:val="Unresolved Mention1"/>
    <w:basedOn w:val="DefaultParagraphFont"/>
    <w:uiPriority w:val="99"/>
    <w:semiHidden/>
    <w:unhideWhenUsed/>
    <w:rsid w:val="00951EBD"/>
    <w:rPr>
      <w:color w:val="808080"/>
      <w:shd w:val="clear" w:color="auto" w:fill="E6E6E6"/>
    </w:rPr>
  </w:style>
  <w:style w:type="character" w:customStyle="1" w:styleId="WW8Num1z0">
    <w:name w:val="WW8Num1z0"/>
    <w:rsid w:val="007E3D46"/>
  </w:style>
  <w:style w:type="character" w:customStyle="1" w:styleId="UnresolvedMention2">
    <w:name w:val="Unresolved Mention2"/>
    <w:basedOn w:val="DefaultParagraphFont"/>
    <w:uiPriority w:val="99"/>
    <w:semiHidden/>
    <w:unhideWhenUsed/>
    <w:rsid w:val="00480DE8"/>
    <w:rPr>
      <w:color w:val="808080"/>
      <w:shd w:val="clear" w:color="auto" w:fill="E6E6E6"/>
    </w:rPr>
  </w:style>
  <w:style w:type="character" w:customStyle="1" w:styleId="UnresolvedMention3">
    <w:name w:val="Unresolved Mention3"/>
    <w:basedOn w:val="DefaultParagraphFont"/>
    <w:uiPriority w:val="99"/>
    <w:semiHidden/>
    <w:unhideWhenUsed/>
    <w:rsid w:val="00DA1BD6"/>
    <w:rPr>
      <w:color w:val="808080"/>
      <w:shd w:val="clear" w:color="auto" w:fill="E6E6E6"/>
    </w:rPr>
  </w:style>
  <w:style w:type="character" w:customStyle="1" w:styleId="UnresolvedMention4">
    <w:name w:val="Unresolved Mention4"/>
    <w:basedOn w:val="DefaultParagraphFont"/>
    <w:uiPriority w:val="99"/>
    <w:semiHidden/>
    <w:unhideWhenUsed/>
    <w:rsid w:val="004F1715"/>
    <w:rPr>
      <w:color w:val="605E5C"/>
      <w:shd w:val="clear" w:color="auto" w:fill="E1DFDD"/>
    </w:rPr>
  </w:style>
  <w:style w:type="character" w:styleId="UnresolvedMention">
    <w:name w:val="Unresolved Mention"/>
    <w:basedOn w:val="DefaultParagraphFont"/>
    <w:uiPriority w:val="99"/>
    <w:semiHidden/>
    <w:unhideWhenUsed/>
    <w:rsid w:val="00074F9C"/>
    <w:rPr>
      <w:color w:val="605E5C"/>
      <w:shd w:val="clear" w:color="auto" w:fill="E1DFDD"/>
    </w:rPr>
  </w:style>
  <w:style w:type="paragraph" w:styleId="EndnoteText">
    <w:name w:val="endnote text"/>
    <w:basedOn w:val="Normal"/>
    <w:link w:val="EndnoteTextChar"/>
    <w:uiPriority w:val="99"/>
    <w:semiHidden/>
    <w:unhideWhenUsed/>
    <w:rsid w:val="00D05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5E49"/>
    <w:rPr>
      <w:sz w:val="20"/>
      <w:szCs w:val="20"/>
    </w:rPr>
  </w:style>
  <w:style w:type="character" w:styleId="EndnoteReference">
    <w:name w:val="endnote reference"/>
    <w:basedOn w:val="DefaultParagraphFont"/>
    <w:uiPriority w:val="99"/>
    <w:semiHidden/>
    <w:unhideWhenUsed/>
    <w:rsid w:val="00D05E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02988">
      <w:bodyDiv w:val="1"/>
      <w:marLeft w:val="0"/>
      <w:marRight w:val="0"/>
      <w:marTop w:val="0"/>
      <w:marBottom w:val="0"/>
      <w:divBdr>
        <w:top w:val="none" w:sz="0" w:space="0" w:color="auto"/>
        <w:left w:val="none" w:sz="0" w:space="0" w:color="auto"/>
        <w:bottom w:val="none" w:sz="0" w:space="0" w:color="auto"/>
        <w:right w:val="none" w:sz="0" w:space="0" w:color="auto"/>
      </w:divBdr>
    </w:div>
    <w:div w:id="431320505">
      <w:bodyDiv w:val="1"/>
      <w:marLeft w:val="0"/>
      <w:marRight w:val="0"/>
      <w:marTop w:val="0"/>
      <w:marBottom w:val="0"/>
      <w:divBdr>
        <w:top w:val="none" w:sz="0" w:space="0" w:color="auto"/>
        <w:left w:val="none" w:sz="0" w:space="0" w:color="auto"/>
        <w:bottom w:val="none" w:sz="0" w:space="0" w:color="auto"/>
        <w:right w:val="none" w:sz="0" w:space="0" w:color="auto"/>
      </w:divBdr>
    </w:div>
    <w:div w:id="872964461">
      <w:bodyDiv w:val="1"/>
      <w:marLeft w:val="0"/>
      <w:marRight w:val="0"/>
      <w:marTop w:val="0"/>
      <w:marBottom w:val="0"/>
      <w:divBdr>
        <w:top w:val="none" w:sz="0" w:space="0" w:color="auto"/>
        <w:left w:val="none" w:sz="0" w:space="0" w:color="auto"/>
        <w:bottom w:val="none" w:sz="0" w:space="0" w:color="auto"/>
        <w:right w:val="none" w:sz="0" w:space="0" w:color="auto"/>
      </w:divBdr>
    </w:div>
    <w:div w:id="961616832">
      <w:bodyDiv w:val="1"/>
      <w:marLeft w:val="0"/>
      <w:marRight w:val="0"/>
      <w:marTop w:val="0"/>
      <w:marBottom w:val="0"/>
      <w:divBdr>
        <w:top w:val="none" w:sz="0" w:space="0" w:color="auto"/>
        <w:left w:val="none" w:sz="0" w:space="0" w:color="auto"/>
        <w:bottom w:val="none" w:sz="0" w:space="0" w:color="auto"/>
        <w:right w:val="none" w:sz="0" w:space="0" w:color="auto"/>
      </w:divBdr>
    </w:div>
    <w:div w:id="1006132154">
      <w:bodyDiv w:val="1"/>
      <w:marLeft w:val="0"/>
      <w:marRight w:val="0"/>
      <w:marTop w:val="0"/>
      <w:marBottom w:val="0"/>
      <w:divBdr>
        <w:top w:val="none" w:sz="0" w:space="0" w:color="auto"/>
        <w:left w:val="none" w:sz="0" w:space="0" w:color="auto"/>
        <w:bottom w:val="none" w:sz="0" w:space="0" w:color="auto"/>
        <w:right w:val="none" w:sz="0" w:space="0" w:color="auto"/>
      </w:divBdr>
    </w:div>
    <w:div w:id="1190291900">
      <w:bodyDiv w:val="1"/>
      <w:marLeft w:val="0"/>
      <w:marRight w:val="0"/>
      <w:marTop w:val="0"/>
      <w:marBottom w:val="0"/>
      <w:divBdr>
        <w:top w:val="none" w:sz="0" w:space="0" w:color="auto"/>
        <w:left w:val="none" w:sz="0" w:space="0" w:color="auto"/>
        <w:bottom w:val="none" w:sz="0" w:space="0" w:color="auto"/>
        <w:right w:val="none" w:sz="0" w:space="0" w:color="auto"/>
      </w:divBdr>
    </w:div>
    <w:div w:id="1656106023">
      <w:bodyDiv w:val="1"/>
      <w:marLeft w:val="0"/>
      <w:marRight w:val="0"/>
      <w:marTop w:val="0"/>
      <w:marBottom w:val="0"/>
      <w:divBdr>
        <w:top w:val="none" w:sz="0" w:space="0" w:color="auto"/>
        <w:left w:val="none" w:sz="0" w:space="0" w:color="auto"/>
        <w:bottom w:val="none" w:sz="0" w:space="0" w:color="auto"/>
        <w:right w:val="none" w:sz="0" w:space="0" w:color="auto"/>
      </w:divBdr>
    </w:div>
    <w:div w:id="171881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c.gov.lv/lv/superviziju-kompensacijas-barintiesam" TargetMode="External"/><Relationship Id="rId13" Type="http://schemas.openxmlformats.org/officeDocument/2006/relationships/hyperlink" Target="https://likumi.lv/doc.php?id=287760" TargetMode="External"/><Relationship Id="rId18" Type="http://schemas.openxmlformats.org/officeDocument/2006/relationships/hyperlink" Target="https://www.bac.gov.lv/lv/superviziju-kompensacijas-barintiesam" TargetMode="External"/><Relationship Id="rId26" Type="http://schemas.openxmlformats.org/officeDocument/2006/relationships/hyperlink" Target="mailto:projekti@bac.gov.lv" TargetMode="External"/><Relationship Id="rId3" Type="http://schemas.openxmlformats.org/officeDocument/2006/relationships/styles" Target="styles.xml"/><Relationship Id="rId21" Type="http://schemas.openxmlformats.org/officeDocument/2006/relationships/hyperlink" Target="https://www.bac.gov.lv/lv/superviziju-kompensacijas-barintiesam" TargetMode="External"/><Relationship Id="rId7" Type="http://schemas.openxmlformats.org/officeDocument/2006/relationships/endnotes" Target="endnotes.xml"/><Relationship Id="rId12" Type="http://schemas.openxmlformats.org/officeDocument/2006/relationships/hyperlink" Target="https://info.iub.gov.lv/lv/cpv" TargetMode="External"/><Relationship Id="rId17" Type="http://schemas.openxmlformats.org/officeDocument/2006/relationships/hyperlink" Target="https://www.bac.gov.lv/lv/superviziju-kompensacijas-barintiesam" TargetMode="External"/><Relationship Id="rId25" Type="http://schemas.openxmlformats.org/officeDocument/2006/relationships/hyperlink" Target="https://www.bac.gov.lv/lv/superviziju-kompensacijas-barintiesam" TargetMode="External"/><Relationship Id="rId2" Type="http://schemas.openxmlformats.org/officeDocument/2006/relationships/numbering" Target="numbering.xml"/><Relationship Id="rId16" Type="http://schemas.openxmlformats.org/officeDocument/2006/relationships/hyperlink" Target="https://www.bac.gov.lv/lv/superviziju-kompensacijas-barintiesam" TargetMode="External"/><Relationship Id="rId20" Type="http://schemas.openxmlformats.org/officeDocument/2006/relationships/hyperlink" Target="https://www6.vid.gov.lv/PV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doc.php?id=287760" TargetMode="External"/><Relationship Id="rId24" Type="http://schemas.openxmlformats.org/officeDocument/2006/relationships/hyperlink" Target="mailto:projekti@bac.gov.lv"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bac.gov.lv/lv/superviziju-kompensacijas-barintiesam" TargetMode="External"/><Relationship Id="rId28" Type="http://schemas.openxmlformats.org/officeDocument/2006/relationships/header" Target="header1.xml"/><Relationship Id="rId10" Type="http://schemas.openxmlformats.org/officeDocument/2006/relationships/hyperlink" Target="http://www.supervizija.lv/lv/sertificeti-supervizori/" TargetMode="External"/><Relationship Id="rId19" Type="http://schemas.openxmlformats.org/officeDocument/2006/relationships/hyperlink" Target="https://www.bac.gov.lv/lv/superviziju-kompensacijas-barintiesa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ac.gov.lv/lv/superviziju-kompensacijas-barintiesam" TargetMode="External"/><Relationship Id="rId14" Type="http://schemas.openxmlformats.org/officeDocument/2006/relationships/hyperlink" Target="https://info.iub.gov.lv/lv/cpv" TargetMode="External"/><Relationship Id="rId22" Type="http://schemas.openxmlformats.org/officeDocument/2006/relationships/hyperlink" Target="https://www.bac.gov.lv/lv/superviziju-kompensacijas-barintiesam" TargetMode="External"/><Relationship Id="rId27" Type="http://schemas.openxmlformats.org/officeDocument/2006/relationships/hyperlink" Target="mailto:projekti@bac.gov.lv"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47991" TargetMode="External"/><Relationship Id="rId2" Type="http://schemas.openxmlformats.org/officeDocument/2006/relationships/hyperlink" Target="https://www.esfondi.lv/normativie-akti-un-dokumenti/2021-2027-planosanas-periods/vienibas-izmaksu-standarta-likmes-aprekina-un-piemerosanas-metodika-supervizijas-pakalpojuma-izmaksam" TargetMode="External"/><Relationship Id="rId1" Type="http://schemas.openxmlformats.org/officeDocument/2006/relationships/hyperlink" Target="https://likumi.lv/ta/id/347991" TargetMode="External"/><Relationship Id="rId4" Type="http://schemas.openxmlformats.org/officeDocument/2006/relationships/hyperlink" Target="https://likumi.lv/ta/id/340622-eiropas-savienibas-fondu-projektu-parbauzu-veiksanas-kartiba-2021-2027-gada-planosanas-perio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955E2-F483-48FC-AFA3-B5587BAE9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16</Pages>
  <Words>21485</Words>
  <Characters>12248</Characters>
  <Application>Microsoft Office Word</Application>
  <DocSecurity>0</DocSecurity>
  <Lines>102</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Company>
  <LinksUpToDate>false</LinksUpToDate>
  <CharactersWithSpaces>33666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Kurme</dc:creator>
  <cp:lastModifiedBy>Kristīne Šiļūna</cp:lastModifiedBy>
  <cp:revision>46</cp:revision>
  <cp:lastPrinted>2018-02-22T12:29:00Z</cp:lastPrinted>
  <dcterms:created xsi:type="dcterms:W3CDTF">2024-12-11T08:47:00Z</dcterms:created>
  <dcterms:modified xsi:type="dcterms:W3CDTF">2025-04-15T12:43:00Z</dcterms:modified>
</cp:coreProperties>
</file>